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0E6909" w:rsidR="00A77598" w:rsidRPr="009C2712" w:rsidRDefault="009C271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E575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575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E575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E575E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0E575E">
              <w:rPr>
                <w:rFonts w:ascii="Times New Roman" w:hAnsi="Times New Roman" w:cs="Times New Roman"/>
                <w:sz w:val="20"/>
                <w:szCs w:val="20"/>
              </w:rPr>
              <w:t>, Лебедева Людмила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CF551F2" w:rsidR="004475DA" w:rsidRPr="009C2712" w:rsidRDefault="009C271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5A63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5A63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5A63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5A63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5A63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5A63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5A63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5A63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5A63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5A63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5A63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5A63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5A63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5A63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5A63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5A63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5A63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 методами разработки и анализа математических моделей экономических процессов и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E575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E57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E575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E575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575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E575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575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E575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E57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E575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E57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0E575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E575E">
              <w:rPr>
                <w:rFonts w:ascii="Times New Roman" w:hAnsi="Times New Roman" w:cs="Times New Roman"/>
              </w:rPr>
              <w:t xml:space="preserve"> строить модели для решения задач в области экономики и управления с использованием современных оптимизационных подходов и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E57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575E">
              <w:rPr>
                <w:rFonts w:ascii="Times New Roman" w:hAnsi="Times New Roman" w:cs="Times New Roman"/>
                <w:lang w:bidi="ru-RU"/>
              </w:rPr>
              <w:t>ПК-3.1 - Владеет экономическими знаниями для построения математических моделей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E57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575E">
              <w:rPr>
                <w:rFonts w:ascii="Times New Roman" w:hAnsi="Times New Roman" w:cs="Times New Roman"/>
              </w:rPr>
              <w:t xml:space="preserve">основные подходы и методы построения и анализа математических моделей </w:t>
            </w:r>
            <w:proofErr w:type="gramStart"/>
            <w:r w:rsidR="00316402" w:rsidRPr="000E575E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316402" w:rsidRPr="000E575E">
              <w:rPr>
                <w:rFonts w:ascii="Times New Roman" w:hAnsi="Times New Roman" w:cs="Times New Roman"/>
              </w:rPr>
              <w:t xml:space="preserve"> и систем.</w:t>
            </w:r>
            <w:r w:rsidRPr="000E575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E57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575E">
              <w:rPr>
                <w:rFonts w:ascii="Times New Roman" w:hAnsi="Times New Roman" w:cs="Times New Roman"/>
              </w:rPr>
              <w:t>применять математический аппарат и современные инструментальные средства для построения математических моделей  экономических систем</w:t>
            </w:r>
            <w:proofErr w:type="gramStart"/>
            <w:r w:rsidR="00FD518F" w:rsidRPr="000E575E">
              <w:rPr>
                <w:rFonts w:ascii="Times New Roman" w:hAnsi="Times New Roman" w:cs="Times New Roman"/>
              </w:rPr>
              <w:t>.</w:t>
            </w:r>
            <w:r w:rsidRPr="000E575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0E57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575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575E">
              <w:rPr>
                <w:rFonts w:ascii="Times New Roman" w:hAnsi="Times New Roman" w:cs="Times New Roman"/>
              </w:rPr>
              <w:t>методами идентификации и анализа статических и динамических моделей экономических процессов и систем</w:t>
            </w:r>
            <w:proofErr w:type="gramStart"/>
            <w:r w:rsidR="00FD518F" w:rsidRPr="000E575E">
              <w:rPr>
                <w:rFonts w:ascii="Times New Roman" w:hAnsi="Times New Roman" w:cs="Times New Roman"/>
              </w:rPr>
              <w:t>.</w:t>
            </w:r>
            <w:r w:rsidRPr="000E575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E575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Основные понятия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Экономика как объекта моделирования. Сложность экономических процессов и систем. Классификация и этапы построения математических моделей экономических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F79C2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DB4F8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Макроэкономические производственные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87AD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Неоклассические производственные функции. Свойства производственных функций. Основные типы макроэкономических производственных функций. Идентификация параметров. Учет НТП.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166E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9AB8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9DA0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1B1EC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FC5CF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2CE6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Статические балансовые модели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91673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Статическая модель Леонтьева. Коэффициенты затрат. Продуктивность матрицы прямых затрат. Применения модели межотраслевого баланса.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31DE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2A46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CE5A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69614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C0502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C0460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Моделирование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4C55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Модель Солоу с дискретным временем. Модель Солоу с непрерывным временем. Модель Солоу в относительных показателях. Методы анализа динамических моделей. Анализ модели Солоу. Золотое правило накопления. Динамическая модель Кейнса. Малосекторные  модели макроэкономической динамики.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6EC9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4619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3A689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CB8DA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347E5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3CC38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Моделирование экономических циклов.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252D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Модель Самуэльсона-Хикса с дискретным временем. Модель Самуэльсона-Хикса с непрерывным временем. Модель делового цикла Кейнса.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4098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157D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83C2C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D3E6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FB775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39A8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Моделирование поведения потребителей.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F17E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Функция полезности и отношения предпочтения. Функции спроса. Задачи оптимизации потребления. Модель Стоуна. Зависимость потребления от цен и дохода.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977B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5EB8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C7F1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86354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C0C66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2D62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Моделирование поведения производителей.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26C0D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Модель фирмы. Реакция производителя на изменение цен выпуска и ресурсов. Модели взаимодействия производителей. Анализ дуополии Курно.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C134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0418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3292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200FD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6B3CA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B1DF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Моделирование взаимодействия производителей и потребителей.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C4C40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Модели установления равновесной цены.  Модель Эванса. Модель Вальраса.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A180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CEC2D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16D0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50A41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E57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Гармаш</w:t>
            </w:r>
            <w:proofErr w:type="spell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Экономико-математические методы и прикладные модели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Гармаш</w:t>
            </w:r>
            <w:proofErr w:type="spell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,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Орлова,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Федосеев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Федосеева.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, 2019.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— 328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A63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https://urait.ru/bcode/406453 </w:t>
              </w:r>
            </w:hyperlink>
          </w:p>
        </w:tc>
      </w:tr>
      <w:tr w:rsidR="00262CF0" w:rsidRPr="007E6725" w14:paraId="1FD0F0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59D61F" w14:textId="77777777" w:rsidR="00262CF0" w:rsidRPr="000E57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Филатов,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Математическая экономика. Практикум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Филатов.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— 169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780E7F" w14:textId="77777777" w:rsidR="00262CF0" w:rsidRPr="007E6725" w:rsidRDefault="005A63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https://urait.ru/bcode/520222</w:t>
              </w:r>
            </w:hyperlink>
          </w:p>
        </w:tc>
      </w:tr>
      <w:tr w:rsidR="00262CF0" w:rsidRPr="007E6725" w14:paraId="0B885F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A9704C" w14:textId="77777777" w:rsidR="00262CF0" w:rsidRPr="000E57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Королев,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Экономико-математические методы и моделирование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Королев.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— 280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E575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45DEFC" w14:textId="77777777" w:rsidR="00262CF0" w:rsidRPr="007E6725" w:rsidRDefault="005A63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https://urait.ru/bcode/512225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E4D3FB6" w14:textId="77777777" w:rsidTr="007B550D">
        <w:tc>
          <w:tcPr>
            <w:tcW w:w="9345" w:type="dxa"/>
          </w:tcPr>
          <w:p w14:paraId="09C10E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AnyLogic PLE</w:t>
            </w:r>
          </w:p>
        </w:tc>
      </w:tr>
      <w:tr w:rsidR="007B550D" w:rsidRPr="007E6725" w14:paraId="728ACB86" w14:textId="77777777" w:rsidTr="007B550D">
        <w:tc>
          <w:tcPr>
            <w:tcW w:w="9345" w:type="dxa"/>
          </w:tcPr>
          <w:p w14:paraId="049210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39A1C6AE" w14:textId="77777777" w:rsidTr="007B550D">
        <w:tc>
          <w:tcPr>
            <w:tcW w:w="9345" w:type="dxa"/>
          </w:tcPr>
          <w:p w14:paraId="51AECA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29BB6613" w14:textId="77777777" w:rsidTr="007B550D">
        <w:tc>
          <w:tcPr>
            <w:tcW w:w="9345" w:type="dxa"/>
          </w:tcPr>
          <w:p w14:paraId="0E4FE2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C49EFBC" w14:textId="77777777" w:rsidTr="007B550D">
        <w:tc>
          <w:tcPr>
            <w:tcW w:w="9345" w:type="dxa"/>
          </w:tcPr>
          <w:p w14:paraId="1547BD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3223768" w14:textId="77777777" w:rsidTr="007B550D">
        <w:tc>
          <w:tcPr>
            <w:tcW w:w="9345" w:type="dxa"/>
          </w:tcPr>
          <w:p w14:paraId="3B7F06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9E4BB8C" w14:textId="77777777" w:rsidTr="007B550D">
        <w:tc>
          <w:tcPr>
            <w:tcW w:w="9345" w:type="dxa"/>
          </w:tcPr>
          <w:p w14:paraId="22B44C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A636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E575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E57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575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E57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575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E575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E57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75E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575E">
              <w:rPr>
                <w:sz w:val="22"/>
                <w:szCs w:val="22"/>
              </w:rPr>
              <w:t>комплексом</w:t>
            </w:r>
            <w:proofErr w:type="gramStart"/>
            <w:r w:rsidRPr="000E575E">
              <w:rPr>
                <w:sz w:val="22"/>
                <w:szCs w:val="22"/>
              </w:rPr>
              <w:t>.С</w:t>
            </w:r>
            <w:proofErr w:type="gramEnd"/>
            <w:r w:rsidRPr="000E575E">
              <w:rPr>
                <w:sz w:val="22"/>
                <w:szCs w:val="22"/>
              </w:rPr>
              <w:t>пециализированная</w:t>
            </w:r>
            <w:proofErr w:type="spellEnd"/>
            <w:r w:rsidRPr="000E575E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0E575E">
              <w:rPr>
                <w:sz w:val="22"/>
                <w:szCs w:val="22"/>
              </w:rPr>
              <w:t>м</w:t>
            </w:r>
            <w:proofErr w:type="gramEnd"/>
            <w:r w:rsidRPr="000E575E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0E575E">
              <w:rPr>
                <w:sz w:val="22"/>
                <w:szCs w:val="22"/>
                <w:lang w:val="en-US"/>
              </w:rPr>
              <w:t>Intel</w:t>
            </w:r>
            <w:r w:rsidRPr="000E575E">
              <w:rPr>
                <w:sz w:val="22"/>
                <w:szCs w:val="22"/>
              </w:rPr>
              <w:t xml:space="preserve"> 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E575E">
              <w:rPr>
                <w:sz w:val="22"/>
                <w:szCs w:val="22"/>
              </w:rPr>
              <w:t xml:space="preserve">3-2100 2.4 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E575E">
              <w:rPr>
                <w:sz w:val="22"/>
                <w:szCs w:val="22"/>
              </w:rPr>
              <w:t>/500/4/</w:t>
            </w:r>
            <w:r w:rsidRPr="000E575E">
              <w:rPr>
                <w:sz w:val="22"/>
                <w:szCs w:val="22"/>
                <w:lang w:val="en-US"/>
              </w:rPr>
              <w:t>Acer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V</w:t>
            </w:r>
            <w:r w:rsidRPr="000E575E">
              <w:rPr>
                <w:sz w:val="22"/>
                <w:szCs w:val="22"/>
              </w:rPr>
              <w:t xml:space="preserve">193 19", Проектор </w:t>
            </w:r>
            <w:r w:rsidRPr="000E575E">
              <w:rPr>
                <w:sz w:val="22"/>
                <w:szCs w:val="22"/>
                <w:lang w:val="en-US"/>
              </w:rPr>
              <w:t>NEC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NP</w:t>
            </w:r>
            <w:r w:rsidRPr="000E575E">
              <w:rPr>
                <w:sz w:val="22"/>
                <w:szCs w:val="22"/>
              </w:rPr>
              <w:t>-</w:t>
            </w:r>
            <w:r w:rsidRPr="000E575E">
              <w:rPr>
                <w:sz w:val="22"/>
                <w:szCs w:val="22"/>
                <w:lang w:val="en-US"/>
              </w:rPr>
              <w:t>P</w:t>
            </w:r>
            <w:r w:rsidRPr="000E575E">
              <w:rPr>
                <w:sz w:val="22"/>
                <w:szCs w:val="22"/>
              </w:rPr>
              <w:t>501</w:t>
            </w:r>
            <w:r w:rsidRPr="000E575E">
              <w:rPr>
                <w:sz w:val="22"/>
                <w:szCs w:val="22"/>
                <w:lang w:val="en-US"/>
              </w:rPr>
              <w:t>X</w:t>
            </w:r>
            <w:r w:rsidRPr="000E575E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0E575E">
              <w:rPr>
                <w:sz w:val="22"/>
                <w:szCs w:val="22"/>
              </w:rPr>
              <w:t xml:space="preserve"> :</w:t>
            </w:r>
            <w:proofErr w:type="gramEnd"/>
            <w:r w:rsidRPr="000E575E">
              <w:rPr>
                <w:sz w:val="22"/>
                <w:szCs w:val="22"/>
              </w:rPr>
              <w:t xml:space="preserve"> кабель </w:t>
            </w:r>
            <w:r w:rsidRPr="000E575E">
              <w:rPr>
                <w:sz w:val="22"/>
                <w:szCs w:val="22"/>
                <w:lang w:val="en-US"/>
              </w:rPr>
              <w:t>VGA</w:t>
            </w:r>
            <w:r w:rsidRPr="000E575E">
              <w:rPr>
                <w:sz w:val="22"/>
                <w:szCs w:val="22"/>
              </w:rPr>
              <w:t>-</w:t>
            </w:r>
            <w:r w:rsidRPr="000E575E">
              <w:rPr>
                <w:sz w:val="22"/>
                <w:szCs w:val="22"/>
                <w:lang w:val="en-US"/>
              </w:rPr>
              <w:t>VGA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Kramer</w:t>
            </w:r>
            <w:r w:rsidRPr="000E575E">
              <w:rPr>
                <w:sz w:val="22"/>
                <w:szCs w:val="22"/>
              </w:rPr>
              <w:t xml:space="preserve"> 15</w:t>
            </w:r>
            <w:r w:rsidRPr="000E575E">
              <w:rPr>
                <w:sz w:val="22"/>
                <w:szCs w:val="22"/>
                <w:lang w:val="en-US"/>
              </w:rPr>
              <w:t>m</w:t>
            </w:r>
            <w:r w:rsidRPr="000E575E">
              <w:rPr>
                <w:sz w:val="22"/>
                <w:szCs w:val="22"/>
              </w:rPr>
              <w:t>15</w:t>
            </w:r>
            <w:r w:rsidRPr="000E575E">
              <w:rPr>
                <w:sz w:val="22"/>
                <w:szCs w:val="22"/>
                <w:lang w:val="en-US"/>
              </w:rPr>
              <w:t>m</w:t>
            </w:r>
            <w:r w:rsidRPr="000E575E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0E575E">
              <w:rPr>
                <w:sz w:val="22"/>
                <w:szCs w:val="22"/>
                <w:lang w:val="en-US"/>
              </w:rPr>
              <w:t>VGA</w:t>
            </w:r>
            <w:r w:rsidRPr="000E575E">
              <w:rPr>
                <w:sz w:val="22"/>
                <w:szCs w:val="22"/>
              </w:rPr>
              <w:t xml:space="preserve"> сигнала </w:t>
            </w:r>
            <w:r w:rsidRPr="000E575E">
              <w:rPr>
                <w:sz w:val="22"/>
                <w:szCs w:val="22"/>
                <w:lang w:val="en-US"/>
              </w:rPr>
              <w:t>Kramer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VP</w:t>
            </w:r>
            <w:r w:rsidRPr="000E575E">
              <w:rPr>
                <w:sz w:val="22"/>
                <w:szCs w:val="22"/>
              </w:rPr>
              <w:t>-222</w:t>
            </w:r>
            <w:r w:rsidRPr="000E575E">
              <w:rPr>
                <w:sz w:val="22"/>
                <w:szCs w:val="22"/>
                <w:lang w:val="en-US"/>
              </w:rPr>
              <w:t>K</w:t>
            </w:r>
            <w:r w:rsidRPr="000E575E">
              <w:rPr>
                <w:sz w:val="22"/>
                <w:szCs w:val="22"/>
              </w:rPr>
              <w:t xml:space="preserve"> кабель 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Jack</w:t>
            </w:r>
            <w:r w:rsidRPr="000E575E">
              <w:rPr>
                <w:sz w:val="22"/>
                <w:szCs w:val="22"/>
              </w:rPr>
              <w:t xml:space="preserve"> 3.5 </w:t>
            </w:r>
            <w:r w:rsidRPr="000E575E">
              <w:rPr>
                <w:sz w:val="22"/>
                <w:szCs w:val="22"/>
                <w:lang w:val="en-US"/>
              </w:rPr>
              <w:t>mm</w:t>
            </w:r>
            <w:r w:rsidRPr="000E575E">
              <w:rPr>
                <w:sz w:val="22"/>
                <w:szCs w:val="22"/>
              </w:rPr>
              <w:t>/</w:t>
            </w:r>
            <w:r w:rsidRPr="000E575E">
              <w:rPr>
                <w:sz w:val="22"/>
                <w:szCs w:val="22"/>
                <w:lang w:val="en-US"/>
              </w:rPr>
              <w:t>RCA</w:t>
            </w:r>
            <w:r w:rsidRPr="000E575E">
              <w:rPr>
                <w:sz w:val="22"/>
                <w:szCs w:val="22"/>
              </w:rPr>
              <w:t xml:space="preserve"> 2 длина 3 м - 1 шт.,  Микшер-усилитель </w:t>
            </w:r>
            <w:r w:rsidRPr="000E575E">
              <w:rPr>
                <w:sz w:val="22"/>
                <w:szCs w:val="22"/>
                <w:lang w:val="en-US"/>
              </w:rPr>
              <w:t>JDM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TA</w:t>
            </w:r>
            <w:r w:rsidRPr="000E575E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0E575E">
              <w:rPr>
                <w:sz w:val="22"/>
                <w:szCs w:val="22"/>
                <w:lang w:val="en-US"/>
              </w:rPr>
              <w:t>Tasker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c</w:t>
            </w:r>
            <w:r w:rsidRPr="000E575E">
              <w:rPr>
                <w:sz w:val="22"/>
                <w:szCs w:val="22"/>
              </w:rPr>
              <w:t xml:space="preserve">114 </w:t>
            </w:r>
            <w:r w:rsidRPr="000E575E">
              <w:rPr>
                <w:sz w:val="22"/>
                <w:szCs w:val="22"/>
                <w:lang w:val="en-US"/>
              </w:rPr>
              <w:t>black</w:t>
            </w:r>
            <w:r w:rsidRPr="000E575E">
              <w:rPr>
                <w:sz w:val="22"/>
                <w:szCs w:val="22"/>
              </w:rPr>
              <w:t xml:space="preserve"> в бухте 100м. Микрофон </w:t>
            </w:r>
            <w:r w:rsidRPr="000E575E">
              <w:rPr>
                <w:sz w:val="22"/>
                <w:szCs w:val="22"/>
                <w:lang w:val="en-US"/>
              </w:rPr>
              <w:t>BEHRINGER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XM</w:t>
            </w:r>
            <w:r w:rsidRPr="000E575E">
              <w:rPr>
                <w:sz w:val="22"/>
                <w:szCs w:val="22"/>
              </w:rPr>
              <w:t xml:space="preserve">8500 Кабель акустический </w:t>
            </w:r>
            <w:r w:rsidRPr="000E575E">
              <w:rPr>
                <w:sz w:val="22"/>
                <w:szCs w:val="22"/>
                <w:lang w:val="en-US"/>
              </w:rPr>
              <w:t>Tasker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C</w:t>
            </w:r>
            <w:r w:rsidRPr="000E575E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Champion</w:t>
            </w:r>
            <w:r w:rsidRPr="000E575E">
              <w:rPr>
                <w:sz w:val="22"/>
                <w:szCs w:val="22"/>
              </w:rPr>
              <w:t xml:space="preserve"> 305х229см (</w:t>
            </w:r>
            <w:r w:rsidRPr="000E575E">
              <w:rPr>
                <w:sz w:val="22"/>
                <w:szCs w:val="22"/>
                <w:lang w:val="en-US"/>
              </w:rPr>
              <w:t>SCM</w:t>
            </w:r>
            <w:r w:rsidRPr="000E575E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MASK</w:t>
            </w:r>
            <w:r w:rsidRPr="000E575E">
              <w:rPr>
                <w:sz w:val="22"/>
                <w:szCs w:val="22"/>
              </w:rPr>
              <w:t>6</w:t>
            </w:r>
            <w:r w:rsidRPr="000E575E">
              <w:rPr>
                <w:sz w:val="22"/>
                <w:szCs w:val="22"/>
                <w:lang w:val="en-US"/>
              </w:rPr>
              <w:t>T</w:t>
            </w:r>
            <w:r w:rsidRPr="000E575E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E57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7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E575E" w14:paraId="28B249CE" w14:textId="77777777" w:rsidTr="008416EB">
        <w:tc>
          <w:tcPr>
            <w:tcW w:w="7797" w:type="dxa"/>
            <w:shd w:val="clear" w:color="auto" w:fill="auto"/>
          </w:tcPr>
          <w:p w14:paraId="56FBF4C6" w14:textId="77777777" w:rsidR="002C735C" w:rsidRPr="000E57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75E">
              <w:rPr>
                <w:sz w:val="22"/>
                <w:szCs w:val="22"/>
              </w:rPr>
              <w:t xml:space="preserve">Ауд. 3039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575E">
              <w:rPr>
                <w:sz w:val="22"/>
                <w:szCs w:val="22"/>
              </w:rPr>
              <w:t>комплексом</w:t>
            </w:r>
            <w:proofErr w:type="gramStart"/>
            <w:r w:rsidRPr="000E575E">
              <w:rPr>
                <w:sz w:val="22"/>
                <w:szCs w:val="22"/>
              </w:rPr>
              <w:t>.С</w:t>
            </w:r>
            <w:proofErr w:type="gramEnd"/>
            <w:r w:rsidRPr="000E575E">
              <w:rPr>
                <w:sz w:val="22"/>
                <w:szCs w:val="22"/>
              </w:rPr>
              <w:t>пециализированная</w:t>
            </w:r>
            <w:proofErr w:type="spellEnd"/>
            <w:r w:rsidRPr="000E575E">
              <w:rPr>
                <w:sz w:val="22"/>
                <w:szCs w:val="22"/>
              </w:rPr>
              <w:t xml:space="preserve">  мебель и оборудование: Учебная мебель на 30 посадочных мест (столов 15шт., стульев 30шт.), рабочее место преподавателя, доска меловая (3-х секционная) 1 шт., стул 2шт., вешалка стойка 1шт. Переносной мультимедийный комплект: Ноутбук </w:t>
            </w:r>
            <w:r w:rsidRPr="000E575E">
              <w:rPr>
                <w:sz w:val="22"/>
                <w:szCs w:val="22"/>
                <w:lang w:val="en-US"/>
              </w:rPr>
              <w:t>HP</w:t>
            </w:r>
            <w:r w:rsidRPr="000E575E">
              <w:rPr>
                <w:sz w:val="22"/>
                <w:szCs w:val="22"/>
              </w:rPr>
              <w:t xml:space="preserve"> 250 </w:t>
            </w:r>
            <w:r w:rsidRPr="000E575E">
              <w:rPr>
                <w:sz w:val="22"/>
                <w:szCs w:val="22"/>
                <w:lang w:val="en-US"/>
              </w:rPr>
              <w:t>G</w:t>
            </w:r>
            <w:r w:rsidRPr="000E575E">
              <w:rPr>
                <w:sz w:val="22"/>
                <w:szCs w:val="22"/>
              </w:rPr>
              <w:t>6 1</w:t>
            </w:r>
            <w:r w:rsidRPr="000E575E">
              <w:rPr>
                <w:sz w:val="22"/>
                <w:szCs w:val="22"/>
                <w:lang w:val="en-US"/>
              </w:rPr>
              <w:t>WY</w:t>
            </w:r>
            <w:r w:rsidRPr="000E575E">
              <w:rPr>
                <w:sz w:val="22"/>
                <w:szCs w:val="22"/>
              </w:rPr>
              <w:t>58</w:t>
            </w:r>
            <w:r w:rsidRPr="000E575E">
              <w:rPr>
                <w:sz w:val="22"/>
                <w:szCs w:val="22"/>
                <w:lang w:val="en-US"/>
              </w:rPr>
              <w:t>EA</w:t>
            </w:r>
            <w:r w:rsidRPr="000E575E">
              <w:rPr>
                <w:sz w:val="22"/>
                <w:szCs w:val="22"/>
              </w:rPr>
              <w:t xml:space="preserve">, Мультимедийный проектор </w:t>
            </w:r>
            <w:r w:rsidRPr="000E575E">
              <w:rPr>
                <w:sz w:val="22"/>
                <w:szCs w:val="22"/>
                <w:lang w:val="en-US"/>
              </w:rPr>
              <w:t>LG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PF</w:t>
            </w:r>
            <w:r w:rsidRPr="000E575E">
              <w:rPr>
                <w:sz w:val="22"/>
                <w:szCs w:val="22"/>
              </w:rPr>
              <w:t>1500</w:t>
            </w:r>
            <w:r w:rsidRPr="000E575E">
              <w:rPr>
                <w:sz w:val="22"/>
                <w:szCs w:val="22"/>
                <w:lang w:val="en-US"/>
              </w:rPr>
              <w:t>G</w:t>
            </w:r>
            <w:r w:rsidRPr="000E575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EA46FE" w14:textId="77777777" w:rsidR="002C735C" w:rsidRPr="000E57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7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E575E" w14:paraId="7C76C56F" w14:textId="77777777" w:rsidTr="008416EB">
        <w:tc>
          <w:tcPr>
            <w:tcW w:w="7797" w:type="dxa"/>
            <w:shd w:val="clear" w:color="auto" w:fill="auto"/>
          </w:tcPr>
          <w:p w14:paraId="5AC61AE8" w14:textId="77777777" w:rsidR="002C735C" w:rsidRPr="000E57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75E">
              <w:rPr>
                <w:sz w:val="22"/>
                <w:szCs w:val="22"/>
              </w:rPr>
              <w:t xml:space="preserve">Ауд. 3057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575E">
              <w:rPr>
                <w:sz w:val="22"/>
                <w:szCs w:val="22"/>
              </w:rPr>
              <w:t>комплексом</w:t>
            </w:r>
            <w:proofErr w:type="gramStart"/>
            <w:r w:rsidRPr="000E575E">
              <w:rPr>
                <w:sz w:val="22"/>
                <w:szCs w:val="22"/>
              </w:rPr>
              <w:t>.С</w:t>
            </w:r>
            <w:proofErr w:type="gramEnd"/>
            <w:r w:rsidRPr="000E575E">
              <w:rPr>
                <w:sz w:val="22"/>
                <w:szCs w:val="22"/>
              </w:rPr>
              <w:t>пециализированная</w:t>
            </w:r>
            <w:proofErr w:type="spellEnd"/>
            <w:r w:rsidRPr="000E575E">
              <w:rPr>
                <w:sz w:val="22"/>
                <w:szCs w:val="22"/>
              </w:rPr>
              <w:t xml:space="preserve">  мебель и оборудование: Учебная мебель на 40 посадочных мест,  рабочее место преподавателя, доска меловая (односекционная) - 1 шт., кафедра - 1 шт., стул - 1 шт. Переносной мультимедийный комплект: Ноутбук </w:t>
            </w:r>
            <w:r w:rsidRPr="000E575E">
              <w:rPr>
                <w:sz w:val="22"/>
                <w:szCs w:val="22"/>
                <w:lang w:val="en-US"/>
              </w:rPr>
              <w:t>HP</w:t>
            </w:r>
            <w:r w:rsidRPr="000E575E">
              <w:rPr>
                <w:sz w:val="22"/>
                <w:szCs w:val="22"/>
              </w:rPr>
              <w:t xml:space="preserve"> 250 </w:t>
            </w:r>
            <w:r w:rsidRPr="000E575E">
              <w:rPr>
                <w:sz w:val="22"/>
                <w:szCs w:val="22"/>
                <w:lang w:val="en-US"/>
              </w:rPr>
              <w:t>G</w:t>
            </w:r>
            <w:r w:rsidRPr="000E575E">
              <w:rPr>
                <w:sz w:val="22"/>
                <w:szCs w:val="22"/>
              </w:rPr>
              <w:t>6 1</w:t>
            </w:r>
            <w:r w:rsidRPr="000E575E">
              <w:rPr>
                <w:sz w:val="22"/>
                <w:szCs w:val="22"/>
                <w:lang w:val="en-US"/>
              </w:rPr>
              <w:t>WY</w:t>
            </w:r>
            <w:r w:rsidRPr="000E575E">
              <w:rPr>
                <w:sz w:val="22"/>
                <w:szCs w:val="22"/>
              </w:rPr>
              <w:t>58</w:t>
            </w:r>
            <w:r w:rsidRPr="000E575E">
              <w:rPr>
                <w:sz w:val="22"/>
                <w:szCs w:val="22"/>
                <w:lang w:val="en-US"/>
              </w:rPr>
              <w:t>EA</w:t>
            </w:r>
            <w:r w:rsidRPr="000E575E">
              <w:rPr>
                <w:sz w:val="22"/>
                <w:szCs w:val="22"/>
              </w:rPr>
              <w:t xml:space="preserve">, Мультимедийный проектор </w:t>
            </w:r>
            <w:r w:rsidRPr="000E575E">
              <w:rPr>
                <w:sz w:val="22"/>
                <w:szCs w:val="22"/>
                <w:lang w:val="en-US"/>
              </w:rPr>
              <w:t>LG</w:t>
            </w:r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PF</w:t>
            </w:r>
            <w:r w:rsidRPr="000E575E">
              <w:rPr>
                <w:sz w:val="22"/>
                <w:szCs w:val="22"/>
              </w:rPr>
              <w:t>1500</w:t>
            </w:r>
            <w:r w:rsidRPr="000E575E">
              <w:rPr>
                <w:sz w:val="22"/>
                <w:szCs w:val="22"/>
                <w:lang w:val="en-US"/>
              </w:rPr>
              <w:t>G</w:t>
            </w:r>
            <w:r w:rsidRPr="000E575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032386" w14:textId="77777777" w:rsidR="002C735C" w:rsidRPr="000E57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7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E575E" w14:paraId="09B41F6B" w14:textId="77777777" w:rsidTr="008416EB">
        <w:tc>
          <w:tcPr>
            <w:tcW w:w="7797" w:type="dxa"/>
            <w:shd w:val="clear" w:color="auto" w:fill="auto"/>
          </w:tcPr>
          <w:p w14:paraId="738139F8" w14:textId="77777777" w:rsidR="002C735C" w:rsidRPr="000E57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75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0E575E">
              <w:rPr>
                <w:sz w:val="22"/>
                <w:szCs w:val="22"/>
              </w:rPr>
              <w:t>комплекс</w:t>
            </w:r>
            <w:proofErr w:type="gramStart"/>
            <w:r w:rsidRPr="000E575E">
              <w:rPr>
                <w:sz w:val="22"/>
                <w:szCs w:val="22"/>
              </w:rPr>
              <w:t>"С</w:t>
            </w:r>
            <w:proofErr w:type="gramEnd"/>
            <w:r w:rsidRPr="000E575E">
              <w:rPr>
                <w:sz w:val="22"/>
                <w:szCs w:val="22"/>
              </w:rPr>
              <w:t>пециализированная</w:t>
            </w:r>
            <w:proofErr w:type="spellEnd"/>
            <w:r w:rsidRPr="000E575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0E575E">
              <w:rPr>
                <w:sz w:val="22"/>
                <w:szCs w:val="22"/>
              </w:rPr>
              <w:t>)д</w:t>
            </w:r>
            <w:proofErr w:type="gramEnd"/>
            <w:r w:rsidRPr="000E575E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0E575E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E575E">
              <w:rPr>
                <w:sz w:val="22"/>
                <w:szCs w:val="22"/>
              </w:rPr>
              <w:t>5-8400/8</w:t>
            </w:r>
            <w:r w:rsidRPr="000E575E">
              <w:rPr>
                <w:sz w:val="22"/>
                <w:szCs w:val="22"/>
                <w:lang w:val="en-US"/>
              </w:rPr>
              <w:t>GB</w:t>
            </w:r>
            <w:r w:rsidRPr="000E575E">
              <w:rPr>
                <w:sz w:val="22"/>
                <w:szCs w:val="22"/>
              </w:rPr>
              <w:t>/500</w:t>
            </w:r>
            <w:r w:rsidRPr="000E575E">
              <w:rPr>
                <w:sz w:val="22"/>
                <w:szCs w:val="22"/>
                <w:lang w:val="en-US"/>
              </w:rPr>
              <w:t>GB</w:t>
            </w:r>
            <w:r w:rsidRPr="000E575E">
              <w:rPr>
                <w:sz w:val="22"/>
                <w:szCs w:val="22"/>
              </w:rPr>
              <w:t>_</w:t>
            </w:r>
            <w:r w:rsidRPr="000E575E">
              <w:rPr>
                <w:sz w:val="22"/>
                <w:szCs w:val="22"/>
                <w:lang w:val="en-US"/>
              </w:rPr>
              <w:t>SSD</w:t>
            </w:r>
            <w:r w:rsidRPr="000E575E">
              <w:rPr>
                <w:sz w:val="22"/>
                <w:szCs w:val="22"/>
              </w:rPr>
              <w:t>/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VA</w:t>
            </w:r>
            <w:r w:rsidRPr="000E575E">
              <w:rPr>
                <w:sz w:val="22"/>
                <w:szCs w:val="22"/>
              </w:rPr>
              <w:t>2410-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E575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0E575E">
              <w:rPr>
                <w:sz w:val="22"/>
                <w:szCs w:val="22"/>
                <w:lang w:val="en-US"/>
              </w:rPr>
              <w:t>Intel</w:t>
            </w:r>
            <w:r w:rsidRPr="000E575E">
              <w:rPr>
                <w:sz w:val="22"/>
                <w:szCs w:val="22"/>
              </w:rPr>
              <w:t xml:space="preserve"> 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x</w:t>
            </w:r>
            <w:r w:rsidRPr="000E575E">
              <w:rPr>
                <w:sz w:val="22"/>
                <w:szCs w:val="22"/>
              </w:rPr>
              <w:t xml:space="preserve">2 </w:t>
            </w:r>
            <w:r w:rsidRPr="000E575E">
              <w:rPr>
                <w:sz w:val="22"/>
                <w:szCs w:val="22"/>
                <w:lang w:val="en-US"/>
              </w:rPr>
              <w:t>g</w:t>
            </w:r>
            <w:r w:rsidRPr="000E575E">
              <w:rPr>
                <w:sz w:val="22"/>
                <w:szCs w:val="22"/>
              </w:rPr>
              <w:t xml:space="preserve">3250 </w:t>
            </w:r>
            <w:proofErr w:type="spellStart"/>
            <w:r w:rsidRPr="000E575E">
              <w:rPr>
                <w:sz w:val="22"/>
                <w:szCs w:val="22"/>
              </w:rPr>
              <w:t>клавиатура+мышь</w:t>
            </w:r>
            <w:proofErr w:type="spellEnd"/>
            <w:r w:rsidRPr="000E575E">
              <w:rPr>
                <w:sz w:val="22"/>
                <w:szCs w:val="22"/>
              </w:rPr>
              <w:t xml:space="preserve"> </w:t>
            </w:r>
            <w:r w:rsidRPr="000E575E">
              <w:rPr>
                <w:sz w:val="22"/>
                <w:szCs w:val="22"/>
                <w:lang w:val="en-US"/>
              </w:rPr>
              <w:t>L</w:t>
            </w:r>
            <w:r w:rsidRPr="000E575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E575E">
              <w:rPr>
                <w:sz w:val="22"/>
                <w:szCs w:val="22"/>
              </w:rPr>
              <w:t xml:space="preserve">,монитор </w:t>
            </w:r>
            <w:proofErr w:type="spellStart"/>
            <w:r w:rsidRPr="000E575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E575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F99C8AB" w14:textId="77777777" w:rsidR="002C735C" w:rsidRPr="000E57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57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E57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 xml:space="preserve">Основные принципы системного подхода к моделированию </w:t>
            </w:r>
            <w:proofErr w:type="gramStart"/>
            <w:r w:rsidRPr="000E575E">
              <w:rPr>
                <w:sz w:val="23"/>
                <w:szCs w:val="23"/>
              </w:rPr>
              <w:t>экономических</w:t>
            </w:r>
            <w:proofErr w:type="gramEnd"/>
            <w:r w:rsidRPr="000E575E">
              <w:rPr>
                <w:sz w:val="23"/>
                <w:szCs w:val="23"/>
              </w:rPr>
              <w:t xml:space="preserve"> систем</w:t>
            </w:r>
          </w:p>
        </w:tc>
      </w:tr>
      <w:tr w:rsidR="009E6058" w14:paraId="56D96E82" w14:textId="77777777" w:rsidTr="00F00293">
        <w:tc>
          <w:tcPr>
            <w:tcW w:w="562" w:type="dxa"/>
          </w:tcPr>
          <w:p w14:paraId="5E25F0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085C4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моделей экономических систем</w:t>
            </w:r>
          </w:p>
        </w:tc>
      </w:tr>
      <w:tr w:rsidR="009E6058" w14:paraId="4E0EB404" w14:textId="77777777" w:rsidTr="00F00293">
        <w:tc>
          <w:tcPr>
            <w:tcW w:w="562" w:type="dxa"/>
          </w:tcPr>
          <w:p w14:paraId="6E7167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FAF2A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Статические модели экономических систем.</w:t>
            </w:r>
          </w:p>
        </w:tc>
      </w:tr>
      <w:tr w:rsidR="009E6058" w14:paraId="501DD1A1" w14:textId="77777777" w:rsidTr="00F00293">
        <w:tc>
          <w:tcPr>
            <w:tcW w:w="562" w:type="dxa"/>
          </w:tcPr>
          <w:p w14:paraId="251CE9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12B2B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Леонтьева</w:t>
            </w:r>
          </w:p>
        </w:tc>
      </w:tr>
      <w:tr w:rsidR="009E6058" w14:paraId="5E9CD013" w14:textId="77777777" w:rsidTr="00F00293">
        <w:tc>
          <w:tcPr>
            <w:tcW w:w="562" w:type="dxa"/>
          </w:tcPr>
          <w:p w14:paraId="22FFE8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E8851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Мультипликативная производственная функция.</w:t>
            </w:r>
          </w:p>
        </w:tc>
      </w:tr>
      <w:tr w:rsidR="009E6058" w14:paraId="47A2FC46" w14:textId="77777777" w:rsidTr="00F00293">
        <w:tc>
          <w:tcPr>
            <w:tcW w:w="562" w:type="dxa"/>
          </w:tcPr>
          <w:p w14:paraId="40E763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7E06C2F" w14:textId="77777777" w:rsidR="009E6058" w:rsidRPr="000E57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>Однородные функции и их свойства</w:t>
            </w:r>
          </w:p>
        </w:tc>
      </w:tr>
      <w:tr w:rsidR="009E6058" w14:paraId="7A2C7D04" w14:textId="77777777" w:rsidTr="00F00293">
        <w:tc>
          <w:tcPr>
            <w:tcW w:w="562" w:type="dxa"/>
          </w:tcPr>
          <w:p w14:paraId="52B4E1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04BE2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Изокванты. Кривые безразличия</w:t>
            </w:r>
          </w:p>
        </w:tc>
      </w:tr>
      <w:tr w:rsidR="009E6058" w14:paraId="2E963ABD" w14:textId="77777777" w:rsidTr="00F00293">
        <w:tc>
          <w:tcPr>
            <w:tcW w:w="562" w:type="dxa"/>
          </w:tcPr>
          <w:p w14:paraId="17C4F0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94386C5" w14:textId="77777777" w:rsidR="009E6058" w:rsidRPr="000E57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>Основные типы макроэкономических производственных функций Производственные функции в темповой записи</w:t>
            </w:r>
          </w:p>
        </w:tc>
      </w:tr>
      <w:tr w:rsidR="009E6058" w14:paraId="31A6494E" w14:textId="77777777" w:rsidTr="00F00293">
        <w:tc>
          <w:tcPr>
            <w:tcW w:w="562" w:type="dxa"/>
          </w:tcPr>
          <w:p w14:paraId="545832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68B1B61" w14:textId="77777777" w:rsidR="009E6058" w:rsidRPr="000E57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 xml:space="preserve">Эластичность замещения факторов. Производственная функция </w:t>
            </w:r>
            <w:r>
              <w:rPr>
                <w:sz w:val="23"/>
                <w:szCs w:val="23"/>
                <w:lang w:val="en-US"/>
              </w:rPr>
              <w:t>CES</w:t>
            </w:r>
          </w:p>
        </w:tc>
      </w:tr>
      <w:tr w:rsidR="009E6058" w14:paraId="5A70F4D9" w14:textId="77777777" w:rsidTr="00F00293">
        <w:tc>
          <w:tcPr>
            <w:tcW w:w="562" w:type="dxa"/>
          </w:tcPr>
          <w:p w14:paraId="535712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E7ADC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Солоу</w:t>
            </w:r>
          </w:p>
        </w:tc>
      </w:tr>
      <w:tr w:rsidR="009E6058" w14:paraId="0D42DC15" w14:textId="77777777" w:rsidTr="00F00293">
        <w:tc>
          <w:tcPr>
            <w:tcW w:w="562" w:type="dxa"/>
          </w:tcPr>
          <w:p w14:paraId="3A6E09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A6C06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Золотое правило накопления</w:t>
            </w:r>
          </w:p>
        </w:tc>
      </w:tr>
      <w:tr w:rsidR="009E6058" w14:paraId="300643D2" w14:textId="77777777" w:rsidTr="00F00293">
        <w:tc>
          <w:tcPr>
            <w:tcW w:w="562" w:type="dxa"/>
          </w:tcPr>
          <w:p w14:paraId="5901DB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74368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Двухсекторная модель экономики.</w:t>
            </w:r>
          </w:p>
        </w:tc>
      </w:tr>
      <w:tr w:rsidR="009E6058" w14:paraId="51F05C66" w14:textId="77777777" w:rsidTr="00F00293">
        <w:tc>
          <w:tcPr>
            <w:tcW w:w="562" w:type="dxa"/>
          </w:tcPr>
          <w:p w14:paraId="7B6498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D4C4498" w14:textId="77777777" w:rsidR="009E6058" w:rsidRPr="000E57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>Анализ процессов взаимодействия экономик, описываемых двухсекторной моделью.</w:t>
            </w:r>
          </w:p>
        </w:tc>
      </w:tr>
      <w:tr w:rsidR="009E6058" w14:paraId="44E650C4" w14:textId="77777777" w:rsidTr="00F00293">
        <w:tc>
          <w:tcPr>
            <w:tcW w:w="562" w:type="dxa"/>
          </w:tcPr>
          <w:p w14:paraId="0D15A5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278F1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Трехсекторная модель</w:t>
            </w:r>
          </w:p>
        </w:tc>
      </w:tr>
      <w:tr w:rsidR="009E6058" w14:paraId="342415D9" w14:textId="77777777" w:rsidTr="00F00293">
        <w:tc>
          <w:tcPr>
            <w:tcW w:w="562" w:type="dxa"/>
          </w:tcPr>
          <w:p w14:paraId="52B53B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DA954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Кейнса</w:t>
            </w:r>
          </w:p>
        </w:tc>
      </w:tr>
      <w:tr w:rsidR="009E6058" w14:paraId="67020B97" w14:textId="77777777" w:rsidTr="00F00293">
        <w:tc>
          <w:tcPr>
            <w:tcW w:w="562" w:type="dxa"/>
          </w:tcPr>
          <w:p w14:paraId="6766FB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4BBE3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Самуэльсона-Хикса</w:t>
            </w:r>
          </w:p>
        </w:tc>
      </w:tr>
      <w:tr w:rsidR="009E6058" w14:paraId="6E0305F2" w14:textId="77777777" w:rsidTr="00F00293">
        <w:tc>
          <w:tcPr>
            <w:tcW w:w="562" w:type="dxa"/>
          </w:tcPr>
          <w:p w14:paraId="54837D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375EC9C" w14:textId="77777777" w:rsidR="009E6058" w:rsidRPr="000E57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>Задача потребительского выбора. Функция полезности</w:t>
            </w:r>
          </w:p>
        </w:tc>
      </w:tr>
      <w:tr w:rsidR="009E6058" w14:paraId="4633EDEE" w14:textId="77777777" w:rsidTr="00F00293">
        <w:tc>
          <w:tcPr>
            <w:tcW w:w="562" w:type="dxa"/>
          </w:tcPr>
          <w:p w14:paraId="0507F6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D8D06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Решение задачи потребительского выбора.</w:t>
            </w:r>
          </w:p>
        </w:tc>
      </w:tr>
      <w:tr w:rsidR="009E6058" w14:paraId="53292ADB" w14:textId="77777777" w:rsidTr="00F00293">
        <w:tc>
          <w:tcPr>
            <w:tcW w:w="562" w:type="dxa"/>
          </w:tcPr>
          <w:p w14:paraId="513B92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57637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модель потребительского выбора</w:t>
            </w:r>
          </w:p>
        </w:tc>
      </w:tr>
      <w:tr w:rsidR="009E6058" w14:paraId="15F46E78" w14:textId="77777777" w:rsidTr="00F00293">
        <w:tc>
          <w:tcPr>
            <w:tcW w:w="562" w:type="dxa"/>
          </w:tcPr>
          <w:p w14:paraId="6D5DF9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9351F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Стоуна</w:t>
            </w:r>
          </w:p>
        </w:tc>
      </w:tr>
      <w:tr w:rsidR="009E6058" w14:paraId="18E57578" w14:textId="77777777" w:rsidTr="00F00293">
        <w:tc>
          <w:tcPr>
            <w:tcW w:w="562" w:type="dxa"/>
          </w:tcPr>
          <w:p w14:paraId="5D3EAF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8CDC403" w14:textId="77777777" w:rsidR="009E6058" w:rsidRPr="000E57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>Взаимозаменяемость благ и эффекты компенсации</w:t>
            </w:r>
          </w:p>
        </w:tc>
      </w:tr>
      <w:tr w:rsidR="009E6058" w14:paraId="12F0C13A" w14:textId="77777777" w:rsidTr="00F00293">
        <w:tc>
          <w:tcPr>
            <w:tcW w:w="562" w:type="dxa"/>
          </w:tcPr>
          <w:p w14:paraId="35D82F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1B334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Уравнение Слуцкого</w:t>
            </w:r>
          </w:p>
        </w:tc>
      </w:tr>
      <w:tr w:rsidR="009E6058" w14:paraId="273D27DC" w14:textId="77777777" w:rsidTr="00F00293">
        <w:tc>
          <w:tcPr>
            <w:tcW w:w="562" w:type="dxa"/>
          </w:tcPr>
          <w:p w14:paraId="39319B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F291CA8" w14:textId="77777777" w:rsidR="009E6058" w:rsidRPr="000E57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>Эластичность спроса по цене и доходу Функции издержек Модели фирмы</w:t>
            </w:r>
          </w:p>
        </w:tc>
      </w:tr>
      <w:tr w:rsidR="009E6058" w14:paraId="67186426" w14:textId="77777777" w:rsidTr="00F00293">
        <w:tc>
          <w:tcPr>
            <w:tcW w:w="562" w:type="dxa"/>
          </w:tcPr>
          <w:p w14:paraId="702ED9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0625309" w14:textId="77777777" w:rsidR="009E6058" w:rsidRPr="000E57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 xml:space="preserve">Моделирование поведения фирм на олигополистическом </w:t>
            </w:r>
            <w:proofErr w:type="gramStart"/>
            <w:r w:rsidRPr="000E575E">
              <w:rPr>
                <w:sz w:val="23"/>
                <w:szCs w:val="23"/>
              </w:rPr>
              <w:t>рынке</w:t>
            </w:r>
            <w:proofErr w:type="gramEnd"/>
          </w:p>
        </w:tc>
      </w:tr>
      <w:tr w:rsidR="009E6058" w14:paraId="2F12D952" w14:textId="77777777" w:rsidTr="00F00293">
        <w:tc>
          <w:tcPr>
            <w:tcW w:w="562" w:type="dxa"/>
          </w:tcPr>
          <w:p w14:paraId="2DC6E4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23966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дуополии Курно</w:t>
            </w:r>
          </w:p>
        </w:tc>
      </w:tr>
      <w:tr w:rsidR="009E6058" w14:paraId="13D329AE" w14:textId="77777777" w:rsidTr="00F00293">
        <w:tc>
          <w:tcPr>
            <w:tcW w:w="562" w:type="dxa"/>
          </w:tcPr>
          <w:p w14:paraId="0127DF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1A2F6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 установления равновесной цены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E575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57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E575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E575E" w14:paraId="5A1C9382" w14:textId="77777777" w:rsidTr="00801458">
        <w:tc>
          <w:tcPr>
            <w:tcW w:w="2336" w:type="dxa"/>
          </w:tcPr>
          <w:p w14:paraId="4C518DAB" w14:textId="77777777" w:rsidR="005D65A5" w:rsidRPr="000E57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575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E57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575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E57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575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E57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57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E575E" w14:paraId="07658034" w14:textId="77777777" w:rsidTr="00801458">
        <w:tc>
          <w:tcPr>
            <w:tcW w:w="2336" w:type="dxa"/>
          </w:tcPr>
          <w:p w14:paraId="1553D698" w14:textId="78F29BFB" w:rsidR="005D65A5" w:rsidRPr="000E57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E575E" w:rsidRDefault="007478E0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E575E" w:rsidRDefault="007478E0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E575E" w:rsidRDefault="007478E0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0E575E" w14:paraId="10A0F55F" w14:textId="77777777" w:rsidTr="00801458">
        <w:tc>
          <w:tcPr>
            <w:tcW w:w="2336" w:type="dxa"/>
          </w:tcPr>
          <w:p w14:paraId="26F2C4DD" w14:textId="77777777" w:rsidR="005D65A5" w:rsidRPr="000E57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772528" w14:textId="77777777" w:rsidR="005D65A5" w:rsidRPr="000E575E" w:rsidRDefault="007478E0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7D94553" w14:textId="77777777" w:rsidR="005D65A5" w:rsidRPr="000E575E" w:rsidRDefault="007478E0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455A2B" w14:textId="77777777" w:rsidR="005D65A5" w:rsidRPr="000E575E" w:rsidRDefault="007478E0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0E575E" w14:paraId="2D99096D" w14:textId="77777777" w:rsidTr="00801458">
        <w:tc>
          <w:tcPr>
            <w:tcW w:w="2336" w:type="dxa"/>
          </w:tcPr>
          <w:p w14:paraId="09F1F783" w14:textId="77777777" w:rsidR="005D65A5" w:rsidRPr="000E57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B10055" w14:textId="77777777" w:rsidR="005D65A5" w:rsidRPr="000E575E" w:rsidRDefault="007478E0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668901" w14:textId="77777777" w:rsidR="005D65A5" w:rsidRPr="000E575E" w:rsidRDefault="007478E0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A2DA2F" w14:textId="77777777" w:rsidR="005D65A5" w:rsidRPr="000E575E" w:rsidRDefault="007478E0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0E575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E575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E575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E575E" w14:paraId="4BA7B240" w14:textId="77777777" w:rsidTr="000E575E">
        <w:tc>
          <w:tcPr>
            <w:tcW w:w="562" w:type="dxa"/>
          </w:tcPr>
          <w:p w14:paraId="4A8ED75B" w14:textId="77777777" w:rsidR="000E575E" w:rsidRDefault="000E575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4E8A250" w14:textId="77777777" w:rsidR="000E575E" w:rsidRDefault="000E57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17E33CF" w14:textId="77777777" w:rsidR="000E575E" w:rsidRPr="000E575E" w:rsidRDefault="000E575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E575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E57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E575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E575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E575E" w14:paraId="0267C479" w14:textId="77777777" w:rsidTr="00801458">
        <w:tc>
          <w:tcPr>
            <w:tcW w:w="2500" w:type="pct"/>
          </w:tcPr>
          <w:p w14:paraId="37F699C9" w14:textId="77777777" w:rsidR="00B8237E" w:rsidRPr="000E57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575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E57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57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E575E" w14:paraId="3F240151" w14:textId="77777777" w:rsidTr="00801458">
        <w:tc>
          <w:tcPr>
            <w:tcW w:w="2500" w:type="pct"/>
          </w:tcPr>
          <w:p w14:paraId="61E91592" w14:textId="61A0874C" w:rsidR="00B8237E" w:rsidRPr="000E575E" w:rsidRDefault="00B8237E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E575E" w:rsidRDefault="005C548A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E575E" w14:paraId="5D4719AC" w14:textId="77777777" w:rsidTr="00801458">
        <w:tc>
          <w:tcPr>
            <w:tcW w:w="2500" w:type="pct"/>
          </w:tcPr>
          <w:p w14:paraId="630B77F5" w14:textId="77777777" w:rsidR="00B8237E" w:rsidRPr="000E575E" w:rsidRDefault="00B8237E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A05D848" w14:textId="77777777" w:rsidR="00B8237E" w:rsidRPr="000E575E" w:rsidRDefault="005C548A" w:rsidP="00801458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0E575E" w:rsidRPr="000E575E" w14:paraId="0E83F958" w14:textId="77777777" w:rsidTr="000E575E">
        <w:tc>
          <w:tcPr>
            <w:tcW w:w="2500" w:type="pct"/>
          </w:tcPr>
          <w:p w14:paraId="76FD7D10" w14:textId="66C1DE0D" w:rsidR="000E575E" w:rsidRPr="000E575E" w:rsidRDefault="000E575E" w:rsidP="000E575E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75B3D1C9" w14:textId="77777777" w:rsidR="000E575E" w:rsidRPr="000E575E" w:rsidRDefault="000E575E" w:rsidP="009B3529">
            <w:pPr>
              <w:rPr>
                <w:rFonts w:ascii="Times New Roman" w:hAnsi="Times New Roman" w:cs="Times New Roman"/>
              </w:rPr>
            </w:pPr>
            <w:r w:rsidRPr="000E575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0E575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E575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E57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E575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E575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75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E575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E57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E575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E575E">
        <w:rPr>
          <w:rFonts w:ascii="Times New Roman" w:hAnsi="Times New Roman" w:cs="Times New Roman"/>
          <w:color w:val="000000"/>
          <w:sz w:val="28"/>
          <w:szCs w:val="28"/>
        </w:rPr>
        <w:t>регл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4A88E6" w14:textId="77777777" w:rsidR="005A636D" w:rsidRDefault="005A636D" w:rsidP="00315CA6">
      <w:pPr>
        <w:spacing w:after="0" w:line="240" w:lineRule="auto"/>
      </w:pPr>
      <w:r>
        <w:separator/>
      </w:r>
    </w:p>
  </w:endnote>
  <w:endnote w:type="continuationSeparator" w:id="0">
    <w:p w14:paraId="428556D4" w14:textId="77777777" w:rsidR="005A636D" w:rsidRDefault="005A636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712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52981D" w14:textId="77777777" w:rsidR="005A636D" w:rsidRDefault="005A636D" w:rsidP="00315CA6">
      <w:pPr>
        <w:spacing w:after="0" w:line="240" w:lineRule="auto"/>
      </w:pPr>
      <w:r>
        <w:separator/>
      </w:r>
    </w:p>
  </w:footnote>
  <w:footnote w:type="continuationSeparator" w:id="0">
    <w:p w14:paraId="2B0C4DC5" w14:textId="77777777" w:rsidR="005A636D" w:rsidRDefault="005A636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575E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636D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2712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16F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5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5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2022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06453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22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E9BEC7-76D9-41AF-9D69-46F974622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3145</Words>
  <Characters>17928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