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распределенного реестра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1107E0" w:rsidR="00A77598" w:rsidRPr="00783AAA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83AAA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A30D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A30D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3A30D9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3DF4A5C" w:rsidR="004475DA" w:rsidRPr="00783AAA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83AAA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C35ED9" w14:textId="77777777" w:rsidR="009B2DE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5673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_Toc184915673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3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561A65BA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4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_Toc184915674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3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4DBD6191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5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_Toc184915675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3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7554DF13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6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_Toc184915676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3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53FECF37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7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_Toc184915677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4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71605FCC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8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_Toc184915678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4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194807C1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79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_Toc184915679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5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7B5E2724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0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_Toc184915680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5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66107A79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1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_Toc184915681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6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21377177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2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_Toc184915682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7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67089F38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3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_Toc184915683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8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50D12200" w14:textId="77777777" w:rsidR="009B2DE3" w:rsidRDefault="00783A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4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_Toc184915684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9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0212411B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5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_Toc184915685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9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115859E4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6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_Toc184915686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9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057D3256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7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_Toc184915687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9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2F00C1B1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8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_Toc184915688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10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4B1382D6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89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_Toc184915689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10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468F15EC" w14:textId="77777777" w:rsidR="009B2DE3" w:rsidRDefault="00783A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690" w:history="1">
            <w:r w:rsidR="009B2DE3" w:rsidRPr="00B32F8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B2DE3">
              <w:rPr>
                <w:noProof/>
                <w:webHidden/>
              </w:rPr>
              <w:tab/>
            </w:r>
            <w:r w:rsidR="009B2DE3">
              <w:rPr>
                <w:noProof/>
                <w:webHidden/>
              </w:rPr>
              <w:fldChar w:fldCharType="begin"/>
            </w:r>
            <w:r w:rsidR="009B2DE3">
              <w:rPr>
                <w:noProof/>
                <w:webHidden/>
              </w:rPr>
              <w:instrText xml:space="preserve"> PAGEREF _Toc184915690 \h </w:instrText>
            </w:r>
            <w:r w:rsidR="009B2DE3">
              <w:rPr>
                <w:noProof/>
                <w:webHidden/>
              </w:rPr>
            </w:r>
            <w:r w:rsidR="009B2DE3">
              <w:rPr>
                <w:noProof/>
                <w:webHidden/>
              </w:rPr>
              <w:fldChar w:fldCharType="separate"/>
            </w:r>
            <w:r w:rsidR="009B2DE3">
              <w:rPr>
                <w:noProof/>
                <w:webHidden/>
              </w:rPr>
              <w:t>10</w:t>
            </w:r>
            <w:r w:rsidR="009B2DE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56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в области средств и методов управления распределёнными реестрами, технологией блокчейн, обеспечением безопасности и надежности хранения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56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Технологии распределенного реестра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56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3A30D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A30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A30D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A30D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A30D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A30D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A30D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A30D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A30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>ПК-7 - Знание специфики цифровой экономики и роли сквозных технологий в ней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A30D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  <w:lang w:bidi="ru-RU"/>
              </w:rPr>
              <w:t xml:space="preserve">ПК-7.2 - Умеет определить роль технологии </w:t>
            </w:r>
            <w:proofErr w:type="spellStart"/>
            <w:r w:rsidRPr="003A30D9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A30D9">
              <w:rPr>
                <w:rFonts w:ascii="Times New Roman" w:hAnsi="Times New Roman" w:cs="Times New Roman"/>
                <w:lang w:bidi="ru-RU"/>
              </w:rPr>
              <w:t xml:space="preserve"> при решении профессиональных задач в области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A30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 xml:space="preserve">Знать: </w:t>
            </w:r>
            <w:r w:rsidR="00316402" w:rsidRPr="003A30D9">
              <w:rPr>
                <w:rFonts w:ascii="Times New Roman" w:hAnsi="Times New Roman" w:cs="Times New Roman"/>
              </w:rPr>
              <w:t>специфику задач, связанных с внедрением технологий цифровой экономики и понимать роли сквозных технологий в ней.</w:t>
            </w:r>
            <w:r w:rsidRPr="003A30D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A30D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 xml:space="preserve">Уметь: </w:t>
            </w:r>
            <w:r w:rsidR="00FD518F" w:rsidRPr="003A30D9">
              <w:rPr>
                <w:rFonts w:ascii="Times New Roman" w:hAnsi="Times New Roman" w:cs="Times New Roman"/>
              </w:rPr>
              <w:t xml:space="preserve">определить роль технологии </w:t>
            </w:r>
            <w:proofErr w:type="spellStart"/>
            <w:r w:rsidR="00FD518F" w:rsidRPr="003A30D9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3A30D9">
              <w:rPr>
                <w:rFonts w:ascii="Times New Roman" w:hAnsi="Times New Roman" w:cs="Times New Roman"/>
              </w:rPr>
              <w:t xml:space="preserve"> при решении профессиональных задач в области цифровой </w:t>
            </w:r>
            <w:proofErr w:type="gramStart"/>
            <w:r w:rsidR="00FD518F" w:rsidRPr="003A30D9">
              <w:rPr>
                <w:rFonts w:ascii="Times New Roman" w:hAnsi="Times New Roman" w:cs="Times New Roman"/>
              </w:rPr>
              <w:t>экономики.</w:t>
            </w:r>
            <w:r w:rsidRPr="003A30D9">
              <w:rPr>
                <w:rFonts w:ascii="Times New Roman" w:hAnsi="Times New Roman" w:cs="Times New Roman"/>
              </w:rPr>
              <w:t>.</w:t>
            </w:r>
            <w:proofErr w:type="gramEnd"/>
            <w:r w:rsidRPr="003A30D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3A30D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A30D9">
              <w:rPr>
                <w:rFonts w:ascii="Times New Roman" w:hAnsi="Times New Roman" w:cs="Times New Roman"/>
              </w:rPr>
              <w:t xml:space="preserve">навыками создания смарт-контрактов с применением технологии </w:t>
            </w:r>
            <w:proofErr w:type="spellStart"/>
            <w:r w:rsidR="00FD518F" w:rsidRPr="003A30D9">
              <w:rPr>
                <w:rFonts w:ascii="Times New Roman" w:hAnsi="Times New Roman" w:cs="Times New Roman"/>
              </w:rPr>
              <w:t>блокчейн</w:t>
            </w:r>
            <w:proofErr w:type="spellEnd"/>
            <w:r w:rsidR="00FD518F" w:rsidRPr="003A30D9">
              <w:rPr>
                <w:rFonts w:ascii="Times New Roman" w:hAnsi="Times New Roman" w:cs="Times New Roman"/>
              </w:rPr>
              <w:t xml:space="preserve"> и систем распределённых реестров.</w:t>
            </w:r>
            <w:r w:rsidRPr="003A30D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A30D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567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Основы распределённого хранения информации.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Локальное и распределённое хранение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 специфика репликации, фрагментирования и связывания информационных блоков. Возникновение необходимости использования независимых систем хранения данных. Применение глобальных вычислительных систем и сетей для обеспечения требуемых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D01F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9B338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2. Распределённые вычисления.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1360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Архитектура. Модели. Технологии RPC, DCOM. Кластерные системы. Грид-вычисления.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5BE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1D75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2172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DE5A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D5E94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358E1A9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Цифровые платформы и принципы их работы.</w:t>
            </w:r>
          </w:p>
        </w:tc>
      </w:tr>
      <w:tr w:rsidR="005B37A7" w:rsidRPr="005B37A7" w14:paraId="17003A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273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Децентрализация обработки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861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Информационные среды взаимоотношений. Транзакционные издержки и их снижение за счёт внедрения систем цифровизации. Алгоритмизация взаимодействия. Формирование единой цифровой платформы.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F07C1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D507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9332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130D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1C8E03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50BD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блокчейн.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345E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Криптографические алгоритмы шифрования данных. Обратимые и необратимые преобразования. Хэш-функции. Создание взаимно подписанных цепочек блоков данных. Репликация блоков транзакций. Конфликты обновления и слияния распределенной базы данных. Алгоритмы консенсуса.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285F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D793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30DD1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EC2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B337F70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1A336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Безопасность при работе с распределёнными реестрами.</w:t>
            </w:r>
          </w:p>
        </w:tc>
      </w:tr>
      <w:tr w:rsidR="005B37A7" w:rsidRPr="005B37A7" w14:paraId="500D15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ACD7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Обеспечение безопасности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CBDF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Уязвимости технологии распределённого реестра. Многократное дублирование транзакций. Определение владельца операций. Перехват и модификация цепочек блоков. Оценка надёжности криптографической защиты. Выявление угроз и их устранение.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3956F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9E6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4BD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CE43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CC7FC5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F667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Эксплуатация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EE0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Программное, аппаратное и сетевое обеспечение, необходимое для построения и работы с различными цифровыми платформами. Облачные технологии при разработке и применении виртуальных бизнес-моделей.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EABB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7D3A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2910F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7D94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567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56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1"/>
        <w:gridCol w:w="512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A30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Беленькая М. Н. Администрирование в информационных системах. Учебное</w:t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пособие для вузов – 2-е изд., </w:t>
            </w:r>
            <w:proofErr w:type="spellStart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. и доп. / </w:t>
            </w:r>
            <w:proofErr w:type="spellStart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М.Н.Беленькая</w:t>
            </w:r>
            <w:proofErr w:type="spellEnd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С.Т.Малиновский</w:t>
            </w:r>
            <w:proofErr w:type="spellEnd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Н.В.Яковенко</w:t>
            </w:r>
            <w:proofErr w:type="spellEnd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 - Москва: Горячая Линия–Телеком, 2018.</w:t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- 408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A30D9" w:rsidRDefault="00783A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https://ibooks.ru/reading.php?productid=333358</w:t>
              </w:r>
            </w:hyperlink>
          </w:p>
        </w:tc>
      </w:tr>
      <w:tr w:rsidR="00262CF0" w:rsidRPr="007E6725" w14:paraId="0F59A4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28ECE1" w14:textId="77777777" w:rsidR="00262CF0" w:rsidRPr="003A30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Мошков М.Е. Введение в системное администрирование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Unix</w:t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 / М.Е. Мошков. - Москва: Национальный Открытый Университет ИНТУИТ, 2016 - 208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142198" w14:textId="77777777" w:rsidR="00262CF0" w:rsidRPr="003A30D9" w:rsidRDefault="00783A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https://ibooks.ru/reading.php?productid=362836</w:t>
              </w:r>
            </w:hyperlink>
          </w:p>
        </w:tc>
      </w:tr>
      <w:tr w:rsidR="00262CF0" w:rsidRPr="007E6725" w14:paraId="35D05B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02EC41" w14:textId="77777777" w:rsidR="00262CF0" w:rsidRPr="003A30D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Степина, В. В. Архитектура ЭВМ и вычислительные </w:t>
            </w:r>
            <w:proofErr w:type="gramStart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>системы :</w:t>
            </w:r>
            <w:proofErr w:type="gramEnd"/>
            <w:r w:rsidRPr="003A30D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В.В. Степина. - Москва: КУРС: ИНФРА-М, 2019.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2E7877" w14:textId="77777777" w:rsidR="00262CF0" w:rsidRPr="003A30D9" w:rsidRDefault="00783A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https://new.znanium.com/catalog/document?id=343614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56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Oracle VM VirtualBox</w:t>
            </w:r>
          </w:p>
        </w:tc>
      </w:tr>
      <w:tr w:rsidR="007B550D" w:rsidRPr="007E6725" w14:paraId="506F8ACB" w14:textId="77777777" w:rsidTr="007B550D">
        <w:tc>
          <w:tcPr>
            <w:tcW w:w="9345" w:type="dxa"/>
          </w:tcPr>
          <w:p w14:paraId="153FEC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A2AABF" w14:textId="77777777" w:rsidTr="007B550D">
        <w:tc>
          <w:tcPr>
            <w:tcW w:w="9345" w:type="dxa"/>
          </w:tcPr>
          <w:p w14:paraId="622C6E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388500" w14:textId="77777777" w:rsidTr="007B550D">
        <w:tc>
          <w:tcPr>
            <w:tcW w:w="9345" w:type="dxa"/>
          </w:tcPr>
          <w:p w14:paraId="447D55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0D719E5" w14:textId="77777777" w:rsidTr="007B550D">
        <w:tc>
          <w:tcPr>
            <w:tcW w:w="9345" w:type="dxa"/>
          </w:tcPr>
          <w:p w14:paraId="6E52FD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728F13" w14:textId="77777777" w:rsidTr="007B550D">
        <w:tc>
          <w:tcPr>
            <w:tcW w:w="9345" w:type="dxa"/>
          </w:tcPr>
          <w:p w14:paraId="570914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56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3A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5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A30D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A30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0D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A30D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A30D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A30D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A3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0D9">
              <w:rPr>
                <w:sz w:val="22"/>
                <w:szCs w:val="22"/>
              </w:rPr>
              <w:t xml:space="preserve"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A3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30D9">
              <w:rPr>
                <w:sz w:val="22"/>
                <w:szCs w:val="22"/>
              </w:rPr>
              <w:t xml:space="preserve">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3A30D9">
              <w:rPr>
                <w:sz w:val="22"/>
                <w:szCs w:val="22"/>
                <w:lang w:val="en-US"/>
              </w:rPr>
              <w:t>Intel</w:t>
            </w:r>
            <w:r w:rsidRPr="003A30D9">
              <w:rPr>
                <w:sz w:val="22"/>
                <w:szCs w:val="22"/>
              </w:rPr>
              <w:t xml:space="preserve">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0D9">
              <w:rPr>
                <w:sz w:val="22"/>
                <w:szCs w:val="22"/>
              </w:rPr>
              <w:t xml:space="preserve">3-2100 2.4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3A30D9">
              <w:rPr>
                <w:sz w:val="22"/>
                <w:szCs w:val="22"/>
              </w:rPr>
              <w:t xml:space="preserve"> /4</w:t>
            </w:r>
            <w:r w:rsidRPr="003A30D9">
              <w:rPr>
                <w:sz w:val="22"/>
                <w:szCs w:val="22"/>
                <w:lang w:val="en-US"/>
              </w:rPr>
              <w:t>Gb</w:t>
            </w:r>
            <w:r w:rsidRPr="003A30D9">
              <w:rPr>
                <w:sz w:val="22"/>
                <w:szCs w:val="22"/>
              </w:rPr>
              <w:t>/500</w:t>
            </w:r>
            <w:r w:rsidRPr="003A30D9">
              <w:rPr>
                <w:sz w:val="22"/>
                <w:szCs w:val="22"/>
                <w:lang w:val="en-US"/>
              </w:rPr>
              <w:t>Gb</w:t>
            </w:r>
            <w:r w:rsidRPr="003A30D9">
              <w:rPr>
                <w:sz w:val="22"/>
                <w:szCs w:val="22"/>
              </w:rPr>
              <w:t>/</w:t>
            </w:r>
            <w:r w:rsidRPr="003A30D9">
              <w:rPr>
                <w:sz w:val="22"/>
                <w:szCs w:val="22"/>
                <w:lang w:val="en-US"/>
              </w:rPr>
              <w:t>Acer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V</w:t>
            </w:r>
            <w:r w:rsidRPr="003A30D9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x</w:t>
            </w:r>
            <w:r w:rsidRPr="003A30D9">
              <w:rPr>
                <w:sz w:val="22"/>
                <w:szCs w:val="22"/>
              </w:rPr>
              <w:t xml:space="preserve"> 400 - 1 шт., Экран с электропривод,</w:t>
            </w:r>
            <w:r w:rsidRPr="003A30D9">
              <w:rPr>
                <w:sz w:val="22"/>
                <w:szCs w:val="22"/>
                <w:lang w:val="en-US"/>
              </w:rPr>
              <w:t>DRAPER</w:t>
            </w:r>
            <w:r w:rsidRPr="003A30D9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A3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0D9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3A30D9" w14:paraId="2AD581F6" w14:textId="77777777" w:rsidTr="008416EB">
        <w:tc>
          <w:tcPr>
            <w:tcW w:w="7797" w:type="dxa"/>
            <w:shd w:val="clear" w:color="auto" w:fill="auto"/>
          </w:tcPr>
          <w:p w14:paraId="4FE78599" w14:textId="77777777" w:rsidR="002C735C" w:rsidRPr="003A3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0D9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3A30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A30D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A30D9">
              <w:rPr>
                <w:sz w:val="22"/>
                <w:szCs w:val="22"/>
              </w:rPr>
              <w:t>5-8400/8</w:t>
            </w:r>
            <w:r w:rsidRPr="003A30D9">
              <w:rPr>
                <w:sz w:val="22"/>
                <w:szCs w:val="22"/>
                <w:lang w:val="en-US"/>
              </w:rPr>
              <w:t>GB</w:t>
            </w:r>
            <w:r w:rsidRPr="003A30D9">
              <w:rPr>
                <w:sz w:val="22"/>
                <w:szCs w:val="22"/>
              </w:rPr>
              <w:t>/500</w:t>
            </w:r>
            <w:r w:rsidRPr="003A30D9">
              <w:rPr>
                <w:sz w:val="22"/>
                <w:szCs w:val="22"/>
                <w:lang w:val="en-US"/>
              </w:rPr>
              <w:t>GB</w:t>
            </w:r>
            <w:r w:rsidRPr="003A30D9">
              <w:rPr>
                <w:sz w:val="22"/>
                <w:szCs w:val="22"/>
              </w:rPr>
              <w:t>_</w:t>
            </w:r>
            <w:r w:rsidRPr="003A30D9">
              <w:rPr>
                <w:sz w:val="22"/>
                <w:szCs w:val="22"/>
                <w:lang w:val="en-US"/>
              </w:rPr>
              <w:t>SSD</w:t>
            </w:r>
            <w:r w:rsidRPr="003A30D9">
              <w:rPr>
                <w:sz w:val="22"/>
                <w:szCs w:val="22"/>
              </w:rPr>
              <w:t>/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VA</w:t>
            </w:r>
            <w:r w:rsidRPr="003A30D9">
              <w:rPr>
                <w:sz w:val="22"/>
                <w:szCs w:val="22"/>
              </w:rPr>
              <w:t>2410-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3A30D9">
              <w:rPr>
                <w:sz w:val="22"/>
                <w:szCs w:val="22"/>
              </w:rPr>
              <w:t xml:space="preserve"> -34 шт., Коммутатор </w:t>
            </w:r>
            <w:r w:rsidRPr="003A30D9">
              <w:rPr>
                <w:sz w:val="22"/>
                <w:szCs w:val="22"/>
                <w:lang w:val="en-US"/>
              </w:rPr>
              <w:t>Cisco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Catalyst</w:t>
            </w:r>
            <w:r w:rsidRPr="003A30D9">
              <w:rPr>
                <w:sz w:val="22"/>
                <w:szCs w:val="22"/>
              </w:rPr>
              <w:t xml:space="preserve"> 2960-48</w:t>
            </w:r>
            <w:r w:rsidRPr="003A30D9">
              <w:rPr>
                <w:sz w:val="22"/>
                <w:szCs w:val="22"/>
                <w:lang w:val="en-US"/>
              </w:rPr>
              <w:t>PST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L</w:t>
            </w:r>
            <w:r w:rsidRPr="003A30D9">
              <w:rPr>
                <w:sz w:val="22"/>
                <w:szCs w:val="22"/>
              </w:rPr>
              <w:t xml:space="preserve"> (в т.ч. Сервисный контракт </w:t>
            </w:r>
            <w:r w:rsidRPr="003A30D9">
              <w:rPr>
                <w:sz w:val="22"/>
                <w:szCs w:val="22"/>
                <w:lang w:val="en-US"/>
              </w:rPr>
              <w:t>SmartNet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CON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SNT</w:t>
            </w:r>
            <w:r w:rsidRPr="003A30D9">
              <w:rPr>
                <w:sz w:val="22"/>
                <w:szCs w:val="22"/>
              </w:rPr>
              <w:t>-2964</w:t>
            </w:r>
            <w:r w:rsidRPr="003A30D9">
              <w:rPr>
                <w:sz w:val="22"/>
                <w:szCs w:val="22"/>
                <w:lang w:val="en-US"/>
              </w:rPr>
              <w:t>STL</w:t>
            </w:r>
            <w:r w:rsidRPr="003A30D9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3A30D9">
              <w:rPr>
                <w:sz w:val="22"/>
                <w:szCs w:val="22"/>
                <w:lang w:val="en-US"/>
              </w:rPr>
              <w:t>Wi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Fi</w:t>
            </w:r>
            <w:r w:rsidRPr="003A30D9">
              <w:rPr>
                <w:sz w:val="22"/>
                <w:szCs w:val="22"/>
              </w:rPr>
              <w:t xml:space="preserve"> Тип1 </w:t>
            </w:r>
            <w:r w:rsidRPr="003A30D9">
              <w:rPr>
                <w:sz w:val="22"/>
                <w:szCs w:val="22"/>
                <w:lang w:val="en-US"/>
              </w:rPr>
              <w:t>UBIQUITI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UAP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AC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PRO</w:t>
            </w:r>
            <w:r w:rsidRPr="003A30D9">
              <w:rPr>
                <w:sz w:val="22"/>
                <w:szCs w:val="22"/>
              </w:rPr>
              <w:t xml:space="preserve"> - 1 шт., Проектор </w:t>
            </w:r>
            <w:r w:rsidRPr="003A30D9">
              <w:rPr>
                <w:sz w:val="22"/>
                <w:szCs w:val="22"/>
                <w:lang w:val="en-US"/>
              </w:rPr>
              <w:t>NEC</w:t>
            </w:r>
            <w:r w:rsidRPr="003A30D9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3A30D9">
              <w:rPr>
                <w:sz w:val="22"/>
                <w:szCs w:val="22"/>
                <w:lang w:val="en-US"/>
              </w:rPr>
              <w:t>Cisco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WS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C</w:t>
            </w:r>
            <w:r w:rsidRPr="003A30D9">
              <w:rPr>
                <w:sz w:val="22"/>
                <w:szCs w:val="22"/>
              </w:rPr>
              <w:t>2960+48</w:t>
            </w:r>
            <w:r w:rsidRPr="003A30D9">
              <w:rPr>
                <w:sz w:val="22"/>
                <w:szCs w:val="22"/>
                <w:lang w:val="en-US"/>
              </w:rPr>
              <w:t>PST</w:t>
            </w:r>
            <w:r w:rsidRPr="003A30D9">
              <w:rPr>
                <w:sz w:val="22"/>
                <w:szCs w:val="22"/>
              </w:rPr>
              <w:t>-</w:t>
            </w:r>
            <w:r w:rsidRPr="003A30D9">
              <w:rPr>
                <w:sz w:val="22"/>
                <w:szCs w:val="22"/>
                <w:lang w:val="en-US"/>
              </w:rPr>
              <w:t>L</w:t>
            </w:r>
            <w:r w:rsidRPr="003A30D9">
              <w:rPr>
                <w:sz w:val="22"/>
                <w:szCs w:val="22"/>
              </w:rPr>
              <w:t xml:space="preserve"> - 1 шт., </w:t>
            </w:r>
            <w:r w:rsidRPr="003A30D9">
              <w:rPr>
                <w:sz w:val="22"/>
                <w:szCs w:val="22"/>
              </w:rPr>
              <w:lastRenderedPageBreak/>
              <w:t xml:space="preserve">Коммутатор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Switch</w:t>
            </w:r>
            <w:r w:rsidRPr="003A30D9">
              <w:rPr>
                <w:sz w:val="22"/>
                <w:szCs w:val="22"/>
              </w:rPr>
              <w:t xml:space="preserve"> 2626 - 1 шт., Компьютер </w:t>
            </w:r>
            <w:r w:rsidRPr="003A30D9">
              <w:rPr>
                <w:sz w:val="22"/>
                <w:szCs w:val="22"/>
                <w:lang w:val="en-US"/>
              </w:rPr>
              <w:t>Intel</w:t>
            </w:r>
            <w:r w:rsidRPr="003A30D9">
              <w:rPr>
                <w:sz w:val="22"/>
                <w:szCs w:val="22"/>
              </w:rPr>
              <w:t xml:space="preserve">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x</w:t>
            </w:r>
            <w:r w:rsidRPr="003A30D9">
              <w:rPr>
                <w:sz w:val="22"/>
                <w:szCs w:val="22"/>
              </w:rPr>
              <w:t xml:space="preserve">2 </w:t>
            </w:r>
            <w:r w:rsidRPr="003A30D9">
              <w:rPr>
                <w:sz w:val="22"/>
                <w:szCs w:val="22"/>
                <w:lang w:val="en-US"/>
              </w:rPr>
              <w:t>g</w:t>
            </w:r>
            <w:r w:rsidRPr="003A30D9">
              <w:rPr>
                <w:sz w:val="22"/>
                <w:szCs w:val="22"/>
              </w:rPr>
              <w:t>3250 /500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3A30D9">
              <w:rPr>
                <w:sz w:val="22"/>
                <w:szCs w:val="22"/>
              </w:rPr>
              <w:t xml:space="preserve">/монитор </w:t>
            </w:r>
            <w:proofErr w:type="spellStart"/>
            <w:r w:rsidRPr="003A30D9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3A30D9">
              <w:rPr>
                <w:sz w:val="22"/>
                <w:szCs w:val="22"/>
              </w:rPr>
              <w:t xml:space="preserve"> 21.5' - 1 шт., </w:t>
            </w:r>
            <w:r w:rsidRPr="003A30D9">
              <w:rPr>
                <w:sz w:val="22"/>
                <w:szCs w:val="22"/>
                <w:lang w:val="en-US"/>
              </w:rPr>
              <w:t>IP</w:t>
            </w:r>
            <w:r w:rsidRPr="003A30D9">
              <w:rPr>
                <w:sz w:val="22"/>
                <w:szCs w:val="22"/>
              </w:rPr>
              <w:t xml:space="preserve"> видеокамера </w:t>
            </w:r>
            <w:r w:rsidRPr="003A30D9">
              <w:rPr>
                <w:sz w:val="22"/>
                <w:szCs w:val="22"/>
                <w:lang w:val="en-US"/>
              </w:rPr>
              <w:t>Ubiquiti</w:t>
            </w:r>
            <w:r w:rsidRPr="003A30D9">
              <w:rPr>
                <w:sz w:val="22"/>
                <w:szCs w:val="22"/>
              </w:rPr>
              <w:t xml:space="preserve"> - 1 шт., Беспроводная точка доступа/</w:t>
            </w:r>
            <w:r w:rsidRPr="003A30D9">
              <w:rPr>
                <w:sz w:val="22"/>
                <w:szCs w:val="22"/>
                <w:lang w:val="en-US"/>
              </w:rPr>
              <w:t>UNI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FI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AP</w:t>
            </w:r>
            <w:r w:rsidRPr="003A30D9">
              <w:rPr>
                <w:sz w:val="22"/>
                <w:szCs w:val="22"/>
              </w:rPr>
              <w:t xml:space="preserve"> </w:t>
            </w:r>
            <w:r w:rsidRPr="003A30D9">
              <w:rPr>
                <w:sz w:val="22"/>
                <w:szCs w:val="22"/>
                <w:lang w:val="en-US"/>
              </w:rPr>
              <w:t>PRO</w:t>
            </w:r>
            <w:r w:rsidRPr="003A30D9">
              <w:rPr>
                <w:sz w:val="22"/>
                <w:szCs w:val="22"/>
              </w:rPr>
              <w:t>/</w:t>
            </w:r>
            <w:r w:rsidRPr="003A30D9">
              <w:rPr>
                <w:sz w:val="22"/>
                <w:szCs w:val="22"/>
                <w:lang w:val="en-US"/>
              </w:rPr>
              <w:t>Ubiquiti</w:t>
            </w:r>
            <w:r w:rsidRPr="003A30D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FD132C" w14:textId="77777777" w:rsidR="002C735C" w:rsidRPr="003A30D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A30D9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568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</w:t>
      </w:r>
      <w:r w:rsidRPr="007E6725">
        <w:rPr>
          <w:sz w:val="28"/>
          <w:szCs w:val="28"/>
        </w:rPr>
        <w:lastRenderedPageBreak/>
        <w:t>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56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56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56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7DAFBE47" w14:textId="3E47A981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1AE05586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Аппаратная зависимость и переносимость ОС.</w:t>
      </w:r>
    </w:p>
    <w:p w14:paraId="2B3DAF9A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Совместимость и множественные прикладные среды.</w:t>
      </w:r>
    </w:p>
    <w:p w14:paraId="78866A14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Понятия процесса и потока. Управление процессами и потоками.</w:t>
      </w:r>
    </w:p>
    <w:p w14:paraId="57A077E0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Состояния потока.</w:t>
      </w:r>
    </w:p>
    <w:p w14:paraId="4223BAE5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Концепция квантования.</w:t>
      </w:r>
    </w:p>
    <w:p w14:paraId="6FC5B9F5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Приоритетные алгоритмы планирования.</w:t>
      </w:r>
    </w:p>
    <w:p w14:paraId="0F7BD2E2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Смешанные алгоритмы планирования.</w:t>
      </w:r>
    </w:p>
    <w:p w14:paraId="1C55EAB7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30D9">
        <w:rPr>
          <w:rFonts w:ascii="Times New Roman" w:hAnsi="Times New Roman"/>
          <w:sz w:val="24"/>
          <w:szCs w:val="24"/>
          <w:lang w:eastAsia="ru-RU"/>
        </w:rPr>
        <w:t>Межпроцессное</w:t>
      </w:r>
      <w:proofErr w:type="spellEnd"/>
      <w:r w:rsidRPr="003A30D9">
        <w:rPr>
          <w:rFonts w:ascii="Times New Roman" w:hAnsi="Times New Roman"/>
          <w:sz w:val="24"/>
          <w:szCs w:val="24"/>
          <w:lang w:eastAsia="ru-RU"/>
        </w:rPr>
        <w:t xml:space="preserve"> взаимодействие в ОС.</w:t>
      </w:r>
    </w:p>
    <w:p w14:paraId="271A3451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Управление памятью. Виртуальная память и свопинг.</w:t>
      </w:r>
    </w:p>
    <w:p w14:paraId="3355C5FE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Алгоритмы управления виртуальной памятью.</w:t>
      </w:r>
    </w:p>
    <w:p w14:paraId="7C996E72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 xml:space="preserve">Страничное, сегментное, гибридное распределение, </w:t>
      </w:r>
    </w:p>
    <w:p w14:paraId="252F0F11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Структура диска. MBR, PT, разделы, логические диски.</w:t>
      </w:r>
    </w:p>
    <w:p w14:paraId="1961B833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Файловая система FAT, NTFS.</w:t>
      </w:r>
    </w:p>
    <w:p w14:paraId="54E438C5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 xml:space="preserve">Этапы проектирования баз данных. </w:t>
      </w:r>
    </w:p>
    <w:p w14:paraId="5262B8E7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Логическая и физическая модели данных.</w:t>
      </w:r>
    </w:p>
    <w:p w14:paraId="305C5FDE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 xml:space="preserve">Инфологическое проектирование. </w:t>
      </w:r>
    </w:p>
    <w:p w14:paraId="62D69B57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30D9">
        <w:rPr>
          <w:rFonts w:ascii="Times New Roman" w:hAnsi="Times New Roman"/>
          <w:sz w:val="24"/>
          <w:szCs w:val="24"/>
          <w:lang w:eastAsia="ru-RU"/>
        </w:rPr>
        <w:t>Даталогическое</w:t>
      </w:r>
      <w:proofErr w:type="spellEnd"/>
      <w:r w:rsidRPr="003A30D9">
        <w:rPr>
          <w:rFonts w:ascii="Times New Roman" w:hAnsi="Times New Roman"/>
          <w:sz w:val="24"/>
          <w:szCs w:val="24"/>
          <w:lang w:eastAsia="ru-RU"/>
        </w:rPr>
        <w:t xml:space="preserve"> проектирование.</w:t>
      </w:r>
    </w:p>
    <w:p w14:paraId="5E1254AF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Операции над данными.</w:t>
      </w:r>
    </w:p>
    <w:p w14:paraId="0047B5FD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 xml:space="preserve">Модели данных: реляционные и </w:t>
      </w:r>
      <w:r w:rsidRPr="003A30D9">
        <w:rPr>
          <w:rFonts w:ascii="Times New Roman" w:hAnsi="Times New Roman"/>
          <w:sz w:val="24"/>
          <w:szCs w:val="24"/>
          <w:lang w:val="en-US" w:eastAsia="ru-RU"/>
        </w:rPr>
        <w:t>NoSQL</w:t>
      </w:r>
      <w:r w:rsidRPr="003A30D9">
        <w:rPr>
          <w:rFonts w:ascii="Times New Roman" w:hAnsi="Times New Roman"/>
          <w:sz w:val="24"/>
          <w:szCs w:val="24"/>
          <w:lang w:eastAsia="ru-RU"/>
        </w:rPr>
        <w:t>.</w:t>
      </w:r>
    </w:p>
    <w:p w14:paraId="5A1D5A6A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СУБД. Виды, преимущества, недостатки</w:t>
      </w:r>
    </w:p>
    <w:p w14:paraId="3322747E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val="en-US" w:eastAsia="ru-RU"/>
        </w:rPr>
        <w:t>ADO</w:t>
      </w:r>
      <w:r w:rsidRPr="003A30D9">
        <w:rPr>
          <w:rFonts w:ascii="Times New Roman" w:hAnsi="Times New Roman"/>
          <w:sz w:val="24"/>
          <w:szCs w:val="24"/>
          <w:lang w:eastAsia="ru-RU"/>
        </w:rPr>
        <w:t>.</w:t>
      </w:r>
    </w:p>
    <w:p w14:paraId="4BDBE1C9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val="en-US" w:eastAsia="ru-RU"/>
        </w:rPr>
        <w:t>ADO</w:t>
      </w:r>
      <w:r w:rsidRPr="003A30D9">
        <w:rPr>
          <w:rFonts w:ascii="Times New Roman" w:hAnsi="Times New Roman"/>
          <w:sz w:val="24"/>
          <w:szCs w:val="24"/>
          <w:lang w:eastAsia="ru-RU"/>
        </w:rPr>
        <w:t>.</w:t>
      </w:r>
      <w:r w:rsidRPr="003A30D9">
        <w:rPr>
          <w:rFonts w:ascii="Times New Roman" w:hAnsi="Times New Roman"/>
          <w:sz w:val="24"/>
          <w:szCs w:val="24"/>
          <w:lang w:val="en-US" w:eastAsia="ru-RU"/>
        </w:rPr>
        <w:t>NET</w:t>
      </w:r>
    </w:p>
    <w:p w14:paraId="4D71B7F5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val="en-US" w:eastAsia="ru-RU"/>
        </w:rPr>
        <w:t>ODBC</w:t>
      </w:r>
      <w:r w:rsidRPr="003A30D9">
        <w:rPr>
          <w:rFonts w:ascii="Times New Roman" w:hAnsi="Times New Roman"/>
          <w:sz w:val="24"/>
          <w:szCs w:val="24"/>
          <w:lang w:eastAsia="ru-RU"/>
        </w:rPr>
        <w:t>.</w:t>
      </w:r>
    </w:p>
    <w:p w14:paraId="1EAB06FA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val="en-US" w:eastAsia="ru-RU"/>
        </w:rPr>
        <w:t>JDBC</w:t>
      </w:r>
      <w:r w:rsidRPr="003A30D9">
        <w:rPr>
          <w:rFonts w:ascii="Times New Roman" w:hAnsi="Times New Roman"/>
          <w:sz w:val="24"/>
          <w:szCs w:val="24"/>
          <w:lang w:eastAsia="ru-RU"/>
        </w:rPr>
        <w:t>.</w:t>
      </w:r>
    </w:p>
    <w:p w14:paraId="2237578D" w14:textId="77777777" w:rsidR="003A30D9" w:rsidRPr="003A30D9" w:rsidRDefault="003A30D9" w:rsidP="003A30D9">
      <w:pPr>
        <w:numPr>
          <w:ilvl w:val="0"/>
          <w:numId w:val="9"/>
        </w:numPr>
        <w:spacing w:after="0" w:line="240" w:lineRule="auto"/>
        <w:ind w:left="142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30D9">
        <w:rPr>
          <w:rFonts w:ascii="Times New Roman" w:hAnsi="Times New Roman"/>
          <w:sz w:val="24"/>
          <w:szCs w:val="24"/>
          <w:lang w:eastAsia="ru-RU"/>
        </w:rPr>
        <w:t>Преимущества и недостатки механизмов доступа к БД.</w:t>
      </w:r>
    </w:p>
    <w:p w14:paraId="40266E93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Классификация и функции прокси-серверов.</w:t>
      </w:r>
    </w:p>
    <w:p w14:paraId="1D6CD9A4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Организация терминального взаимодействия. Создание сервера терминалов.</w:t>
      </w:r>
    </w:p>
    <w:p w14:paraId="73E6330E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Кластерные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системы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>, grid-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системы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>.</w:t>
      </w:r>
    </w:p>
    <w:p w14:paraId="61418F0E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3A30D9">
        <w:rPr>
          <w:rFonts w:ascii="Times New Roman" w:hAnsi="Times New Roman"/>
          <w:sz w:val="24"/>
          <w:szCs w:val="24"/>
          <w:lang w:val="en-US" w:eastAsia="ru-RU"/>
        </w:rPr>
        <w:t>Виртуализация. Гипервизоры.</w:t>
      </w:r>
    </w:p>
    <w:p w14:paraId="2B19E660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Перенос программной инфраструктуры серверов в ВМ.</w:t>
      </w:r>
    </w:p>
    <w:p w14:paraId="1BA7C5FF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Облачные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модели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развёртывания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>. Особенности.</w:t>
      </w:r>
    </w:p>
    <w:p w14:paraId="0E63884E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Облачные модели обслуживания. Оценка потребляемых ресурсов.</w:t>
      </w:r>
    </w:p>
    <w:p w14:paraId="1B70C273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Развёртывание ИС предприятия в «облаке».</w:t>
      </w:r>
    </w:p>
    <w:p w14:paraId="4FE06C66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 xml:space="preserve">Идентификация, аутентификация, авторизация в ИС.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Методы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>.</w:t>
      </w:r>
    </w:p>
    <w:p w14:paraId="6FAB6EDA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Методы несанкционированного доступа и защита данных в ИС</w:t>
      </w:r>
    </w:p>
    <w:p w14:paraId="1EC88D52" w14:textId="77777777" w:rsidR="003A30D9" w:rsidRPr="003A30D9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Разработка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политик</w:t>
      </w:r>
      <w:proofErr w:type="spellEnd"/>
      <w:r w:rsidRPr="003A30D9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3A30D9">
        <w:rPr>
          <w:rFonts w:ascii="Times New Roman" w:hAnsi="Times New Roman"/>
          <w:sz w:val="24"/>
          <w:szCs w:val="24"/>
          <w:lang w:val="en-US" w:eastAsia="ru-RU"/>
        </w:rPr>
        <w:t>безопасности</w:t>
      </w:r>
      <w:proofErr w:type="spellEnd"/>
    </w:p>
    <w:p w14:paraId="0EE23A77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 xml:space="preserve">Технология </w:t>
      </w:r>
      <w:proofErr w:type="spellStart"/>
      <w:r w:rsidRPr="00783AAA">
        <w:rPr>
          <w:rFonts w:ascii="Times New Roman" w:hAnsi="Times New Roman"/>
          <w:sz w:val="24"/>
          <w:szCs w:val="24"/>
          <w:lang w:eastAsia="ru-RU"/>
        </w:rPr>
        <w:t>блокчейн</w:t>
      </w:r>
      <w:proofErr w:type="spellEnd"/>
      <w:r w:rsidRPr="00783AAA">
        <w:rPr>
          <w:rFonts w:ascii="Times New Roman" w:hAnsi="Times New Roman"/>
          <w:sz w:val="24"/>
          <w:szCs w:val="24"/>
          <w:lang w:eastAsia="ru-RU"/>
        </w:rPr>
        <w:t>. Криптовалюта, смарт-контракты.</w:t>
      </w:r>
    </w:p>
    <w:p w14:paraId="17E99923" w14:textId="77777777" w:rsidR="003A30D9" w:rsidRPr="00783AAA" w:rsidRDefault="003A30D9" w:rsidP="003A30D9">
      <w:pPr>
        <w:pStyle w:val="a3"/>
        <w:numPr>
          <w:ilvl w:val="0"/>
          <w:numId w:val="9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783AAA">
        <w:rPr>
          <w:rFonts w:ascii="Times New Roman" w:hAnsi="Times New Roman"/>
          <w:sz w:val="24"/>
          <w:szCs w:val="24"/>
          <w:lang w:eastAsia="ru-RU"/>
        </w:rPr>
        <w:t>Методы защиты от вредоносного ПО.</w:t>
      </w:r>
    </w:p>
    <w:p w14:paraId="5E3E8491" w14:textId="77777777" w:rsidR="003A30D9" w:rsidRDefault="003A30D9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56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A30D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0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56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A30D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A30D9" w14:paraId="5A1C9382" w14:textId="77777777" w:rsidTr="00801458">
        <w:tc>
          <w:tcPr>
            <w:tcW w:w="2336" w:type="dxa"/>
          </w:tcPr>
          <w:p w14:paraId="4C518DAB" w14:textId="77777777" w:rsidR="005D65A5" w:rsidRPr="003A3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lastRenderedPageBreak/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A3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A3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A30D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A30D9" w14:paraId="07658034" w14:textId="77777777" w:rsidTr="00801458">
        <w:tc>
          <w:tcPr>
            <w:tcW w:w="2336" w:type="dxa"/>
          </w:tcPr>
          <w:p w14:paraId="1553D698" w14:textId="78F29BFB" w:rsidR="005D65A5" w:rsidRPr="003A3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3A30D9" w14:paraId="7D03E22B" w14:textId="77777777" w:rsidTr="00801458">
        <w:tc>
          <w:tcPr>
            <w:tcW w:w="2336" w:type="dxa"/>
          </w:tcPr>
          <w:p w14:paraId="720C9589" w14:textId="77777777" w:rsidR="005D65A5" w:rsidRPr="003A3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7D19FFA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FF339B8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FA4A5E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3A30D9" w14:paraId="7BF7FC3D" w14:textId="77777777" w:rsidTr="00801458">
        <w:tc>
          <w:tcPr>
            <w:tcW w:w="2336" w:type="dxa"/>
          </w:tcPr>
          <w:p w14:paraId="19088CA6" w14:textId="77777777" w:rsidR="005D65A5" w:rsidRPr="003A30D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088E0C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3E6914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5214E3" w14:textId="77777777" w:rsidR="005D65A5" w:rsidRPr="003A30D9" w:rsidRDefault="007478E0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3A30D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A30D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5688"/>
      <w:r w:rsidRPr="003A30D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500D77A" w:rsidR="00C23E7F" w:rsidRPr="003A30D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A30D9" w:rsidRPr="003A30D9" w14:paraId="6786B1C6" w14:textId="77777777" w:rsidTr="003A30D9">
        <w:tc>
          <w:tcPr>
            <w:tcW w:w="562" w:type="dxa"/>
          </w:tcPr>
          <w:p w14:paraId="42D928F1" w14:textId="77777777" w:rsidR="003A30D9" w:rsidRPr="003A30D9" w:rsidRDefault="003A30D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047EF1" w14:textId="77777777" w:rsidR="003A30D9" w:rsidRPr="003A30D9" w:rsidRDefault="003A30D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A30D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576325" w14:textId="77777777" w:rsidR="003A30D9" w:rsidRPr="003A30D9" w:rsidRDefault="003A30D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A30D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5689"/>
      <w:r w:rsidRPr="003A30D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A30D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A30D9" w14:paraId="0267C479" w14:textId="77777777" w:rsidTr="00801458">
        <w:tc>
          <w:tcPr>
            <w:tcW w:w="2500" w:type="pct"/>
          </w:tcPr>
          <w:p w14:paraId="37F699C9" w14:textId="77777777" w:rsidR="00B8237E" w:rsidRPr="003A30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A30D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30D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A30D9" w14:paraId="3F240151" w14:textId="77777777" w:rsidTr="00801458">
        <w:tc>
          <w:tcPr>
            <w:tcW w:w="2500" w:type="pct"/>
          </w:tcPr>
          <w:p w14:paraId="61E91592" w14:textId="61A0874C" w:rsidR="00B8237E" w:rsidRPr="003A30D9" w:rsidRDefault="00B8237E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A30D9" w:rsidRDefault="005C548A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3A30D9" w14:paraId="7FB36FEE" w14:textId="77777777" w:rsidTr="00801458">
        <w:tc>
          <w:tcPr>
            <w:tcW w:w="2500" w:type="pct"/>
          </w:tcPr>
          <w:p w14:paraId="73949DB4" w14:textId="77777777" w:rsidR="00B8237E" w:rsidRPr="003A30D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72F1D0" w14:textId="77777777" w:rsidR="00B8237E" w:rsidRPr="003A30D9" w:rsidRDefault="005C548A" w:rsidP="00801458">
            <w:pPr>
              <w:rPr>
                <w:rFonts w:ascii="Times New Roman" w:hAnsi="Times New Roman" w:cs="Times New Roman"/>
              </w:rPr>
            </w:pPr>
            <w:r w:rsidRPr="003A30D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56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525D95" w14:textId="77777777" w:rsidR="004424CE" w:rsidRDefault="004424CE" w:rsidP="00315CA6">
      <w:pPr>
        <w:spacing w:after="0" w:line="240" w:lineRule="auto"/>
      </w:pPr>
      <w:r>
        <w:separator/>
      </w:r>
    </w:p>
  </w:endnote>
  <w:endnote w:type="continuationSeparator" w:id="0">
    <w:p w14:paraId="18335EE5" w14:textId="77777777" w:rsidR="004424CE" w:rsidRDefault="004424C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464BC48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DE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B10B4" w14:textId="77777777" w:rsidR="004424CE" w:rsidRDefault="004424CE" w:rsidP="00315CA6">
      <w:pPr>
        <w:spacing w:after="0" w:line="240" w:lineRule="auto"/>
      </w:pPr>
      <w:r>
        <w:separator/>
      </w:r>
    </w:p>
  </w:footnote>
  <w:footnote w:type="continuationSeparator" w:id="0">
    <w:p w14:paraId="54093711" w14:textId="77777777" w:rsidR="004424CE" w:rsidRDefault="004424C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32366"/>
    <w:multiLevelType w:val="hybridMultilevel"/>
    <w:tmpl w:val="7C7056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46F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0D9"/>
    <w:rsid w:val="003A3814"/>
    <w:rsid w:val="003C34AB"/>
    <w:rsid w:val="003D0D34"/>
    <w:rsid w:val="003D6487"/>
    <w:rsid w:val="00405FE5"/>
    <w:rsid w:val="004063C6"/>
    <w:rsid w:val="0041061D"/>
    <w:rsid w:val="00433B9E"/>
    <w:rsid w:val="004424C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3AAA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DE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F85D123A-9917-4FEB-A33F-9C0BF041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ew.znanium.com/catalog/document?id=3436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books.ru/reading.php?productid=36283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reading.php?productid=33335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35D990-14F8-4BB5-B77C-C4E5E89FE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2932</Words>
  <Characters>16713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