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Основы построения корпоративной гибридной облачной ИТ-инфраструктуры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09.03.03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Прикладная информатика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бизнес-процессами и проектами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2F393F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2F393F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D01C3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01C39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D01C39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D01C39">
              <w:rPr>
                <w:rFonts w:ascii="Times New Roman" w:hAnsi="Times New Roman" w:cs="Times New Roman"/>
                <w:sz w:val="20"/>
                <w:szCs w:val="20"/>
              </w:rPr>
              <w:t>Газуль</w:t>
            </w:r>
            <w:proofErr w:type="spellEnd"/>
            <w:r w:rsidRPr="00D01C39">
              <w:rPr>
                <w:rFonts w:ascii="Times New Roman" w:hAnsi="Times New Roman" w:cs="Times New Roman"/>
                <w:sz w:val="20"/>
                <w:szCs w:val="20"/>
              </w:rPr>
              <w:t xml:space="preserve"> Станислав Михайлович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0B3BFB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  <w:bookmarkStart w:id="0" w:name="_GoBack"/>
      <w:bookmarkEnd w:id="0"/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0B3BFB" w:rsidRPr="007E6725" w:rsidTr="00967B8F">
        <w:tc>
          <w:tcPr>
            <w:tcW w:w="3519" w:type="pct"/>
            <w:shd w:val="clear" w:color="auto" w:fill="auto"/>
          </w:tcPr>
          <w:p w:rsidR="000B3BFB" w:rsidRPr="007E6725" w:rsidRDefault="000B3BFB" w:rsidP="00E65CB1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  <w:r>
              <w:rPr>
                <w:rFonts w:ascii="Times New Roman" w:hAnsi="Times New Roman" w:cs="Times New Roman"/>
              </w:rPr>
              <w:t>, электронные 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0B3BFB" w:rsidRPr="006017A9" w:rsidRDefault="000B3BFB" w:rsidP="00E65CB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0B3BFB" w:rsidRPr="007E6725" w:rsidTr="00967B8F">
        <w:tc>
          <w:tcPr>
            <w:tcW w:w="3519" w:type="pct"/>
            <w:shd w:val="clear" w:color="auto" w:fill="auto"/>
          </w:tcPr>
          <w:p w:rsidR="000B3BFB" w:rsidRPr="007E6725" w:rsidRDefault="000B3BFB" w:rsidP="00E65CB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Электронные п</w:t>
            </w:r>
            <w:r w:rsidRPr="007E6725">
              <w:rPr>
                <w:rFonts w:ascii="Times New Roman" w:hAnsi="Times New Roman" w:cs="Times New Roman"/>
              </w:rPr>
              <w:t>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0B3BFB" w:rsidRPr="007E6725" w:rsidRDefault="000B3BFB" w:rsidP="00E65CB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0B3BFB" w:rsidRPr="007E6725" w:rsidTr="00967B8F">
        <w:tc>
          <w:tcPr>
            <w:tcW w:w="3519" w:type="pct"/>
            <w:shd w:val="clear" w:color="auto" w:fill="auto"/>
          </w:tcPr>
          <w:p w:rsidR="000B3BFB" w:rsidRPr="007E6725" w:rsidRDefault="000B3BFB" w:rsidP="00E65CB1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0B3BFB" w:rsidRPr="007E6725" w:rsidRDefault="000B3BFB" w:rsidP="00E65CB1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B3BFB" w:rsidRPr="007E6725" w:rsidTr="00967B8F">
        <w:tc>
          <w:tcPr>
            <w:tcW w:w="3519" w:type="pct"/>
            <w:shd w:val="clear" w:color="auto" w:fill="auto"/>
          </w:tcPr>
          <w:p w:rsidR="000B3BFB" w:rsidRPr="007E6725" w:rsidRDefault="000B3BFB" w:rsidP="00E65CB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0B3BFB" w:rsidRPr="007E6725" w:rsidRDefault="000B3BFB" w:rsidP="00E65CB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0B3BFB" w:rsidRPr="007E6725" w:rsidTr="00967B8F">
        <w:tc>
          <w:tcPr>
            <w:tcW w:w="3519" w:type="pct"/>
            <w:shd w:val="clear" w:color="auto" w:fill="auto"/>
          </w:tcPr>
          <w:p w:rsidR="000B3BFB" w:rsidRPr="007E6725" w:rsidRDefault="000B3BFB" w:rsidP="00E65CB1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1481" w:type="pct"/>
            <w:shd w:val="clear" w:color="auto" w:fill="auto"/>
          </w:tcPr>
          <w:p w:rsidR="000B3BFB" w:rsidRPr="007E6725" w:rsidRDefault="000B3BFB" w:rsidP="00E65CB1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0B3BFB" w:rsidRPr="007E6725" w:rsidTr="00967B8F">
        <w:tc>
          <w:tcPr>
            <w:tcW w:w="3519" w:type="pct"/>
            <w:shd w:val="clear" w:color="auto" w:fill="auto"/>
          </w:tcPr>
          <w:p w:rsidR="000B3BFB" w:rsidRPr="007E6725" w:rsidRDefault="000B3BFB" w:rsidP="00E65CB1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0B3BFB" w:rsidRPr="007E6725" w:rsidRDefault="000B3BFB" w:rsidP="00E65CB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B3BFB" w:rsidRPr="007E6725" w:rsidTr="00967B8F">
        <w:tc>
          <w:tcPr>
            <w:tcW w:w="3519" w:type="pct"/>
            <w:shd w:val="clear" w:color="auto" w:fill="auto"/>
          </w:tcPr>
          <w:p w:rsidR="000B3BFB" w:rsidRPr="007E6725" w:rsidRDefault="000B3BFB" w:rsidP="00E65CB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Итого </w:t>
            </w:r>
            <w:r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0B3BFB" w:rsidRPr="007E6725" w:rsidRDefault="000B3BFB" w:rsidP="00E65CB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0B3BFB" w:rsidRPr="007E6725" w:rsidTr="00967B8F">
        <w:tc>
          <w:tcPr>
            <w:tcW w:w="3519" w:type="pct"/>
            <w:shd w:val="clear" w:color="auto" w:fill="auto"/>
          </w:tcPr>
          <w:p w:rsidR="000B3BFB" w:rsidRPr="007E6725" w:rsidRDefault="000B3BFB" w:rsidP="00E65CB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:rsidR="000B3BFB" w:rsidRPr="007E6725" w:rsidRDefault="000B3BFB" w:rsidP="00E65CB1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2F393F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2F393F">
        <w:rPr>
          <w:rFonts w:ascii="Times New Roman" w:hAnsi="Times New Roman" w:cs="Times New Roman"/>
        </w:rPr>
        <w:t>5</w:t>
      </w:r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CE703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30773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2F393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CE703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CE7031">
              <w:rPr>
                <w:noProof/>
                <w:webHidden/>
              </w:rPr>
            </w:r>
            <w:r w:rsidR="00CE7031">
              <w:rPr>
                <w:noProof/>
                <w:webHidden/>
              </w:rPr>
              <w:fldChar w:fldCharType="separate"/>
            </w:r>
            <w:r w:rsidR="00130773">
              <w:rPr>
                <w:noProof/>
                <w:webHidden/>
              </w:rPr>
              <w:t>3</w:t>
            </w:r>
            <w:r w:rsidR="00CE7031">
              <w:rPr>
                <w:noProof/>
                <w:webHidden/>
              </w:rPr>
              <w:fldChar w:fldCharType="end"/>
            </w:r>
          </w:hyperlink>
        </w:p>
        <w:p w:rsidR="00D75436" w:rsidRDefault="002F393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CE703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CE7031">
              <w:rPr>
                <w:noProof/>
                <w:webHidden/>
              </w:rPr>
            </w:r>
            <w:r w:rsidR="00CE7031">
              <w:rPr>
                <w:noProof/>
                <w:webHidden/>
              </w:rPr>
              <w:fldChar w:fldCharType="separate"/>
            </w:r>
            <w:r w:rsidR="00130773">
              <w:rPr>
                <w:noProof/>
                <w:webHidden/>
              </w:rPr>
              <w:t>3</w:t>
            </w:r>
            <w:r w:rsidR="00CE7031">
              <w:rPr>
                <w:noProof/>
                <w:webHidden/>
              </w:rPr>
              <w:fldChar w:fldCharType="end"/>
            </w:r>
          </w:hyperlink>
        </w:p>
        <w:p w:rsidR="00D75436" w:rsidRDefault="002F393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CE703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CE7031">
              <w:rPr>
                <w:noProof/>
                <w:webHidden/>
              </w:rPr>
            </w:r>
            <w:r w:rsidR="00CE7031">
              <w:rPr>
                <w:noProof/>
                <w:webHidden/>
              </w:rPr>
              <w:fldChar w:fldCharType="separate"/>
            </w:r>
            <w:r w:rsidR="00130773">
              <w:rPr>
                <w:noProof/>
                <w:webHidden/>
              </w:rPr>
              <w:t>3</w:t>
            </w:r>
            <w:r w:rsidR="00CE7031">
              <w:rPr>
                <w:noProof/>
                <w:webHidden/>
              </w:rPr>
              <w:fldChar w:fldCharType="end"/>
            </w:r>
          </w:hyperlink>
        </w:p>
        <w:p w:rsidR="00D75436" w:rsidRDefault="002F393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CE703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CE7031">
              <w:rPr>
                <w:noProof/>
                <w:webHidden/>
              </w:rPr>
            </w:r>
            <w:r w:rsidR="00CE7031">
              <w:rPr>
                <w:noProof/>
                <w:webHidden/>
              </w:rPr>
              <w:fldChar w:fldCharType="separate"/>
            </w:r>
            <w:r w:rsidR="00130773">
              <w:rPr>
                <w:noProof/>
                <w:webHidden/>
              </w:rPr>
              <w:t>7</w:t>
            </w:r>
            <w:r w:rsidR="00CE7031">
              <w:rPr>
                <w:noProof/>
                <w:webHidden/>
              </w:rPr>
              <w:fldChar w:fldCharType="end"/>
            </w:r>
          </w:hyperlink>
        </w:p>
        <w:p w:rsidR="00D75436" w:rsidRDefault="002F393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CE703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CE7031">
              <w:rPr>
                <w:noProof/>
                <w:webHidden/>
              </w:rPr>
            </w:r>
            <w:r w:rsidR="00CE7031">
              <w:rPr>
                <w:noProof/>
                <w:webHidden/>
              </w:rPr>
              <w:fldChar w:fldCharType="separate"/>
            </w:r>
            <w:r w:rsidR="00130773">
              <w:rPr>
                <w:noProof/>
                <w:webHidden/>
              </w:rPr>
              <w:t>7</w:t>
            </w:r>
            <w:r w:rsidR="00CE7031">
              <w:rPr>
                <w:noProof/>
                <w:webHidden/>
              </w:rPr>
              <w:fldChar w:fldCharType="end"/>
            </w:r>
          </w:hyperlink>
        </w:p>
        <w:p w:rsidR="00D75436" w:rsidRDefault="002F393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CE703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CE7031">
              <w:rPr>
                <w:noProof/>
                <w:webHidden/>
              </w:rPr>
            </w:r>
            <w:r w:rsidR="00CE7031">
              <w:rPr>
                <w:noProof/>
                <w:webHidden/>
              </w:rPr>
              <w:fldChar w:fldCharType="separate"/>
            </w:r>
            <w:r w:rsidR="00130773">
              <w:rPr>
                <w:noProof/>
                <w:webHidden/>
              </w:rPr>
              <w:t>7</w:t>
            </w:r>
            <w:r w:rsidR="00CE7031">
              <w:rPr>
                <w:noProof/>
                <w:webHidden/>
              </w:rPr>
              <w:fldChar w:fldCharType="end"/>
            </w:r>
          </w:hyperlink>
        </w:p>
        <w:p w:rsidR="00D75436" w:rsidRDefault="002F393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CE703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CE7031">
              <w:rPr>
                <w:noProof/>
                <w:webHidden/>
              </w:rPr>
            </w:r>
            <w:r w:rsidR="00CE7031">
              <w:rPr>
                <w:noProof/>
                <w:webHidden/>
              </w:rPr>
              <w:fldChar w:fldCharType="separate"/>
            </w:r>
            <w:r w:rsidR="00130773">
              <w:rPr>
                <w:noProof/>
                <w:webHidden/>
              </w:rPr>
              <w:t>8</w:t>
            </w:r>
            <w:r w:rsidR="00CE7031">
              <w:rPr>
                <w:noProof/>
                <w:webHidden/>
              </w:rPr>
              <w:fldChar w:fldCharType="end"/>
            </w:r>
          </w:hyperlink>
        </w:p>
        <w:p w:rsidR="00D75436" w:rsidRDefault="002F393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CE703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CE7031">
              <w:rPr>
                <w:noProof/>
                <w:webHidden/>
              </w:rPr>
            </w:r>
            <w:r w:rsidR="00CE7031">
              <w:rPr>
                <w:noProof/>
                <w:webHidden/>
              </w:rPr>
              <w:fldChar w:fldCharType="separate"/>
            </w:r>
            <w:r w:rsidR="00130773">
              <w:rPr>
                <w:noProof/>
                <w:webHidden/>
              </w:rPr>
              <w:t>8</w:t>
            </w:r>
            <w:r w:rsidR="00CE7031">
              <w:rPr>
                <w:noProof/>
                <w:webHidden/>
              </w:rPr>
              <w:fldChar w:fldCharType="end"/>
            </w:r>
          </w:hyperlink>
        </w:p>
        <w:p w:rsidR="00D75436" w:rsidRDefault="002F393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CE703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CE7031">
              <w:rPr>
                <w:noProof/>
                <w:webHidden/>
              </w:rPr>
            </w:r>
            <w:r w:rsidR="00CE7031">
              <w:rPr>
                <w:noProof/>
                <w:webHidden/>
              </w:rPr>
              <w:fldChar w:fldCharType="separate"/>
            </w:r>
            <w:r w:rsidR="00130773">
              <w:rPr>
                <w:noProof/>
                <w:webHidden/>
              </w:rPr>
              <w:t>10</w:t>
            </w:r>
            <w:r w:rsidR="00CE7031">
              <w:rPr>
                <w:noProof/>
                <w:webHidden/>
              </w:rPr>
              <w:fldChar w:fldCharType="end"/>
            </w:r>
          </w:hyperlink>
        </w:p>
        <w:p w:rsidR="00D75436" w:rsidRDefault="002F393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CE703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CE7031">
              <w:rPr>
                <w:noProof/>
                <w:webHidden/>
              </w:rPr>
            </w:r>
            <w:r w:rsidR="00CE7031">
              <w:rPr>
                <w:noProof/>
                <w:webHidden/>
              </w:rPr>
              <w:fldChar w:fldCharType="separate"/>
            </w:r>
            <w:r w:rsidR="00130773">
              <w:rPr>
                <w:noProof/>
                <w:webHidden/>
              </w:rPr>
              <w:t>11</w:t>
            </w:r>
            <w:r w:rsidR="00CE7031">
              <w:rPr>
                <w:noProof/>
                <w:webHidden/>
              </w:rPr>
              <w:fldChar w:fldCharType="end"/>
            </w:r>
          </w:hyperlink>
        </w:p>
        <w:p w:rsidR="00D75436" w:rsidRDefault="002F393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CE703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CE7031">
              <w:rPr>
                <w:noProof/>
                <w:webHidden/>
              </w:rPr>
            </w:r>
            <w:r w:rsidR="00CE7031">
              <w:rPr>
                <w:noProof/>
                <w:webHidden/>
              </w:rPr>
              <w:fldChar w:fldCharType="separate"/>
            </w:r>
            <w:r w:rsidR="00130773">
              <w:rPr>
                <w:noProof/>
                <w:webHidden/>
              </w:rPr>
              <w:t>13</w:t>
            </w:r>
            <w:r w:rsidR="00CE7031">
              <w:rPr>
                <w:noProof/>
                <w:webHidden/>
              </w:rPr>
              <w:fldChar w:fldCharType="end"/>
            </w:r>
          </w:hyperlink>
        </w:p>
        <w:p w:rsidR="00D75436" w:rsidRDefault="002F393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CE703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CE7031">
              <w:rPr>
                <w:noProof/>
                <w:webHidden/>
              </w:rPr>
            </w:r>
            <w:r w:rsidR="00CE7031">
              <w:rPr>
                <w:noProof/>
                <w:webHidden/>
              </w:rPr>
              <w:fldChar w:fldCharType="separate"/>
            </w:r>
            <w:r w:rsidR="00130773">
              <w:rPr>
                <w:noProof/>
                <w:webHidden/>
              </w:rPr>
              <w:t>13</w:t>
            </w:r>
            <w:r w:rsidR="00CE7031">
              <w:rPr>
                <w:noProof/>
                <w:webHidden/>
              </w:rPr>
              <w:fldChar w:fldCharType="end"/>
            </w:r>
          </w:hyperlink>
        </w:p>
        <w:p w:rsidR="00D75436" w:rsidRDefault="002F393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CE703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CE7031">
              <w:rPr>
                <w:noProof/>
                <w:webHidden/>
              </w:rPr>
            </w:r>
            <w:r w:rsidR="00CE7031">
              <w:rPr>
                <w:noProof/>
                <w:webHidden/>
              </w:rPr>
              <w:fldChar w:fldCharType="separate"/>
            </w:r>
            <w:r w:rsidR="00130773">
              <w:rPr>
                <w:noProof/>
                <w:webHidden/>
              </w:rPr>
              <w:t>13</w:t>
            </w:r>
            <w:r w:rsidR="00CE7031">
              <w:rPr>
                <w:noProof/>
                <w:webHidden/>
              </w:rPr>
              <w:fldChar w:fldCharType="end"/>
            </w:r>
          </w:hyperlink>
        </w:p>
        <w:p w:rsidR="00D75436" w:rsidRDefault="002F393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CE703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CE7031">
              <w:rPr>
                <w:noProof/>
                <w:webHidden/>
              </w:rPr>
            </w:r>
            <w:r w:rsidR="00CE7031">
              <w:rPr>
                <w:noProof/>
                <w:webHidden/>
              </w:rPr>
              <w:fldChar w:fldCharType="separate"/>
            </w:r>
            <w:r w:rsidR="00130773">
              <w:rPr>
                <w:noProof/>
                <w:webHidden/>
              </w:rPr>
              <w:t>13</w:t>
            </w:r>
            <w:r w:rsidR="00CE7031">
              <w:rPr>
                <w:noProof/>
                <w:webHidden/>
              </w:rPr>
              <w:fldChar w:fldCharType="end"/>
            </w:r>
          </w:hyperlink>
        </w:p>
        <w:p w:rsidR="00D75436" w:rsidRDefault="002F393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CE703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CE7031">
              <w:rPr>
                <w:noProof/>
                <w:webHidden/>
              </w:rPr>
            </w:r>
            <w:r w:rsidR="00CE7031">
              <w:rPr>
                <w:noProof/>
                <w:webHidden/>
              </w:rPr>
              <w:fldChar w:fldCharType="separate"/>
            </w:r>
            <w:r w:rsidR="00130773">
              <w:rPr>
                <w:noProof/>
                <w:webHidden/>
              </w:rPr>
              <w:t>13</w:t>
            </w:r>
            <w:r w:rsidR="00CE7031">
              <w:rPr>
                <w:noProof/>
                <w:webHidden/>
              </w:rPr>
              <w:fldChar w:fldCharType="end"/>
            </w:r>
          </w:hyperlink>
        </w:p>
        <w:p w:rsidR="00D75436" w:rsidRDefault="002F393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CE703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CE7031">
              <w:rPr>
                <w:noProof/>
                <w:webHidden/>
              </w:rPr>
            </w:r>
            <w:r w:rsidR="00CE7031">
              <w:rPr>
                <w:noProof/>
                <w:webHidden/>
              </w:rPr>
              <w:fldChar w:fldCharType="separate"/>
            </w:r>
            <w:r w:rsidR="00130773">
              <w:rPr>
                <w:noProof/>
                <w:webHidden/>
              </w:rPr>
              <w:t>13</w:t>
            </w:r>
            <w:r w:rsidR="00CE7031">
              <w:rPr>
                <w:noProof/>
                <w:webHidden/>
              </w:rPr>
              <w:fldChar w:fldCharType="end"/>
            </w:r>
          </w:hyperlink>
        </w:p>
        <w:p w:rsidR="00D75436" w:rsidRDefault="002F393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CE703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CE7031">
              <w:rPr>
                <w:noProof/>
                <w:webHidden/>
              </w:rPr>
            </w:r>
            <w:r w:rsidR="00CE7031">
              <w:rPr>
                <w:noProof/>
                <w:webHidden/>
              </w:rPr>
              <w:fldChar w:fldCharType="separate"/>
            </w:r>
            <w:r w:rsidR="00130773">
              <w:rPr>
                <w:noProof/>
                <w:webHidden/>
              </w:rPr>
              <w:t>13</w:t>
            </w:r>
            <w:r w:rsidR="00CE7031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CE7031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у студентов базовые теоретические знания и практические умения в области построения корпоративной гибридной облачной ИТ-инфраструктуры.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ФТД.ДВ</w:t>
      </w:r>
      <w:r w:rsidRPr="00352B6F">
        <w:rPr>
          <w:sz w:val="28"/>
          <w:szCs w:val="28"/>
        </w:rPr>
        <w:t xml:space="preserve"> Основы построения корпоративной гибридной облачной ИТ-инфраструктуры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D01C39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D01C3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D01C39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D01C39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01C39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D01C39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01C39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:rsidR="00751095" w:rsidRPr="00D01C3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D01C39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D01C3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01C39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D01C3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01C39">
              <w:rPr>
                <w:rFonts w:ascii="Times New Roman" w:hAnsi="Times New Roman" w:cs="Times New Roman"/>
                <w:lang w:bidi="ru-RU"/>
              </w:rPr>
              <w:t>УК-1.3 - Выбирает оптимальный вариант решения задачи, аргументируя свой выбор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D01C3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01C39">
              <w:rPr>
                <w:rFonts w:ascii="Times New Roman" w:hAnsi="Times New Roman" w:cs="Times New Roman"/>
              </w:rPr>
              <w:t xml:space="preserve">Знать: </w:t>
            </w:r>
            <w:r w:rsidR="00316402" w:rsidRPr="00D01C39">
              <w:rPr>
                <w:rFonts w:ascii="Times New Roman" w:hAnsi="Times New Roman" w:cs="Times New Roman"/>
              </w:rPr>
              <w:t>способы объединения локальной и облачной ИТ-инфраструктуры; основные архитектуры построения информационных систем.</w:t>
            </w:r>
            <w:r w:rsidRPr="00D01C39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D01C3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01C39">
              <w:rPr>
                <w:rFonts w:ascii="Times New Roman" w:hAnsi="Times New Roman" w:cs="Times New Roman"/>
              </w:rPr>
              <w:t xml:space="preserve">Уметь: </w:t>
            </w:r>
            <w:r w:rsidR="00FD518F" w:rsidRPr="00D01C39">
              <w:rPr>
                <w:rFonts w:ascii="Times New Roman" w:hAnsi="Times New Roman" w:cs="Times New Roman"/>
              </w:rPr>
              <w:t xml:space="preserve">проектировать архитектуру целевой гибридной информационной системы; выбирать ИТ-решения для построения гибридной информационной </w:t>
            </w:r>
            <w:proofErr w:type="gramStart"/>
            <w:r w:rsidR="00FD518F" w:rsidRPr="00D01C39">
              <w:rPr>
                <w:rFonts w:ascii="Times New Roman" w:hAnsi="Times New Roman" w:cs="Times New Roman"/>
              </w:rPr>
              <w:t>системы.</w:t>
            </w:r>
            <w:r w:rsidRPr="00D01C39">
              <w:rPr>
                <w:rFonts w:ascii="Times New Roman" w:hAnsi="Times New Roman" w:cs="Times New Roman"/>
              </w:rPr>
              <w:t>.</w:t>
            </w:r>
            <w:proofErr w:type="gramEnd"/>
            <w:r w:rsidRPr="00D01C39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D01C3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01C3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01C39">
              <w:rPr>
                <w:rFonts w:ascii="Times New Roman" w:hAnsi="Times New Roman" w:cs="Times New Roman"/>
              </w:rPr>
              <w:t>навыками развёртывания виртуальных машин в корпоративной локальной ИТ-инфраструктуре; навыками развёртывания виртуальных машин в корпоративной облачной ИТ-</w:t>
            </w:r>
            <w:proofErr w:type="gramStart"/>
            <w:r w:rsidR="00FD518F" w:rsidRPr="00D01C39">
              <w:rPr>
                <w:rFonts w:ascii="Times New Roman" w:hAnsi="Times New Roman" w:cs="Times New Roman"/>
              </w:rPr>
              <w:t>инфраструктуре.</w:t>
            </w:r>
            <w:r w:rsidRPr="00D01C39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E1429F" w:rsidRPr="00D01C39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67"/>
        <w:gridCol w:w="4776"/>
        <w:gridCol w:w="6"/>
        <w:gridCol w:w="717"/>
        <w:gridCol w:w="8"/>
        <w:gridCol w:w="732"/>
        <w:gridCol w:w="728"/>
        <w:gridCol w:w="728"/>
      </w:tblGrid>
      <w:tr w:rsidR="000B3BFB" w:rsidRPr="001517DD" w:rsidTr="00E65CB1">
        <w:trPr>
          <w:trHeight w:val="331"/>
        </w:trPr>
        <w:tc>
          <w:tcPr>
            <w:tcW w:w="121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517DD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35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B3BFB" w:rsidRPr="001517DD" w:rsidRDefault="000B3BFB" w:rsidP="00E65CB1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517DD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0B3BFB" w:rsidRPr="001517DD" w:rsidRDefault="000B3BFB" w:rsidP="00E65CB1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517DD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517DD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0B3BFB" w:rsidRPr="001517DD" w:rsidTr="00E65CB1">
        <w:trPr>
          <w:trHeight w:val="300"/>
        </w:trPr>
        <w:tc>
          <w:tcPr>
            <w:tcW w:w="1214" w:type="pct"/>
            <w:vMerge/>
            <w:shd w:val="clear" w:color="auto" w:fill="auto"/>
            <w:vAlign w:val="center"/>
            <w:hideMark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53" w:type="pct"/>
            <w:gridSpan w:val="2"/>
            <w:vMerge/>
            <w:shd w:val="clear" w:color="auto" w:fill="auto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517DD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517DD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0B3BFB" w:rsidRPr="001517DD" w:rsidTr="00E65CB1">
        <w:trPr>
          <w:trHeight w:val="463"/>
        </w:trPr>
        <w:tc>
          <w:tcPr>
            <w:tcW w:w="1214" w:type="pct"/>
            <w:vMerge/>
            <w:shd w:val="clear" w:color="auto" w:fill="auto"/>
            <w:vAlign w:val="center"/>
            <w:hideMark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53" w:type="pct"/>
            <w:gridSpan w:val="2"/>
            <w:vMerge/>
            <w:shd w:val="clear" w:color="auto" w:fill="auto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517DD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517DD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517DD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B3BFB" w:rsidRPr="001517DD" w:rsidTr="00E65CB1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517DD">
              <w:rPr>
                <w:rFonts w:ascii="Times New Roman" w:hAnsi="Times New Roman" w:cs="Times New Roman"/>
                <w:b/>
                <w:lang w:bidi="ru-RU"/>
              </w:rPr>
              <w:t>Раздел I. Развитие корпоративной ИТ-инфраструктуры. Предпосылки к появлению новых парадигм работы с данными.</w:t>
            </w:r>
          </w:p>
        </w:tc>
      </w:tr>
      <w:tr w:rsidR="000B3BFB" w:rsidRPr="001517DD" w:rsidTr="00E65CB1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17DD">
              <w:rPr>
                <w:rFonts w:ascii="Times New Roman" w:hAnsi="Times New Roman" w:cs="Times New Roman"/>
                <w:lang w:bidi="ru-RU"/>
              </w:rPr>
              <w:t>Тема 1. Этапы развития корпоративной ИТ-инфраструктуры.</w:t>
            </w:r>
          </w:p>
        </w:tc>
        <w:tc>
          <w:tcPr>
            <w:tcW w:w="2353" w:type="pct"/>
            <w:gridSpan w:val="2"/>
            <w:shd w:val="clear" w:color="auto" w:fill="auto"/>
          </w:tcPr>
          <w:p w:rsidR="000B3BFB" w:rsidRPr="001517DD" w:rsidRDefault="000B3BFB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517DD">
              <w:rPr>
                <w:sz w:val="22"/>
                <w:szCs w:val="22"/>
                <w:lang w:bidi="ru-RU"/>
              </w:rPr>
              <w:t>1.1.1 Предпосылки и проблемы, стоящие на пути информатизации общества.</w:t>
            </w:r>
            <w:r w:rsidRPr="001517DD">
              <w:rPr>
                <w:sz w:val="22"/>
                <w:szCs w:val="22"/>
                <w:lang w:bidi="ru-RU"/>
              </w:rPr>
              <w:br/>
              <w:t>1.1.2 Этапы развития инструментальных и технологических средств.</w:t>
            </w:r>
            <w:r w:rsidRPr="001517DD">
              <w:rPr>
                <w:sz w:val="22"/>
                <w:szCs w:val="22"/>
                <w:lang w:bidi="ru-RU"/>
              </w:rPr>
              <w:br/>
            </w:r>
            <w:r w:rsidRPr="001517DD">
              <w:rPr>
                <w:sz w:val="22"/>
                <w:szCs w:val="22"/>
                <w:lang w:bidi="ru-RU"/>
              </w:rPr>
              <w:lastRenderedPageBreak/>
              <w:t>1.1.3 Тенденции развития ИТ.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517DD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0B3BFB" w:rsidRPr="001517DD" w:rsidTr="00E65CB1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17DD">
              <w:rPr>
                <w:rFonts w:ascii="Times New Roman" w:hAnsi="Times New Roman" w:cs="Times New Roman"/>
                <w:lang w:bidi="ru-RU"/>
              </w:rPr>
              <w:t>Тема 2. Автоматизация, информатизация и цифровизация.</w:t>
            </w:r>
          </w:p>
        </w:tc>
        <w:tc>
          <w:tcPr>
            <w:tcW w:w="2353" w:type="pct"/>
            <w:gridSpan w:val="2"/>
            <w:shd w:val="clear" w:color="auto" w:fill="auto"/>
          </w:tcPr>
          <w:p w:rsidR="000B3BFB" w:rsidRPr="001517DD" w:rsidRDefault="000B3BFB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517DD">
              <w:rPr>
                <w:sz w:val="22"/>
                <w:szCs w:val="22"/>
                <w:lang w:bidi="ru-RU"/>
              </w:rPr>
              <w:t>1.2.1 Информатизация и автоматизация.</w:t>
            </w:r>
            <w:r w:rsidRPr="001517DD">
              <w:rPr>
                <w:sz w:val="22"/>
                <w:szCs w:val="22"/>
                <w:lang w:bidi="ru-RU"/>
              </w:rPr>
              <w:br/>
              <w:t>1.2.2 Оцифровка, цифровизация и цифровая трансформация.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517DD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0B3BFB" w:rsidRPr="001517DD" w:rsidTr="00E65CB1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17DD">
              <w:rPr>
                <w:rFonts w:ascii="Times New Roman" w:hAnsi="Times New Roman" w:cs="Times New Roman"/>
                <w:lang w:bidi="ru-RU"/>
              </w:rPr>
              <w:t>Тема 3. Цифровая экономика.</w:t>
            </w:r>
          </w:p>
        </w:tc>
        <w:tc>
          <w:tcPr>
            <w:tcW w:w="2353" w:type="pct"/>
            <w:gridSpan w:val="2"/>
            <w:shd w:val="clear" w:color="auto" w:fill="auto"/>
          </w:tcPr>
          <w:p w:rsidR="000B3BFB" w:rsidRPr="001517DD" w:rsidRDefault="000B3BFB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517DD">
              <w:rPr>
                <w:sz w:val="22"/>
                <w:szCs w:val="22"/>
                <w:lang w:bidi="ru-RU"/>
              </w:rPr>
              <w:t>1.3.1 Цифровая экономика Российской Федерации.</w:t>
            </w:r>
            <w:r w:rsidRPr="001517DD">
              <w:rPr>
                <w:sz w:val="22"/>
                <w:szCs w:val="22"/>
                <w:lang w:bidi="ru-RU"/>
              </w:rPr>
              <w:br/>
              <w:t xml:space="preserve">1.3.2 Цифровая экономика: на пути к формированию </w:t>
            </w:r>
            <w:proofErr w:type="spellStart"/>
            <w:r w:rsidRPr="001517DD">
              <w:rPr>
                <w:sz w:val="22"/>
                <w:szCs w:val="22"/>
                <w:lang w:bidi="ru-RU"/>
              </w:rPr>
              <w:t>метавселенной</w:t>
            </w:r>
            <w:proofErr w:type="spellEnd"/>
            <w:r w:rsidRPr="001517DD">
              <w:rPr>
                <w:sz w:val="22"/>
                <w:szCs w:val="22"/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0B3BFB" w:rsidRPr="001517DD" w:rsidTr="00E65CB1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517DD">
              <w:rPr>
                <w:rFonts w:ascii="Times New Roman" w:hAnsi="Times New Roman" w:cs="Times New Roman"/>
                <w:b/>
                <w:lang w:bidi="ru-RU"/>
              </w:rPr>
              <w:t>Раздел II. Клиент-серверная ИТ-инфраструктура. Сервис-ориентированная архитектура (SOA). Новые парадигмы работы с данными.</w:t>
            </w:r>
          </w:p>
        </w:tc>
      </w:tr>
      <w:tr w:rsidR="000B3BFB" w:rsidRPr="001517DD" w:rsidTr="00E65CB1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17DD">
              <w:rPr>
                <w:rFonts w:ascii="Times New Roman" w:hAnsi="Times New Roman" w:cs="Times New Roman"/>
                <w:lang w:bidi="ru-RU"/>
              </w:rPr>
              <w:t>Тема 4. Клиент-серверная ИТ инфраструктура.</w:t>
            </w:r>
          </w:p>
        </w:tc>
        <w:tc>
          <w:tcPr>
            <w:tcW w:w="2353" w:type="pct"/>
            <w:gridSpan w:val="2"/>
            <w:shd w:val="clear" w:color="auto" w:fill="auto"/>
          </w:tcPr>
          <w:p w:rsidR="000B3BFB" w:rsidRPr="001517DD" w:rsidRDefault="000B3BFB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517DD">
              <w:rPr>
                <w:sz w:val="22"/>
                <w:szCs w:val="22"/>
                <w:lang w:bidi="ru-RU"/>
              </w:rPr>
              <w:t>2.4.1 Информационные системы и их жизненный цикл.</w:t>
            </w:r>
            <w:r w:rsidRPr="001517DD">
              <w:rPr>
                <w:sz w:val="22"/>
                <w:szCs w:val="22"/>
                <w:lang w:bidi="ru-RU"/>
              </w:rPr>
              <w:br/>
              <w:t>2.4.2 Архитектуры ИС. Клиент-серверная архитектура ИС.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517DD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0B3BFB" w:rsidRPr="001517DD" w:rsidTr="00E65CB1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17DD">
              <w:rPr>
                <w:rFonts w:ascii="Times New Roman" w:hAnsi="Times New Roman" w:cs="Times New Roman"/>
                <w:lang w:bidi="ru-RU"/>
              </w:rPr>
              <w:t>Тема 5. Сервис-ориентированная архитектура (SOA).</w:t>
            </w:r>
          </w:p>
        </w:tc>
        <w:tc>
          <w:tcPr>
            <w:tcW w:w="2353" w:type="pct"/>
            <w:gridSpan w:val="2"/>
            <w:shd w:val="clear" w:color="auto" w:fill="auto"/>
          </w:tcPr>
          <w:p w:rsidR="000B3BFB" w:rsidRPr="001517DD" w:rsidRDefault="000B3BFB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517DD">
              <w:rPr>
                <w:sz w:val="22"/>
                <w:szCs w:val="22"/>
                <w:lang w:bidi="ru-RU"/>
              </w:rPr>
              <w:t>2.5.1 Сервис-ориентированная архитектура (SOA).</w:t>
            </w:r>
            <w:r w:rsidRPr="001517DD">
              <w:rPr>
                <w:sz w:val="22"/>
                <w:szCs w:val="22"/>
                <w:lang w:bidi="ru-RU"/>
              </w:rPr>
              <w:br/>
              <w:t xml:space="preserve">2.5.2 Сервис-ориентированная архитектура </w:t>
            </w:r>
            <w:proofErr w:type="spellStart"/>
            <w:r w:rsidRPr="001517DD">
              <w:rPr>
                <w:sz w:val="22"/>
                <w:szCs w:val="22"/>
                <w:lang w:bidi="ru-RU"/>
              </w:rPr>
              <w:t>Enterprise</w:t>
            </w:r>
            <w:proofErr w:type="spellEnd"/>
            <w:r w:rsidRPr="001517DD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1517DD">
              <w:rPr>
                <w:sz w:val="22"/>
                <w:szCs w:val="22"/>
                <w:lang w:bidi="ru-RU"/>
              </w:rPr>
              <w:t>Service</w:t>
            </w:r>
            <w:proofErr w:type="spellEnd"/>
            <w:r w:rsidRPr="001517DD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1517DD">
              <w:rPr>
                <w:sz w:val="22"/>
                <w:szCs w:val="22"/>
                <w:lang w:bidi="ru-RU"/>
              </w:rPr>
              <w:t>Bus</w:t>
            </w:r>
            <w:proofErr w:type="spellEnd"/>
            <w:r w:rsidRPr="001517DD">
              <w:rPr>
                <w:sz w:val="22"/>
                <w:szCs w:val="22"/>
                <w:lang w:bidi="ru-RU"/>
              </w:rPr>
              <w:t>.</w:t>
            </w:r>
            <w:r w:rsidRPr="001517DD">
              <w:rPr>
                <w:sz w:val="22"/>
                <w:szCs w:val="22"/>
                <w:lang w:bidi="ru-RU"/>
              </w:rPr>
              <w:br/>
              <w:t xml:space="preserve">2.5.3 </w:t>
            </w:r>
            <w:proofErr w:type="spellStart"/>
            <w:r w:rsidRPr="001517DD">
              <w:rPr>
                <w:sz w:val="22"/>
                <w:szCs w:val="22"/>
                <w:lang w:bidi="ru-RU"/>
              </w:rPr>
              <w:t>Микросервисная</w:t>
            </w:r>
            <w:proofErr w:type="spellEnd"/>
            <w:r w:rsidRPr="001517DD">
              <w:rPr>
                <w:sz w:val="22"/>
                <w:szCs w:val="22"/>
                <w:lang w:bidi="ru-RU"/>
              </w:rPr>
              <w:t xml:space="preserve"> архитектура.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0B3BFB" w:rsidRPr="001517DD" w:rsidTr="00E65CB1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17DD">
              <w:rPr>
                <w:rFonts w:ascii="Times New Roman" w:hAnsi="Times New Roman" w:cs="Times New Roman"/>
                <w:lang w:bidi="ru-RU"/>
              </w:rPr>
              <w:t>Тема 6. Новые парадигмы работы с данными.</w:t>
            </w:r>
          </w:p>
        </w:tc>
        <w:tc>
          <w:tcPr>
            <w:tcW w:w="2353" w:type="pct"/>
            <w:gridSpan w:val="2"/>
            <w:shd w:val="clear" w:color="auto" w:fill="auto"/>
          </w:tcPr>
          <w:p w:rsidR="000B3BFB" w:rsidRPr="001517DD" w:rsidRDefault="000B3BFB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517DD">
              <w:rPr>
                <w:sz w:val="22"/>
                <w:szCs w:val="22"/>
                <w:lang w:bidi="ru-RU"/>
              </w:rPr>
              <w:t>2.6.1 Облачные вычисления.</w:t>
            </w:r>
            <w:r w:rsidRPr="001517DD">
              <w:rPr>
                <w:sz w:val="22"/>
                <w:szCs w:val="22"/>
                <w:lang w:bidi="ru-RU"/>
              </w:rPr>
              <w:br/>
              <w:t xml:space="preserve">2.6.2 Новые парадигмы работы с данными. </w:t>
            </w:r>
            <w:proofErr w:type="spellStart"/>
            <w:r w:rsidRPr="001517DD">
              <w:rPr>
                <w:sz w:val="22"/>
                <w:szCs w:val="22"/>
                <w:lang w:bidi="ru-RU"/>
              </w:rPr>
              <w:t>Blockchain</w:t>
            </w:r>
            <w:proofErr w:type="spellEnd"/>
            <w:r w:rsidRPr="001517DD">
              <w:rPr>
                <w:sz w:val="22"/>
                <w:szCs w:val="22"/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0B3BFB" w:rsidRPr="001517DD" w:rsidTr="00E65CB1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517DD">
              <w:rPr>
                <w:rFonts w:ascii="Times New Roman" w:hAnsi="Times New Roman" w:cs="Times New Roman"/>
                <w:b/>
                <w:lang w:bidi="ru-RU"/>
              </w:rPr>
              <w:t>Раздел III. Технологии виртуализации серверной ИТ-инфраструктуры.</w:t>
            </w:r>
          </w:p>
        </w:tc>
      </w:tr>
      <w:tr w:rsidR="000B3BFB" w:rsidRPr="001517DD" w:rsidTr="00E65CB1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17DD">
              <w:rPr>
                <w:rFonts w:ascii="Times New Roman" w:hAnsi="Times New Roman" w:cs="Times New Roman"/>
                <w:lang w:bidi="ru-RU"/>
              </w:rPr>
              <w:t>Тема 7. Предпосылки к появлению методов, технологий и инструментов виртуализации серверной ИТ-инфраструктуры.</w:t>
            </w:r>
          </w:p>
        </w:tc>
        <w:tc>
          <w:tcPr>
            <w:tcW w:w="2353" w:type="pct"/>
            <w:gridSpan w:val="2"/>
            <w:shd w:val="clear" w:color="auto" w:fill="auto"/>
          </w:tcPr>
          <w:p w:rsidR="000B3BFB" w:rsidRPr="001517DD" w:rsidRDefault="000B3BFB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517DD">
              <w:rPr>
                <w:sz w:val="22"/>
                <w:szCs w:val="22"/>
                <w:lang w:bidi="ru-RU"/>
              </w:rPr>
              <w:t>3.7.1 Предпосылки появления визуализации серверной ИТ-инфраструктуры.</w:t>
            </w:r>
            <w:r w:rsidRPr="001517DD">
              <w:rPr>
                <w:sz w:val="22"/>
                <w:szCs w:val="22"/>
                <w:lang w:bidi="ru-RU"/>
              </w:rPr>
              <w:br/>
              <w:t>3.7.2 Технологии визуализации для запуска требуемых программных сред.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0B3BFB" w:rsidRPr="001517DD" w:rsidTr="00E65CB1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17DD">
              <w:rPr>
                <w:rFonts w:ascii="Times New Roman" w:hAnsi="Times New Roman" w:cs="Times New Roman"/>
                <w:lang w:bidi="ru-RU"/>
              </w:rPr>
              <w:t>Тема 8. Основные виды виртуализации и особенности выбора технологии виртуализации.</w:t>
            </w:r>
          </w:p>
        </w:tc>
        <w:tc>
          <w:tcPr>
            <w:tcW w:w="2353" w:type="pct"/>
            <w:gridSpan w:val="2"/>
            <w:shd w:val="clear" w:color="auto" w:fill="auto"/>
          </w:tcPr>
          <w:p w:rsidR="000B3BFB" w:rsidRPr="001517DD" w:rsidRDefault="000B3BFB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517DD">
              <w:rPr>
                <w:sz w:val="22"/>
                <w:szCs w:val="22"/>
                <w:lang w:bidi="ru-RU"/>
              </w:rPr>
              <w:t>3.8.1 Развитие технологий виртуализации.</w:t>
            </w:r>
            <w:r w:rsidRPr="001517DD">
              <w:rPr>
                <w:sz w:val="22"/>
                <w:szCs w:val="22"/>
                <w:lang w:bidi="ru-RU"/>
              </w:rPr>
              <w:br/>
              <w:t>3.8.2 Основные виды виртуализации.</w:t>
            </w:r>
            <w:r w:rsidRPr="001517DD">
              <w:rPr>
                <w:sz w:val="22"/>
                <w:szCs w:val="22"/>
                <w:lang w:bidi="ru-RU"/>
              </w:rPr>
              <w:br/>
              <w:t>3.8.3 Сравнение производительности и особенности выбора технологий виртуализации.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0B3BFB" w:rsidRPr="001517DD" w:rsidTr="00E65CB1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17DD">
              <w:rPr>
                <w:rFonts w:ascii="Times New Roman" w:hAnsi="Times New Roman" w:cs="Times New Roman"/>
                <w:lang w:bidi="ru-RU"/>
              </w:rPr>
              <w:t>Тема 9. Обзор современного программного обеспечения виртуализации серверной ИТ-инфраструктуры: основные особенности применения.</w:t>
            </w:r>
          </w:p>
        </w:tc>
        <w:tc>
          <w:tcPr>
            <w:tcW w:w="2353" w:type="pct"/>
            <w:gridSpan w:val="2"/>
            <w:shd w:val="clear" w:color="auto" w:fill="auto"/>
          </w:tcPr>
          <w:p w:rsidR="000B3BFB" w:rsidRPr="001517DD" w:rsidRDefault="000B3BFB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517DD">
              <w:rPr>
                <w:sz w:val="22"/>
                <w:szCs w:val="22"/>
                <w:lang w:bidi="ru-RU"/>
              </w:rPr>
              <w:t>3.9.1 Виртуализация: обзор современного программного обеспечения.</w:t>
            </w:r>
            <w:r w:rsidRPr="001517DD">
              <w:rPr>
                <w:sz w:val="22"/>
                <w:szCs w:val="22"/>
                <w:lang w:bidi="ru-RU"/>
              </w:rPr>
              <w:br/>
              <w:t xml:space="preserve">3.9.2 Использование </w:t>
            </w:r>
            <w:proofErr w:type="spellStart"/>
            <w:r w:rsidRPr="001517DD">
              <w:rPr>
                <w:sz w:val="22"/>
                <w:szCs w:val="22"/>
                <w:lang w:bidi="ru-RU"/>
              </w:rPr>
              <w:t>Linux</w:t>
            </w:r>
            <w:proofErr w:type="spellEnd"/>
            <w:r w:rsidRPr="001517DD">
              <w:rPr>
                <w:sz w:val="22"/>
                <w:szCs w:val="22"/>
                <w:lang w:bidi="ru-RU"/>
              </w:rPr>
              <w:t xml:space="preserve"> в ОС </w:t>
            </w:r>
            <w:proofErr w:type="spellStart"/>
            <w:r w:rsidRPr="001517DD">
              <w:rPr>
                <w:sz w:val="22"/>
                <w:szCs w:val="22"/>
                <w:lang w:bidi="ru-RU"/>
              </w:rPr>
              <w:t>Windows</w:t>
            </w:r>
            <w:proofErr w:type="spellEnd"/>
            <w:r w:rsidRPr="001517DD">
              <w:rPr>
                <w:sz w:val="22"/>
                <w:szCs w:val="22"/>
                <w:lang w:bidi="ru-RU"/>
              </w:rPr>
              <w:t xml:space="preserve"> с WSL.</w:t>
            </w:r>
            <w:r w:rsidRPr="001517DD">
              <w:rPr>
                <w:sz w:val="22"/>
                <w:szCs w:val="22"/>
                <w:lang w:bidi="ru-RU"/>
              </w:rPr>
              <w:br/>
              <w:t xml:space="preserve">3.9.3 Особенности применения вычислительных контейнеров: </w:t>
            </w:r>
            <w:proofErr w:type="spellStart"/>
            <w:r w:rsidRPr="001517DD">
              <w:rPr>
                <w:sz w:val="22"/>
                <w:szCs w:val="22"/>
                <w:lang w:bidi="ru-RU"/>
              </w:rPr>
              <w:t>stateless</w:t>
            </w:r>
            <w:proofErr w:type="spellEnd"/>
            <w:r w:rsidRPr="001517DD">
              <w:rPr>
                <w:sz w:val="22"/>
                <w:szCs w:val="22"/>
                <w:lang w:bidi="ru-RU"/>
              </w:rPr>
              <w:t xml:space="preserve"> и </w:t>
            </w:r>
            <w:proofErr w:type="spellStart"/>
            <w:r w:rsidRPr="001517DD">
              <w:rPr>
                <w:sz w:val="22"/>
                <w:szCs w:val="22"/>
                <w:lang w:bidi="ru-RU"/>
              </w:rPr>
              <w:t>stateful</w:t>
            </w:r>
            <w:proofErr w:type="spellEnd"/>
            <w:r w:rsidRPr="001517DD">
              <w:rPr>
                <w:sz w:val="22"/>
                <w:szCs w:val="22"/>
                <w:lang w:bidi="ru-RU"/>
              </w:rPr>
              <w:t xml:space="preserve"> приложения.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517DD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0B3BFB" w:rsidRPr="001517DD" w:rsidTr="00E65CB1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517DD">
              <w:rPr>
                <w:rFonts w:ascii="Times New Roman" w:hAnsi="Times New Roman" w:cs="Times New Roman"/>
                <w:b/>
                <w:lang w:bidi="ru-RU"/>
              </w:rPr>
              <w:t>Раздел IV. Практические аспекты применения технологий виртуализации.</w:t>
            </w:r>
          </w:p>
        </w:tc>
      </w:tr>
      <w:tr w:rsidR="000B3BFB" w:rsidRPr="001517DD" w:rsidTr="00E65CB1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17DD">
              <w:rPr>
                <w:rFonts w:ascii="Times New Roman" w:hAnsi="Times New Roman" w:cs="Times New Roman"/>
                <w:lang w:bidi="ru-RU"/>
              </w:rPr>
              <w:t xml:space="preserve">Тема 10. Создание и настройка виртуальной машины с применением гипервизора в </w:t>
            </w:r>
            <w:r w:rsidRPr="001517DD">
              <w:rPr>
                <w:rFonts w:ascii="Times New Roman" w:hAnsi="Times New Roman" w:cs="Times New Roman"/>
                <w:lang w:bidi="ru-RU"/>
              </w:rPr>
              <w:lastRenderedPageBreak/>
              <w:t>корпоративной локальной ИТ-инфраструктуре.</w:t>
            </w:r>
          </w:p>
        </w:tc>
        <w:tc>
          <w:tcPr>
            <w:tcW w:w="2353" w:type="pct"/>
            <w:gridSpan w:val="2"/>
            <w:shd w:val="clear" w:color="auto" w:fill="auto"/>
          </w:tcPr>
          <w:p w:rsidR="000B3BFB" w:rsidRPr="001517DD" w:rsidRDefault="000B3BFB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517DD">
              <w:rPr>
                <w:sz w:val="22"/>
                <w:szCs w:val="22"/>
                <w:lang w:bidi="ru-RU"/>
              </w:rPr>
              <w:lastRenderedPageBreak/>
              <w:t xml:space="preserve">4.10.1 Установка и настройка среды виртуализации </w:t>
            </w:r>
            <w:proofErr w:type="spellStart"/>
            <w:r w:rsidRPr="001517DD">
              <w:rPr>
                <w:sz w:val="22"/>
                <w:szCs w:val="22"/>
                <w:lang w:bidi="ru-RU"/>
              </w:rPr>
              <w:t>OracleVirtualbox</w:t>
            </w:r>
            <w:proofErr w:type="spellEnd"/>
            <w:r w:rsidRPr="001517DD">
              <w:rPr>
                <w:sz w:val="22"/>
                <w:szCs w:val="22"/>
                <w:lang w:bidi="ru-RU"/>
              </w:rPr>
              <w:t>.</w:t>
            </w:r>
            <w:r w:rsidRPr="001517DD">
              <w:rPr>
                <w:sz w:val="22"/>
                <w:szCs w:val="22"/>
                <w:lang w:bidi="ru-RU"/>
              </w:rPr>
              <w:br/>
              <w:t xml:space="preserve">4.10.2 Создание и настройка виртуальной машины в среде виртуализации </w:t>
            </w:r>
            <w:proofErr w:type="spellStart"/>
            <w:r w:rsidRPr="001517DD">
              <w:rPr>
                <w:sz w:val="22"/>
                <w:szCs w:val="22"/>
                <w:lang w:bidi="ru-RU"/>
              </w:rPr>
              <w:t>Oracle</w:t>
            </w:r>
            <w:proofErr w:type="spellEnd"/>
            <w:r w:rsidRPr="001517DD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1517DD">
              <w:rPr>
                <w:sz w:val="22"/>
                <w:szCs w:val="22"/>
                <w:lang w:bidi="ru-RU"/>
              </w:rPr>
              <w:t>Virtualbox</w:t>
            </w:r>
            <w:proofErr w:type="spellEnd"/>
            <w:r w:rsidRPr="001517DD">
              <w:rPr>
                <w:sz w:val="22"/>
                <w:szCs w:val="22"/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0B3BFB" w:rsidRPr="001517DD" w:rsidTr="00E65CB1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17DD">
              <w:rPr>
                <w:rFonts w:ascii="Times New Roman" w:hAnsi="Times New Roman" w:cs="Times New Roman"/>
                <w:lang w:bidi="ru-RU"/>
              </w:rPr>
              <w:t>Тема 11. Что такое вычислительные контейнеры?</w:t>
            </w:r>
          </w:p>
        </w:tc>
        <w:tc>
          <w:tcPr>
            <w:tcW w:w="2353" w:type="pct"/>
            <w:gridSpan w:val="2"/>
            <w:shd w:val="clear" w:color="auto" w:fill="auto"/>
          </w:tcPr>
          <w:p w:rsidR="000B3BFB" w:rsidRPr="001517DD" w:rsidRDefault="000B3BFB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517DD">
              <w:rPr>
                <w:sz w:val="22"/>
                <w:szCs w:val="22"/>
                <w:lang w:bidi="ru-RU"/>
              </w:rPr>
              <w:t>4.11.1 Особенности вычислительных контейнеров.</w:t>
            </w:r>
            <w:r w:rsidRPr="001517DD">
              <w:rPr>
                <w:sz w:val="22"/>
                <w:szCs w:val="22"/>
                <w:lang w:bidi="ru-RU"/>
              </w:rPr>
              <w:br/>
              <w:t xml:space="preserve">4.11.2 Контейнеры </w:t>
            </w:r>
            <w:proofErr w:type="spellStart"/>
            <w:r w:rsidRPr="001517DD">
              <w:rPr>
                <w:sz w:val="22"/>
                <w:szCs w:val="22"/>
                <w:lang w:bidi="ru-RU"/>
              </w:rPr>
              <w:t>Docker</w:t>
            </w:r>
            <w:proofErr w:type="spellEnd"/>
            <w:r w:rsidRPr="001517DD">
              <w:rPr>
                <w:sz w:val="22"/>
                <w:szCs w:val="22"/>
                <w:lang w:bidi="ru-RU"/>
              </w:rPr>
              <w:t>: возможности и особенности.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0B3BFB" w:rsidRPr="001517DD" w:rsidTr="00E65CB1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17DD">
              <w:rPr>
                <w:rFonts w:ascii="Times New Roman" w:hAnsi="Times New Roman" w:cs="Times New Roman"/>
                <w:lang w:bidi="ru-RU"/>
              </w:rPr>
              <w:t>Тема 12. Способы развёртывания вычислительных контейнеров, преимущества использования.</w:t>
            </w:r>
          </w:p>
        </w:tc>
        <w:tc>
          <w:tcPr>
            <w:tcW w:w="2353" w:type="pct"/>
            <w:gridSpan w:val="2"/>
            <w:shd w:val="clear" w:color="auto" w:fill="auto"/>
          </w:tcPr>
          <w:p w:rsidR="000B3BFB" w:rsidRPr="001517DD" w:rsidRDefault="000B3BFB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517DD">
              <w:rPr>
                <w:sz w:val="22"/>
                <w:szCs w:val="22"/>
                <w:lang w:bidi="ru-RU"/>
              </w:rPr>
              <w:t xml:space="preserve">4.12.1 Развёртывание серверной операционной системы </w:t>
            </w:r>
            <w:proofErr w:type="spellStart"/>
            <w:r w:rsidRPr="001517DD">
              <w:rPr>
                <w:sz w:val="22"/>
                <w:szCs w:val="22"/>
                <w:lang w:bidi="ru-RU"/>
              </w:rPr>
              <w:t>Ubuntu</w:t>
            </w:r>
            <w:proofErr w:type="spellEnd"/>
            <w:r w:rsidRPr="001517DD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1517DD">
              <w:rPr>
                <w:sz w:val="22"/>
                <w:szCs w:val="22"/>
                <w:lang w:bidi="ru-RU"/>
              </w:rPr>
              <w:t>Linux</w:t>
            </w:r>
            <w:proofErr w:type="spellEnd"/>
            <w:r w:rsidRPr="001517DD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1517DD">
              <w:rPr>
                <w:sz w:val="22"/>
                <w:szCs w:val="22"/>
                <w:lang w:bidi="ru-RU"/>
              </w:rPr>
              <w:t>Server</w:t>
            </w:r>
            <w:proofErr w:type="spellEnd"/>
            <w:r w:rsidRPr="001517DD">
              <w:rPr>
                <w:sz w:val="22"/>
                <w:szCs w:val="22"/>
                <w:lang w:bidi="ru-RU"/>
              </w:rPr>
              <w:t xml:space="preserve"> в виртуальной машине.</w:t>
            </w:r>
            <w:r w:rsidRPr="001517DD">
              <w:rPr>
                <w:sz w:val="22"/>
                <w:szCs w:val="22"/>
                <w:lang w:bidi="ru-RU"/>
              </w:rPr>
              <w:br/>
              <w:t xml:space="preserve">4.12.2 Работа с разделами диска и завершение установки серверной операционной системы </w:t>
            </w:r>
            <w:proofErr w:type="spellStart"/>
            <w:r w:rsidRPr="001517DD">
              <w:rPr>
                <w:sz w:val="22"/>
                <w:szCs w:val="22"/>
                <w:lang w:bidi="ru-RU"/>
              </w:rPr>
              <w:t>Ubuntu</w:t>
            </w:r>
            <w:proofErr w:type="spellEnd"/>
            <w:r w:rsidRPr="001517DD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1517DD">
              <w:rPr>
                <w:sz w:val="22"/>
                <w:szCs w:val="22"/>
                <w:lang w:bidi="ru-RU"/>
              </w:rPr>
              <w:t>Linux</w:t>
            </w:r>
            <w:proofErr w:type="spellEnd"/>
            <w:r w:rsidRPr="001517DD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1517DD">
              <w:rPr>
                <w:sz w:val="22"/>
                <w:szCs w:val="22"/>
                <w:lang w:bidi="ru-RU"/>
              </w:rPr>
              <w:t>Server</w:t>
            </w:r>
            <w:proofErr w:type="spellEnd"/>
            <w:r w:rsidRPr="001517DD">
              <w:rPr>
                <w:sz w:val="22"/>
                <w:szCs w:val="22"/>
                <w:lang w:bidi="ru-RU"/>
              </w:rPr>
              <w:t xml:space="preserve"> в виртуальной машине.</w:t>
            </w:r>
            <w:r w:rsidRPr="001517DD">
              <w:rPr>
                <w:sz w:val="22"/>
                <w:szCs w:val="22"/>
                <w:lang w:bidi="ru-RU"/>
              </w:rPr>
              <w:br/>
              <w:t xml:space="preserve">4.12.3 Первоначальная настройка нового виртуального сервера на </w:t>
            </w:r>
            <w:proofErr w:type="spellStart"/>
            <w:r w:rsidRPr="001517DD">
              <w:rPr>
                <w:sz w:val="22"/>
                <w:szCs w:val="22"/>
                <w:lang w:bidi="ru-RU"/>
              </w:rPr>
              <w:t>Ubuntu</w:t>
            </w:r>
            <w:proofErr w:type="spellEnd"/>
            <w:r w:rsidRPr="001517DD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1517DD">
              <w:rPr>
                <w:sz w:val="22"/>
                <w:szCs w:val="22"/>
                <w:lang w:bidi="ru-RU"/>
              </w:rPr>
              <w:t>Linux</w:t>
            </w:r>
            <w:proofErr w:type="spellEnd"/>
            <w:r w:rsidRPr="001517DD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1517DD">
              <w:rPr>
                <w:sz w:val="22"/>
                <w:szCs w:val="22"/>
                <w:lang w:bidi="ru-RU"/>
              </w:rPr>
              <w:t>Server</w:t>
            </w:r>
            <w:proofErr w:type="spellEnd"/>
            <w:r w:rsidRPr="001517DD">
              <w:rPr>
                <w:sz w:val="22"/>
                <w:szCs w:val="22"/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0B3BFB" w:rsidRPr="001517DD" w:rsidTr="00E65CB1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517DD">
              <w:rPr>
                <w:rFonts w:ascii="Times New Roman" w:hAnsi="Times New Roman" w:cs="Times New Roman"/>
                <w:b/>
                <w:lang w:bidi="ru-RU"/>
              </w:rPr>
              <w:t>Раздел V. Практические аспекты применения вычислительных контейнеров.</w:t>
            </w:r>
          </w:p>
        </w:tc>
      </w:tr>
      <w:tr w:rsidR="000B3BFB" w:rsidRPr="001517DD" w:rsidTr="00E65CB1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17DD">
              <w:rPr>
                <w:rFonts w:ascii="Times New Roman" w:hAnsi="Times New Roman" w:cs="Times New Roman"/>
                <w:lang w:bidi="ru-RU"/>
              </w:rPr>
              <w:t xml:space="preserve">Тема 13. Особенности применения вычислительных контейнеров: </w:t>
            </w:r>
            <w:proofErr w:type="spellStart"/>
            <w:r w:rsidRPr="001517DD">
              <w:rPr>
                <w:rFonts w:ascii="Times New Roman" w:hAnsi="Times New Roman" w:cs="Times New Roman"/>
                <w:lang w:bidi="ru-RU"/>
              </w:rPr>
              <w:t>stateless</w:t>
            </w:r>
            <w:proofErr w:type="spellEnd"/>
            <w:r w:rsidRPr="001517DD">
              <w:rPr>
                <w:rFonts w:ascii="Times New Roman" w:hAnsi="Times New Roman" w:cs="Times New Roman"/>
                <w:lang w:bidi="ru-RU"/>
              </w:rPr>
              <w:t xml:space="preserve"> и </w:t>
            </w:r>
            <w:proofErr w:type="spellStart"/>
            <w:r w:rsidRPr="001517DD">
              <w:rPr>
                <w:rFonts w:ascii="Times New Roman" w:hAnsi="Times New Roman" w:cs="Times New Roman"/>
                <w:lang w:bidi="ru-RU"/>
              </w:rPr>
              <w:t>stateful</w:t>
            </w:r>
            <w:proofErr w:type="spellEnd"/>
            <w:r w:rsidRPr="001517DD">
              <w:rPr>
                <w:rFonts w:ascii="Times New Roman" w:hAnsi="Times New Roman" w:cs="Times New Roman"/>
                <w:lang w:bidi="ru-RU"/>
              </w:rPr>
              <w:t xml:space="preserve"> приложения.</w:t>
            </w:r>
          </w:p>
        </w:tc>
        <w:tc>
          <w:tcPr>
            <w:tcW w:w="2353" w:type="pct"/>
            <w:gridSpan w:val="2"/>
            <w:shd w:val="clear" w:color="auto" w:fill="auto"/>
          </w:tcPr>
          <w:p w:rsidR="000B3BFB" w:rsidRPr="001517DD" w:rsidRDefault="000B3BFB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val="en-US" w:eastAsia="en-US"/>
              </w:rPr>
            </w:pPr>
            <w:r w:rsidRPr="001517DD">
              <w:rPr>
                <w:sz w:val="22"/>
                <w:szCs w:val="22"/>
                <w:lang w:val="en-US" w:bidi="ru-RU"/>
              </w:rPr>
              <w:t xml:space="preserve">5.13.1 Stateful vs Stateless: </w:t>
            </w:r>
            <w:r w:rsidRPr="001517DD">
              <w:rPr>
                <w:sz w:val="22"/>
                <w:szCs w:val="22"/>
                <w:lang w:bidi="ru-RU"/>
              </w:rPr>
              <w:t>подробнее</w:t>
            </w:r>
            <w:r w:rsidRPr="001517DD">
              <w:rPr>
                <w:sz w:val="22"/>
                <w:szCs w:val="22"/>
                <w:lang w:val="en-US" w:bidi="ru-RU"/>
              </w:rPr>
              <w:t xml:space="preserve"> </w:t>
            </w:r>
            <w:r w:rsidRPr="001517DD">
              <w:rPr>
                <w:sz w:val="22"/>
                <w:szCs w:val="22"/>
                <w:lang w:bidi="ru-RU"/>
              </w:rPr>
              <w:t>о</w:t>
            </w:r>
            <w:r w:rsidRPr="001517DD">
              <w:rPr>
                <w:sz w:val="22"/>
                <w:szCs w:val="22"/>
                <w:lang w:val="en-US" w:bidi="ru-RU"/>
              </w:rPr>
              <w:t xml:space="preserve"> Stateful.</w:t>
            </w:r>
            <w:r w:rsidRPr="001517DD">
              <w:rPr>
                <w:sz w:val="22"/>
                <w:szCs w:val="22"/>
                <w:lang w:val="en-US" w:bidi="ru-RU"/>
              </w:rPr>
              <w:br/>
              <w:t xml:space="preserve">5.13.2 Stateful vs Stateless: </w:t>
            </w:r>
            <w:r w:rsidRPr="001517DD">
              <w:rPr>
                <w:sz w:val="22"/>
                <w:szCs w:val="22"/>
                <w:lang w:bidi="ru-RU"/>
              </w:rPr>
              <w:t>подробнее</w:t>
            </w:r>
            <w:r w:rsidRPr="001517DD">
              <w:rPr>
                <w:sz w:val="22"/>
                <w:szCs w:val="22"/>
                <w:lang w:val="en-US" w:bidi="ru-RU"/>
              </w:rPr>
              <w:t xml:space="preserve"> </w:t>
            </w:r>
            <w:r w:rsidRPr="001517DD">
              <w:rPr>
                <w:sz w:val="22"/>
                <w:szCs w:val="22"/>
                <w:lang w:bidi="ru-RU"/>
              </w:rPr>
              <w:t>о</w:t>
            </w:r>
            <w:r w:rsidRPr="001517DD">
              <w:rPr>
                <w:sz w:val="22"/>
                <w:szCs w:val="22"/>
                <w:lang w:val="en-US" w:bidi="ru-RU"/>
              </w:rPr>
              <w:t xml:space="preserve"> Stateless.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val="en-US"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val="en-US"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val="en-US"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0B3BFB" w:rsidRPr="001517DD" w:rsidTr="00E65CB1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17DD">
              <w:rPr>
                <w:rFonts w:ascii="Times New Roman" w:hAnsi="Times New Roman" w:cs="Times New Roman"/>
                <w:lang w:bidi="ru-RU"/>
              </w:rPr>
              <w:t xml:space="preserve">Тема 14. Базовые приёмы работы с вычислительными контейнерами, </w:t>
            </w:r>
            <w:proofErr w:type="spellStart"/>
            <w:r w:rsidRPr="001517DD">
              <w:rPr>
                <w:rFonts w:ascii="Times New Roman" w:hAnsi="Times New Roman" w:cs="Times New Roman"/>
                <w:lang w:bidi="ru-RU"/>
              </w:rPr>
              <w:t>Docker</w:t>
            </w:r>
            <w:proofErr w:type="spellEnd"/>
            <w:r w:rsidRPr="001517DD">
              <w:rPr>
                <w:rFonts w:ascii="Times New Roman" w:hAnsi="Times New Roman" w:cs="Times New Roman"/>
                <w:lang w:bidi="ru-RU"/>
              </w:rPr>
              <w:t xml:space="preserve"> </w:t>
            </w:r>
            <w:proofErr w:type="spellStart"/>
            <w:r w:rsidRPr="001517DD">
              <w:rPr>
                <w:rFonts w:ascii="Times New Roman" w:hAnsi="Times New Roman" w:cs="Times New Roman"/>
                <w:lang w:bidi="ru-RU"/>
              </w:rPr>
              <w:t>Hub</w:t>
            </w:r>
            <w:proofErr w:type="spellEnd"/>
            <w:r w:rsidRPr="001517DD">
              <w:rPr>
                <w:rFonts w:ascii="Times New Roman" w:hAnsi="Times New Roman" w:cs="Times New Roman"/>
                <w:lang w:bidi="ru-RU"/>
              </w:rPr>
              <w:t xml:space="preserve">, </w:t>
            </w:r>
            <w:proofErr w:type="spellStart"/>
            <w:r w:rsidRPr="001517DD">
              <w:rPr>
                <w:rFonts w:ascii="Times New Roman" w:hAnsi="Times New Roman" w:cs="Times New Roman"/>
                <w:lang w:bidi="ru-RU"/>
              </w:rPr>
              <w:t>Docker</w:t>
            </w:r>
            <w:proofErr w:type="spellEnd"/>
            <w:r w:rsidRPr="001517DD">
              <w:rPr>
                <w:rFonts w:ascii="Times New Roman" w:hAnsi="Times New Roman" w:cs="Times New Roman"/>
                <w:lang w:bidi="ru-RU"/>
              </w:rPr>
              <w:t xml:space="preserve"> </w:t>
            </w:r>
            <w:proofErr w:type="spellStart"/>
            <w:r w:rsidRPr="001517DD">
              <w:rPr>
                <w:rFonts w:ascii="Times New Roman" w:hAnsi="Times New Roman" w:cs="Times New Roman"/>
                <w:lang w:bidi="ru-RU"/>
              </w:rPr>
              <w:t>Registry</w:t>
            </w:r>
            <w:proofErr w:type="spellEnd"/>
            <w:r w:rsidRPr="001517DD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353" w:type="pct"/>
            <w:gridSpan w:val="2"/>
            <w:shd w:val="clear" w:color="auto" w:fill="auto"/>
          </w:tcPr>
          <w:p w:rsidR="000B3BFB" w:rsidRPr="001517DD" w:rsidRDefault="000B3BFB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517DD">
              <w:rPr>
                <w:sz w:val="22"/>
                <w:szCs w:val="22"/>
                <w:lang w:bidi="ru-RU"/>
              </w:rPr>
              <w:t xml:space="preserve">5.14.1 Развертывание </w:t>
            </w:r>
            <w:proofErr w:type="spellStart"/>
            <w:r w:rsidRPr="001517DD">
              <w:rPr>
                <w:sz w:val="22"/>
                <w:szCs w:val="22"/>
                <w:lang w:bidi="ru-RU"/>
              </w:rPr>
              <w:t>Docker</w:t>
            </w:r>
            <w:proofErr w:type="spellEnd"/>
            <w:r w:rsidRPr="001517DD">
              <w:rPr>
                <w:sz w:val="22"/>
                <w:szCs w:val="22"/>
                <w:lang w:bidi="ru-RU"/>
              </w:rPr>
              <w:t xml:space="preserve"> CE в </w:t>
            </w:r>
            <w:proofErr w:type="spellStart"/>
            <w:r w:rsidRPr="001517DD">
              <w:rPr>
                <w:sz w:val="22"/>
                <w:szCs w:val="22"/>
                <w:lang w:bidi="ru-RU"/>
              </w:rPr>
              <w:t>Ubuntu</w:t>
            </w:r>
            <w:proofErr w:type="spellEnd"/>
            <w:r w:rsidRPr="001517DD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1517DD">
              <w:rPr>
                <w:sz w:val="22"/>
                <w:szCs w:val="22"/>
                <w:lang w:bidi="ru-RU"/>
              </w:rPr>
              <w:t>Server</w:t>
            </w:r>
            <w:proofErr w:type="spellEnd"/>
            <w:r w:rsidRPr="001517DD">
              <w:rPr>
                <w:sz w:val="22"/>
                <w:szCs w:val="22"/>
                <w:lang w:bidi="ru-RU"/>
              </w:rPr>
              <w:t xml:space="preserve"> 22.04.</w:t>
            </w:r>
            <w:r w:rsidRPr="001517DD">
              <w:rPr>
                <w:sz w:val="22"/>
                <w:szCs w:val="22"/>
                <w:lang w:bidi="ru-RU"/>
              </w:rPr>
              <w:br/>
              <w:t>5.14.2 Работа с образами контейнеров, запуск, остановка и удаление контейнеров.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0B3BFB" w:rsidRPr="001517DD" w:rsidTr="00E65CB1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17DD">
              <w:rPr>
                <w:rFonts w:ascii="Times New Roman" w:hAnsi="Times New Roman" w:cs="Times New Roman"/>
                <w:lang w:bidi="ru-RU"/>
              </w:rPr>
              <w:t xml:space="preserve">Тема 15. Системы </w:t>
            </w:r>
            <w:proofErr w:type="spellStart"/>
            <w:r w:rsidRPr="001517DD">
              <w:rPr>
                <w:rFonts w:ascii="Times New Roman" w:hAnsi="Times New Roman" w:cs="Times New Roman"/>
                <w:lang w:bidi="ru-RU"/>
              </w:rPr>
              <w:t>оркестрации</w:t>
            </w:r>
            <w:proofErr w:type="spellEnd"/>
            <w:r w:rsidRPr="001517DD">
              <w:rPr>
                <w:rFonts w:ascii="Times New Roman" w:hAnsi="Times New Roman" w:cs="Times New Roman"/>
                <w:lang w:bidi="ru-RU"/>
              </w:rPr>
              <w:t xml:space="preserve"> контейнеров: основные цели и особенности применения.</w:t>
            </w:r>
          </w:p>
        </w:tc>
        <w:tc>
          <w:tcPr>
            <w:tcW w:w="2353" w:type="pct"/>
            <w:gridSpan w:val="2"/>
            <w:shd w:val="clear" w:color="auto" w:fill="auto"/>
          </w:tcPr>
          <w:p w:rsidR="000B3BFB" w:rsidRPr="001517DD" w:rsidRDefault="000B3BFB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517DD">
              <w:rPr>
                <w:sz w:val="22"/>
                <w:szCs w:val="22"/>
                <w:lang w:bidi="ru-RU"/>
              </w:rPr>
              <w:t xml:space="preserve">5.15.1 Основные инструменты </w:t>
            </w:r>
            <w:proofErr w:type="spellStart"/>
            <w:r w:rsidRPr="001517DD">
              <w:rPr>
                <w:sz w:val="22"/>
                <w:szCs w:val="22"/>
                <w:lang w:bidi="ru-RU"/>
              </w:rPr>
              <w:t>оркестрации</w:t>
            </w:r>
            <w:proofErr w:type="spellEnd"/>
            <w:r w:rsidRPr="001517DD">
              <w:rPr>
                <w:sz w:val="22"/>
                <w:szCs w:val="22"/>
                <w:lang w:bidi="ru-RU"/>
              </w:rPr>
              <w:t xml:space="preserve"> контейнеров. </w:t>
            </w:r>
            <w:proofErr w:type="spellStart"/>
            <w:r w:rsidRPr="001517DD">
              <w:rPr>
                <w:sz w:val="22"/>
                <w:szCs w:val="22"/>
                <w:lang w:bidi="ru-RU"/>
              </w:rPr>
              <w:t>Kubernetes</w:t>
            </w:r>
            <w:proofErr w:type="spellEnd"/>
            <w:r w:rsidRPr="001517DD">
              <w:rPr>
                <w:sz w:val="22"/>
                <w:szCs w:val="22"/>
                <w:lang w:bidi="ru-RU"/>
              </w:rPr>
              <w:t xml:space="preserve"> и </w:t>
            </w:r>
            <w:proofErr w:type="spellStart"/>
            <w:r w:rsidRPr="001517DD">
              <w:rPr>
                <w:sz w:val="22"/>
                <w:szCs w:val="22"/>
                <w:lang w:bidi="ru-RU"/>
              </w:rPr>
              <w:t>Google</w:t>
            </w:r>
            <w:proofErr w:type="spellEnd"/>
            <w:r w:rsidRPr="001517DD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1517DD">
              <w:rPr>
                <w:sz w:val="22"/>
                <w:szCs w:val="22"/>
                <w:lang w:bidi="ru-RU"/>
              </w:rPr>
              <w:t>Kubernetes</w:t>
            </w:r>
            <w:proofErr w:type="spellEnd"/>
            <w:r w:rsidRPr="001517DD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1517DD">
              <w:rPr>
                <w:sz w:val="22"/>
                <w:szCs w:val="22"/>
                <w:lang w:bidi="ru-RU"/>
              </w:rPr>
              <w:t>Engine</w:t>
            </w:r>
            <w:proofErr w:type="spellEnd"/>
            <w:r w:rsidRPr="001517DD">
              <w:rPr>
                <w:sz w:val="22"/>
                <w:szCs w:val="22"/>
                <w:lang w:bidi="ru-RU"/>
              </w:rPr>
              <w:t xml:space="preserve"> (GKE).</w:t>
            </w:r>
            <w:r w:rsidRPr="001517DD">
              <w:rPr>
                <w:sz w:val="22"/>
                <w:szCs w:val="22"/>
                <w:lang w:bidi="ru-RU"/>
              </w:rPr>
              <w:br/>
              <w:t xml:space="preserve">5.15.2 Инструменты </w:t>
            </w:r>
            <w:proofErr w:type="spellStart"/>
            <w:r w:rsidRPr="001517DD">
              <w:rPr>
                <w:sz w:val="22"/>
                <w:szCs w:val="22"/>
                <w:lang w:bidi="ru-RU"/>
              </w:rPr>
              <w:t>оркестрации</w:t>
            </w:r>
            <w:proofErr w:type="spellEnd"/>
            <w:r w:rsidRPr="001517DD">
              <w:rPr>
                <w:sz w:val="22"/>
                <w:szCs w:val="22"/>
                <w:lang w:bidi="ru-RU"/>
              </w:rPr>
              <w:t xml:space="preserve"> контейнеров: </w:t>
            </w:r>
            <w:proofErr w:type="spellStart"/>
            <w:r w:rsidRPr="001517DD">
              <w:rPr>
                <w:sz w:val="22"/>
                <w:szCs w:val="22"/>
                <w:lang w:bidi="ru-RU"/>
              </w:rPr>
              <w:t>Amazon</w:t>
            </w:r>
            <w:proofErr w:type="spellEnd"/>
            <w:r w:rsidRPr="001517DD">
              <w:rPr>
                <w:sz w:val="22"/>
                <w:szCs w:val="22"/>
                <w:lang w:bidi="ru-RU"/>
              </w:rPr>
              <w:t xml:space="preserve"> ECS, </w:t>
            </w:r>
            <w:proofErr w:type="spellStart"/>
            <w:r w:rsidRPr="001517DD">
              <w:rPr>
                <w:sz w:val="22"/>
                <w:szCs w:val="22"/>
                <w:lang w:bidi="ru-RU"/>
              </w:rPr>
              <w:t>Microsoft</w:t>
            </w:r>
            <w:proofErr w:type="spellEnd"/>
            <w:r w:rsidRPr="001517DD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1517DD">
              <w:rPr>
                <w:sz w:val="22"/>
                <w:szCs w:val="22"/>
                <w:lang w:bidi="ru-RU"/>
              </w:rPr>
              <w:t>Azure</w:t>
            </w:r>
            <w:proofErr w:type="spellEnd"/>
            <w:r w:rsidRPr="001517DD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1517DD">
              <w:rPr>
                <w:sz w:val="22"/>
                <w:szCs w:val="22"/>
                <w:lang w:bidi="ru-RU"/>
              </w:rPr>
              <w:t>Kubernetes</w:t>
            </w:r>
            <w:proofErr w:type="spellEnd"/>
            <w:r w:rsidRPr="001517DD">
              <w:rPr>
                <w:sz w:val="22"/>
                <w:szCs w:val="22"/>
                <w:lang w:bidi="ru-RU"/>
              </w:rPr>
              <w:t xml:space="preserve">, </w:t>
            </w:r>
            <w:proofErr w:type="spellStart"/>
            <w:r w:rsidRPr="001517DD">
              <w:rPr>
                <w:sz w:val="22"/>
                <w:szCs w:val="22"/>
                <w:lang w:bidi="ru-RU"/>
              </w:rPr>
              <w:t>Docker</w:t>
            </w:r>
            <w:proofErr w:type="spellEnd"/>
            <w:r w:rsidRPr="001517DD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1517DD">
              <w:rPr>
                <w:sz w:val="22"/>
                <w:szCs w:val="22"/>
                <w:lang w:bidi="ru-RU"/>
              </w:rPr>
              <w:t>Swarm</w:t>
            </w:r>
            <w:proofErr w:type="spellEnd"/>
            <w:r w:rsidRPr="001517DD">
              <w:rPr>
                <w:sz w:val="22"/>
                <w:szCs w:val="22"/>
                <w:lang w:bidi="ru-RU"/>
              </w:rPr>
              <w:t xml:space="preserve">, </w:t>
            </w:r>
            <w:proofErr w:type="spellStart"/>
            <w:r w:rsidRPr="001517DD">
              <w:rPr>
                <w:sz w:val="22"/>
                <w:szCs w:val="22"/>
                <w:lang w:bidi="ru-RU"/>
              </w:rPr>
              <w:t>Apache</w:t>
            </w:r>
            <w:proofErr w:type="spellEnd"/>
            <w:r w:rsidRPr="001517DD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1517DD">
              <w:rPr>
                <w:sz w:val="22"/>
                <w:szCs w:val="22"/>
                <w:lang w:bidi="ru-RU"/>
              </w:rPr>
              <w:t>Mesos</w:t>
            </w:r>
            <w:proofErr w:type="spellEnd"/>
            <w:r w:rsidRPr="001517DD">
              <w:rPr>
                <w:sz w:val="22"/>
                <w:szCs w:val="22"/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0B3BFB" w:rsidRPr="001517DD" w:rsidTr="00E65CB1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517DD">
              <w:rPr>
                <w:rFonts w:ascii="Times New Roman" w:hAnsi="Times New Roman" w:cs="Times New Roman"/>
                <w:b/>
                <w:lang w:bidi="ru-RU"/>
              </w:rPr>
              <w:t>Раздел VI. Облачные вычисления: предпосылки к появлению, отраслевые стандарты, виды вычислительных облаков, особенности применения облачных.</w:t>
            </w:r>
          </w:p>
        </w:tc>
      </w:tr>
      <w:tr w:rsidR="000B3BFB" w:rsidRPr="001517DD" w:rsidTr="00E65CB1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17DD">
              <w:rPr>
                <w:rFonts w:ascii="Times New Roman" w:hAnsi="Times New Roman" w:cs="Times New Roman"/>
                <w:lang w:bidi="ru-RU"/>
              </w:rPr>
              <w:t>Тема 16. Что такое вычислительное облако?</w:t>
            </w:r>
          </w:p>
        </w:tc>
        <w:tc>
          <w:tcPr>
            <w:tcW w:w="2353" w:type="pct"/>
            <w:gridSpan w:val="2"/>
            <w:shd w:val="clear" w:color="auto" w:fill="auto"/>
          </w:tcPr>
          <w:p w:rsidR="000B3BFB" w:rsidRPr="001517DD" w:rsidRDefault="000B3BFB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517DD">
              <w:rPr>
                <w:sz w:val="22"/>
                <w:szCs w:val="22"/>
                <w:lang w:bidi="ru-RU"/>
              </w:rPr>
              <w:t>6.16.1 Что такое вычислительное облако?</w:t>
            </w:r>
            <w:r w:rsidRPr="001517DD">
              <w:rPr>
                <w:sz w:val="22"/>
                <w:szCs w:val="22"/>
                <w:lang w:bidi="ru-RU"/>
              </w:rPr>
              <w:br/>
              <w:t>6.16.2 Некоторые актуальные тенденции в сфере облачных вычислений.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0B3BFB" w:rsidRPr="001517DD" w:rsidTr="00E65CB1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17DD">
              <w:rPr>
                <w:rFonts w:ascii="Times New Roman" w:hAnsi="Times New Roman" w:cs="Times New Roman"/>
                <w:lang w:bidi="ru-RU"/>
              </w:rPr>
              <w:t>Тема 17. Отраслевые стандарты. Виды вычислительных облаков. Основные модели обслуживания и развёртывания вычислительных облаков.</w:t>
            </w:r>
          </w:p>
        </w:tc>
        <w:tc>
          <w:tcPr>
            <w:tcW w:w="2353" w:type="pct"/>
            <w:gridSpan w:val="2"/>
            <w:shd w:val="clear" w:color="auto" w:fill="auto"/>
          </w:tcPr>
          <w:p w:rsidR="000B3BFB" w:rsidRPr="001517DD" w:rsidRDefault="000B3BFB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517DD">
              <w:rPr>
                <w:sz w:val="22"/>
                <w:szCs w:val="22"/>
                <w:lang w:bidi="ru-RU"/>
              </w:rPr>
              <w:t>6.17.1 Облачные вычисления: отраслевые стандарты. NIST SP 800-145.</w:t>
            </w:r>
            <w:r w:rsidRPr="001517DD">
              <w:rPr>
                <w:sz w:val="22"/>
                <w:szCs w:val="22"/>
                <w:lang w:bidi="ru-RU"/>
              </w:rPr>
              <w:br/>
              <w:t>6.17.2 Облачные вычисления отраслевые стандарты ГОСТ ISO-IEC 17788-2016 и ITU-T Y-3500.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0B3BFB" w:rsidRPr="001517DD" w:rsidTr="00E65CB1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17DD">
              <w:rPr>
                <w:rFonts w:ascii="Times New Roman" w:hAnsi="Times New Roman" w:cs="Times New Roman"/>
                <w:lang w:bidi="ru-RU"/>
              </w:rPr>
              <w:t xml:space="preserve">Тема 18. Обзор вычислительных облаков по моделям обслуживания. Основные функции и </w:t>
            </w:r>
            <w:r w:rsidRPr="001517DD">
              <w:rPr>
                <w:rFonts w:ascii="Times New Roman" w:hAnsi="Times New Roman" w:cs="Times New Roman"/>
                <w:lang w:bidi="ru-RU"/>
              </w:rPr>
              <w:lastRenderedPageBreak/>
              <w:t>возможности.</w:t>
            </w:r>
          </w:p>
        </w:tc>
        <w:tc>
          <w:tcPr>
            <w:tcW w:w="2353" w:type="pct"/>
            <w:gridSpan w:val="2"/>
            <w:shd w:val="clear" w:color="auto" w:fill="auto"/>
          </w:tcPr>
          <w:p w:rsidR="000B3BFB" w:rsidRPr="001517DD" w:rsidRDefault="000B3BFB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517DD">
              <w:rPr>
                <w:sz w:val="22"/>
                <w:szCs w:val="22"/>
                <w:lang w:bidi="ru-RU"/>
              </w:rPr>
              <w:lastRenderedPageBreak/>
              <w:t>6.18.1 Подробнее об облачных моделях обслуживания (XASS). Модель IASS.</w:t>
            </w:r>
            <w:r w:rsidRPr="001517DD">
              <w:rPr>
                <w:sz w:val="22"/>
                <w:szCs w:val="22"/>
                <w:lang w:bidi="ru-RU"/>
              </w:rPr>
              <w:br/>
              <w:t>6.18.2 Подробнее об облачных моделях обслуживания (Модель PASS и IASS).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0B3BFB" w:rsidRPr="001517DD" w:rsidTr="00E65CB1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517DD">
              <w:rPr>
                <w:rFonts w:ascii="Times New Roman" w:hAnsi="Times New Roman" w:cs="Times New Roman"/>
                <w:b/>
                <w:lang w:bidi="ru-RU"/>
              </w:rPr>
              <w:t>Раздел VII. Особенности использования вычислительных облаков в организациях.</w:t>
            </w:r>
          </w:p>
        </w:tc>
      </w:tr>
      <w:tr w:rsidR="000B3BFB" w:rsidRPr="001517DD" w:rsidTr="00E65CB1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17DD">
              <w:rPr>
                <w:rFonts w:ascii="Times New Roman" w:hAnsi="Times New Roman" w:cs="Times New Roman"/>
                <w:lang w:bidi="ru-RU"/>
              </w:rPr>
              <w:t>Тема 19. В каких ситуациях стоит применять облачные вычисления?</w:t>
            </w:r>
          </w:p>
        </w:tc>
        <w:tc>
          <w:tcPr>
            <w:tcW w:w="2353" w:type="pct"/>
            <w:gridSpan w:val="2"/>
            <w:shd w:val="clear" w:color="auto" w:fill="auto"/>
          </w:tcPr>
          <w:p w:rsidR="000B3BFB" w:rsidRPr="001517DD" w:rsidRDefault="000B3BFB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517DD">
              <w:rPr>
                <w:sz w:val="22"/>
                <w:szCs w:val="22"/>
                <w:lang w:bidi="ru-RU"/>
              </w:rPr>
              <w:t>7.19.1 Типовые ситуации, в которых целесообразно применение облачных вычислений (часть 1).</w:t>
            </w:r>
            <w:r w:rsidRPr="001517DD">
              <w:rPr>
                <w:sz w:val="22"/>
                <w:szCs w:val="22"/>
                <w:lang w:bidi="ru-RU"/>
              </w:rPr>
              <w:br/>
              <w:t>7.19.2 Типовые ситуации, в которых целесообразно применение облачных вычислений (часть 2).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0B3BFB" w:rsidRPr="001517DD" w:rsidTr="00E65CB1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17DD">
              <w:rPr>
                <w:rFonts w:ascii="Times New Roman" w:hAnsi="Times New Roman" w:cs="Times New Roman"/>
                <w:lang w:bidi="ru-RU"/>
              </w:rPr>
              <w:t>Тема 20. Технологии и платформы на базе облачных вычислений.</w:t>
            </w:r>
          </w:p>
        </w:tc>
        <w:tc>
          <w:tcPr>
            <w:tcW w:w="2353" w:type="pct"/>
            <w:gridSpan w:val="2"/>
            <w:shd w:val="clear" w:color="auto" w:fill="auto"/>
          </w:tcPr>
          <w:p w:rsidR="000B3BFB" w:rsidRPr="001517DD" w:rsidRDefault="000B3BFB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517DD">
              <w:rPr>
                <w:sz w:val="22"/>
                <w:szCs w:val="22"/>
                <w:lang w:bidi="ru-RU"/>
              </w:rPr>
              <w:t xml:space="preserve">7.20.1 Новые парадигмы работы с данными: </w:t>
            </w:r>
            <w:proofErr w:type="spellStart"/>
            <w:r w:rsidRPr="001517DD">
              <w:rPr>
                <w:sz w:val="22"/>
                <w:szCs w:val="22"/>
                <w:lang w:bidi="ru-RU"/>
              </w:rPr>
              <w:t>Big</w:t>
            </w:r>
            <w:proofErr w:type="spellEnd"/>
            <w:r w:rsidRPr="001517DD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1517DD">
              <w:rPr>
                <w:sz w:val="22"/>
                <w:szCs w:val="22"/>
                <w:lang w:bidi="ru-RU"/>
              </w:rPr>
              <w:t>Data</w:t>
            </w:r>
            <w:proofErr w:type="spellEnd"/>
            <w:r w:rsidRPr="001517DD">
              <w:rPr>
                <w:sz w:val="22"/>
                <w:szCs w:val="22"/>
                <w:lang w:bidi="ru-RU"/>
              </w:rPr>
              <w:t>, интернет вещей и кибер-физические системы.</w:t>
            </w:r>
            <w:r w:rsidRPr="001517DD">
              <w:rPr>
                <w:sz w:val="22"/>
                <w:szCs w:val="22"/>
                <w:lang w:bidi="ru-RU"/>
              </w:rPr>
              <w:br/>
              <w:t>7.20.2 Облачные вычисления, корпоративные порталы и веб-</w:t>
            </w:r>
            <w:proofErr w:type="spellStart"/>
            <w:r w:rsidRPr="001517DD">
              <w:rPr>
                <w:sz w:val="22"/>
                <w:szCs w:val="22"/>
                <w:lang w:bidi="ru-RU"/>
              </w:rPr>
              <w:t>мэшапы</w:t>
            </w:r>
            <w:proofErr w:type="spellEnd"/>
            <w:r w:rsidRPr="001517DD">
              <w:rPr>
                <w:sz w:val="22"/>
                <w:szCs w:val="22"/>
                <w:lang w:bidi="ru-RU"/>
              </w:rPr>
              <w:t>. Часть 1.</w:t>
            </w:r>
            <w:r w:rsidRPr="001517DD">
              <w:rPr>
                <w:sz w:val="22"/>
                <w:szCs w:val="22"/>
                <w:lang w:bidi="ru-RU"/>
              </w:rPr>
              <w:br/>
              <w:t>7.20.3 Облачные вычисления, корпоративные порталы и веб-</w:t>
            </w:r>
            <w:proofErr w:type="spellStart"/>
            <w:r w:rsidRPr="001517DD">
              <w:rPr>
                <w:sz w:val="22"/>
                <w:szCs w:val="22"/>
                <w:lang w:bidi="ru-RU"/>
              </w:rPr>
              <w:t>мэшапы</w:t>
            </w:r>
            <w:proofErr w:type="spellEnd"/>
            <w:r w:rsidRPr="001517DD">
              <w:rPr>
                <w:sz w:val="22"/>
                <w:szCs w:val="22"/>
                <w:lang w:bidi="ru-RU"/>
              </w:rPr>
              <w:t>. Часть 2.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0B3BFB" w:rsidRPr="001517DD" w:rsidTr="00E65CB1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17DD">
              <w:rPr>
                <w:rFonts w:ascii="Times New Roman" w:hAnsi="Times New Roman" w:cs="Times New Roman"/>
                <w:lang w:bidi="ru-RU"/>
              </w:rPr>
              <w:t>Тема 21. Базовые юридические аспекты применения облачных вычислений.</w:t>
            </w:r>
          </w:p>
        </w:tc>
        <w:tc>
          <w:tcPr>
            <w:tcW w:w="2353" w:type="pct"/>
            <w:gridSpan w:val="2"/>
            <w:shd w:val="clear" w:color="auto" w:fill="auto"/>
          </w:tcPr>
          <w:p w:rsidR="000B3BFB" w:rsidRPr="001517DD" w:rsidRDefault="000B3BFB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517DD">
              <w:rPr>
                <w:sz w:val="22"/>
                <w:szCs w:val="22"/>
                <w:lang w:bidi="ru-RU"/>
              </w:rPr>
              <w:t>7.21.1 Основные положения соглашений об уровне сервиса (SLA).</w:t>
            </w:r>
            <w:r w:rsidRPr="001517DD">
              <w:rPr>
                <w:sz w:val="22"/>
                <w:szCs w:val="22"/>
                <w:lang w:bidi="ru-RU"/>
              </w:rPr>
              <w:br/>
              <w:t>7.21.2 Подробнее о соглашениях об уровне сервиса (SLA).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0B3BFB" w:rsidRPr="001517DD" w:rsidTr="00E65CB1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517DD">
              <w:rPr>
                <w:rFonts w:ascii="Times New Roman" w:hAnsi="Times New Roman" w:cs="Times New Roman"/>
                <w:b/>
                <w:lang w:bidi="ru-RU"/>
              </w:rPr>
              <w:t>Раздел VIII.  Облачные вычисления: виртуальные сервера в вычислительном облаке.</w:t>
            </w:r>
          </w:p>
        </w:tc>
      </w:tr>
      <w:tr w:rsidR="000B3BFB" w:rsidRPr="001517DD" w:rsidTr="00E65CB1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17DD">
              <w:rPr>
                <w:rFonts w:ascii="Times New Roman" w:hAnsi="Times New Roman" w:cs="Times New Roman"/>
                <w:lang w:bidi="ru-RU"/>
              </w:rPr>
              <w:t>Тема 22. Примеры успешного применения облачных вычислений в организациях.</w:t>
            </w:r>
          </w:p>
        </w:tc>
        <w:tc>
          <w:tcPr>
            <w:tcW w:w="2353" w:type="pct"/>
            <w:gridSpan w:val="2"/>
            <w:shd w:val="clear" w:color="auto" w:fill="auto"/>
          </w:tcPr>
          <w:p w:rsidR="000B3BFB" w:rsidRPr="001517DD" w:rsidRDefault="000B3BFB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517DD">
              <w:rPr>
                <w:sz w:val="22"/>
                <w:szCs w:val="22"/>
                <w:lang w:bidi="ru-RU"/>
              </w:rPr>
              <w:t>8.22.1 Применение облачных вычислений в организациях: международный опыт.</w:t>
            </w:r>
            <w:r w:rsidRPr="001517DD">
              <w:rPr>
                <w:sz w:val="22"/>
                <w:szCs w:val="22"/>
                <w:lang w:bidi="ru-RU"/>
              </w:rPr>
              <w:br/>
              <w:t>8.22.2 Примеры успешного применения облачных вычислений в организациях: отечественный опыт.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0B3BFB" w:rsidRPr="001517DD" w:rsidTr="00E65CB1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17DD">
              <w:rPr>
                <w:rFonts w:ascii="Times New Roman" w:hAnsi="Times New Roman" w:cs="Times New Roman"/>
                <w:lang w:bidi="ru-RU"/>
              </w:rPr>
              <w:t>Тема 23. VPN: пользовательские аспекты.</w:t>
            </w:r>
          </w:p>
        </w:tc>
        <w:tc>
          <w:tcPr>
            <w:tcW w:w="2353" w:type="pct"/>
            <w:gridSpan w:val="2"/>
            <w:shd w:val="clear" w:color="auto" w:fill="auto"/>
          </w:tcPr>
          <w:p w:rsidR="000B3BFB" w:rsidRPr="001517DD" w:rsidRDefault="000B3BFB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517DD">
              <w:rPr>
                <w:sz w:val="22"/>
                <w:szCs w:val="22"/>
                <w:lang w:bidi="ru-RU"/>
              </w:rPr>
              <w:t>8.23.1 VPN: пользовательский аспект.</w:t>
            </w:r>
            <w:r w:rsidRPr="001517DD">
              <w:rPr>
                <w:sz w:val="22"/>
                <w:szCs w:val="22"/>
                <w:lang w:bidi="ru-RU"/>
              </w:rPr>
              <w:br/>
              <w:t>8.23.2 Особенности использования VPN.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0B3BFB" w:rsidRPr="001517DD" w:rsidTr="00E65CB1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17DD">
              <w:rPr>
                <w:rFonts w:ascii="Times New Roman" w:hAnsi="Times New Roman" w:cs="Times New Roman"/>
                <w:lang w:bidi="ru-RU"/>
              </w:rPr>
              <w:t>Тема 24. VPN: выбор сервиса для пользователя и возможности для организации.</w:t>
            </w:r>
          </w:p>
        </w:tc>
        <w:tc>
          <w:tcPr>
            <w:tcW w:w="2353" w:type="pct"/>
            <w:gridSpan w:val="2"/>
            <w:shd w:val="clear" w:color="auto" w:fill="auto"/>
          </w:tcPr>
          <w:p w:rsidR="000B3BFB" w:rsidRPr="001517DD" w:rsidRDefault="000B3BFB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val="en-US" w:eastAsia="en-US"/>
              </w:rPr>
            </w:pPr>
            <w:r w:rsidRPr="001517DD">
              <w:rPr>
                <w:sz w:val="22"/>
                <w:szCs w:val="22"/>
                <w:lang w:bidi="ru-RU"/>
              </w:rPr>
              <w:t>8.24.1 Выбор сервиса VPN. Анонимность и конфиденциальность.</w:t>
            </w:r>
            <w:r w:rsidRPr="001517DD">
              <w:rPr>
                <w:sz w:val="22"/>
                <w:szCs w:val="22"/>
                <w:lang w:bidi="ru-RU"/>
              </w:rPr>
              <w:br/>
            </w:r>
            <w:r w:rsidRPr="001517DD">
              <w:rPr>
                <w:sz w:val="22"/>
                <w:szCs w:val="22"/>
                <w:lang w:val="en-US" w:bidi="ru-RU"/>
              </w:rPr>
              <w:t xml:space="preserve">8.24.2 VPN </w:t>
            </w:r>
            <w:r w:rsidRPr="001517DD">
              <w:rPr>
                <w:sz w:val="22"/>
                <w:szCs w:val="22"/>
                <w:lang w:bidi="ru-RU"/>
              </w:rPr>
              <w:t>в</w:t>
            </w:r>
            <w:r w:rsidRPr="001517DD">
              <w:rPr>
                <w:sz w:val="22"/>
                <w:szCs w:val="22"/>
                <w:lang w:val="en-US" w:bidi="ru-RU"/>
              </w:rPr>
              <w:t xml:space="preserve"> </w:t>
            </w:r>
            <w:r w:rsidRPr="001517DD">
              <w:rPr>
                <w:sz w:val="22"/>
                <w:szCs w:val="22"/>
                <w:lang w:bidi="ru-RU"/>
              </w:rPr>
              <w:t>конфигурации</w:t>
            </w:r>
            <w:r w:rsidRPr="001517DD">
              <w:rPr>
                <w:sz w:val="22"/>
                <w:szCs w:val="22"/>
                <w:lang w:val="en-US" w:bidi="ru-RU"/>
              </w:rPr>
              <w:t xml:space="preserve"> site-to-site.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val="en-US"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val="en-US"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val="en-US"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0B3BFB" w:rsidRPr="001517DD" w:rsidTr="00E65CB1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517DD">
              <w:rPr>
                <w:rFonts w:ascii="Times New Roman" w:hAnsi="Times New Roman" w:cs="Times New Roman"/>
                <w:b/>
                <w:lang w:bidi="ru-RU"/>
              </w:rPr>
              <w:t>Раздел IX. Практические аспекты применения вычислительных контейнеров.</w:t>
            </w:r>
          </w:p>
        </w:tc>
      </w:tr>
      <w:tr w:rsidR="000B3BFB" w:rsidRPr="001517DD" w:rsidTr="00E65CB1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17DD">
              <w:rPr>
                <w:rFonts w:ascii="Times New Roman" w:hAnsi="Times New Roman" w:cs="Times New Roman"/>
                <w:lang w:bidi="ru-RU"/>
              </w:rPr>
              <w:t>Тема 25. Гибридная корпоративная ИТ-инфраструктура: возможности и преимущества использования.</w:t>
            </w:r>
          </w:p>
        </w:tc>
        <w:tc>
          <w:tcPr>
            <w:tcW w:w="2353" w:type="pct"/>
            <w:gridSpan w:val="2"/>
            <w:shd w:val="clear" w:color="auto" w:fill="auto"/>
          </w:tcPr>
          <w:p w:rsidR="000B3BFB" w:rsidRPr="001517DD" w:rsidRDefault="000B3BFB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517DD">
              <w:rPr>
                <w:sz w:val="22"/>
                <w:szCs w:val="22"/>
                <w:lang w:bidi="ru-RU"/>
              </w:rPr>
              <w:t>9.25.1 Гибридная корпоративная ИТ-инфраструктура: возможности и преимущества использования.</w:t>
            </w:r>
            <w:r w:rsidRPr="001517DD">
              <w:rPr>
                <w:sz w:val="22"/>
                <w:szCs w:val="22"/>
                <w:lang w:bidi="ru-RU"/>
              </w:rPr>
              <w:br/>
              <w:t xml:space="preserve">9.25.2 </w:t>
            </w:r>
            <w:proofErr w:type="spellStart"/>
            <w:r w:rsidRPr="001517DD">
              <w:rPr>
                <w:sz w:val="22"/>
                <w:szCs w:val="22"/>
                <w:lang w:bidi="ru-RU"/>
              </w:rPr>
              <w:t>Мультиоблака</w:t>
            </w:r>
            <w:proofErr w:type="spellEnd"/>
            <w:r w:rsidRPr="001517DD">
              <w:rPr>
                <w:sz w:val="22"/>
                <w:szCs w:val="22"/>
                <w:lang w:bidi="ru-RU"/>
              </w:rPr>
              <w:t xml:space="preserve"> и гибридная облачная ИТ-инфраструктура.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0B3BFB" w:rsidRPr="001517DD" w:rsidTr="00E65CB1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17DD">
              <w:rPr>
                <w:rFonts w:ascii="Times New Roman" w:hAnsi="Times New Roman" w:cs="Times New Roman"/>
                <w:lang w:bidi="ru-RU"/>
              </w:rPr>
              <w:t>Тема 26. Развёртывание виртуальной машины в корпоративном вычислительном облаке.</w:t>
            </w:r>
          </w:p>
        </w:tc>
        <w:tc>
          <w:tcPr>
            <w:tcW w:w="2353" w:type="pct"/>
            <w:gridSpan w:val="2"/>
            <w:shd w:val="clear" w:color="auto" w:fill="auto"/>
          </w:tcPr>
          <w:p w:rsidR="000B3BFB" w:rsidRPr="001517DD" w:rsidRDefault="000B3BFB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517DD">
              <w:rPr>
                <w:sz w:val="22"/>
                <w:szCs w:val="22"/>
                <w:lang w:bidi="ru-RU"/>
              </w:rPr>
              <w:t xml:space="preserve">9.26.1 Развёртывание виртуальной машины c ОС </w:t>
            </w:r>
            <w:proofErr w:type="spellStart"/>
            <w:r w:rsidRPr="001517DD">
              <w:rPr>
                <w:sz w:val="22"/>
                <w:szCs w:val="22"/>
                <w:lang w:bidi="ru-RU"/>
              </w:rPr>
              <w:t>Ubuntu</w:t>
            </w:r>
            <w:proofErr w:type="spellEnd"/>
            <w:r w:rsidRPr="001517DD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1517DD">
              <w:rPr>
                <w:sz w:val="22"/>
                <w:szCs w:val="22"/>
                <w:lang w:bidi="ru-RU"/>
              </w:rPr>
              <w:t>Linux</w:t>
            </w:r>
            <w:proofErr w:type="spellEnd"/>
            <w:r w:rsidRPr="001517DD">
              <w:rPr>
                <w:sz w:val="22"/>
                <w:szCs w:val="22"/>
                <w:lang w:bidi="ru-RU"/>
              </w:rPr>
              <w:t xml:space="preserve"> в облаке </w:t>
            </w:r>
            <w:proofErr w:type="spellStart"/>
            <w:r w:rsidRPr="001517DD">
              <w:rPr>
                <w:sz w:val="22"/>
                <w:szCs w:val="22"/>
                <w:lang w:bidi="ru-RU"/>
              </w:rPr>
              <w:t>Azure</w:t>
            </w:r>
            <w:proofErr w:type="spellEnd"/>
            <w:r w:rsidRPr="001517DD">
              <w:rPr>
                <w:sz w:val="22"/>
                <w:szCs w:val="22"/>
                <w:lang w:bidi="ru-RU"/>
              </w:rPr>
              <w:t>.</w:t>
            </w:r>
            <w:r w:rsidRPr="001517DD">
              <w:rPr>
                <w:sz w:val="22"/>
                <w:szCs w:val="22"/>
                <w:lang w:bidi="ru-RU"/>
              </w:rPr>
              <w:br/>
              <w:t>9.26.2 VPN для объединения подсетей. Часть 1.</w:t>
            </w:r>
            <w:r w:rsidRPr="001517DD">
              <w:rPr>
                <w:sz w:val="22"/>
                <w:szCs w:val="22"/>
                <w:lang w:bidi="ru-RU"/>
              </w:rPr>
              <w:br/>
              <w:t>9.26.3 VPN для объединения подсетей. Часть 2.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0B3BFB" w:rsidRPr="001517DD" w:rsidTr="00E65CB1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17DD">
              <w:rPr>
                <w:rFonts w:ascii="Times New Roman" w:hAnsi="Times New Roman" w:cs="Times New Roman"/>
                <w:lang w:bidi="ru-RU"/>
              </w:rPr>
              <w:t xml:space="preserve">Тема 27. Конфигурация соединения виртуальных серверов, развёрнутых локально и в вычислительном </w:t>
            </w:r>
            <w:r w:rsidRPr="001517DD">
              <w:rPr>
                <w:rFonts w:ascii="Times New Roman" w:hAnsi="Times New Roman" w:cs="Times New Roman"/>
                <w:lang w:bidi="ru-RU"/>
              </w:rPr>
              <w:lastRenderedPageBreak/>
              <w:t>облаке.</w:t>
            </w:r>
          </w:p>
        </w:tc>
        <w:tc>
          <w:tcPr>
            <w:tcW w:w="2353" w:type="pct"/>
            <w:gridSpan w:val="2"/>
            <w:shd w:val="clear" w:color="auto" w:fill="auto"/>
          </w:tcPr>
          <w:p w:rsidR="000B3BFB" w:rsidRPr="001517DD" w:rsidRDefault="000B3BFB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517DD">
              <w:rPr>
                <w:sz w:val="22"/>
                <w:szCs w:val="22"/>
                <w:lang w:bidi="ru-RU"/>
              </w:rPr>
              <w:lastRenderedPageBreak/>
              <w:t>9.27.1 VPN для объединения подсетей: дополнительные настройки.</w:t>
            </w:r>
            <w:r w:rsidRPr="001517DD">
              <w:rPr>
                <w:sz w:val="22"/>
                <w:szCs w:val="22"/>
                <w:lang w:bidi="ru-RU"/>
              </w:rPr>
              <w:br/>
              <w:t xml:space="preserve">9.27.2 Использование </w:t>
            </w:r>
            <w:proofErr w:type="spellStart"/>
            <w:r w:rsidRPr="001517DD">
              <w:rPr>
                <w:sz w:val="22"/>
                <w:szCs w:val="22"/>
                <w:lang w:bidi="ru-RU"/>
              </w:rPr>
              <w:t>Docker</w:t>
            </w:r>
            <w:proofErr w:type="spellEnd"/>
            <w:r w:rsidRPr="001517DD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1517DD">
              <w:rPr>
                <w:sz w:val="22"/>
                <w:szCs w:val="22"/>
                <w:lang w:bidi="ru-RU"/>
              </w:rPr>
              <w:t>Desktop</w:t>
            </w:r>
            <w:proofErr w:type="spellEnd"/>
            <w:r w:rsidRPr="001517DD">
              <w:rPr>
                <w:sz w:val="22"/>
                <w:szCs w:val="22"/>
                <w:lang w:bidi="ru-RU"/>
              </w:rPr>
              <w:t xml:space="preserve"> и WSL 2.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0B3BFB" w:rsidRPr="001517DD" w:rsidTr="00E65CB1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BFB" w:rsidRPr="001517DD" w:rsidRDefault="000B3BFB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517DD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BFB" w:rsidRPr="001517DD" w:rsidRDefault="000B3BFB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0B3BFB" w:rsidRPr="001517DD" w:rsidTr="00E65CB1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1517DD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BFB" w:rsidRPr="001517DD" w:rsidRDefault="000B3BFB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BFB" w:rsidRPr="001517DD" w:rsidRDefault="000B3BFB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BFB" w:rsidRPr="001517DD" w:rsidRDefault="000B3BFB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BFB" w:rsidRPr="001517DD" w:rsidRDefault="000B3BFB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91"/>
        <w:gridCol w:w="3716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D01C3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D01C39">
              <w:rPr>
                <w:rFonts w:ascii="Times New Roman" w:hAnsi="Times New Roman" w:cs="Times New Roman"/>
                <w:sz w:val="24"/>
                <w:szCs w:val="24"/>
              </w:rPr>
              <w:t>Газуль</w:t>
            </w:r>
            <w:proofErr w:type="spellEnd"/>
            <w:r w:rsidRPr="00D01C39">
              <w:rPr>
                <w:rFonts w:ascii="Times New Roman" w:hAnsi="Times New Roman" w:cs="Times New Roman"/>
                <w:sz w:val="24"/>
                <w:szCs w:val="24"/>
              </w:rPr>
              <w:t xml:space="preserve"> С. М., </w:t>
            </w:r>
            <w:proofErr w:type="spellStart"/>
            <w:r w:rsidRPr="00D01C39">
              <w:rPr>
                <w:rFonts w:ascii="Times New Roman" w:hAnsi="Times New Roman" w:cs="Times New Roman"/>
                <w:sz w:val="24"/>
                <w:szCs w:val="24"/>
              </w:rPr>
              <w:t>Кияев</w:t>
            </w:r>
            <w:proofErr w:type="spellEnd"/>
            <w:r w:rsidRPr="00D01C39">
              <w:rPr>
                <w:rFonts w:ascii="Times New Roman" w:hAnsi="Times New Roman" w:cs="Times New Roman"/>
                <w:sz w:val="24"/>
                <w:szCs w:val="24"/>
              </w:rPr>
              <w:t xml:space="preserve"> В. И. Управление разработкой, стандартизацией и качеством программных средств и информационных </w:t>
            </w:r>
            <w:proofErr w:type="gramStart"/>
            <w:r w:rsidRPr="00D01C39">
              <w:rPr>
                <w:rFonts w:ascii="Times New Roman" w:hAnsi="Times New Roman" w:cs="Times New Roman"/>
                <w:sz w:val="24"/>
                <w:szCs w:val="24"/>
              </w:rPr>
              <w:t>технологий :</w:t>
            </w:r>
            <w:proofErr w:type="gramEnd"/>
            <w:r w:rsidRPr="00D01C39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пособие. – Санкт-</w:t>
            </w:r>
            <w:proofErr w:type="gramStart"/>
            <w:r w:rsidRPr="00D01C39">
              <w:rPr>
                <w:rFonts w:ascii="Times New Roman" w:hAnsi="Times New Roman" w:cs="Times New Roman"/>
                <w:sz w:val="24"/>
                <w:szCs w:val="24"/>
              </w:rPr>
              <w:t>Петербург :</w:t>
            </w:r>
            <w:proofErr w:type="gramEnd"/>
            <w:r w:rsidRPr="00D01C39">
              <w:rPr>
                <w:rFonts w:ascii="Times New Roman" w:hAnsi="Times New Roman" w:cs="Times New Roman"/>
                <w:sz w:val="24"/>
                <w:szCs w:val="24"/>
              </w:rPr>
              <w:t xml:space="preserve"> Санкт-Петербургский государственный экономический университет, 2021. – 406 с. –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D01C39">
              <w:rPr>
                <w:rFonts w:ascii="Times New Roman" w:hAnsi="Times New Roman" w:cs="Times New Roman"/>
                <w:sz w:val="24"/>
                <w:szCs w:val="24"/>
              </w:rPr>
              <w:t xml:space="preserve"> 978-5-7310-5630-4. –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EDN</w:t>
            </w:r>
            <w:r w:rsidRPr="00D01C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PHMKML</w:t>
            </w:r>
            <w:r w:rsidRPr="00D01C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F393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1" w:history="1">
              <w:r w:rsidR="00984247">
                <w:rPr>
                  <w:color w:val="00008B"/>
                  <w:u w:val="single"/>
                </w:rPr>
                <w:t>https://opac.unecon.ru/elibrar ... D1%86%D0%B8%D0%B5%D0%B9_21.pdf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D01C3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D01C39">
              <w:rPr>
                <w:rFonts w:ascii="Times New Roman" w:hAnsi="Times New Roman" w:cs="Times New Roman"/>
                <w:sz w:val="24"/>
                <w:szCs w:val="24"/>
              </w:rPr>
              <w:t>Газуль</w:t>
            </w:r>
            <w:proofErr w:type="spellEnd"/>
            <w:r w:rsidRPr="00D01C39">
              <w:rPr>
                <w:rFonts w:ascii="Times New Roman" w:hAnsi="Times New Roman" w:cs="Times New Roman"/>
                <w:sz w:val="24"/>
                <w:szCs w:val="24"/>
              </w:rPr>
              <w:t xml:space="preserve"> С. М. Операционные системы: Основы конфигурирования серверной информационной инфраструктуры. – Санкт-</w:t>
            </w:r>
            <w:proofErr w:type="gramStart"/>
            <w:r w:rsidRPr="00D01C39">
              <w:rPr>
                <w:rFonts w:ascii="Times New Roman" w:hAnsi="Times New Roman" w:cs="Times New Roman"/>
                <w:sz w:val="24"/>
                <w:szCs w:val="24"/>
              </w:rPr>
              <w:t>Петербург :</w:t>
            </w:r>
            <w:proofErr w:type="gramEnd"/>
            <w:r w:rsidRPr="00D01C39">
              <w:rPr>
                <w:rFonts w:ascii="Times New Roman" w:hAnsi="Times New Roman" w:cs="Times New Roman"/>
                <w:sz w:val="24"/>
                <w:szCs w:val="24"/>
              </w:rPr>
              <w:t xml:space="preserve"> Санкт-Петербургский государственный экономический университет, 2020. – 78 с. –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D01C39">
              <w:rPr>
                <w:rFonts w:ascii="Times New Roman" w:hAnsi="Times New Roman" w:cs="Times New Roman"/>
                <w:sz w:val="24"/>
                <w:szCs w:val="24"/>
              </w:rPr>
              <w:t xml:space="preserve"> 978-5-7310-5334-1. –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EDN</w:t>
            </w:r>
            <w:r w:rsidRPr="00D01C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EUTFYY</w:t>
            </w:r>
            <w:r w:rsidRPr="00D01C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F393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https://opac.unecon.ru/elibrar ... D1%82%D0%B5%D0%BC%D1%8B_20.pdf</w:t>
              </w:r>
            </w:hyperlink>
          </w:p>
        </w:tc>
      </w:tr>
      <w:tr w:rsidR="00262CF0" w:rsidRPr="002F393F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D01C39">
              <w:rPr>
                <w:rFonts w:ascii="Times New Roman" w:hAnsi="Times New Roman" w:cs="Times New Roman"/>
                <w:sz w:val="24"/>
                <w:szCs w:val="24"/>
              </w:rPr>
              <w:t>Граничин</w:t>
            </w:r>
            <w:proofErr w:type="spellEnd"/>
            <w:r w:rsidRPr="00D01C39">
              <w:rPr>
                <w:rFonts w:ascii="Times New Roman" w:hAnsi="Times New Roman" w:cs="Times New Roman"/>
                <w:sz w:val="24"/>
                <w:szCs w:val="24"/>
              </w:rPr>
              <w:t xml:space="preserve"> О. Н., </w:t>
            </w:r>
            <w:proofErr w:type="spellStart"/>
            <w:r w:rsidRPr="00D01C39">
              <w:rPr>
                <w:rFonts w:ascii="Times New Roman" w:hAnsi="Times New Roman" w:cs="Times New Roman"/>
                <w:sz w:val="24"/>
                <w:szCs w:val="24"/>
              </w:rPr>
              <w:t>Кияев</w:t>
            </w:r>
            <w:proofErr w:type="spellEnd"/>
            <w:r w:rsidRPr="00D01C39">
              <w:rPr>
                <w:rFonts w:ascii="Times New Roman" w:hAnsi="Times New Roman" w:cs="Times New Roman"/>
                <w:sz w:val="24"/>
                <w:szCs w:val="24"/>
              </w:rPr>
              <w:t xml:space="preserve"> В. И. Информационные технологии в </w:t>
            </w:r>
            <w:proofErr w:type="gramStart"/>
            <w:r w:rsidRPr="00D01C39">
              <w:rPr>
                <w:rFonts w:ascii="Times New Roman" w:hAnsi="Times New Roman" w:cs="Times New Roman"/>
                <w:sz w:val="24"/>
                <w:szCs w:val="24"/>
              </w:rPr>
              <w:t>управлении :</w:t>
            </w:r>
            <w:proofErr w:type="gramEnd"/>
            <w:r w:rsidRPr="00D01C39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 Информационные технологии в управлении, 2023-11-16. Москва, Саратов : Интернет-Университет Информационных Технологий (ИНТУИТ), Ай Пи Ар Медиа, 2020.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400 с. ISBN 978-5-4497-0319-4.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F393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D01C39">
                <w:rPr>
                  <w:color w:val="00008B"/>
                  <w:u w:val="single"/>
                  <w:lang w:val="en-US"/>
                </w:rPr>
                <w:t>https://www.iprbookshop.ru/89437.html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D01C3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01C39">
              <w:rPr>
                <w:rFonts w:ascii="Times New Roman" w:hAnsi="Times New Roman" w:cs="Times New Roman"/>
                <w:sz w:val="24"/>
                <w:szCs w:val="24"/>
              </w:rPr>
              <w:t xml:space="preserve">Ильина О. П. Архитектура корпораций и информационных систем: развитие подхода и </w:t>
            </w:r>
            <w:proofErr w:type="gramStart"/>
            <w:r w:rsidRPr="00D01C39">
              <w:rPr>
                <w:rFonts w:ascii="Times New Roman" w:hAnsi="Times New Roman" w:cs="Times New Roman"/>
                <w:sz w:val="24"/>
                <w:szCs w:val="24"/>
              </w:rPr>
              <w:t>методологии :</w:t>
            </w:r>
            <w:proofErr w:type="gramEnd"/>
            <w:r w:rsidRPr="00D01C39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пособие. – Санкт-</w:t>
            </w:r>
            <w:proofErr w:type="gramStart"/>
            <w:r w:rsidRPr="00D01C39">
              <w:rPr>
                <w:rFonts w:ascii="Times New Roman" w:hAnsi="Times New Roman" w:cs="Times New Roman"/>
                <w:sz w:val="24"/>
                <w:szCs w:val="24"/>
              </w:rPr>
              <w:t>Петербург :</w:t>
            </w:r>
            <w:proofErr w:type="gramEnd"/>
            <w:r w:rsidRPr="00D01C39">
              <w:rPr>
                <w:rFonts w:ascii="Times New Roman" w:hAnsi="Times New Roman" w:cs="Times New Roman"/>
                <w:sz w:val="24"/>
                <w:szCs w:val="24"/>
              </w:rPr>
              <w:t xml:space="preserve"> Санкт-Петербургский государственный экономический университет, 2021. – 152 с. –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D01C39">
              <w:rPr>
                <w:rFonts w:ascii="Times New Roman" w:hAnsi="Times New Roman" w:cs="Times New Roman"/>
                <w:sz w:val="24"/>
                <w:szCs w:val="24"/>
              </w:rPr>
              <w:t xml:space="preserve"> 978-5-7310-5416-4. –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EDN</w:t>
            </w:r>
            <w:r w:rsidRPr="00D01C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UHVCMH</w:t>
            </w:r>
            <w:r w:rsidRPr="00D01C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F393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https://opac.unecon.ru/elibrar ... D0%B0%D1%86%D0%B8%D0%B9_21.pdf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Oracle VM VirtualBox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Python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lastRenderedPageBreak/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Ubuntu Linux Server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Notepad++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phpMyAdmin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PHP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MariaDB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Apache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VSCodium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2F393F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lastRenderedPageBreak/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D01C39" w:rsidTr="008416EB">
        <w:tc>
          <w:tcPr>
            <w:tcW w:w="7797" w:type="dxa"/>
            <w:shd w:val="clear" w:color="auto" w:fill="auto"/>
          </w:tcPr>
          <w:p w:rsidR="002C735C" w:rsidRPr="00D01C3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01C39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D01C3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01C39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D01C39" w:rsidTr="008416EB">
        <w:tc>
          <w:tcPr>
            <w:tcW w:w="7797" w:type="dxa"/>
            <w:shd w:val="clear" w:color="auto" w:fill="auto"/>
          </w:tcPr>
          <w:p w:rsidR="002C735C" w:rsidRPr="00D01C3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01C39">
              <w:rPr>
                <w:sz w:val="22"/>
                <w:szCs w:val="22"/>
              </w:rPr>
              <w:t xml:space="preserve">Ауд. 2024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D01C3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01C39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(компьютерный стол 1шт., кресло 1шт.), доска маркерная на колесиках 1 шт., стол 1шт., стул изо 8шт., жалюзи 2шт., вешалка стойка 2шт.Компьютер </w:t>
            </w:r>
            <w:r w:rsidRPr="00D01C39">
              <w:rPr>
                <w:sz w:val="22"/>
                <w:szCs w:val="22"/>
                <w:lang w:val="en-US"/>
              </w:rPr>
              <w:t>Intel</w:t>
            </w:r>
            <w:r w:rsidRPr="00D01C39">
              <w:rPr>
                <w:sz w:val="22"/>
                <w:szCs w:val="22"/>
              </w:rPr>
              <w:t xml:space="preserve"> </w:t>
            </w:r>
            <w:proofErr w:type="spellStart"/>
            <w:r w:rsidRPr="00D01C3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01C39">
              <w:rPr>
                <w:sz w:val="22"/>
                <w:szCs w:val="22"/>
              </w:rPr>
              <w:t>5 7400/1</w:t>
            </w:r>
            <w:r w:rsidRPr="00D01C39">
              <w:rPr>
                <w:sz w:val="22"/>
                <w:szCs w:val="22"/>
                <w:lang w:val="en-US"/>
              </w:rPr>
              <w:t>Tb</w:t>
            </w:r>
            <w:r w:rsidRPr="00D01C39">
              <w:rPr>
                <w:sz w:val="22"/>
                <w:szCs w:val="22"/>
              </w:rPr>
              <w:t>/8</w:t>
            </w:r>
            <w:r w:rsidRPr="00D01C39">
              <w:rPr>
                <w:sz w:val="22"/>
                <w:szCs w:val="22"/>
                <w:lang w:val="en-US"/>
              </w:rPr>
              <w:t>Gb</w:t>
            </w:r>
            <w:r w:rsidRPr="00D01C39">
              <w:rPr>
                <w:sz w:val="22"/>
                <w:szCs w:val="22"/>
              </w:rPr>
              <w:t>/</w:t>
            </w:r>
            <w:r w:rsidRPr="00D01C39">
              <w:rPr>
                <w:sz w:val="22"/>
                <w:szCs w:val="22"/>
                <w:lang w:val="en-US"/>
              </w:rPr>
              <w:t>Philips</w:t>
            </w:r>
            <w:r w:rsidRPr="00D01C39">
              <w:rPr>
                <w:sz w:val="22"/>
                <w:szCs w:val="22"/>
              </w:rPr>
              <w:t xml:space="preserve"> 243</w:t>
            </w:r>
            <w:r w:rsidRPr="00D01C39">
              <w:rPr>
                <w:sz w:val="22"/>
                <w:szCs w:val="22"/>
                <w:lang w:val="en-US"/>
              </w:rPr>
              <w:t>V</w:t>
            </w:r>
            <w:r w:rsidRPr="00D01C39">
              <w:rPr>
                <w:sz w:val="22"/>
                <w:szCs w:val="22"/>
              </w:rPr>
              <w:t>5</w:t>
            </w:r>
            <w:r w:rsidRPr="00D01C39">
              <w:rPr>
                <w:sz w:val="22"/>
                <w:szCs w:val="22"/>
                <w:lang w:val="en-US"/>
              </w:rPr>
              <w:t>Q</w:t>
            </w:r>
            <w:r w:rsidRPr="00D01C39">
              <w:rPr>
                <w:sz w:val="22"/>
                <w:szCs w:val="22"/>
              </w:rPr>
              <w:t xml:space="preserve"> 23' - 23 шт., Мультимедийный проектор </w:t>
            </w:r>
            <w:proofErr w:type="spellStart"/>
            <w:r w:rsidRPr="00D01C39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D01C39">
              <w:rPr>
                <w:sz w:val="22"/>
                <w:szCs w:val="22"/>
              </w:rPr>
              <w:t xml:space="preserve"> </w:t>
            </w:r>
            <w:r w:rsidRPr="00D01C39">
              <w:rPr>
                <w:sz w:val="22"/>
                <w:szCs w:val="22"/>
                <w:lang w:val="en-US"/>
              </w:rPr>
              <w:t>x</w:t>
            </w:r>
            <w:r w:rsidRPr="00D01C39">
              <w:rPr>
                <w:sz w:val="22"/>
                <w:szCs w:val="22"/>
              </w:rPr>
              <w:t xml:space="preserve"> 400 - 1 шт., Доска магнитно-маркерная 100х180 лак </w:t>
            </w:r>
            <w:proofErr w:type="spellStart"/>
            <w:r w:rsidRPr="00D01C39">
              <w:rPr>
                <w:sz w:val="22"/>
                <w:szCs w:val="22"/>
              </w:rPr>
              <w:t>вращ</w:t>
            </w:r>
            <w:proofErr w:type="spellEnd"/>
            <w:r w:rsidRPr="00D01C39">
              <w:rPr>
                <w:sz w:val="22"/>
                <w:szCs w:val="22"/>
              </w:rPr>
              <w:t>.. на роликах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D01C3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01C3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D01C39" w:rsidTr="008416EB">
        <w:tc>
          <w:tcPr>
            <w:tcW w:w="7797" w:type="dxa"/>
            <w:shd w:val="clear" w:color="auto" w:fill="auto"/>
          </w:tcPr>
          <w:p w:rsidR="002C735C" w:rsidRPr="00D01C3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01C39">
              <w:rPr>
                <w:sz w:val="22"/>
                <w:szCs w:val="22"/>
              </w:rPr>
              <w:t xml:space="preserve">Ауд. 2011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01C3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01C39">
              <w:rPr>
                <w:sz w:val="22"/>
                <w:szCs w:val="22"/>
              </w:rPr>
              <w:t xml:space="preserve">  мебель и оборудование: Учебная мебель на  118 посадочных мест, рабочее место преподавателя, тумба - 1 шт., доска меловая  (3-х секционная) - 1 шт., доска маркерная - 1 шт., стол - 1 шт.,  стол - 1 шт., тумба - 1 шт., стул - 3 шт., Компьютер </w:t>
            </w:r>
            <w:r w:rsidRPr="00D01C39">
              <w:rPr>
                <w:sz w:val="22"/>
                <w:szCs w:val="22"/>
                <w:lang w:val="en-US"/>
              </w:rPr>
              <w:t>Intel</w:t>
            </w:r>
            <w:r w:rsidRPr="00D01C39">
              <w:rPr>
                <w:sz w:val="22"/>
                <w:szCs w:val="22"/>
              </w:rPr>
              <w:t xml:space="preserve"> </w:t>
            </w:r>
            <w:proofErr w:type="spellStart"/>
            <w:r w:rsidRPr="00D01C3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01C39">
              <w:rPr>
                <w:sz w:val="22"/>
                <w:szCs w:val="22"/>
              </w:rPr>
              <w:t xml:space="preserve">3-2100 2.4 </w:t>
            </w:r>
            <w:proofErr w:type="spellStart"/>
            <w:r w:rsidRPr="00D01C39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D01C39">
              <w:rPr>
                <w:sz w:val="22"/>
                <w:szCs w:val="22"/>
              </w:rPr>
              <w:t xml:space="preserve"> /4</w:t>
            </w:r>
            <w:r w:rsidRPr="00D01C39">
              <w:rPr>
                <w:sz w:val="22"/>
                <w:szCs w:val="22"/>
                <w:lang w:val="en-US"/>
              </w:rPr>
              <w:t>Gb</w:t>
            </w:r>
            <w:r w:rsidRPr="00D01C39">
              <w:rPr>
                <w:sz w:val="22"/>
                <w:szCs w:val="22"/>
              </w:rPr>
              <w:t>/500</w:t>
            </w:r>
            <w:r w:rsidRPr="00D01C39">
              <w:rPr>
                <w:sz w:val="22"/>
                <w:szCs w:val="22"/>
                <w:lang w:val="en-US"/>
              </w:rPr>
              <w:t>Gb</w:t>
            </w:r>
            <w:r w:rsidRPr="00D01C39">
              <w:rPr>
                <w:sz w:val="22"/>
                <w:szCs w:val="22"/>
              </w:rPr>
              <w:t>/</w:t>
            </w:r>
            <w:r w:rsidRPr="00D01C39">
              <w:rPr>
                <w:sz w:val="22"/>
                <w:szCs w:val="22"/>
                <w:lang w:val="en-US"/>
              </w:rPr>
              <w:t>Acer</w:t>
            </w:r>
            <w:r w:rsidRPr="00D01C39">
              <w:rPr>
                <w:sz w:val="22"/>
                <w:szCs w:val="22"/>
              </w:rPr>
              <w:t xml:space="preserve"> </w:t>
            </w:r>
            <w:r w:rsidRPr="00D01C39">
              <w:rPr>
                <w:sz w:val="22"/>
                <w:szCs w:val="22"/>
                <w:lang w:val="en-US"/>
              </w:rPr>
              <w:t>V</w:t>
            </w:r>
            <w:r w:rsidRPr="00D01C39">
              <w:rPr>
                <w:sz w:val="22"/>
                <w:szCs w:val="22"/>
              </w:rPr>
              <w:t xml:space="preserve">193 19" - 1 шт., Экран с электроприводом </w:t>
            </w:r>
            <w:proofErr w:type="spellStart"/>
            <w:r w:rsidRPr="00D01C39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D01C39">
              <w:rPr>
                <w:sz w:val="22"/>
                <w:szCs w:val="22"/>
              </w:rPr>
              <w:t xml:space="preserve"> </w:t>
            </w:r>
            <w:r w:rsidRPr="00D01C39">
              <w:rPr>
                <w:sz w:val="22"/>
                <w:szCs w:val="22"/>
                <w:lang w:val="en-US"/>
              </w:rPr>
              <w:t>Champion</w:t>
            </w:r>
            <w:r w:rsidRPr="00D01C39">
              <w:rPr>
                <w:sz w:val="22"/>
                <w:szCs w:val="22"/>
              </w:rPr>
              <w:t xml:space="preserve"> 244х183см </w:t>
            </w:r>
            <w:r w:rsidRPr="00D01C39">
              <w:rPr>
                <w:sz w:val="22"/>
                <w:szCs w:val="22"/>
                <w:lang w:val="en-US"/>
              </w:rPr>
              <w:t>SCM</w:t>
            </w:r>
            <w:r w:rsidRPr="00D01C39">
              <w:rPr>
                <w:sz w:val="22"/>
                <w:szCs w:val="22"/>
              </w:rPr>
              <w:t xml:space="preserve">-4304 - 1 шт., Мультимедийный проектор </w:t>
            </w:r>
            <w:r w:rsidRPr="00D01C39">
              <w:rPr>
                <w:sz w:val="22"/>
                <w:szCs w:val="22"/>
                <w:lang w:val="en-US"/>
              </w:rPr>
              <w:t>Panasonic</w:t>
            </w:r>
            <w:r w:rsidRPr="00D01C39">
              <w:rPr>
                <w:sz w:val="22"/>
                <w:szCs w:val="22"/>
              </w:rPr>
              <w:t xml:space="preserve"> </w:t>
            </w:r>
            <w:r w:rsidRPr="00D01C39">
              <w:rPr>
                <w:sz w:val="22"/>
                <w:szCs w:val="22"/>
                <w:lang w:val="en-US"/>
              </w:rPr>
              <w:t>PT</w:t>
            </w:r>
            <w:r w:rsidRPr="00D01C39">
              <w:rPr>
                <w:sz w:val="22"/>
                <w:szCs w:val="22"/>
              </w:rPr>
              <w:t>-</w:t>
            </w:r>
            <w:r w:rsidRPr="00D01C39">
              <w:rPr>
                <w:sz w:val="22"/>
                <w:szCs w:val="22"/>
                <w:lang w:val="en-US"/>
              </w:rPr>
              <w:t>VX</w:t>
            </w:r>
            <w:r w:rsidRPr="00D01C39">
              <w:rPr>
                <w:sz w:val="22"/>
                <w:szCs w:val="22"/>
              </w:rPr>
              <w:t>610Е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D01C3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01C3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D01C39" w:rsidTr="008416EB">
        <w:tc>
          <w:tcPr>
            <w:tcW w:w="7797" w:type="dxa"/>
            <w:shd w:val="clear" w:color="auto" w:fill="auto"/>
          </w:tcPr>
          <w:p w:rsidR="002C735C" w:rsidRPr="00D01C3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01C39">
              <w:rPr>
                <w:sz w:val="22"/>
                <w:szCs w:val="22"/>
              </w:rPr>
              <w:t xml:space="preserve">Ауд. 2022 Лаборатория "Лабораторный </w:t>
            </w:r>
            <w:proofErr w:type="spellStart"/>
            <w:r w:rsidRPr="00D01C39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D01C39">
              <w:rPr>
                <w:sz w:val="22"/>
                <w:szCs w:val="22"/>
              </w:rPr>
              <w:t xml:space="preserve">  мебель и оборудование: Учебная мебель на 19 посадочных мест (19 компьютерных стола, 19 черных </w:t>
            </w:r>
            <w:proofErr w:type="spellStart"/>
            <w:r w:rsidRPr="00D01C39">
              <w:rPr>
                <w:sz w:val="22"/>
                <w:szCs w:val="22"/>
              </w:rPr>
              <w:t>кресела</w:t>
            </w:r>
            <w:proofErr w:type="spellEnd"/>
            <w:r w:rsidRPr="00D01C39">
              <w:rPr>
                <w:sz w:val="22"/>
                <w:szCs w:val="22"/>
              </w:rPr>
              <w:t xml:space="preserve">) рабочее место преподавателя (компьютерный стол 1шт., кресло 1шт.), доска меловая односекционная 1шт., доска маркерная на колесиках 1 шт., стол 1шт., стул 1шт., жалюзи 1шт., вешалка стойка 1шт.Компьютер </w:t>
            </w:r>
            <w:r w:rsidRPr="00D01C39">
              <w:rPr>
                <w:sz w:val="22"/>
                <w:szCs w:val="22"/>
                <w:lang w:val="en-US"/>
              </w:rPr>
              <w:t>Intel</w:t>
            </w:r>
            <w:r w:rsidRPr="00D01C39">
              <w:rPr>
                <w:sz w:val="22"/>
                <w:szCs w:val="22"/>
              </w:rPr>
              <w:t xml:space="preserve"> </w:t>
            </w:r>
            <w:proofErr w:type="spellStart"/>
            <w:r w:rsidRPr="00D01C3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01C39">
              <w:rPr>
                <w:sz w:val="22"/>
                <w:szCs w:val="22"/>
              </w:rPr>
              <w:t xml:space="preserve">5 4460/1Тб/8Гб/монитор </w:t>
            </w:r>
            <w:r w:rsidRPr="00D01C39">
              <w:rPr>
                <w:sz w:val="22"/>
                <w:szCs w:val="22"/>
                <w:lang w:val="en-US"/>
              </w:rPr>
              <w:t>Samsung</w:t>
            </w:r>
            <w:r w:rsidRPr="00D01C39">
              <w:rPr>
                <w:sz w:val="22"/>
                <w:szCs w:val="22"/>
              </w:rPr>
              <w:t xml:space="preserve"> 23" - 1 шт., Компьютер </w:t>
            </w:r>
            <w:r w:rsidRPr="00D01C39">
              <w:rPr>
                <w:sz w:val="22"/>
                <w:szCs w:val="22"/>
                <w:lang w:val="en-US"/>
              </w:rPr>
              <w:t>Intel</w:t>
            </w:r>
            <w:r w:rsidRPr="00D01C39">
              <w:rPr>
                <w:sz w:val="22"/>
                <w:szCs w:val="22"/>
              </w:rPr>
              <w:t xml:space="preserve"> </w:t>
            </w:r>
            <w:proofErr w:type="spellStart"/>
            <w:r w:rsidRPr="00D01C3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01C39">
              <w:rPr>
                <w:sz w:val="22"/>
                <w:szCs w:val="22"/>
              </w:rPr>
              <w:t xml:space="preserve">5 4460/1Тб/8Гб/ монитор </w:t>
            </w:r>
            <w:r w:rsidRPr="00D01C39">
              <w:rPr>
                <w:sz w:val="22"/>
                <w:szCs w:val="22"/>
                <w:lang w:val="en-US"/>
              </w:rPr>
              <w:t>Samsung</w:t>
            </w:r>
            <w:r w:rsidRPr="00D01C39">
              <w:rPr>
                <w:sz w:val="22"/>
                <w:szCs w:val="22"/>
              </w:rPr>
              <w:t xml:space="preserve"> 23" - 18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D01C3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01C3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D01C39" w:rsidTr="008416EB">
        <w:tc>
          <w:tcPr>
            <w:tcW w:w="7797" w:type="dxa"/>
            <w:shd w:val="clear" w:color="auto" w:fill="auto"/>
          </w:tcPr>
          <w:p w:rsidR="002C735C" w:rsidRPr="00D01C3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01C39">
              <w:rPr>
                <w:sz w:val="22"/>
                <w:szCs w:val="22"/>
              </w:rPr>
              <w:t xml:space="preserve">Ауд. 2023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D01C39">
              <w:rPr>
                <w:sz w:val="22"/>
                <w:szCs w:val="22"/>
              </w:rPr>
              <w:lastRenderedPageBreak/>
              <w:t>комплексом.Специализированная</w:t>
            </w:r>
            <w:proofErr w:type="spellEnd"/>
            <w:r w:rsidRPr="00D01C39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 (компьютерный стол - 1 шт.), доска маркерная на колесиках - 1 шт., доска маркерная 3-х секционная - 1 шт., кафедра - 1 шт., стол - 1 шт., стул изо - 7 шт., стул -1 шт., жалюзи -3 шт., Компьютер </w:t>
            </w:r>
            <w:proofErr w:type="spellStart"/>
            <w:r w:rsidRPr="00D01C3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01C39">
              <w:rPr>
                <w:sz w:val="22"/>
                <w:szCs w:val="22"/>
              </w:rPr>
              <w:t>5-8400/8</w:t>
            </w:r>
            <w:r w:rsidRPr="00D01C39">
              <w:rPr>
                <w:sz w:val="22"/>
                <w:szCs w:val="22"/>
                <w:lang w:val="en-US"/>
              </w:rPr>
              <w:t>GB</w:t>
            </w:r>
            <w:r w:rsidRPr="00D01C39">
              <w:rPr>
                <w:sz w:val="22"/>
                <w:szCs w:val="22"/>
              </w:rPr>
              <w:t>/500</w:t>
            </w:r>
            <w:r w:rsidRPr="00D01C39">
              <w:rPr>
                <w:sz w:val="22"/>
                <w:szCs w:val="22"/>
                <w:lang w:val="en-US"/>
              </w:rPr>
              <w:t>GB</w:t>
            </w:r>
            <w:r w:rsidRPr="00D01C39">
              <w:rPr>
                <w:sz w:val="22"/>
                <w:szCs w:val="22"/>
              </w:rPr>
              <w:t>_</w:t>
            </w:r>
            <w:r w:rsidRPr="00D01C39">
              <w:rPr>
                <w:sz w:val="22"/>
                <w:szCs w:val="22"/>
                <w:lang w:val="en-US"/>
              </w:rPr>
              <w:t>SSD</w:t>
            </w:r>
            <w:r w:rsidRPr="00D01C39">
              <w:rPr>
                <w:sz w:val="22"/>
                <w:szCs w:val="22"/>
              </w:rPr>
              <w:t>/</w:t>
            </w:r>
            <w:proofErr w:type="spellStart"/>
            <w:r w:rsidRPr="00D01C39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D01C39">
              <w:rPr>
                <w:sz w:val="22"/>
                <w:szCs w:val="22"/>
              </w:rPr>
              <w:t xml:space="preserve"> </w:t>
            </w:r>
            <w:r w:rsidRPr="00D01C39">
              <w:rPr>
                <w:sz w:val="22"/>
                <w:szCs w:val="22"/>
                <w:lang w:val="en-US"/>
              </w:rPr>
              <w:t>VA</w:t>
            </w:r>
            <w:r w:rsidRPr="00D01C39">
              <w:rPr>
                <w:sz w:val="22"/>
                <w:szCs w:val="22"/>
              </w:rPr>
              <w:t>2410-</w:t>
            </w:r>
            <w:proofErr w:type="spellStart"/>
            <w:r w:rsidRPr="00D01C39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D01C39">
              <w:rPr>
                <w:sz w:val="22"/>
                <w:szCs w:val="22"/>
              </w:rPr>
              <w:t xml:space="preserve"> -34 шт., Коммутатор </w:t>
            </w:r>
            <w:r w:rsidRPr="00D01C39">
              <w:rPr>
                <w:sz w:val="22"/>
                <w:szCs w:val="22"/>
                <w:lang w:val="en-US"/>
              </w:rPr>
              <w:t>Cisco</w:t>
            </w:r>
            <w:r w:rsidRPr="00D01C39">
              <w:rPr>
                <w:sz w:val="22"/>
                <w:szCs w:val="22"/>
              </w:rPr>
              <w:t xml:space="preserve"> </w:t>
            </w:r>
            <w:r w:rsidRPr="00D01C39">
              <w:rPr>
                <w:sz w:val="22"/>
                <w:szCs w:val="22"/>
                <w:lang w:val="en-US"/>
              </w:rPr>
              <w:t>Catalyst</w:t>
            </w:r>
            <w:r w:rsidRPr="00D01C39">
              <w:rPr>
                <w:sz w:val="22"/>
                <w:szCs w:val="22"/>
              </w:rPr>
              <w:t xml:space="preserve"> 2960-48</w:t>
            </w:r>
            <w:r w:rsidRPr="00D01C39">
              <w:rPr>
                <w:sz w:val="22"/>
                <w:szCs w:val="22"/>
                <w:lang w:val="en-US"/>
              </w:rPr>
              <w:t>PST</w:t>
            </w:r>
            <w:r w:rsidRPr="00D01C39">
              <w:rPr>
                <w:sz w:val="22"/>
                <w:szCs w:val="22"/>
              </w:rPr>
              <w:t>-</w:t>
            </w:r>
            <w:r w:rsidRPr="00D01C39">
              <w:rPr>
                <w:sz w:val="22"/>
                <w:szCs w:val="22"/>
                <w:lang w:val="en-US"/>
              </w:rPr>
              <w:t>L</w:t>
            </w:r>
            <w:r w:rsidRPr="00D01C39">
              <w:rPr>
                <w:sz w:val="22"/>
                <w:szCs w:val="22"/>
              </w:rPr>
              <w:t xml:space="preserve"> (в т.ч. Сервисный контракт </w:t>
            </w:r>
            <w:r w:rsidRPr="00D01C39">
              <w:rPr>
                <w:sz w:val="22"/>
                <w:szCs w:val="22"/>
                <w:lang w:val="en-US"/>
              </w:rPr>
              <w:t>SmartNet</w:t>
            </w:r>
            <w:r w:rsidRPr="00D01C39">
              <w:rPr>
                <w:sz w:val="22"/>
                <w:szCs w:val="22"/>
              </w:rPr>
              <w:t xml:space="preserve"> </w:t>
            </w:r>
            <w:r w:rsidRPr="00D01C39">
              <w:rPr>
                <w:sz w:val="22"/>
                <w:szCs w:val="22"/>
                <w:lang w:val="en-US"/>
              </w:rPr>
              <w:t>CON</w:t>
            </w:r>
            <w:r w:rsidRPr="00D01C39">
              <w:rPr>
                <w:sz w:val="22"/>
                <w:szCs w:val="22"/>
              </w:rPr>
              <w:t>-</w:t>
            </w:r>
            <w:r w:rsidRPr="00D01C39">
              <w:rPr>
                <w:sz w:val="22"/>
                <w:szCs w:val="22"/>
                <w:lang w:val="en-US"/>
              </w:rPr>
              <w:t>SNT</w:t>
            </w:r>
            <w:r w:rsidRPr="00D01C39">
              <w:rPr>
                <w:sz w:val="22"/>
                <w:szCs w:val="22"/>
              </w:rPr>
              <w:t>-2964</w:t>
            </w:r>
            <w:r w:rsidRPr="00D01C39">
              <w:rPr>
                <w:sz w:val="22"/>
                <w:szCs w:val="22"/>
                <w:lang w:val="en-US"/>
              </w:rPr>
              <w:t>STL</w:t>
            </w:r>
            <w:r w:rsidRPr="00D01C39">
              <w:rPr>
                <w:sz w:val="22"/>
                <w:szCs w:val="22"/>
              </w:rPr>
              <w:t xml:space="preserve">) - 1 шт., Точка беспроводного доступа </w:t>
            </w:r>
            <w:r w:rsidRPr="00D01C39">
              <w:rPr>
                <w:sz w:val="22"/>
                <w:szCs w:val="22"/>
                <w:lang w:val="en-US"/>
              </w:rPr>
              <w:t>Wi</w:t>
            </w:r>
            <w:r w:rsidRPr="00D01C39">
              <w:rPr>
                <w:sz w:val="22"/>
                <w:szCs w:val="22"/>
              </w:rPr>
              <w:t>-</w:t>
            </w:r>
            <w:r w:rsidRPr="00D01C39">
              <w:rPr>
                <w:sz w:val="22"/>
                <w:szCs w:val="22"/>
                <w:lang w:val="en-US"/>
              </w:rPr>
              <w:t>Fi</w:t>
            </w:r>
            <w:r w:rsidRPr="00D01C39">
              <w:rPr>
                <w:sz w:val="22"/>
                <w:szCs w:val="22"/>
              </w:rPr>
              <w:t xml:space="preserve"> Тип1 </w:t>
            </w:r>
            <w:r w:rsidRPr="00D01C39">
              <w:rPr>
                <w:sz w:val="22"/>
                <w:szCs w:val="22"/>
                <w:lang w:val="en-US"/>
              </w:rPr>
              <w:t>UBIQUITI</w:t>
            </w:r>
            <w:r w:rsidRPr="00D01C39">
              <w:rPr>
                <w:sz w:val="22"/>
                <w:szCs w:val="22"/>
              </w:rPr>
              <w:t xml:space="preserve"> </w:t>
            </w:r>
            <w:r w:rsidRPr="00D01C39">
              <w:rPr>
                <w:sz w:val="22"/>
                <w:szCs w:val="22"/>
                <w:lang w:val="en-US"/>
              </w:rPr>
              <w:t>UAP</w:t>
            </w:r>
            <w:r w:rsidRPr="00D01C39">
              <w:rPr>
                <w:sz w:val="22"/>
                <w:szCs w:val="22"/>
              </w:rPr>
              <w:t>-</w:t>
            </w:r>
            <w:r w:rsidRPr="00D01C39">
              <w:rPr>
                <w:sz w:val="22"/>
                <w:szCs w:val="22"/>
                <w:lang w:val="en-US"/>
              </w:rPr>
              <w:t>AC</w:t>
            </w:r>
            <w:r w:rsidRPr="00D01C39">
              <w:rPr>
                <w:sz w:val="22"/>
                <w:szCs w:val="22"/>
              </w:rPr>
              <w:t>-</w:t>
            </w:r>
            <w:r w:rsidRPr="00D01C39">
              <w:rPr>
                <w:sz w:val="22"/>
                <w:szCs w:val="22"/>
                <w:lang w:val="en-US"/>
              </w:rPr>
              <w:t>PRO</w:t>
            </w:r>
            <w:r w:rsidRPr="00D01C39">
              <w:rPr>
                <w:sz w:val="22"/>
                <w:szCs w:val="22"/>
              </w:rPr>
              <w:t xml:space="preserve"> - 1 шт., Проектор </w:t>
            </w:r>
            <w:r w:rsidRPr="00D01C39">
              <w:rPr>
                <w:sz w:val="22"/>
                <w:szCs w:val="22"/>
                <w:lang w:val="en-US"/>
              </w:rPr>
              <w:t>NEC</w:t>
            </w:r>
            <w:r w:rsidRPr="00D01C39">
              <w:rPr>
                <w:sz w:val="22"/>
                <w:szCs w:val="22"/>
              </w:rPr>
              <w:t xml:space="preserve"> М350 Х - 1 шт., Коммутатор локальной вычислительной сети (48 портов) </w:t>
            </w:r>
            <w:r w:rsidRPr="00D01C39">
              <w:rPr>
                <w:sz w:val="22"/>
                <w:szCs w:val="22"/>
                <w:lang w:val="en-US"/>
              </w:rPr>
              <w:t>Cisco</w:t>
            </w:r>
            <w:r w:rsidRPr="00D01C39">
              <w:rPr>
                <w:sz w:val="22"/>
                <w:szCs w:val="22"/>
              </w:rPr>
              <w:t xml:space="preserve"> </w:t>
            </w:r>
            <w:r w:rsidRPr="00D01C39">
              <w:rPr>
                <w:sz w:val="22"/>
                <w:szCs w:val="22"/>
                <w:lang w:val="en-US"/>
              </w:rPr>
              <w:t>WS</w:t>
            </w:r>
            <w:r w:rsidRPr="00D01C39">
              <w:rPr>
                <w:sz w:val="22"/>
                <w:szCs w:val="22"/>
              </w:rPr>
              <w:t>-</w:t>
            </w:r>
            <w:r w:rsidRPr="00D01C39">
              <w:rPr>
                <w:sz w:val="22"/>
                <w:szCs w:val="22"/>
                <w:lang w:val="en-US"/>
              </w:rPr>
              <w:t>C</w:t>
            </w:r>
            <w:r w:rsidRPr="00D01C39">
              <w:rPr>
                <w:sz w:val="22"/>
                <w:szCs w:val="22"/>
              </w:rPr>
              <w:t>2960+48</w:t>
            </w:r>
            <w:r w:rsidRPr="00D01C39">
              <w:rPr>
                <w:sz w:val="22"/>
                <w:szCs w:val="22"/>
                <w:lang w:val="en-US"/>
              </w:rPr>
              <w:t>PST</w:t>
            </w:r>
            <w:r w:rsidRPr="00D01C39">
              <w:rPr>
                <w:sz w:val="22"/>
                <w:szCs w:val="22"/>
              </w:rPr>
              <w:t>-</w:t>
            </w:r>
            <w:r w:rsidRPr="00D01C39">
              <w:rPr>
                <w:sz w:val="22"/>
                <w:szCs w:val="22"/>
                <w:lang w:val="en-US"/>
              </w:rPr>
              <w:t>L</w:t>
            </w:r>
            <w:r w:rsidRPr="00D01C39">
              <w:rPr>
                <w:sz w:val="22"/>
                <w:szCs w:val="22"/>
              </w:rPr>
              <w:t xml:space="preserve"> - 1 шт., Коммутатор </w:t>
            </w:r>
            <w:proofErr w:type="spellStart"/>
            <w:r w:rsidRPr="00D01C39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D01C39">
              <w:rPr>
                <w:sz w:val="22"/>
                <w:szCs w:val="22"/>
              </w:rPr>
              <w:t xml:space="preserve"> </w:t>
            </w:r>
            <w:r w:rsidRPr="00D01C39">
              <w:rPr>
                <w:sz w:val="22"/>
                <w:szCs w:val="22"/>
                <w:lang w:val="en-US"/>
              </w:rPr>
              <w:t>Switch</w:t>
            </w:r>
            <w:r w:rsidRPr="00D01C39">
              <w:rPr>
                <w:sz w:val="22"/>
                <w:szCs w:val="22"/>
              </w:rPr>
              <w:t xml:space="preserve"> 2626 - 1 шт., Компьютер </w:t>
            </w:r>
            <w:r w:rsidRPr="00D01C39">
              <w:rPr>
                <w:sz w:val="22"/>
                <w:szCs w:val="22"/>
                <w:lang w:val="en-US"/>
              </w:rPr>
              <w:t>Intel</w:t>
            </w:r>
            <w:r w:rsidRPr="00D01C39">
              <w:rPr>
                <w:sz w:val="22"/>
                <w:szCs w:val="22"/>
              </w:rPr>
              <w:t xml:space="preserve"> </w:t>
            </w:r>
            <w:proofErr w:type="spellStart"/>
            <w:r w:rsidRPr="00D01C39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D01C39">
              <w:rPr>
                <w:sz w:val="22"/>
                <w:szCs w:val="22"/>
              </w:rPr>
              <w:t xml:space="preserve"> </w:t>
            </w:r>
            <w:r w:rsidRPr="00D01C39">
              <w:rPr>
                <w:sz w:val="22"/>
                <w:szCs w:val="22"/>
                <w:lang w:val="en-US"/>
              </w:rPr>
              <w:t>x</w:t>
            </w:r>
            <w:r w:rsidRPr="00D01C39">
              <w:rPr>
                <w:sz w:val="22"/>
                <w:szCs w:val="22"/>
              </w:rPr>
              <w:t xml:space="preserve">2 </w:t>
            </w:r>
            <w:r w:rsidRPr="00D01C39">
              <w:rPr>
                <w:sz w:val="22"/>
                <w:szCs w:val="22"/>
                <w:lang w:val="en-US"/>
              </w:rPr>
              <w:t>g</w:t>
            </w:r>
            <w:r w:rsidRPr="00D01C39">
              <w:rPr>
                <w:sz w:val="22"/>
                <w:szCs w:val="22"/>
              </w:rPr>
              <w:t>3250 /500</w:t>
            </w:r>
            <w:proofErr w:type="spellStart"/>
            <w:r w:rsidRPr="00D01C39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D01C39">
              <w:rPr>
                <w:sz w:val="22"/>
                <w:szCs w:val="22"/>
              </w:rPr>
              <w:t xml:space="preserve">/монитор </w:t>
            </w:r>
            <w:proofErr w:type="spellStart"/>
            <w:r w:rsidRPr="00D01C39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D01C39">
              <w:rPr>
                <w:sz w:val="22"/>
                <w:szCs w:val="22"/>
              </w:rPr>
              <w:t xml:space="preserve"> 21.5' - 1 шт., </w:t>
            </w:r>
            <w:r w:rsidRPr="00D01C39">
              <w:rPr>
                <w:sz w:val="22"/>
                <w:szCs w:val="22"/>
                <w:lang w:val="en-US"/>
              </w:rPr>
              <w:t>IP</w:t>
            </w:r>
            <w:r w:rsidRPr="00D01C39">
              <w:rPr>
                <w:sz w:val="22"/>
                <w:szCs w:val="22"/>
              </w:rPr>
              <w:t xml:space="preserve"> видеокамера </w:t>
            </w:r>
            <w:r w:rsidRPr="00D01C39">
              <w:rPr>
                <w:sz w:val="22"/>
                <w:szCs w:val="22"/>
                <w:lang w:val="en-US"/>
              </w:rPr>
              <w:t>Ubiquiti</w:t>
            </w:r>
            <w:r w:rsidRPr="00D01C39">
              <w:rPr>
                <w:sz w:val="22"/>
                <w:szCs w:val="22"/>
              </w:rPr>
              <w:t xml:space="preserve"> - 1 шт., Беспроводная точка доступа/</w:t>
            </w:r>
            <w:r w:rsidRPr="00D01C39">
              <w:rPr>
                <w:sz w:val="22"/>
                <w:szCs w:val="22"/>
                <w:lang w:val="en-US"/>
              </w:rPr>
              <w:t>UNI</w:t>
            </w:r>
            <w:r w:rsidRPr="00D01C39">
              <w:rPr>
                <w:sz w:val="22"/>
                <w:szCs w:val="22"/>
              </w:rPr>
              <w:t xml:space="preserve"> </w:t>
            </w:r>
            <w:r w:rsidRPr="00D01C39">
              <w:rPr>
                <w:sz w:val="22"/>
                <w:szCs w:val="22"/>
                <w:lang w:val="en-US"/>
              </w:rPr>
              <w:t>FI</w:t>
            </w:r>
            <w:r w:rsidRPr="00D01C39">
              <w:rPr>
                <w:sz w:val="22"/>
                <w:szCs w:val="22"/>
              </w:rPr>
              <w:t xml:space="preserve"> </w:t>
            </w:r>
            <w:r w:rsidRPr="00D01C39">
              <w:rPr>
                <w:sz w:val="22"/>
                <w:szCs w:val="22"/>
                <w:lang w:val="en-US"/>
              </w:rPr>
              <w:t>AP</w:t>
            </w:r>
            <w:r w:rsidRPr="00D01C39">
              <w:rPr>
                <w:sz w:val="22"/>
                <w:szCs w:val="22"/>
              </w:rPr>
              <w:t xml:space="preserve"> </w:t>
            </w:r>
            <w:r w:rsidRPr="00D01C39">
              <w:rPr>
                <w:sz w:val="22"/>
                <w:szCs w:val="22"/>
                <w:lang w:val="en-US"/>
              </w:rPr>
              <w:t>PRO</w:t>
            </w:r>
            <w:r w:rsidRPr="00D01C39">
              <w:rPr>
                <w:sz w:val="22"/>
                <w:szCs w:val="22"/>
              </w:rPr>
              <w:t>/</w:t>
            </w:r>
            <w:r w:rsidRPr="00D01C39">
              <w:rPr>
                <w:sz w:val="22"/>
                <w:szCs w:val="22"/>
                <w:lang w:val="en-US"/>
              </w:rPr>
              <w:t>Ubiquiti</w:t>
            </w:r>
            <w:r w:rsidRPr="00D01C39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D01C3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01C39">
              <w:rPr>
                <w:sz w:val="22"/>
                <w:szCs w:val="22"/>
              </w:rPr>
              <w:lastRenderedPageBreak/>
              <w:t xml:space="preserve">191023, г. Санкт-Петербург, ул. Канал Грибоедова, 30/32, </w:t>
            </w:r>
            <w:r w:rsidRPr="00D01C39">
              <w:rPr>
                <w:sz w:val="22"/>
                <w:szCs w:val="22"/>
              </w:rPr>
              <w:lastRenderedPageBreak/>
              <w:t>литер «А», «Б», «Р»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комнаты и другие помещения кафедры, а также пребывание в указанных помещениях. </w:t>
      </w:r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01C39" w:rsidTr="00D01C39">
        <w:tc>
          <w:tcPr>
            <w:tcW w:w="562" w:type="dxa"/>
          </w:tcPr>
          <w:p w:rsidR="00D01C39" w:rsidRPr="000B3BFB" w:rsidRDefault="00D01C3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D01C39" w:rsidRDefault="00D01C3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D01C3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01C3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D01C39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D01C39" w:rsidTr="00801458">
        <w:tc>
          <w:tcPr>
            <w:tcW w:w="2336" w:type="dxa"/>
          </w:tcPr>
          <w:p w:rsidR="005D65A5" w:rsidRPr="00D01C3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01C39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D01C3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01C39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D01C3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01C39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D01C3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01C3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D01C39" w:rsidTr="00801458">
        <w:tc>
          <w:tcPr>
            <w:tcW w:w="2336" w:type="dxa"/>
          </w:tcPr>
          <w:p w:rsidR="005D65A5" w:rsidRPr="00D01C3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01C39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D01C39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D01C39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5D65A5" w:rsidRPr="00D01C39" w:rsidRDefault="007478E0" w:rsidP="00801458">
            <w:pPr>
              <w:rPr>
                <w:rFonts w:ascii="Times New Roman" w:hAnsi="Times New Roman" w:cs="Times New Roman"/>
              </w:rPr>
            </w:pPr>
            <w:r w:rsidRPr="00D01C3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D01C39" w:rsidRDefault="007478E0" w:rsidP="00801458">
            <w:pPr>
              <w:rPr>
                <w:rFonts w:ascii="Times New Roman" w:hAnsi="Times New Roman" w:cs="Times New Roman"/>
              </w:rPr>
            </w:pPr>
            <w:r w:rsidRPr="00D01C39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5D65A5" w:rsidRPr="00D01C39" w:rsidTr="00801458">
        <w:tc>
          <w:tcPr>
            <w:tcW w:w="2336" w:type="dxa"/>
          </w:tcPr>
          <w:p w:rsidR="005D65A5" w:rsidRPr="00D01C3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01C39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D01C39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D01C39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D01C3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01C39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D01C39" w:rsidRDefault="007478E0" w:rsidP="00801458">
            <w:pPr>
              <w:rPr>
                <w:rFonts w:ascii="Times New Roman" w:hAnsi="Times New Roman" w:cs="Times New Roman"/>
              </w:rPr>
            </w:pPr>
            <w:r w:rsidRPr="00D01C3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D01C39" w:rsidRDefault="007478E0" w:rsidP="00801458">
            <w:pPr>
              <w:rPr>
                <w:rFonts w:ascii="Times New Roman" w:hAnsi="Times New Roman" w:cs="Times New Roman"/>
              </w:rPr>
            </w:pPr>
            <w:r w:rsidRPr="00D01C39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5D65A5" w:rsidRPr="00D01C39" w:rsidTr="00801458">
        <w:tc>
          <w:tcPr>
            <w:tcW w:w="2336" w:type="dxa"/>
          </w:tcPr>
          <w:p w:rsidR="005D65A5" w:rsidRPr="00D01C3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01C39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D01C39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D01C39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D01C3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01C39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D01C39" w:rsidRDefault="007478E0" w:rsidP="00801458">
            <w:pPr>
              <w:rPr>
                <w:rFonts w:ascii="Times New Roman" w:hAnsi="Times New Roman" w:cs="Times New Roman"/>
              </w:rPr>
            </w:pPr>
            <w:r w:rsidRPr="00D01C3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D01C39" w:rsidRDefault="007478E0" w:rsidP="00801458">
            <w:pPr>
              <w:rPr>
                <w:rFonts w:ascii="Times New Roman" w:hAnsi="Times New Roman" w:cs="Times New Roman"/>
              </w:rPr>
            </w:pPr>
            <w:r w:rsidRPr="00D01C39">
              <w:rPr>
                <w:rFonts w:ascii="Times New Roman" w:hAnsi="Times New Roman" w:cs="Times New Roman"/>
                <w:lang w:val="en-US"/>
              </w:rPr>
              <w:t>1-27</w:t>
            </w:r>
          </w:p>
        </w:tc>
      </w:tr>
    </w:tbl>
    <w:p w:rsidR="00F56264" w:rsidRPr="00D01C39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D01C39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D01C39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D01C39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01C39" w:rsidRPr="00D01C39" w:rsidTr="00D01C39">
        <w:tc>
          <w:tcPr>
            <w:tcW w:w="562" w:type="dxa"/>
          </w:tcPr>
          <w:p w:rsidR="00D01C39" w:rsidRPr="00D01C39" w:rsidRDefault="00D01C3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D01C39" w:rsidRPr="00D01C39" w:rsidRDefault="00D01C3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01C3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D01C39" w:rsidRPr="00D01C39" w:rsidRDefault="00D01C39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D01C39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D01C39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:rsidR="00B8237E" w:rsidRPr="00D01C39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D01C39" w:rsidTr="00801458">
        <w:tc>
          <w:tcPr>
            <w:tcW w:w="2500" w:type="pct"/>
          </w:tcPr>
          <w:p w:rsidR="00B8237E" w:rsidRPr="00D01C3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01C39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D01C3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01C3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D01C39" w:rsidTr="00801458">
        <w:tc>
          <w:tcPr>
            <w:tcW w:w="2500" w:type="pct"/>
          </w:tcPr>
          <w:p w:rsidR="00B8237E" w:rsidRPr="00D01C39" w:rsidRDefault="00B8237E" w:rsidP="00801458">
            <w:pPr>
              <w:rPr>
                <w:rFonts w:ascii="Times New Roman" w:hAnsi="Times New Roman" w:cs="Times New Roman"/>
              </w:rPr>
            </w:pPr>
            <w:r w:rsidRPr="00D01C39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D01C39" w:rsidRDefault="005C548A" w:rsidP="00801458">
            <w:pPr>
              <w:rPr>
                <w:rFonts w:ascii="Times New Roman" w:hAnsi="Times New Roman" w:cs="Times New Roman"/>
              </w:rPr>
            </w:pPr>
            <w:r w:rsidRPr="00D01C39">
              <w:rPr>
                <w:rFonts w:ascii="Times New Roman" w:hAnsi="Times New Roman" w:cs="Times New Roman"/>
                <w:lang w:val="en-US"/>
              </w:rPr>
              <w:t>1-27</w:t>
            </w:r>
          </w:p>
        </w:tc>
      </w:tr>
      <w:tr w:rsidR="00B8237E" w:rsidRPr="00D01C39" w:rsidTr="00801458">
        <w:tc>
          <w:tcPr>
            <w:tcW w:w="2500" w:type="pct"/>
          </w:tcPr>
          <w:p w:rsidR="00B8237E" w:rsidRPr="00D01C39" w:rsidRDefault="00B8237E" w:rsidP="00801458">
            <w:pPr>
              <w:rPr>
                <w:rFonts w:ascii="Times New Roman" w:hAnsi="Times New Roman" w:cs="Times New Roman"/>
              </w:rPr>
            </w:pPr>
            <w:r w:rsidRPr="00D01C39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:rsidR="00B8237E" w:rsidRPr="00D01C39" w:rsidRDefault="005C548A" w:rsidP="00801458">
            <w:pPr>
              <w:rPr>
                <w:rFonts w:ascii="Times New Roman" w:hAnsi="Times New Roman" w:cs="Times New Roman"/>
              </w:rPr>
            </w:pPr>
            <w:r w:rsidRPr="00D01C39">
              <w:rPr>
                <w:rFonts w:ascii="Times New Roman" w:hAnsi="Times New Roman" w:cs="Times New Roman"/>
                <w:lang w:val="en-US"/>
              </w:rPr>
              <w:t>1-27</w:t>
            </w:r>
          </w:p>
        </w:tc>
      </w:tr>
    </w:tbl>
    <w:p w:rsidR="00C23E7F" w:rsidRPr="00D01C39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D01C39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D01C39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D01C39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D01C39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01C39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D01C3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D01C39">
        <w:rPr>
          <w:rFonts w:ascii="Times New Roman" w:hAnsi="Times New Roman" w:cs="Times New Roman"/>
          <w:color w:val="000000"/>
          <w:sz w:val="28"/>
          <w:szCs w:val="28"/>
        </w:rPr>
        <w:t>регламентируются Положением о текущем контроле успеваемости и п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42518">
              <w:rPr>
                <w:rFonts w:ascii="Times New Roman" w:hAnsi="Times New Roman"/>
                <w:sz w:val="28"/>
                <w:szCs w:val="28"/>
              </w:rPr>
              <w:t>&gt;=</w:t>
            </w:r>
            <w:proofErr w:type="gramEnd"/>
            <w:r w:rsidRPr="00142518">
              <w:rPr>
                <w:rFonts w:ascii="Times New Roman" w:hAnsi="Times New Roman"/>
                <w:sz w:val="28"/>
                <w:szCs w:val="28"/>
              </w:rPr>
              <w:t>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E20E4" w:rsidRDefault="007E20E4" w:rsidP="00315CA6">
      <w:pPr>
        <w:spacing w:after="0" w:line="240" w:lineRule="auto"/>
      </w:pPr>
      <w:r>
        <w:separator/>
      </w:r>
    </w:p>
  </w:endnote>
  <w:endnote w:type="continuationSeparator" w:id="0">
    <w:p w:rsidR="007E20E4" w:rsidRDefault="007E20E4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CE7031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130773">
          <w:rPr>
            <w:noProof/>
          </w:rPr>
          <w:t>2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E20E4" w:rsidRDefault="007E20E4" w:rsidP="00315CA6">
      <w:pPr>
        <w:spacing w:after="0" w:line="240" w:lineRule="auto"/>
      </w:pPr>
      <w:r>
        <w:separator/>
      </w:r>
    </w:p>
  </w:footnote>
  <w:footnote w:type="continuationSeparator" w:id="0">
    <w:p w:rsidR="007E20E4" w:rsidRDefault="007E20E4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B3BFB"/>
    <w:rsid w:val="000C5535"/>
    <w:rsid w:val="000E24FD"/>
    <w:rsid w:val="0010715C"/>
    <w:rsid w:val="001116DF"/>
    <w:rsid w:val="001129CD"/>
    <w:rsid w:val="0011347D"/>
    <w:rsid w:val="00115F8D"/>
    <w:rsid w:val="00130773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2F393F"/>
    <w:rsid w:val="00313ACD"/>
    <w:rsid w:val="00315CA6"/>
    <w:rsid w:val="00316402"/>
    <w:rsid w:val="00321C36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20E4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CE7031"/>
    <w:rsid w:val="00D01C39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  <w14:docId w14:val="5839D7DF"/>
  <w15:docId w15:val="{8DB7042C-74BC-40A0-AB77-325EDCEAB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E7031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805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187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iprbookshop.ru/89437.html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opac.unecon.ru/elibrary/2015/ucheb/%D0%9E%D0%BF%D0%B5%D1%80%D0%B0%D1%86%D0%B8%D0%BE%D0%BD%D0%BD%D1%8B%D0%B5%20%D1%81%D0%B8%D1%81%D1%82%D0%B5%D0%BC%D1%8B_20.pdf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opac.unecon.ru/elibrary/2015/ucheb/%D0%A3%D0%BF%D1%80%D0%B0%D0%B2%D0%BB%D0%B5%D0%BD%D0%B8%D0%B5%20%D1%80%D0%B0%D0%B7%D1%80%D0%B0%D0%B1%D0%BE%D1%82%D0%BA%D0%BE%D0%B9,%20%D1%81%D1%82%D0%B0%D0%BD%D0%B4%D0%B0%D1%80%D1%82%D0%B8%D0%B7%D0%B0%D1%86%D0%B8%D0%B5%D0%B9_21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opac.unecon.ru/elibrary/2015/ucheb/%D0%90%D1%80%D1%85%D0%B8%D1%82%D0%B5%D0%BA%D1%82%D1%83%D1%80%D0%B0%20%D0%BA%D0%BE%D1%80%D0%BF%D0%BE%D1%80%D0%B0%D1%86%D0%B8%D0%B9_21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024BCF9-5B04-41C4-BE91-5663C1772C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14</Pages>
  <Words>3975</Words>
  <Characters>22661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87</cp:revision>
  <cp:lastPrinted>2021-04-28T14:42:00Z</cp:lastPrinted>
  <dcterms:created xsi:type="dcterms:W3CDTF">2021-05-12T16:57:00Z</dcterms:created>
  <dcterms:modified xsi:type="dcterms:W3CDTF">2025-02-11T14:14:00Z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