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A7C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7C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43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3C0">
              <w:rPr>
                <w:rFonts w:ascii="Times New Roman" w:hAnsi="Times New Roman" w:cs="Times New Roman"/>
                <w:sz w:val="20"/>
                <w:szCs w:val="20"/>
              </w:rPr>
              <w:t>к.э.н, Газуль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A36F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A36F88" w:rsidRPr="006017A9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A36F88" w:rsidRPr="007E6725" w:rsidTr="00967B8F">
        <w:tc>
          <w:tcPr>
            <w:tcW w:w="3519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A36F88" w:rsidRPr="007E6725" w:rsidRDefault="00A36F88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A7C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7C3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2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7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7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7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8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8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10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11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D75436" w:rsidRDefault="002A7C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29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2957">
              <w:rPr>
                <w:noProof/>
                <w:webHidden/>
              </w:rPr>
            </w:r>
            <w:r w:rsidR="00292957">
              <w:rPr>
                <w:noProof/>
                <w:webHidden/>
              </w:rPr>
              <w:fldChar w:fldCharType="separate"/>
            </w:r>
            <w:r w:rsidR="00A36F88">
              <w:rPr>
                <w:noProof/>
                <w:webHidden/>
              </w:rPr>
              <w:t>13</w:t>
            </w:r>
            <w:r w:rsidR="0029295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295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43C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43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43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43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43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43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3C43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43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4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4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4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43C0">
              <w:rPr>
                <w:rFonts w:ascii="Times New Roman" w:hAnsi="Times New Roman" w:cs="Times New Roman"/>
              </w:rPr>
              <w:t>способы объединения локальной и облачной ИТ-инфраструктуры; основные архитектуры построения информационных систем.</w:t>
            </w:r>
            <w:r w:rsidRPr="003C43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4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43C0">
              <w:rPr>
                <w:rFonts w:ascii="Times New Roman" w:hAnsi="Times New Roman" w:cs="Times New Roman"/>
              </w:rPr>
              <w:t>проектировать архитектуру целевой гибридной информационной системы; выбирать ИТ-решения для построения гибридной информационной системы.</w:t>
            </w:r>
            <w:r w:rsidRPr="003C43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43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43C0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ИТ-инфраструктуре.</w:t>
            </w:r>
            <w:r w:rsidRPr="003C43C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C43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A36F88" w:rsidRPr="001517DD" w:rsidTr="00E65CB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6F88" w:rsidRPr="001517DD" w:rsidRDefault="00A36F8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36F88" w:rsidRPr="001517DD" w:rsidRDefault="00A36F8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36F88" w:rsidRPr="001517DD" w:rsidTr="00E65CB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36F88" w:rsidRPr="001517DD" w:rsidTr="00E65CB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I. Развитие корпоративной ИТ-инфраструктуры. Предпосылки к появлению новых парадигм работы с данными.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1. Этапы развития корпоративной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bidi="ru-RU"/>
              </w:rPr>
              <w:lastRenderedPageBreak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2. Автоматизация, информатизация и цифровизация.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>1.2.2 Оцифровка, цифровизация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>1.3.2 Цифровая экономика: на пути к формированию метавселенной.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II. Клиент-серверная ИТ-инфраструктура. Сервис-ориентированная архитектура (SOA). Новые парадигмы работы с данными.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4. Клиент-серверная ИТ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5. Сервис-ориентированная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2.5.1 Сервис-ориентированная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>2.5.2 Сервис-ориентированная архитектура Enterprise Service Bus.</w:t>
            </w:r>
            <w:r w:rsidRPr="001517DD">
              <w:rPr>
                <w:sz w:val="22"/>
                <w:szCs w:val="22"/>
                <w:lang w:bidi="ru-RU"/>
              </w:rPr>
              <w:br/>
              <w:t>2.5.3 Микросервисная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>2.6.2 Новые парадигмы работы с данными. Blockchain.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>3.9.2 Использование Linux в ОС Windows с WSL.</w:t>
            </w:r>
            <w:r w:rsidRPr="001517DD">
              <w:rPr>
                <w:sz w:val="22"/>
                <w:szCs w:val="22"/>
                <w:lang w:bidi="ru-RU"/>
              </w:rPr>
              <w:br/>
              <w:t>3.9.3 Особенности применения вычислительных контейнеров: stateless и stateful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10. Создание и настройка виртуальной машины с применением гипервизора в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4.10.1 Установка и настройка среды виртуализации OracleVirtualbox.</w:t>
            </w:r>
            <w:r w:rsidRPr="001517DD">
              <w:rPr>
                <w:sz w:val="22"/>
                <w:szCs w:val="22"/>
                <w:lang w:bidi="ru-RU"/>
              </w:rPr>
              <w:br/>
              <w:t>4.10.2 Создание и настройка виртуальной машины в среде виртуализации Oracle Virtualbox.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>4.11.2 Контейнеры Docker: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4.12.1 Развёртывание серверной операционной системы Ubuntu Linux Server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>4.12.2 Работа с разделами диска и завершение установки серверной операционной системы Ubuntu Linux Server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>4.12.3 Первоначальная настройка нового виртуального сервера на Ubuntu Linux Server.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13. Особенности применения вычислительных контейнеров: stateless и stateful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Stateful.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14. Базовые приёмы работы с вычислительными контейнерами, Docker Hub, Docker Registry.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5.14.1 Развертывание Docker CE в Ubuntu Server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15. Системы оркестрации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5.15.1 Основные инструменты оркестрации контейнеров. Kubernetes и Google Kubernetes Engine (GKE).</w:t>
            </w:r>
            <w:r w:rsidRPr="001517DD">
              <w:rPr>
                <w:sz w:val="22"/>
                <w:szCs w:val="22"/>
                <w:lang w:bidi="ru-RU"/>
              </w:rPr>
              <w:br/>
              <w:t>5.15.2 Инструменты оркестрации контейнеров: Amazon ECS, Microsoft Azure Kubernetes, Docker Swarm, Apache Mesos.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 Некоторые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18. Обзор вычислительных облаков по моделям обслуживания. Основные функции и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19. В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7.20.1 Новые парадигмы работы с данными: Big Data, интернет вещей и кибер-физические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веб-мэшапы.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веб-мэшапы.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>7.21.2 Подробнее о соглашениях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VIII.  Облачные вычисления: виртуальные сервера в вычислительном облаке.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22. Примеры успешного применения облачных вычислений в организациях.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8.22.1 Применение облачных вычислений в организациях: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9.25.1 Гибридная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>9.25.2 Мультиоблака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26. Развёртывание виртуальной машины в корпоративном вычислительном 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9.26.1 Развёртывание виртуальной машины c ОС Ubuntu Linux в облаке Azure.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27. Конфигурация соединения виртуальных серверов, развёрнутых локально и в вычислительном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>9.27.2 Использование Docker Desktop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A36F88" w:rsidRPr="001517DD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36F88" w:rsidRPr="001517DD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F88" w:rsidRPr="001517DD" w:rsidRDefault="00A36F8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43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Газуль С. М., Кияев В. И. Управление разработкой, стандартизацией и качеством программных средств и информационных технологий : учебное пособие. – Санкт-Петербург :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7C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43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Газуль С. М. Операционные системы: Основы конфигурирования серверной информационной инфраструктуры. – Санкт-Петербург :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7C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2A7C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Граничин О. Н., Кияев В. И. Информационные технологии в управлении :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7C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43C0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43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методологии : Учебное пособие. – Санкт-Петербург :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3C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7C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2A7C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43C0" w:rsidTr="008416EB">
        <w:tc>
          <w:tcPr>
            <w:tcW w:w="7797" w:type="dxa"/>
            <w:shd w:val="clear" w:color="auto" w:fill="auto"/>
          </w:tcPr>
          <w:p w:rsidR="002C735C" w:rsidRPr="003C43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43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43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43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43C0" w:rsidTr="008416EB">
        <w:tc>
          <w:tcPr>
            <w:tcW w:w="7797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3C43C0">
              <w:rPr>
                <w:sz w:val="22"/>
                <w:szCs w:val="22"/>
                <w:lang w:val="en-US"/>
              </w:rPr>
              <w:t>Intel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i</w:t>
            </w:r>
            <w:r w:rsidRPr="003C43C0">
              <w:rPr>
                <w:sz w:val="22"/>
                <w:szCs w:val="22"/>
              </w:rPr>
              <w:t>5 7400/1</w:t>
            </w:r>
            <w:r w:rsidRPr="003C43C0">
              <w:rPr>
                <w:sz w:val="22"/>
                <w:szCs w:val="22"/>
                <w:lang w:val="en-US"/>
              </w:rPr>
              <w:t>Tb</w:t>
            </w:r>
            <w:r w:rsidRPr="003C43C0">
              <w:rPr>
                <w:sz w:val="22"/>
                <w:szCs w:val="22"/>
              </w:rPr>
              <w:t>/8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>/</w:t>
            </w:r>
            <w:r w:rsidRPr="003C43C0">
              <w:rPr>
                <w:sz w:val="22"/>
                <w:szCs w:val="22"/>
                <w:lang w:val="en-US"/>
              </w:rPr>
              <w:t>Philips</w:t>
            </w:r>
            <w:r w:rsidRPr="003C43C0">
              <w:rPr>
                <w:sz w:val="22"/>
                <w:szCs w:val="22"/>
              </w:rPr>
              <w:t xml:space="preserve"> 243</w:t>
            </w:r>
            <w:r w:rsidRPr="003C43C0">
              <w:rPr>
                <w:sz w:val="22"/>
                <w:szCs w:val="22"/>
                <w:lang w:val="en-US"/>
              </w:rPr>
              <w:t>V</w:t>
            </w:r>
            <w:r w:rsidRPr="003C43C0">
              <w:rPr>
                <w:sz w:val="22"/>
                <w:szCs w:val="22"/>
              </w:rPr>
              <w:t>5</w:t>
            </w:r>
            <w:r w:rsidRPr="003C43C0">
              <w:rPr>
                <w:sz w:val="22"/>
                <w:szCs w:val="22"/>
                <w:lang w:val="en-US"/>
              </w:rPr>
              <w:t>Q</w:t>
            </w:r>
            <w:r w:rsidRPr="003C43C0">
              <w:rPr>
                <w:sz w:val="22"/>
                <w:szCs w:val="22"/>
              </w:rPr>
              <w:t xml:space="preserve"> 23' - 23 шт., Мультимедийный проектор </w:t>
            </w:r>
            <w:r w:rsidRPr="003C43C0">
              <w:rPr>
                <w:sz w:val="22"/>
                <w:szCs w:val="22"/>
                <w:lang w:val="en-US"/>
              </w:rPr>
              <w:t>Optoma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x</w:t>
            </w:r>
            <w:r w:rsidRPr="003C43C0">
              <w:rPr>
                <w:sz w:val="22"/>
                <w:szCs w:val="22"/>
              </w:rPr>
              <w:t xml:space="preserve"> 400 - 1 шт., Доска магнитно-маркерная 100х180 лак вращ..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43C0" w:rsidTr="008416EB">
        <w:tc>
          <w:tcPr>
            <w:tcW w:w="7797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C43C0">
              <w:rPr>
                <w:sz w:val="22"/>
                <w:szCs w:val="22"/>
                <w:lang w:val="en-US"/>
              </w:rPr>
              <w:t>Intel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i</w:t>
            </w:r>
            <w:r w:rsidRPr="003C43C0">
              <w:rPr>
                <w:sz w:val="22"/>
                <w:szCs w:val="22"/>
              </w:rPr>
              <w:t xml:space="preserve">3-2100 2.4 </w:t>
            </w:r>
            <w:r w:rsidRPr="003C43C0">
              <w:rPr>
                <w:sz w:val="22"/>
                <w:szCs w:val="22"/>
                <w:lang w:val="en-US"/>
              </w:rPr>
              <w:t>Ghz</w:t>
            </w:r>
            <w:r w:rsidRPr="003C43C0">
              <w:rPr>
                <w:sz w:val="22"/>
                <w:szCs w:val="22"/>
              </w:rPr>
              <w:t xml:space="preserve"> /4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>/500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>/</w:t>
            </w:r>
            <w:r w:rsidRPr="003C43C0">
              <w:rPr>
                <w:sz w:val="22"/>
                <w:szCs w:val="22"/>
                <w:lang w:val="en-US"/>
              </w:rPr>
              <w:t>Acer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V</w:t>
            </w:r>
            <w:r w:rsidRPr="003C43C0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3C43C0">
              <w:rPr>
                <w:sz w:val="22"/>
                <w:szCs w:val="22"/>
                <w:lang w:val="en-US"/>
              </w:rPr>
              <w:t>ScreenMedia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Champion</w:t>
            </w:r>
            <w:r w:rsidRPr="003C43C0">
              <w:rPr>
                <w:sz w:val="22"/>
                <w:szCs w:val="22"/>
              </w:rPr>
              <w:t xml:space="preserve"> 244х183см </w:t>
            </w:r>
            <w:r w:rsidRPr="003C43C0">
              <w:rPr>
                <w:sz w:val="22"/>
                <w:szCs w:val="22"/>
                <w:lang w:val="en-US"/>
              </w:rPr>
              <w:t>SCM</w:t>
            </w:r>
            <w:r w:rsidRPr="003C43C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C43C0">
              <w:rPr>
                <w:sz w:val="22"/>
                <w:szCs w:val="22"/>
                <w:lang w:val="en-US"/>
              </w:rPr>
              <w:t>Panasonic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PT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VX</w:t>
            </w:r>
            <w:r w:rsidRPr="003C43C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43C0" w:rsidTr="008416EB">
        <w:tc>
          <w:tcPr>
            <w:tcW w:w="7797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C43C0">
              <w:rPr>
                <w:sz w:val="22"/>
                <w:szCs w:val="22"/>
                <w:lang w:val="en-US"/>
              </w:rPr>
              <w:t>Intel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i</w:t>
            </w:r>
            <w:r w:rsidRPr="003C43C0">
              <w:rPr>
                <w:sz w:val="22"/>
                <w:szCs w:val="22"/>
              </w:rPr>
              <w:t xml:space="preserve">5 4460/1Тб/8Гб/монитор </w:t>
            </w:r>
            <w:r w:rsidRPr="003C43C0">
              <w:rPr>
                <w:sz w:val="22"/>
                <w:szCs w:val="22"/>
                <w:lang w:val="en-US"/>
              </w:rPr>
              <w:t>Samsung</w:t>
            </w:r>
            <w:r w:rsidRPr="003C43C0">
              <w:rPr>
                <w:sz w:val="22"/>
                <w:szCs w:val="22"/>
              </w:rPr>
              <w:t xml:space="preserve"> 23" - 1 шт., Компьютер </w:t>
            </w:r>
            <w:r w:rsidRPr="003C43C0">
              <w:rPr>
                <w:sz w:val="22"/>
                <w:szCs w:val="22"/>
                <w:lang w:val="en-US"/>
              </w:rPr>
              <w:t>Intel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i</w:t>
            </w:r>
            <w:r w:rsidRPr="003C43C0">
              <w:rPr>
                <w:sz w:val="22"/>
                <w:szCs w:val="22"/>
              </w:rPr>
              <w:t xml:space="preserve">5 4460/1Тб/8Гб/ монитор </w:t>
            </w:r>
            <w:r w:rsidRPr="003C43C0">
              <w:rPr>
                <w:sz w:val="22"/>
                <w:szCs w:val="22"/>
                <w:lang w:val="en-US"/>
              </w:rPr>
              <w:t>Samsung</w:t>
            </w:r>
            <w:r w:rsidRPr="003C43C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43C0" w:rsidTr="008416EB">
        <w:tc>
          <w:tcPr>
            <w:tcW w:w="7797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r w:rsidRPr="003C43C0">
              <w:rPr>
                <w:sz w:val="22"/>
                <w:szCs w:val="22"/>
              </w:rPr>
              <w:lastRenderedPageBreak/>
              <w:t xml:space="preserve">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3C43C0">
              <w:rPr>
                <w:sz w:val="22"/>
                <w:szCs w:val="22"/>
                <w:lang w:val="en-US"/>
              </w:rPr>
              <w:t>i</w:t>
            </w:r>
            <w:r w:rsidRPr="003C43C0">
              <w:rPr>
                <w:sz w:val="22"/>
                <w:szCs w:val="22"/>
              </w:rPr>
              <w:t>5-8400/8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>/500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>_</w:t>
            </w:r>
            <w:r w:rsidRPr="003C43C0">
              <w:rPr>
                <w:sz w:val="22"/>
                <w:szCs w:val="22"/>
                <w:lang w:val="en-US"/>
              </w:rPr>
              <w:t>SSD</w:t>
            </w:r>
            <w:r w:rsidRPr="003C43C0">
              <w:rPr>
                <w:sz w:val="22"/>
                <w:szCs w:val="22"/>
              </w:rPr>
              <w:t>/</w:t>
            </w:r>
            <w:r w:rsidRPr="003C43C0">
              <w:rPr>
                <w:sz w:val="22"/>
                <w:szCs w:val="22"/>
                <w:lang w:val="en-US"/>
              </w:rPr>
              <w:t>Viewsonic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VA</w:t>
            </w:r>
            <w:r w:rsidRPr="003C43C0">
              <w:rPr>
                <w:sz w:val="22"/>
                <w:szCs w:val="22"/>
              </w:rPr>
              <w:t>2410-</w:t>
            </w:r>
            <w:r w:rsidRPr="003C43C0">
              <w:rPr>
                <w:sz w:val="22"/>
                <w:szCs w:val="22"/>
                <w:lang w:val="en-US"/>
              </w:rPr>
              <w:t>mh</w:t>
            </w:r>
            <w:r w:rsidRPr="003C43C0">
              <w:rPr>
                <w:sz w:val="22"/>
                <w:szCs w:val="22"/>
              </w:rPr>
              <w:t xml:space="preserve"> -34 шт., Коммутатор </w:t>
            </w:r>
            <w:r w:rsidRPr="003C43C0">
              <w:rPr>
                <w:sz w:val="22"/>
                <w:szCs w:val="22"/>
                <w:lang w:val="en-US"/>
              </w:rPr>
              <w:t>Cisco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Catalyst</w:t>
            </w:r>
            <w:r w:rsidRPr="003C43C0">
              <w:rPr>
                <w:sz w:val="22"/>
                <w:szCs w:val="22"/>
              </w:rPr>
              <w:t xml:space="preserve"> 2960-48</w:t>
            </w:r>
            <w:r w:rsidRPr="003C43C0">
              <w:rPr>
                <w:sz w:val="22"/>
                <w:szCs w:val="22"/>
                <w:lang w:val="en-US"/>
              </w:rPr>
              <w:t>PST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L</w:t>
            </w:r>
            <w:r w:rsidRPr="003C43C0">
              <w:rPr>
                <w:sz w:val="22"/>
                <w:szCs w:val="22"/>
              </w:rPr>
              <w:t xml:space="preserve"> (в т.ч. Сервисный контракт </w:t>
            </w:r>
            <w:r w:rsidRPr="003C43C0">
              <w:rPr>
                <w:sz w:val="22"/>
                <w:szCs w:val="22"/>
                <w:lang w:val="en-US"/>
              </w:rPr>
              <w:t>SmartNet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CON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SNT</w:t>
            </w:r>
            <w:r w:rsidRPr="003C43C0">
              <w:rPr>
                <w:sz w:val="22"/>
                <w:szCs w:val="22"/>
              </w:rPr>
              <w:t>-2964</w:t>
            </w:r>
            <w:r w:rsidRPr="003C43C0">
              <w:rPr>
                <w:sz w:val="22"/>
                <w:szCs w:val="22"/>
                <w:lang w:val="en-US"/>
              </w:rPr>
              <w:t>STL</w:t>
            </w:r>
            <w:r w:rsidRPr="003C43C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C43C0">
              <w:rPr>
                <w:sz w:val="22"/>
                <w:szCs w:val="22"/>
                <w:lang w:val="en-US"/>
              </w:rPr>
              <w:t>Wi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Fi</w:t>
            </w:r>
            <w:r w:rsidRPr="003C43C0">
              <w:rPr>
                <w:sz w:val="22"/>
                <w:szCs w:val="22"/>
              </w:rPr>
              <w:t xml:space="preserve"> Тип1 </w:t>
            </w:r>
            <w:r w:rsidRPr="003C43C0">
              <w:rPr>
                <w:sz w:val="22"/>
                <w:szCs w:val="22"/>
                <w:lang w:val="en-US"/>
              </w:rPr>
              <w:t>UBIQUITI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UAP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AC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PRO</w:t>
            </w:r>
            <w:r w:rsidRPr="003C43C0">
              <w:rPr>
                <w:sz w:val="22"/>
                <w:szCs w:val="22"/>
              </w:rPr>
              <w:t xml:space="preserve"> - 1 шт., Проектор </w:t>
            </w:r>
            <w:r w:rsidRPr="003C43C0">
              <w:rPr>
                <w:sz w:val="22"/>
                <w:szCs w:val="22"/>
                <w:lang w:val="en-US"/>
              </w:rPr>
              <w:t>NEC</w:t>
            </w:r>
            <w:r w:rsidRPr="003C43C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C43C0">
              <w:rPr>
                <w:sz w:val="22"/>
                <w:szCs w:val="22"/>
                <w:lang w:val="en-US"/>
              </w:rPr>
              <w:t>Cisco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WS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C</w:t>
            </w:r>
            <w:r w:rsidRPr="003C43C0">
              <w:rPr>
                <w:sz w:val="22"/>
                <w:szCs w:val="22"/>
              </w:rPr>
              <w:t>2960+48</w:t>
            </w:r>
            <w:r w:rsidRPr="003C43C0">
              <w:rPr>
                <w:sz w:val="22"/>
                <w:szCs w:val="22"/>
                <w:lang w:val="en-US"/>
              </w:rPr>
              <w:t>PST</w:t>
            </w:r>
            <w:r w:rsidRPr="003C43C0">
              <w:rPr>
                <w:sz w:val="22"/>
                <w:szCs w:val="22"/>
              </w:rPr>
              <w:t>-</w:t>
            </w:r>
            <w:r w:rsidRPr="003C43C0">
              <w:rPr>
                <w:sz w:val="22"/>
                <w:szCs w:val="22"/>
                <w:lang w:val="en-US"/>
              </w:rPr>
              <w:t>L</w:t>
            </w:r>
            <w:r w:rsidRPr="003C43C0">
              <w:rPr>
                <w:sz w:val="22"/>
                <w:szCs w:val="22"/>
              </w:rPr>
              <w:t xml:space="preserve"> - 1 шт., Коммутатор </w:t>
            </w:r>
            <w:r w:rsidRPr="003C43C0">
              <w:rPr>
                <w:sz w:val="22"/>
                <w:szCs w:val="22"/>
                <w:lang w:val="en-US"/>
              </w:rPr>
              <w:t>ProCurve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Switch</w:t>
            </w:r>
            <w:r w:rsidRPr="003C43C0">
              <w:rPr>
                <w:sz w:val="22"/>
                <w:szCs w:val="22"/>
              </w:rPr>
              <w:t xml:space="preserve"> 2626 - 1 шт., Компьютер </w:t>
            </w:r>
            <w:r w:rsidRPr="003C43C0">
              <w:rPr>
                <w:sz w:val="22"/>
                <w:szCs w:val="22"/>
                <w:lang w:val="en-US"/>
              </w:rPr>
              <w:t>Intel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pentium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x</w:t>
            </w:r>
            <w:r w:rsidRPr="003C43C0">
              <w:rPr>
                <w:sz w:val="22"/>
                <w:szCs w:val="22"/>
              </w:rPr>
              <w:t xml:space="preserve">2 </w:t>
            </w:r>
            <w:r w:rsidRPr="003C43C0">
              <w:rPr>
                <w:sz w:val="22"/>
                <w:szCs w:val="22"/>
                <w:lang w:val="en-US"/>
              </w:rPr>
              <w:t>g</w:t>
            </w:r>
            <w:r w:rsidRPr="003C43C0">
              <w:rPr>
                <w:sz w:val="22"/>
                <w:szCs w:val="22"/>
              </w:rPr>
              <w:t>3250 /500</w:t>
            </w:r>
            <w:r w:rsidRPr="003C43C0">
              <w:rPr>
                <w:sz w:val="22"/>
                <w:szCs w:val="22"/>
                <w:lang w:val="en-US"/>
              </w:rPr>
              <w:t>gb</w:t>
            </w:r>
            <w:r w:rsidRPr="003C43C0">
              <w:rPr>
                <w:sz w:val="22"/>
                <w:szCs w:val="22"/>
              </w:rPr>
              <w:t xml:space="preserve">/монитор </w:t>
            </w:r>
            <w:r w:rsidRPr="003C43C0">
              <w:rPr>
                <w:sz w:val="22"/>
                <w:szCs w:val="22"/>
                <w:lang w:val="en-US"/>
              </w:rPr>
              <w:t>philips</w:t>
            </w:r>
            <w:r w:rsidRPr="003C43C0">
              <w:rPr>
                <w:sz w:val="22"/>
                <w:szCs w:val="22"/>
              </w:rPr>
              <w:t xml:space="preserve"> 21.5' - 1 шт., </w:t>
            </w:r>
            <w:r w:rsidRPr="003C43C0">
              <w:rPr>
                <w:sz w:val="22"/>
                <w:szCs w:val="22"/>
                <w:lang w:val="en-US"/>
              </w:rPr>
              <w:t>IP</w:t>
            </w:r>
            <w:r w:rsidRPr="003C43C0">
              <w:rPr>
                <w:sz w:val="22"/>
                <w:szCs w:val="22"/>
              </w:rPr>
              <w:t xml:space="preserve"> видеокамера </w:t>
            </w:r>
            <w:r w:rsidRPr="003C43C0">
              <w:rPr>
                <w:sz w:val="22"/>
                <w:szCs w:val="22"/>
                <w:lang w:val="en-US"/>
              </w:rPr>
              <w:t>Ubiquiti</w:t>
            </w:r>
            <w:r w:rsidRPr="003C43C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C43C0">
              <w:rPr>
                <w:sz w:val="22"/>
                <w:szCs w:val="22"/>
                <w:lang w:val="en-US"/>
              </w:rPr>
              <w:t>UNI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FI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AP</w:t>
            </w:r>
            <w:r w:rsidRPr="003C43C0">
              <w:rPr>
                <w:sz w:val="22"/>
                <w:szCs w:val="22"/>
              </w:rPr>
              <w:t xml:space="preserve"> </w:t>
            </w:r>
            <w:r w:rsidRPr="003C43C0">
              <w:rPr>
                <w:sz w:val="22"/>
                <w:szCs w:val="22"/>
                <w:lang w:val="en-US"/>
              </w:rPr>
              <w:t>PRO</w:t>
            </w:r>
            <w:r w:rsidRPr="003C43C0">
              <w:rPr>
                <w:sz w:val="22"/>
                <w:szCs w:val="22"/>
              </w:rPr>
              <w:t>/</w:t>
            </w:r>
            <w:r w:rsidRPr="003C43C0">
              <w:rPr>
                <w:sz w:val="22"/>
                <w:szCs w:val="22"/>
                <w:lang w:val="en-US"/>
              </w:rPr>
              <w:t>Ubiquiti</w:t>
            </w:r>
            <w:r w:rsidRPr="003C43C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43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3C0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3C43C0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43C0" w:rsidTr="00430651">
        <w:tc>
          <w:tcPr>
            <w:tcW w:w="562" w:type="dxa"/>
          </w:tcPr>
          <w:p w:rsidR="003C43C0" w:rsidRPr="00A36F88" w:rsidRDefault="003C43C0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C43C0" w:rsidRPr="003C43C0" w:rsidRDefault="003C43C0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C43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C43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43C0" w:rsidTr="00801458">
        <w:tc>
          <w:tcPr>
            <w:tcW w:w="2336" w:type="dxa"/>
          </w:tcPr>
          <w:p w:rsidR="005D65A5" w:rsidRPr="003C43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43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43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43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43C0" w:rsidTr="00801458">
        <w:tc>
          <w:tcPr>
            <w:tcW w:w="2336" w:type="dxa"/>
          </w:tcPr>
          <w:p w:rsidR="005D65A5" w:rsidRPr="003C43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C43C0" w:rsidTr="00801458">
        <w:tc>
          <w:tcPr>
            <w:tcW w:w="2336" w:type="dxa"/>
          </w:tcPr>
          <w:p w:rsidR="005D65A5" w:rsidRPr="003C43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C43C0" w:rsidTr="00801458">
        <w:tc>
          <w:tcPr>
            <w:tcW w:w="2336" w:type="dxa"/>
          </w:tcPr>
          <w:p w:rsidR="005D65A5" w:rsidRPr="003C43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43C0" w:rsidRDefault="007478E0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Pr="003C43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C43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43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C43C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43C0" w:rsidRPr="003C43C0" w:rsidTr="00430651">
        <w:tc>
          <w:tcPr>
            <w:tcW w:w="562" w:type="dxa"/>
          </w:tcPr>
          <w:p w:rsidR="003C43C0" w:rsidRPr="003C43C0" w:rsidRDefault="003C43C0" w:rsidP="004306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C43C0" w:rsidRPr="003C43C0" w:rsidRDefault="003C43C0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C43C0" w:rsidRPr="003C43C0" w:rsidRDefault="003C43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C43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43C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3C43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43C0" w:rsidTr="00801458">
        <w:tc>
          <w:tcPr>
            <w:tcW w:w="2500" w:type="pct"/>
          </w:tcPr>
          <w:p w:rsidR="00B8237E" w:rsidRPr="003C43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43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3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43C0" w:rsidTr="00801458">
        <w:tc>
          <w:tcPr>
            <w:tcW w:w="2500" w:type="pct"/>
          </w:tcPr>
          <w:p w:rsidR="00B8237E" w:rsidRPr="003C43C0" w:rsidRDefault="00B8237E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C43C0" w:rsidRDefault="005C548A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3C43C0" w:rsidTr="00801458">
        <w:tc>
          <w:tcPr>
            <w:tcW w:w="2500" w:type="pct"/>
          </w:tcPr>
          <w:p w:rsidR="00B8237E" w:rsidRPr="003C43C0" w:rsidRDefault="00B8237E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C43C0" w:rsidRDefault="005C548A" w:rsidP="00801458">
            <w:pPr>
              <w:rPr>
                <w:rFonts w:ascii="Times New Roman" w:hAnsi="Times New Roman" w:cs="Times New Roman"/>
              </w:rPr>
            </w:pPr>
            <w:r w:rsidRPr="003C43C0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Pr="003C43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4C7" w:rsidRDefault="00CA64C7" w:rsidP="00315CA6">
      <w:pPr>
        <w:spacing w:after="0" w:line="240" w:lineRule="auto"/>
      </w:pPr>
      <w:r>
        <w:separator/>
      </w:r>
    </w:p>
  </w:endnote>
  <w:endnote w:type="continuationSeparator" w:id="0">
    <w:p w:rsidR="00CA64C7" w:rsidRDefault="00CA64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295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6F8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4C7" w:rsidRDefault="00CA64C7" w:rsidP="00315CA6">
      <w:pPr>
        <w:spacing w:after="0" w:line="240" w:lineRule="auto"/>
      </w:pPr>
      <w:r>
        <w:separator/>
      </w:r>
    </w:p>
  </w:footnote>
  <w:footnote w:type="continuationSeparator" w:id="0">
    <w:p w:rsidR="00CA64C7" w:rsidRDefault="00CA64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957"/>
    <w:rsid w:val="00294937"/>
    <w:rsid w:val="002A6258"/>
    <w:rsid w:val="002A6F66"/>
    <w:rsid w:val="002A7BE5"/>
    <w:rsid w:val="002A7C3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3C0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3BA"/>
    <w:rsid w:val="009F62AE"/>
    <w:rsid w:val="00A21240"/>
    <w:rsid w:val="00A36F8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4C7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0B5A36D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3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903430-1E8A-4D98-A023-1E1461158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3979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