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Численные методы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64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64B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A164B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164B7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1C7E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21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D32A9D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442E7D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81D44A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399507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A28B3B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0D76D0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4A3FC7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5FD68E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A95B50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1AF190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504D08" w:rsidR="00D75436" w:rsidRDefault="00442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AD1E16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EB0C83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3A213B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1447B6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EEF98C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43F4504" w:rsidR="00D75436" w:rsidRDefault="004421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421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и уметь применять и модифицировать в соответствии с задачей численные методы алгебры, анализа, теории сплайнов, обыкновенных дифференциальных уравнений.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Численные методы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164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64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64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64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64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64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64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64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64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64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64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64B7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64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64B7">
              <w:rPr>
                <w:rFonts w:ascii="Times New Roman" w:hAnsi="Times New Roman" w:cs="Times New Roman"/>
              </w:rPr>
              <w:t>базовые этические ценности и принципы</w:t>
            </w:r>
            <w:r w:rsidRPr="00A164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164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64B7">
              <w:rPr>
                <w:rFonts w:ascii="Times New Roman" w:hAnsi="Times New Roman" w:cs="Times New Roman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  <w:r w:rsidRPr="00A164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164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64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64B7">
              <w:rPr>
                <w:rFonts w:ascii="Times New Roman" w:hAnsi="Times New Roman" w:cs="Times New Roman"/>
              </w:rPr>
              <w:t>навыками противодействия проявлениям экстремизма, терроризма, коррупционному поведению</w:t>
            </w:r>
            <w:r w:rsidRPr="00A164B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64B7" w14:paraId="54D66BA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7A62" w14:textId="77777777" w:rsidR="00751095" w:rsidRPr="00A164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E7F5" w14:textId="77777777" w:rsidR="00751095" w:rsidRPr="00A164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64B7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5A20" w14:textId="77777777" w:rsidR="00751095" w:rsidRPr="00A164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64B7">
              <w:rPr>
                <w:rFonts w:ascii="Times New Roman" w:hAnsi="Times New Roman" w:cs="Times New Roman"/>
              </w:rPr>
              <w:t>фундаментальные методы оптимизации</w:t>
            </w:r>
            <w:r w:rsidRPr="00A164B7">
              <w:rPr>
                <w:rFonts w:ascii="Times New Roman" w:hAnsi="Times New Roman" w:cs="Times New Roman"/>
              </w:rPr>
              <w:t xml:space="preserve"> </w:t>
            </w:r>
          </w:p>
          <w:p w14:paraId="6CF95956" w14:textId="77777777" w:rsidR="00751095" w:rsidRPr="00A164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64B7">
              <w:rPr>
                <w:rFonts w:ascii="Times New Roman" w:hAnsi="Times New Roman" w:cs="Times New Roman"/>
              </w:rPr>
              <w:t>выполнять оптимизацию управленческих, проектных и инвестиционных решений с учетом критериев эффективности, рисков и возможных последствий</w:t>
            </w:r>
            <w:r w:rsidRPr="00A164B7">
              <w:rPr>
                <w:rFonts w:ascii="Times New Roman" w:hAnsi="Times New Roman" w:cs="Times New Roman"/>
              </w:rPr>
              <w:t xml:space="preserve">. </w:t>
            </w:r>
          </w:p>
          <w:p w14:paraId="34E51EAC" w14:textId="77777777" w:rsidR="00751095" w:rsidRPr="00A164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64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64B7">
              <w:rPr>
                <w:rFonts w:ascii="Times New Roman" w:hAnsi="Times New Roman" w:cs="Times New Roman"/>
              </w:rPr>
              <w:t>современными оптимизационными подходами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  <w:r w:rsidRPr="00A164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64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421B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21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21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21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21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(ак</w:t>
            </w:r>
            <w:r w:rsidR="00AE2B1A" w:rsidRPr="004421B7">
              <w:rPr>
                <w:rFonts w:ascii="Times New Roman" w:hAnsi="Times New Roman" w:cs="Times New Roman"/>
                <w:b/>
              </w:rPr>
              <w:t>адемические</w:t>
            </w:r>
            <w:r w:rsidRPr="004421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21B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21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21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21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21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21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21B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21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21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21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21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21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21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21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21B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1. Вычисления с полиномами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Схемы Горнера и Кленшоу.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15B056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C9DDD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2. Элементарная теория погрешностей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109F7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Приближенные числа и их погрешности.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982B0A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7DE19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03927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D5F5E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7830AD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6B699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3. Численные метода решения уравнений и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7D9F6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Прямые и итерационные методы. Методы Гаусса, Холецкого, простой итерации для СЛАУ. Методы дихотомии, золотого сечения, хорд, касательных, простой итерации для нелинейных уравнений 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165B1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A72167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927B0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4586A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254218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755828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4. Численные методы решения проблемы собственных значений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3FA07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Полная и частичная проблемы, обзор методов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BD65A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B259D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EFFF4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E2083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06208B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5E18B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5. Приближенное представление функций (аппроксимация, интерполяция)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9A9466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Интерполирование алгебраическими многочленами, интерполяционные сплайны. Равномерное приближение функций, аппроксимация сплайнами. Сглаживание.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BCD1D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8DD5B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09D4A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EE053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27569C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9CFB32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6. Численное дифференцирование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D6F7B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Формулы Ньютона, Стирлинга,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A6BA5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5067FD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246F3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8C3A6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421B7" w14:paraId="7A7425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756D8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7. Численное интегрирование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B75A2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Формулы Ньютона-Котеса, прямоугольников, трапеций, Симпсона. Квадратурные формулы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CA78A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40AE3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27152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21BDF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21B7" w14:paraId="03678B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20492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8. Численные методы решения обыкновенных дифференциальных уравнений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62E93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Методы Эйлера и Рунге-Кутты.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5BFEE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0D0F8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DAD2F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9BDEA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21B7" w14:paraId="4FE2B0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66B9A" w14:textId="77777777" w:rsidR="004475DA" w:rsidRPr="004421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Тема 9. Численные методы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AC12C" w14:textId="77777777" w:rsidR="004475DA" w:rsidRPr="004421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21B7">
              <w:rPr>
                <w:sz w:val="22"/>
                <w:szCs w:val="22"/>
                <w:lang w:bidi="ru-RU"/>
              </w:rPr>
              <w:t>Градиентные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1180BC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49EA4" w14:textId="77777777" w:rsidR="004475DA" w:rsidRPr="004421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6B419" w14:textId="77777777" w:rsidR="004475DA" w:rsidRPr="004421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7F799" w14:textId="77777777" w:rsidR="004475DA" w:rsidRPr="004421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21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421B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21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21B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421B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21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21B7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4421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21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21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21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21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21B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6"/>
        <w:gridCol w:w="2571"/>
      </w:tblGrid>
      <w:tr w:rsidR="00262CF0" w:rsidRPr="004421B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21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1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21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1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21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21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21B7">
              <w:rPr>
                <w:rFonts w:ascii="Times New Roman" w:hAnsi="Times New Roman" w:cs="Times New Roman"/>
              </w:rPr>
              <w:t>Пирумов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, Ульян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Гайкович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 Численные </w:t>
            </w:r>
            <w:proofErr w:type="gramStart"/>
            <w:r w:rsidRPr="004421B7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4421B7">
              <w:rPr>
                <w:rFonts w:ascii="Times New Roman" w:hAnsi="Times New Roman" w:cs="Times New Roman"/>
              </w:rPr>
              <w:t xml:space="preserve"> учебник и практикум для вузов / У. Г.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Пирумов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 [и др.] ; под редакцией У. Г. Пирумова.5-е изд., пер. и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421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1B7">
              <w:rPr>
                <w:rFonts w:ascii="Times New Roman" w:hAnsi="Times New Roman" w:cs="Times New Roman"/>
              </w:rPr>
              <w:t>, 2022 421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21B7" w:rsidRDefault="004421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421B7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https://urait.ru/bcode/488879</w:t>
              </w:r>
            </w:hyperlink>
          </w:p>
        </w:tc>
      </w:tr>
      <w:tr w:rsidR="00262CF0" w:rsidRPr="004421B7" w14:paraId="430CF3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88CC26" w14:textId="77777777" w:rsidR="00262CF0" w:rsidRPr="004421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21B7">
              <w:rPr>
                <w:rFonts w:ascii="Times New Roman" w:hAnsi="Times New Roman" w:cs="Times New Roman"/>
              </w:rPr>
              <w:t>Гателюк</w:t>
            </w:r>
            <w:proofErr w:type="spellEnd"/>
            <w:r w:rsidRPr="004421B7">
              <w:rPr>
                <w:rFonts w:ascii="Times New Roman" w:hAnsi="Times New Roman" w:cs="Times New Roman"/>
              </w:rPr>
              <w:t>, О. В.</w:t>
            </w:r>
            <w:r w:rsidRPr="004421B7">
              <w:rPr>
                <w:rFonts w:ascii="Times New Roman" w:hAnsi="Times New Roman" w:cs="Times New Roman"/>
                <w:lang w:val="en-US"/>
              </w:rPr>
              <w:t> </w:t>
            </w:r>
            <w:r w:rsidRPr="004421B7">
              <w:rPr>
                <w:rFonts w:ascii="Times New Roman" w:hAnsi="Times New Roman" w:cs="Times New Roman"/>
              </w:rPr>
              <w:t xml:space="preserve">Численные </w:t>
            </w:r>
            <w:proofErr w:type="gramStart"/>
            <w:r w:rsidRPr="004421B7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4421B7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Гателюк</w:t>
            </w:r>
            <w:proofErr w:type="spellEnd"/>
            <w:r w:rsidRPr="004421B7">
              <w:rPr>
                <w:rFonts w:ascii="Times New Roman" w:hAnsi="Times New Roman" w:cs="Times New Roman"/>
              </w:rPr>
              <w:t xml:space="preserve">, Ш. К. Исмаилов, Н. В. </w:t>
            </w:r>
            <w:proofErr w:type="spellStart"/>
            <w:r w:rsidRPr="004421B7">
              <w:rPr>
                <w:rFonts w:ascii="Times New Roman" w:hAnsi="Times New Roman" w:cs="Times New Roman"/>
              </w:rPr>
              <w:t>Манюкова</w:t>
            </w:r>
            <w:proofErr w:type="spellEnd"/>
            <w:r w:rsidRPr="004421B7">
              <w:rPr>
                <w:rFonts w:ascii="Times New Roman" w:hAnsi="Times New Roman" w:cs="Times New Roman"/>
              </w:rPr>
              <w:t>. — Электрон</w:t>
            </w:r>
            <w:proofErr w:type="gramStart"/>
            <w:r w:rsidRPr="004421B7">
              <w:rPr>
                <w:rFonts w:ascii="Times New Roman" w:hAnsi="Times New Roman" w:cs="Times New Roman"/>
              </w:rPr>
              <w:t>.</w:t>
            </w:r>
            <w:proofErr w:type="gramEnd"/>
            <w:r w:rsidRPr="004421B7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4421B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421B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421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21B7">
              <w:rPr>
                <w:rFonts w:ascii="Times New Roman" w:hAnsi="Times New Roman" w:cs="Times New Roman"/>
              </w:rPr>
              <w:t>, 2022. —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0C9717" w14:textId="77777777" w:rsidR="00262CF0" w:rsidRPr="004421B7" w:rsidRDefault="004421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21B7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https://urait.ru/bcode/491796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832D02" w14:textId="77777777" w:rsidTr="007B550D">
        <w:tc>
          <w:tcPr>
            <w:tcW w:w="9345" w:type="dxa"/>
          </w:tcPr>
          <w:p w14:paraId="62DA94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E926F" w14:textId="77777777" w:rsidTr="007B550D">
        <w:tc>
          <w:tcPr>
            <w:tcW w:w="9345" w:type="dxa"/>
          </w:tcPr>
          <w:p w14:paraId="2162A2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2AD90EF" w14:textId="77777777" w:rsidTr="007B550D">
        <w:tc>
          <w:tcPr>
            <w:tcW w:w="9345" w:type="dxa"/>
          </w:tcPr>
          <w:p w14:paraId="2A149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EDA32D" w14:textId="77777777" w:rsidTr="007B550D">
        <w:tc>
          <w:tcPr>
            <w:tcW w:w="9345" w:type="dxa"/>
          </w:tcPr>
          <w:p w14:paraId="079E09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B98A16" w14:textId="77777777" w:rsidTr="007B550D">
        <w:tc>
          <w:tcPr>
            <w:tcW w:w="9345" w:type="dxa"/>
          </w:tcPr>
          <w:p w14:paraId="3B99D6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21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23B20028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421B7" w14:paraId="1B75E83F" w14:textId="77777777" w:rsidTr="004421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772D" w14:textId="77777777" w:rsidR="004421B7" w:rsidRDefault="004421B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C1BA" w14:textId="77777777" w:rsidR="004421B7" w:rsidRDefault="004421B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421B7" w14:paraId="72EEC130" w14:textId="77777777" w:rsidTr="004421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D363" w14:textId="77777777" w:rsidR="004421B7" w:rsidRDefault="004421B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4-4460/8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/1Тб/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23")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83B1" w14:textId="77777777" w:rsidR="004421B7" w:rsidRDefault="004421B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4421B7" w14:paraId="61FC5D0D" w14:textId="77777777" w:rsidTr="004421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4EDD" w14:textId="77777777" w:rsidR="004421B7" w:rsidRDefault="004421B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>
              <w:rPr>
                <w:sz w:val="22"/>
                <w:szCs w:val="22"/>
                <w:lang w:val="en-US" w:eastAsia="en-US"/>
              </w:rPr>
              <w:t>SmartNet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4421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5B02" w14:textId="77777777" w:rsidR="004421B7" w:rsidRDefault="004421B7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BCB78C" w14:textId="7EA374A4" w:rsidR="004421B7" w:rsidRDefault="004421B7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56297421" w:rsidR="009E6058" w:rsidRPr="009E6058" w:rsidRDefault="00A164B7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В</w:t>
            </w:r>
            <w:proofErr w:type="spellStart"/>
            <w:r w:rsidR="009E6058">
              <w:rPr>
                <w:sz w:val="23"/>
                <w:szCs w:val="23"/>
                <w:lang w:val="en-US"/>
              </w:rPr>
              <w:t>ывод</w:t>
            </w:r>
            <w:proofErr w:type="spellEnd"/>
            <w:r w:rsidR="009E6058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="009E6058">
              <w:rPr>
                <w:sz w:val="23"/>
                <w:szCs w:val="23"/>
                <w:lang w:val="en-US"/>
              </w:rPr>
              <w:t>схемы</w:t>
            </w:r>
            <w:proofErr w:type="spellEnd"/>
            <w:r w:rsidR="009E6058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="009E6058">
              <w:rPr>
                <w:sz w:val="23"/>
                <w:szCs w:val="23"/>
                <w:lang w:val="en-US"/>
              </w:rPr>
              <w:t>Горнера</w:t>
            </w:r>
            <w:proofErr w:type="spellEnd"/>
            <w:r w:rsidR="009E6058">
              <w:rPr>
                <w:sz w:val="23"/>
                <w:szCs w:val="23"/>
                <w:lang w:val="en-US"/>
              </w:rPr>
              <w:t>,</w:t>
            </w:r>
          </w:p>
        </w:tc>
      </w:tr>
      <w:tr w:rsidR="009E6058" w14:paraId="11B10234" w14:textId="77777777" w:rsidTr="00F00293">
        <w:tc>
          <w:tcPr>
            <w:tcW w:w="562" w:type="dxa"/>
          </w:tcPr>
          <w:p w14:paraId="43F32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54EA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обобщенная схема Горнера,</w:t>
            </w:r>
          </w:p>
        </w:tc>
      </w:tr>
      <w:tr w:rsidR="009E6058" w14:paraId="412FCE31" w14:textId="77777777" w:rsidTr="00F00293">
        <w:tc>
          <w:tcPr>
            <w:tcW w:w="562" w:type="dxa"/>
          </w:tcPr>
          <w:p w14:paraId="4EAE52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A9124D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полиномы Чебышева первого и второго рода (рекуррентное соотношение, свойства, явное выражение),</w:t>
            </w:r>
          </w:p>
        </w:tc>
      </w:tr>
      <w:tr w:rsidR="009E6058" w14:paraId="608B2B18" w14:textId="77777777" w:rsidTr="00F00293">
        <w:tc>
          <w:tcPr>
            <w:tcW w:w="562" w:type="dxa"/>
          </w:tcPr>
          <w:p w14:paraId="62060C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264754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 xml:space="preserve">схема Горнера как частный случай схемы </w:t>
            </w:r>
            <w:proofErr w:type="spellStart"/>
            <w:r w:rsidRPr="00A164B7">
              <w:rPr>
                <w:sz w:val="23"/>
                <w:szCs w:val="23"/>
              </w:rPr>
              <w:t>Кленшоу</w:t>
            </w:r>
            <w:proofErr w:type="spellEnd"/>
            <w:r w:rsidRPr="00A164B7">
              <w:rPr>
                <w:sz w:val="23"/>
                <w:szCs w:val="23"/>
              </w:rPr>
              <w:t>,</w:t>
            </w:r>
          </w:p>
        </w:tc>
      </w:tr>
      <w:tr w:rsidR="009E6058" w14:paraId="63958060" w14:textId="77777777" w:rsidTr="00F00293">
        <w:tc>
          <w:tcPr>
            <w:tcW w:w="562" w:type="dxa"/>
          </w:tcPr>
          <w:p w14:paraId="56011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2D940E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источники и классификация погрешностей (неустранимая погрешность, погрешность метода, погрешность округления),</w:t>
            </w:r>
          </w:p>
        </w:tc>
      </w:tr>
      <w:tr w:rsidR="009E6058" w14:paraId="3F55E2B1" w14:textId="77777777" w:rsidTr="00F00293">
        <w:tc>
          <w:tcPr>
            <w:tcW w:w="562" w:type="dxa"/>
          </w:tcPr>
          <w:p w14:paraId="796AD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0405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абсолютная и относительная погрешности,</w:t>
            </w:r>
          </w:p>
        </w:tc>
      </w:tr>
      <w:tr w:rsidR="009E6058" w14:paraId="6F7D5525" w14:textId="77777777" w:rsidTr="00F00293">
        <w:tc>
          <w:tcPr>
            <w:tcW w:w="562" w:type="dxa"/>
          </w:tcPr>
          <w:p w14:paraId="5CE66C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DA806C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использование верных цифр в записи числа,</w:t>
            </w:r>
          </w:p>
        </w:tc>
      </w:tr>
      <w:tr w:rsidR="009E6058" w14:paraId="07CE8454" w14:textId="77777777" w:rsidTr="00F00293">
        <w:tc>
          <w:tcPr>
            <w:tcW w:w="562" w:type="dxa"/>
          </w:tcPr>
          <w:p w14:paraId="36386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288DA3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неустранимая погрешность вычисления значения функции,</w:t>
            </w:r>
          </w:p>
        </w:tc>
      </w:tr>
      <w:tr w:rsidR="009E6058" w14:paraId="40C8876E" w14:textId="77777777" w:rsidTr="00F00293">
        <w:tc>
          <w:tcPr>
            <w:tcW w:w="562" w:type="dxa"/>
          </w:tcPr>
          <w:p w14:paraId="18B74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A101A2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правила вычисления погрешности арифметических действий,</w:t>
            </w:r>
          </w:p>
        </w:tc>
      </w:tr>
      <w:tr w:rsidR="009E6058" w14:paraId="4DEDB26B" w14:textId="77777777" w:rsidTr="00F00293">
        <w:tc>
          <w:tcPr>
            <w:tcW w:w="562" w:type="dxa"/>
          </w:tcPr>
          <w:p w14:paraId="68007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DBAFA1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проблема с вычитанием близких чисел и способы с ней справиться,</w:t>
            </w:r>
          </w:p>
        </w:tc>
      </w:tr>
      <w:tr w:rsidR="009E6058" w14:paraId="3F05B29C" w14:textId="77777777" w:rsidTr="00F00293">
        <w:tc>
          <w:tcPr>
            <w:tcW w:w="562" w:type="dxa"/>
          </w:tcPr>
          <w:p w14:paraId="32E28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8247B5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обеспечение заданной точности результата (принцип равных влияний,</w:t>
            </w:r>
          </w:p>
        </w:tc>
      </w:tr>
      <w:tr w:rsidR="009E6058" w14:paraId="249DA1E8" w14:textId="77777777" w:rsidTr="00F00293">
        <w:tc>
          <w:tcPr>
            <w:tcW w:w="562" w:type="dxa"/>
          </w:tcPr>
          <w:p w14:paraId="58A1E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6E4DA75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общая схема для задач интерполяции и аппроксимации, постановка задачи интерполяции,</w:t>
            </w:r>
          </w:p>
        </w:tc>
      </w:tr>
      <w:tr w:rsidR="009E6058" w14:paraId="62A29605" w14:textId="77777777" w:rsidTr="00F00293">
        <w:tc>
          <w:tcPr>
            <w:tcW w:w="562" w:type="dxa"/>
          </w:tcPr>
          <w:p w14:paraId="4E590E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83DC2D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задача алгебраической интерполяции, существование и единственность ее решения,</w:t>
            </w:r>
          </w:p>
        </w:tc>
      </w:tr>
      <w:tr w:rsidR="009E6058" w14:paraId="7F21E0CB" w14:textId="77777777" w:rsidTr="00F00293">
        <w:tc>
          <w:tcPr>
            <w:tcW w:w="562" w:type="dxa"/>
          </w:tcPr>
          <w:p w14:paraId="12621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4C38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интерполяционный полином Лагранжа,</w:t>
            </w:r>
          </w:p>
        </w:tc>
      </w:tr>
      <w:tr w:rsidR="009E6058" w14:paraId="33567591" w14:textId="77777777" w:rsidTr="00F00293">
        <w:tc>
          <w:tcPr>
            <w:tcW w:w="562" w:type="dxa"/>
          </w:tcPr>
          <w:p w14:paraId="51B9C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95C940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разделенные разности (определение, свойства, геометрический смысл, пример вычисления),</w:t>
            </w:r>
          </w:p>
        </w:tc>
      </w:tr>
      <w:tr w:rsidR="009E6058" w14:paraId="34FE50A2" w14:textId="77777777" w:rsidTr="00F00293">
        <w:tc>
          <w:tcPr>
            <w:tcW w:w="562" w:type="dxa"/>
          </w:tcPr>
          <w:p w14:paraId="16E90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225AB4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линейность операции взятия разделенной разности, симметричность разделенной разности как функции узлов,</w:t>
            </w:r>
          </w:p>
        </w:tc>
      </w:tr>
      <w:tr w:rsidR="009E6058" w14:paraId="3F98FF69" w14:textId="77777777" w:rsidTr="00F00293">
        <w:tc>
          <w:tcPr>
            <w:tcW w:w="562" w:type="dxa"/>
          </w:tcPr>
          <w:p w14:paraId="1B681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F657F5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интерполяционный полином Ньютона (аналогия с формулой Тейлора),</w:t>
            </w:r>
          </w:p>
        </w:tc>
      </w:tr>
      <w:tr w:rsidR="009E6058" w14:paraId="612086F3" w14:textId="77777777" w:rsidTr="00F00293">
        <w:tc>
          <w:tcPr>
            <w:tcW w:w="562" w:type="dxa"/>
          </w:tcPr>
          <w:p w14:paraId="6B8B3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833F4E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конечные разности и интерполяционный полином Ньютона на равномерной сетке,</w:t>
            </w:r>
          </w:p>
        </w:tc>
      </w:tr>
      <w:tr w:rsidR="009E6058" w14:paraId="17BD4B3C" w14:textId="77777777" w:rsidTr="00F00293">
        <w:tc>
          <w:tcPr>
            <w:tcW w:w="562" w:type="dxa"/>
          </w:tcPr>
          <w:p w14:paraId="37E5F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15C899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остаток интерполяции в форме Коши, оценка погрешности интерполяции (рост погрешности на концах интервала),</w:t>
            </w:r>
          </w:p>
        </w:tc>
      </w:tr>
      <w:tr w:rsidR="009E6058" w14:paraId="78F576C5" w14:textId="77777777" w:rsidTr="00F00293">
        <w:tc>
          <w:tcPr>
            <w:tcW w:w="562" w:type="dxa"/>
          </w:tcPr>
          <w:p w14:paraId="53FBF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8DFB7C" w14:textId="77777777" w:rsidR="009E6058" w:rsidRPr="00A164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64B7">
              <w:rPr>
                <w:sz w:val="23"/>
                <w:szCs w:val="23"/>
              </w:rPr>
              <w:t>приведенные полиномы Чебышева первого рода и их минимальное равномерное отклонение от нуля на отрезке [-1,1].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B40ECF9" w14:textId="77777777" w:rsidR="00A164B7" w:rsidRDefault="00090AC1" w:rsidP="00A164B7">
      <w:pPr>
        <w:pStyle w:val="Default"/>
        <w:rPr>
          <w:b/>
          <w:sz w:val="28"/>
          <w:szCs w:val="28"/>
          <w:highlight w:val="yellow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64B7" w14:paraId="0DAD8D3A" w14:textId="77777777" w:rsidTr="00A164B7">
        <w:tc>
          <w:tcPr>
            <w:tcW w:w="562" w:type="dxa"/>
          </w:tcPr>
          <w:p w14:paraId="44CFD403" w14:textId="77777777" w:rsidR="00A164B7" w:rsidRDefault="00A164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0562D5" w14:textId="77777777" w:rsidR="00A164B7" w:rsidRDefault="00A164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21E9B85" w:rsidR="005D65A5" w:rsidRDefault="005D65A5" w:rsidP="00A164B7">
      <w:pPr>
        <w:pStyle w:val="Default"/>
        <w:rPr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164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64B7" w14:paraId="5A1C9382" w14:textId="77777777" w:rsidTr="00801458">
        <w:tc>
          <w:tcPr>
            <w:tcW w:w="2336" w:type="dxa"/>
          </w:tcPr>
          <w:p w14:paraId="4C518DAB" w14:textId="77777777" w:rsidR="005D65A5" w:rsidRPr="00A164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64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64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64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64B7" w14:paraId="07658034" w14:textId="77777777" w:rsidTr="00801458">
        <w:tc>
          <w:tcPr>
            <w:tcW w:w="2336" w:type="dxa"/>
          </w:tcPr>
          <w:p w14:paraId="1553D698" w14:textId="78F29BFB" w:rsidR="005D65A5" w:rsidRPr="00A164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164B7" w14:paraId="726777A8" w14:textId="77777777" w:rsidTr="00801458">
        <w:tc>
          <w:tcPr>
            <w:tcW w:w="2336" w:type="dxa"/>
          </w:tcPr>
          <w:p w14:paraId="79AFD96C" w14:textId="77777777" w:rsidR="005D65A5" w:rsidRPr="00A164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350EC6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84BC97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43AD98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A164B7" w14:paraId="7D349BE2" w14:textId="77777777" w:rsidTr="00801458">
        <w:tc>
          <w:tcPr>
            <w:tcW w:w="2336" w:type="dxa"/>
          </w:tcPr>
          <w:p w14:paraId="06666743" w14:textId="77777777" w:rsidR="005D65A5" w:rsidRPr="00A164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943927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614F67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6301224" w14:textId="77777777" w:rsidR="005D65A5" w:rsidRPr="00A164B7" w:rsidRDefault="007478E0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164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64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E095848" w14:textId="77777777" w:rsidR="00A164B7" w:rsidRPr="00A164B7" w:rsidRDefault="00A164B7" w:rsidP="00A164B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64B7" w14:paraId="542517A8" w14:textId="77777777" w:rsidTr="00A164B7">
        <w:tc>
          <w:tcPr>
            <w:tcW w:w="562" w:type="dxa"/>
          </w:tcPr>
          <w:p w14:paraId="16D1E401" w14:textId="77777777" w:rsidR="00A164B7" w:rsidRDefault="00A164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24B449" w14:textId="77777777" w:rsidR="00A164B7" w:rsidRDefault="00A164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164B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164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64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164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64B7" w14:paraId="0267C479" w14:textId="77777777" w:rsidTr="00801458">
        <w:tc>
          <w:tcPr>
            <w:tcW w:w="2500" w:type="pct"/>
          </w:tcPr>
          <w:p w14:paraId="37F699C9" w14:textId="77777777" w:rsidR="00B8237E" w:rsidRPr="00A164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64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64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64B7" w14:paraId="3F240151" w14:textId="77777777" w:rsidTr="00801458">
        <w:tc>
          <w:tcPr>
            <w:tcW w:w="2500" w:type="pct"/>
          </w:tcPr>
          <w:p w14:paraId="61E91592" w14:textId="61A0874C" w:rsidR="00B8237E" w:rsidRPr="00A164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164B7" w:rsidRDefault="005C548A" w:rsidP="00801458">
            <w:pPr>
              <w:rPr>
                <w:rFonts w:ascii="Times New Roman" w:hAnsi="Times New Roman" w:cs="Times New Roman"/>
              </w:rPr>
            </w:pPr>
            <w:r w:rsidRPr="00A164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164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42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4421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7074" w14:textId="77777777" w:rsidR="00BE7361" w:rsidRDefault="00BE7361" w:rsidP="00315CA6">
      <w:pPr>
        <w:spacing w:after="0" w:line="240" w:lineRule="auto"/>
      </w:pPr>
      <w:r>
        <w:separator/>
      </w:r>
    </w:p>
  </w:endnote>
  <w:endnote w:type="continuationSeparator" w:id="0">
    <w:p w14:paraId="47A79B3C" w14:textId="77777777" w:rsidR="00BE7361" w:rsidRDefault="00BE73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4B7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8C3F1" w14:textId="77777777" w:rsidR="00BE7361" w:rsidRDefault="00BE7361" w:rsidP="00315CA6">
      <w:pPr>
        <w:spacing w:after="0" w:line="240" w:lineRule="auto"/>
      </w:pPr>
      <w:r>
        <w:separator/>
      </w:r>
    </w:p>
  </w:footnote>
  <w:footnote w:type="continuationSeparator" w:id="0">
    <w:p w14:paraId="5F434497" w14:textId="77777777" w:rsidR="00BE7361" w:rsidRDefault="00BE73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1B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64B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736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F229130-116A-4667-86BE-8A2ACB97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179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154E9A-D4DB-41B2-8C95-0C984ED3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2024-08-19T09:53:00Z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