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Нейросетевые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технологии в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549D28" w:rsidR="00A77598" w:rsidRPr="00F80737" w:rsidRDefault="00F8073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22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22E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722E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722E8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8722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22E8">
              <w:rPr>
                <w:rFonts w:ascii="Times New Roman" w:hAnsi="Times New Roman" w:cs="Times New Roman"/>
                <w:sz w:val="20"/>
                <w:szCs w:val="20"/>
              </w:rPr>
              <w:t>Леора</w:t>
            </w:r>
            <w:proofErr w:type="spellEnd"/>
            <w:r w:rsidRPr="008722E8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A7BF67" w:rsidR="004475DA" w:rsidRPr="00F80737" w:rsidRDefault="00F8073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7EFB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FDEDFA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BDFAB0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514524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F7CC81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7A70B2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8A2C7E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7FCFD3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CC7A18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024DAD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A4909A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D0A44F" w:rsidR="00D75436" w:rsidRDefault="00DC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276020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711EAC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7A23D6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B51481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24574C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BA4ECE" w:rsidR="00D75436" w:rsidRDefault="00DC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2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72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современные архитектуры искусственных нейронных сетей, методы их обучения и области их применения в прикладных экономических задачах.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Нейросетевые</w:t>
      </w:r>
      <w:proofErr w:type="spellEnd"/>
      <w:r w:rsidRPr="00352B6F">
        <w:rPr>
          <w:sz w:val="28"/>
          <w:szCs w:val="28"/>
        </w:rPr>
        <w:t xml:space="preserve"> технологии в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22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22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ПК-2.2 - Применяет современные инструментальные средства для решения задач интеллектуального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722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22E8">
              <w:rPr>
                <w:rFonts w:ascii="Times New Roman" w:hAnsi="Times New Roman" w:cs="Times New Roman"/>
              </w:rPr>
              <w:t>современные математические методы и инструментальные средства для выполнения анализа данных в экономике</w:t>
            </w:r>
            <w:r w:rsidRPr="008722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722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22E8">
              <w:rPr>
                <w:rFonts w:ascii="Times New Roman" w:hAnsi="Times New Roman" w:cs="Times New Roman"/>
              </w:rPr>
              <w:t>обоснованно использовать современные математические методы и инструментальные средства для выполнения анализа данных в экономике</w:t>
            </w:r>
            <w:r w:rsidRPr="008722E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22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22E8">
              <w:rPr>
                <w:rFonts w:ascii="Times New Roman" w:hAnsi="Times New Roman" w:cs="Times New Roman"/>
              </w:rPr>
              <w:t>навыками использования современных математических методов и инструментальных средства для выполнения анализа данных в экономике</w:t>
            </w:r>
            <w:r w:rsidRPr="008722E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22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22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22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22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22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(ак</w:t>
            </w:r>
            <w:r w:rsidR="00AE2B1A" w:rsidRPr="008722E8">
              <w:rPr>
                <w:rFonts w:ascii="Times New Roman" w:hAnsi="Times New Roman" w:cs="Times New Roman"/>
                <w:b/>
              </w:rPr>
              <w:t>адемические</w:t>
            </w:r>
            <w:r w:rsidRPr="008722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22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22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22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22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22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22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22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22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22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22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22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22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 xml:space="preserve">Тема 1. Введение в </w:t>
            </w:r>
            <w:proofErr w:type="spellStart"/>
            <w:r w:rsidRPr="008722E8">
              <w:rPr>
                <w:rFonts w:ascii="Times New Roman" w:hAnsi="Times New Roman" w:cs="Times New Roman"/>
                <w:lang w:bidi="ru-RU"/>
              </w:rPr>
              <w:t>нейросетевые</w:t>
            </w:r>
            <w:proofErr w:type="spellEnd"/>
            <w:r w:rsidRPr="008722E8">
              <w:rPr>
                <w:rFonts w:ascii="Times New Roman" w:hAnsi="Times New Roman" w:cs="Times New Roman"/>
                <w:lang w:bidi="ru-RU"/>
              </w:rPr>
              <w:t xml:space="preserve"> технологии. Основные понятия и области применения искусственных нейронных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22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2E8">
              <w:rPr>
                <w:sz w:val="22"/>
                <w:szCs w:val="22"/>
                <w:lang w:bidi="ru-RU"/>
              </w:rPr>
              <w:t xml:space="preserve">Постановка задачи распознавания образов. Предпосылки возникновения искусственных нейронных сетей. Области применения искусственных нейронных сетей. Модель искусственного нейрона. Понятие функции активации. Представление нейронных сетей с помощью направленных графов. Архитектура нейронной сети. Обучение с учителем. Обучение с подкреплением. Обучение без учителя. Представление логических операций в </w:t>
            </w:r>
            <w:proofErr w:type="gramStart"/>
            <w:r w:rsidRPr="008722E8">
              <w:rPr>
                <w:sz w:val="22"/>
                <w:szCs w:val="22"/>
                <w:lang w:bidi="ru-RU"/>
              </w:rPr>
              <w:t>виде</w:t>
            </w:r>
            <w:proofErr w:type="gramEnd"/>
            <w:r w:rsidRPr="008722E8">
              <w:rPr>
                <w:sz w:val="22"/>
                <w:szCs w:val="22"/>
                <w:lang w:bidi="ru-RU"/>
              </w:rPr>
              <w:t xml:space="preserve"> нейронной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22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22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A789A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A3DAD5" w14:textId="77777777" w:rsidR="004475DA" w:rsidRPr="008722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Тема 2. Алгоритмы обучения нейронных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0ED593" w14:textId="77777777" w:rsidR="004475DA" w:rsidRPr="008722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2E8">
              <w:rPr>
                <w:sz w:val="22"/>
                <w:szCs w:val="22"/>
                <w:lang w:bidi="ru-RU"/>
              </w:rPr>
              <w:t xml:space="preserve">Постановка оптимизационной задачи обучения нейронных сетей. Дифференцирование на графе вычислений. Методы инициализации весов. Метод градиентного спуска. Производная композиции функций. Стохастический градиентный спуск в </w:t>
            </w:r>
            <w:proofErr w:type="gramStart"/>
            <w:r w:rsidRPr="008722E8">
              <w:rPr>
                <w:sz w:val="22"/>
                <w:szCs w:val="22"/>
                <w:lang w:bidi="ru-RU"/>
              </w:rPr>
              <w:t>обучении</w:t>
            </w:r>
            <w:proofErr w:type="gramEnd"/>
            <w:r w:rsidRPr="008722E8">
              <w:rPr>
                <w:sz w:val="22"/>
                <w:szCs w:val="22"/>
                <w:lang w:bidi="ru-RU"/>
              </w:rPr>
              <w:t xml:space="preserve"> искусственных нейронных сетей. Прямое распространение ошибки. Алгоритм обратного распространения ошибки. Понятие эпохи. Выбор шага обучения. Понятие мини-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батча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. Проблема паралича алгоритма. Методы с накоплением импульса. Метод адаптивного градиентного спуска. Метод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RMSProp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. Обучение искусственных нейронных сетей алгоритмом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Adam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244B16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146F0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B24A8" w14:textId="77777777" w:rsidR="004475DA" w:rsidRPr="008722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E9EEBE" w14:textId="77777777" w:rsidR="004475DA" w:rsidRPr="008722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E5CF3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D9A75C" w14:textId="77777777" w:rsidR="004475DA" w:rsidRPr="008722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Тема 3. Методы регуляризации нейронных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67286" w14:textId="77777777" w:rsidR="004475DA" w:rsidRPr="008722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2E8">
              <w:rPr>
                <w:sz w:val="22"/>
                <w:szCs w:val="22"/>
                <w:lang w:bidi="ru-RU"/>
              </w:rPr>
              <w:t xml:space="preserve">Проблема переобучения нейронных сетей. Метод случайных отключений нейронов для повышения обобщающей способности нейронных сетей. Вероятность отключения нейронов.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Ансамблирование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 нейронных сетей. Агрегация предсказаний ансамбля нейронных сетей. Обратный метод случайных отключений нейронов.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Батч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>-нормализация. Ограничение параметров сети. Применение метода случайных отключений нейронов с L2-регуляризацией.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4737F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F896F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826F0" w14:textId="77777777" w:rsidR="004475DA" w:rsidRPr="008722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AA732" w14:textId="77777777" w:rsidR="004475DA" w:rsidRPr="008722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CD00D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E7AA74" w14:textId="77777777" w:rsidR="004475DA" w:rsidRPr="008722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8722E8">
              <w:rPr>
                <w:rFonts w:ascii="Times New Roman" w:hAnsi="Times New Roman" w:cs="Times New Roman"/>
                <w:lang w:bidi="ru-RU"/>
              </w:rPr>
              <w:t>Сверточные</w:t>
            </w:r>
            <w:proofErr w:type="spellEnd"/>
            <w:r w:rsidRPr="008722E8">
              <w:rPr>
                <w:rFonts w:ascii="Times New Roman" w:hAnsi="Times New Roman" w:cs="Times New Roman"/>
                <w:lang w:bidi="ru-RU"/>
              </w:rPr>
              <w:t xml:space="preserve"> нейронные сети в прикладных </w:t>
            </w:r>
            <w:proofErr w:type="gramStart"/>
            <w:r w:rsidRPr="008722E8">
              <w:rPr>
                <w:rFonts w:ascii="Times New Roman" w:hAnsi="Times New Roman" w:cs="Times New Roman"/>
                <w:lang w:bidi="ru-RU"/>
              </w:rPr>
              <w:t>задачах</w:t>
            </w:r>
            <w:proofErr w:type="gramEnd"/>
            <w:r w:rsidRPr="008722E8">
              <w:rPr>
                <w:rFonts w:ascii="Times New Roman" w:hAnsi="Times New Roman" w:cs="Times New Roman"/>
                <w:lang w:bidi="ru-RU"/>
              </w:rPr>
              <w:t xml:space="preserve">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2F4FD" w14:textId="77777777" w:rsidR="004475DA" w:rsidRPr="008722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2E8">
              <w:rPr>
                <w:sz w:val="22"/>
                <w:szCs w:val="22"/>
                <w:lang w:bidi="ru-RU"/>
              </w:rPr>
              <w:t xml:space="preserve">Прикладные задачи компьютерного зрения. Понятие канала изображения. Карта признаков изображений. Понятие свертки. Операция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субдискретизации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. Выбор функции активации. Современные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сверточные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 архитектуры.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Автокодировщики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>. Сегментация изображений.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D6760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3A312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43B12D" w14:textId="77777777" w:rsidR="004475DA" w:rsidRPr="008722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0B157" w14:textId="77777777" w:rsidR="004475DA" w:rsidRPr="008722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1E47E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A6B339" w14:textId="77777777" w:rsidR="004475DA" w:rsidRPr="008722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Тема 5. Рекуррентные нейронные сети и сети краткосрочной памяти.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6694D" w14:textId="77777777" w:rsidR="004475DA" w:rsidRPr="008722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2E8">
              <w:rPr>
                <w:sz w:val="22"/>
                <w:szCs w:val="22"/>
                <w:lang w:bidi="ru-RU"/>
              </w:rPr>
              <w:t>Области применения рекуррентных нейронных сетей. Основные архитектуры рекуррентных нейронных сетей. Распространение ошибки в рекуррентной нейронной сети. Проблема затухающих градиентов. Двунаправленные рекуррентные сети. Архитектура</w:t>
            </w:r>
            <w:r w:rsidRPr="008722E8">
              <w:rPr>
                <w:sz w:val="22"/>
                <w:szCs w:val="22"/>
                <w:lang w:val="en-US" w:bidi="ru-RU"/>
              </w:rPr>
              <w:t xml:space="preserve"> Long Short-Term Memory (LSTM). </w:t>
            </w:r>
            <w:r w:rsidRPr="008722E8">
              <w:rPr>
                <w:sz w:val="22"/>
                <w:szCs w:val="22"/>
                <w:lang w:bidi="ru-RU"/>
              </w:rPr>
              <w:t>Виды</w:t>
            </w:r>
            <w:r w:rsidRPr="008722E8">
              <w:rPr>
                <w:sz w:val="22"/>
                <w:szCs w:val="22"/>
                <w:lang w:val="en-US" w:bidi="ru-RU"/>
              </w:rPr>
              <w:t xml:space="preserve"> </w:t>
            </w:r>
            <w:r w:rsidRPr="008722E8">
              <w:rPr>
                <w:sz w:val="22"/>
                <w:szCs w:val="22"/>
                <w:lang w:bidi="ru-RU"/>
              </w:rPr>
              <w:t>узлов</w:t>
            </w:r>
            <w:r w:rsidRPr="008722E8">
              <w:rPr>
                <w:sz w:val="22"/>
                <w:szCs w:val="22"/>
                <w:lang w:val="en-US" w:bidi="ru-RU"/>
              </w:rPr>
              <w:t xml:space="preserve"> </w:t>
            </w:r>
            <w:r w:rsidRPr="008722E8">
              <w:rPr>
                <w:sz w:val="22"/>
                <w:szCs w:val="22"/>
                <w:lang w:bidi="ru-RU"/>
              </w:rPr>
              <w:t>в</w:t>
            </w:r>
            <w:r w:rsidRPr="008722E8">
              <w:rPr>
                <w:sz w:val="22"/>
                <w:szCs w:val="22"/>
                <w:lang w:val="en-US" w:bidi="ru-RU"/>
              </w:rPr>
              <w:t xml:space="preserve"> LSTM. </w:t>
            </w:r>
            <w:r w:rsidRPr="008722E8">
              <w:rPr>
                <w:sz w:val="22"/>
                <w:szCs w:val="22"/>
                <w:lang w:bidi="ru-RU"/>
              </w:rPr>
              <w:t xml:space="preserve">Забывающий узел. Модель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Gated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Recurrent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22E8">
              <w:rPr>
                <w:sz w:val="22"/>
                <w:szCs w:val="22"/>
                <w:lang w:bidi="ru-RU"/>
              </w:rPr>
              <w:t>Unit</w:t>
            </w:r>
            <w:proofErr w:type="spellEnd"/>
            <w:r w:rsidRPr="008722E8">
              <w:rPr>
                <w:sz w:val="22"/>
                <w:szCs w:val="22"/>
                <w:lang w:bidi="ru-RU"/>
              </w:rPr>
              <w:t xml:space="preserve"> (GRU). Языковое моделирование с помощью рекуррентных нейронных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26F69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28F114" w14:textId="77777777" w:rsidR="004475DA" w:rsidRPr="008722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B54F41" w14:textId="77777777" w:rsidR="004475DA" w:rsidRPr="008722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E32EC" w14:textId="77777777" w:rsidR="004475DA" w:rsidRPr="008722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22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2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22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2E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22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22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22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22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2E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22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2E8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22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2E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22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22E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22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Бессмертный, И. А.  Системы искусственного интеллекта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Бессмертный. — 2-е изд.,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, 2019.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C0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https://urait.ru/bcode/423120</w:t>
              </w:r>
            </w:hyperlink>
          </w:p>
        </w:tc>
      </w:tr>
      <w:tr w:rsidR="00262CF0" w:rsidRPr="007E6725" w14:paraId="51CB99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D2C448" w14:textId="77777777" w:rsidR="00262CF0" w:rsidRPr="008722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Бессмертный И.А. Интеллектуальные системы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 / И.А. Бессмертный, А.Б.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, А.В. Платонов. — Электрон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ан. — М.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, 2019. —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0F033" w14:textId="77777777" w:rsidR="00262CF0" w:rsidRPr="007E6725" w:rsidRDefault="00DC0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https://urait.ru/bcode/433716</w:t>
              </w:r>
            </w:hyperlink>
          </w:p>
        </w:tc>
      </w:tr>
      <w:tr w:rsidR="00262CF0" w:rsidRPr="007E6725" w14:paraId="20949B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3C185" w14:textId="77777777" w:rsidR="00262CF0" w:rsidRPr="008722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Новиков Ф.А. Символический искусственный интеллект: математические основы представления знаний  : учебное пособие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М.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, 2019. — 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B3B0DA" w14:textId="77777777" w:rsidR="00262CF0" w:rsidRPr="007E6725" w:rsidRDefault="00DC0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https://urait.ru/bcode/434065</w:t>
              </w:r>
            </w:hyperlink>
          </w:p>
        </w:tc>
      </w:tr>
      <w:tr w:rsidR="00262CF0" w:rsidRPr="00F80737" w14:paraId="72DA44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1D499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Бринк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Х. Машинное обучение / Х.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Бринк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Ричардс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Феверолф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ан.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D47D9" w14:textId="77777777" w:rsidR="00262CF0" w:rsidRPr="007E6725" w:rsidRDefault="00DC0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722E8">
                <w:rPr>
                  <w:color w:val="00008B"/>
                  <w:u w:val="single"/>
                  <w:lang w:val="en-US"/>
                </w:rPr>
                <w:t>http://ibooks.ru/reading.php?short=1&amp;productid=355472</w:t>
              </w:r>
            </w:hyperlink>
          </w:p>
        </w:tc>
      </w:tr>
      <w:tr w:rsidR="00262CF0" w:rsidRPr="007E6725" w14:paraId="3AC48A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8E1CCD" w14:textId="77777777" w:rsidR="00262CF0" w:rsidRPr="008722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Плас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, Дж. </w:t>
            </w:r>
            <w:proofErr w:type="spell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Вандер</w:t>
            </w:r>
            <w:proofErr w:type="spell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для сложных задач: наука о данных и машинное 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обучение .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722E8">
              <w:rPr>
                <w:rFonts w:ascii="Times New Roman" w:hAnsi="Times New Roman" w:cs="Times New Roman"/>
                <w:sz w:val="24"/>
                <w:szCs w:val="24"/>
              </w:rPr>
              <w:t>ан. —  СПб: Питер, 2018. — 576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F3C474" w14:textId="77777777" w:rsidR="00262CF0" w:rsidRPr="008722E8" w:rsidRDefault="00DC0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http://ibooks.ru/reading.php?short=1&amp;productid=356721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0023CA" w14:textId="77777777" w:rsidTr="007B550D">
        <w:tc>
          <w:tcPr>
            <w:tcW w:w="9345" w:type="dxa"/>
          </w:tcPr>
          <w:p w14:paraId="20F3F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1E75365" w14:textId="77777777" w:rsidTr="007B550D">
        <w:tc>
          <w:tcPr>
            <w:tcW w:w="9345" w:type="dxa"/>
          </w:tcPr>
          <w:p w14:paraId="0269DA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0AEF4AC" w14:textId="77777777" w:rsidTr="007B550D">
        <w:tc>
          <w:tcPr>
            <w:tcW w:w="9345" w:type="dxa"/>
          </w:tcPr>
          <w:p w14:paraId="12772A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A6A3D28" w14:textId="77777777" w:rsidTr="007B550D">
        <w:tc>
          <w:tcPr>
            <w:tcW w:w="9345" w:type="dxa"/>
          </w:tcPr>
          <w:p w14:paraId="52ED08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0A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22E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22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22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22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22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22E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2E8">
              <w:rPr>
                <w:sz w:val="22"/>
                <w:szCs w:val="22"/>
              </w:rPr>
              <w:t>комплексом</w:t>
            </w:r>
            <w:proofErr w:type="gramStart"/>
            <w:r w:rsidRPr="008722E8">
              <w:rPr>
                <w:sz w:val="22"/>
                <w:szCs w:val="22"/>
              </w:rPr>
              <w:t>.С</w:t>
            </w:r>
            <w:proofErr w:type="gramEnd"/>
            <w:r w:rsidRPr="008722E8">
              <w:rPr>
                <w:sz w:val="22"/>
                <w:szCs w:val="22"/>
              </w:rPr>
              <w:t>пециализированная</w:t>
            </w:r>
            <w:proofErr w:type="spellEnd"/>
            <w:r w:rsidRPr="008722E8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8722E8">
              <w:rPr>
                <w:sz w:val="22"/>
                <w:szCs w:val="22"/>
              </w:rPr>
              <w:t>.К</w:t>
            </w:r>
            <w:proofErr w:type="gramEnd"/>
            <w:r w:rsidRPr="008722E8">
              <w:rPr>
                <w:sz w:val="22"/>
                <w:szCs w:val="22"/>
              </w:rPr>
              <w:t xml:space="preserve">омпьютер </w:t>
            </w:r>
            <w:r w:rsidRPr="008722E8">
              <w:rPr>
                <w:sz w:val="22"/>
                <w:szCs w:val="22"/>
                <w:lang w:val="en-US"/>
              </w:rPr>
              <w:t>Intel</w:t>
            </w:r>
            <w:r w:rsidRPr="008722E8">
              <w:rPr>
                <w:sz w:val="22"/>
                <w:szCs w:val="22"/>
              </w:rPr>
              <w:t xml:space="preserve">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22E8">
              <w:rPr>
                <w:sz w:val="22"/>
                <w:szCs w:val="22"/>
              </w:rPr>
              <w:t xml:space="preserve">3-2100 2.4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22E8">
              <w:rPr>
                <w:sz w:val="22"/>
                <w:szCs w:val="22"/>
              </w:rPr>
              <w:t xml:space="preserve"> /4</w:t>
            </w:r>
            <w:r w:rsidRPr="008722E8">
              <w:rPr>
                <w:sz w:val="22"/>
                <w:szCs w:val="22"/>
                <w:lang w:val="en-US"/>
              </w:rPr>
              <w:t>Gb</w:t>
            </w:r>
            <w:r w:rsidRPr="008722E8">
              <w:rPr>
                <w:sz w:val="22"/>
                <w:szCs w:val="22"/>
              </w:rPr>
              <w:t>/500</w:t>
            </w:r>
            <w:r w:rsidRPr="008722E8">
              <w:rPr>
                <w:sz w:val="22"/>
                <w:szCs w:val="22"/>
                <w:lang w:val="en-US"/>
              </w:rPr>
              <w:t>Gb</w:t>
            </w:r>
            <w:r w:rsidRPr="008722E8">
              <w:rPr>
                <w:sz w:val="22"/>
                <w:szCs w:val="22"/>
              </w:rPr>
              <w:t>/</w:t>
            </w:r>
            <w:r w:rsidRPr="008722E8">
              <w:rPr>
                <w:sz w:val="22"/>
                <w:szCs w:val="22"/>
                <w:lang w:val="en-US"/>
              </w:rPr>
              <w:t>Acer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V</w:t>
            </w:r>
            <w:r w:rsidRPr="008722E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x</w:t>
            </w:r>
            <w:r w:rsidRPr="008722E8">
              <w:rPr>
                <w:sz w:val="22"/>
                <w:szCs w:val="22"/>
              </w:rPr>
              <w:t xml:space="preserve"> 400 - 1 шт., Экран с электропривод,</w:t>
            </w:r>
            <w:r w:rsidRPr="008722E8">
              <w:rPr>
                <w:sz w:val="22"/>
                <w:szCs w:val="22"/>
                <w:lang w:val="en-US"/>
              </w:rPr>
              <w:t>DRAPER</w:t>
            </w:r>
            <w:r w:rsidRPr="008722E8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22E8" w14:paraId="7E7B94E6" w14:textId="77777777" w:rsidTr="008416EB">
        <w:tc>
          <w:tcPr>
            <w:tcW w:w="7797" w:type="dxa"/>
            <w:shd w:val="clear" w:color="auto" w:fill="auto"/>
          </w:tcPr>
          <w:p w14:paraId="08B905DF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2E8">
              <w:rPr>
                <w:sz w:val="22"/>
                <w:szCs w:val="22"/>
              </w:rPr>
              <w:t>комплексом</w:t>
            </w:r>
            <w:proofErr w:type="gramStart"/>
            <w:r w:rsidRPr="008722E8">
              <w:rPr>
                <w:sz w:val="22"/>
                <w:szCs w:val="22"/>
              </w:rPr>
              <w:t>.С</w:t>
            </w:r>
            <w:proofErr w:type="gramEnd"/>
            <w:r w:rsidRPr="008722E8">
              <w:rPr>
                <w:sz w:val="22"/>
                <w:szCs w:val="22"/>
              </w:rPr>
              <w:t>пециализированная</w:t>
            </w:r>
            <w:proofErr w:type="spellEnd"/>
            <w:r w:rsidRPr="008722E8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8722E8">
              <w:rPr>
                <w:sz w:val="22"/>
                <w:szCs w:val="22"/>
                <w:lang w:val="en-US"/>
              </w:rPr>
              <w:t>HP</w:t>
            </w:r>
            <w:r w:rsidRPr="008722E8">
              <w:rPr>
                <w:sz w:val="22"/>
                <w:szCs w:val="22"/>
              </w:rPr>
              <w:t xml:space="preserve"> 250 </w:t>
            </w:r>
            <w:r w:rsidRPr="008722E8">
              <w:rPr>
                <w:sz w:val="22"/>
                <w:szCs w:val="22"/>
                <w:lang w:val="en-US"/>
              </w:rPr>
              <w:t>G</w:t>
            </w:r>
            <w:r w:rsidRPr="008722E8">
              <w:rPr>
                <w:sz w:val="22"/>
                <w:szCs w:val="22"/>
              </w:rPr>
              <w:t>6 1</w:t>
            </w:r>
            <w:r w:rsidRPr="008722E8">
              <w:rPr>
                <w:sz w:val="22"/>
                <w:szCs w:val="22"/>
                <w:lang w:val="en-US"/>
              </w:rPr>
              <w:t>WY</w:t>
            </w:r>
            <w:r w:rsidRPr="008722E8">
              <w:rPr>
                <w:sz w:val="22"/>
                <w:szCs w:val="22"/>
              </w:rPr>
              <w:t>58</w:t>
            </w:r>
            <w:r w:rsidRPr="008722E8">
              <w:rPr>
                <w:sz w:val="22"/>
                <w:szCs w:val="22"/>
                <w:lang w:val="en-US"/>
              </w:rPr>
              <w:t>EA</w:t>
            </w:r>
            <w:r w:rsidRPr="008722E8">
              <w:rPr>
                <w:sz w:val="22"/>
                <w:szCs w:val="22"/>
              </w:rPr>
              <w:t xml:space="preserve">, Мультимедийный проектор </w:t>
            </w:r>
            <w:r w:rsidRPr="008722E8">
              <w:rPr>
                <w:sz w:val="22"/>
                <w:szCs w:val="22"/>
                <w:lang w:val="en-US"/>
              </w:rPr>
              <w:t>LG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PF</w:t>
            </w:r>
            <w:r w:rsidRPr="008722E8">
              <w:rPr>
                <w:sz w:val="22"/>
                <w:szCs w:val="22"/>
              </w:rPr>
              <w:t>1500</w:t>
            </w:r>
            <w:r w:rsidRPr="008722E8">
              <w:rPr>
                <w:sz w:val="22"/>
                <w:szCs w:val="22"/>
                <w:lang w:val="en-US"/>
              </w:rPr>
              <w:t>G</w:t>
            </w:r>
            <w:r w:rsidRPr="008722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22E36D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22E8" w14:paraId="532DAC57" w14:textId="77777777" w:rsidTr="008416EB">
        <w:tc>
          <w:tcPr>
            <w:tcW w:w="7797" w:type="dxa"/>
            <w:shd w:val="clear" w:color="auto" w:fill="auto"/>
          </w:tcPr>
          <w:p w14:paraId="660C469F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22E8">
              <w:rPr>
                <w:sz w:val="22"/>
                <w:szCs w:val="22"/>
              </w:rPr>
              <w:t>комплексом</w:t>
            </w:r>
            <w:proofErr w:type="gramStart"/>
            <w:r w:rsidRPr="008722E8">
              <w:rPr>
                <w:sz w:val="22"/>
                <w:szCs w:val="22"/>
              </w:rPr>
              <w:t>.С</w:t>
            </w:r>
            <w:proofErr w:type="gramEnd"/>
            <w:r w:rsidRPr="008722E8">
              <w:rPr>
                <w:sz w:val="22"/>
                <w:szCs w:val="22"/>
              </w:rPr>
              <w:t>пециализированная</w:t>
            </w:r>
            <w:proofErr w:type="spellEnd"/>
            <w:r w:rsidRPr="008722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722E8">
              <w:rPr>
                <w:sz w:val="22"/>
                <w:szCs w:val="22"/>
              </w:rPr>
              <w:t>.К</w:t>
            </w:r>
            <w:proofErr w:type="gramEnd"/>
            <w:r w:rsidRPr="008722E8">
              <w:rPr>
                <w:sz w:val="22"/>
                <w:szCs w:val="22"/>
              </w:rPr>
              <w:t xml:space="preserve">омпьютер </w:t>
            </w:r>
            <w:r w:rsidRPr="008722E8">
              <w:rPr>
                <w:sz w:val="22"/>
                <w:szCs w:val="22"/>
                <w:lang w:val="en-US"/>
              </w:rPr>
              <w:t>Intel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I</w:t>
            </w:r>
            <w:r w:rsidRPr="008722E8">
              <w:rPr>
                <w:sz w:val="22"/>
                <w:szCs w:val="22"/>
              </w:rPr>
              <w:t>5-7400/16</w:t>
            </w:r>
            <w:r w:rsidRPr="008722E8">
              <w:rPr>
                <w:sz w:val="22"/>
                <w:szCs w:val="22"/>
                <w:lang w:val="en-US"/>
              </w:rPr>
              <w:t>Gb</w:t>
            </w:r>
            <w:r w:rsidRPr="008722E8">
              <w:rPr>
                <w:sz w:val="22"/>
                <w:szCs w:val="22"/>
              </w:rPr>
              <w:t>/1</w:t>
            </w:r>
            <w:r w:rsidRPr="008722E8">
              <w:rPr>
                <w:sz w:val="22"/>
                <w:szCs w:val="22"/>
                <w:lang w:val="en-US"/>
              </w:rPr>
              <w:t>Tb</w:t>
            </w:r>
            <w:r w:rsidRPr="008722E8">
              <w:rPr>
                <w:sz w:val="22"/>
                <w:szCs w:val="22"/>
              </w:rPr>
              <w:t xml:space="preserve">/ видеокарта </w:t>
            </w:r>
            <w:r w:rsidRPr="008722E8">
              <w:rPr>
                <w:sz w:val="22"/>
                <w:szCs w:val="22"/>
                <w:lang w:val="en-US"/>
              </w:rPr>
              <w:t>NVIDIA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GeForce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GT</w:t>
            </w:r>
            <w:r w:rsidRPr="008722E8">
              <w:rPr>
                <w:sz w:val="22"/>
                <w:szCs w:val="22"/>
              </w:rPr>
              <w:t xml:space="preserve"> 710/Монитор </w:t>
            </w:r>
            <w:r w:rsidRPr="008722E8">
              <w:rPr>
                <w:sz w:val="22"/>
                <w:szCs w:val="22"/>
                <w:lang w:val="en-US"/>
              </w:rPr>
              <w:t>DELL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S</w:t>
            </w:r>
            <w:r w:rsidRPr="008722E8">
              <w:rPr>
                <w:sz w:val="22"/>
                <w:szCs w:val="22"/>
              </w:rPr>
              <w:t>2218</w:t>
            </w:r>
            <w:r w:rsidRPr="008722E8">
              <w:rPr>
                <w:sz w:val="22"/>
                <w:szCs w:val="22"/>
                <w:lang w:val="en-US"/>
              </w:rPr>
              <w:t>H</w:t>
            </w:r>
            <w:r w:rsidRPr="008722E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Switch</w:t>
            </w:r>
            <w:r w:rsidRPr="008722E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x</w:t>
            </w:r>
            <w:r w:rsidRPr="008722E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722E8">
              <w:rPr>
                <w:sz w:val="22"/>
                <w:szCs w:val="22"/>
              </w:rPr>
              <w:t>подпружинен</w:t>
            </w:r>
            <w:proofErr w:type="gramStart"/>
            <w:r w:rsidRPr="008722E8">
              <w:rPr>
                <w:sz w:val="22"/>
                <w:szCs w:val="22"/>
              </w:rPr>
              <w:t>.р</w:t>
            </w:r>
            <w:proofErr w:type="gramEnd"/>
            <w:r w:rsidRPr="008722E8">
              <w:rPr>
                <w:sz w:val="22"/>
                <w:szCs w:val="22"/>
              </w:rPr>
              <w:t>учной</w:t>
            </w:r>
            <w:proofErr w:type="spellEnd"/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MW</w:t>
            </w:r>
            <w:r w:rsidRPr="008722E8">
              <w:rPr>
                <w:sz w:val="22"/>
                <w:szCs w:val="22"/>
              </w:rPr>
              <w:t xml:space="preserve">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722E8">
              <w:rPr>
                <w:sz w:val="22"/>
                <w:szCs w:val="22"/>
              </w:rPr>
              <w:t xml:space="preserve"> 200х200см (</w:t>
            </w:r>
            <w:r w:rsidRPr="008722E8">
              <w:rPr>
                <w:sz w:val="22"/>
                <w:szCs w:val="22"/>
                <w:lang w:val="en-US"/>
              </w:rPr>
              <w:t>S</w:t>
            </w:r>
            <w:r w:rsidRPr="008722E8">
              <w:rPr>
                <w:sz w:val="22"/>
                <w:szCs w:val="22"/>
              </w:rPr>
              <w:t>/</w:t>
            </w:r>
            <w:r w:rsidRPr="008722E8">
              <w:rPr>
                <w:sz w:val="22"/>
                <w:szCs w:val="22"/>
                <w:lang w:val="en-US"/>
              </w:rPr>
              <w:t>N</w:t>
            </w:r>
            <w:r w:rsidRPr="008722E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FE2064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22E8" w14:paraId="10E678D3" w14:textId="77777777" w:rsidTr="008416EB">
        <w:tc>
          <w:tcPr>
            <w:tcW w:w="7797" w:type="dxa"/>
            <w:shd w:val="clear" w:color="auto" w:fill="auto"/>
          </w:tcPr>
          <w:p w14:paraId="1A3963F1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22E8">
              <w:rPr>
                <w:sz w:val="22"/>
                <w:szCs w:val="22"/>
              </w:rPr>
              <w:t>комплексом</w:t>
            </w:r>
            <w:proofErr w:type="gramStart"/>
            <w:r w:rsidRPr="008722E8">
              <w:rPr>
                <w:sz w:val="22"/>
                <w:szCs w:val="22"/>
              </w:rPr>
              <w:t>.С</w:t>
            </w:r>
            <w:proofErr w:type="gramEnd"/>
            <w:r w:rsidRPr="008722E8">
              <w:rPr>
                <w:sz w:val="22"/>
                <w:szCs w:val="22"/>
              </w:rPr>
              <w:t>пециализированная</w:t>
            </w:r>
            <w:proofErr w:type="spellEnd"/>
            <w:r w:rsidRPr="008722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8722E8">
              <w:rPr>
                <w:sz w:val="22"/>
                <w:szCs w:val="22"/>
              </w:rPr>
              <w:t>.К</w:t>
            </w:r>
            <w:proofErr w:type="gramEnd"/>
            <w:r w:rsidRPr="008722E8">
              <w:rPr>
                <w:sz w:val="22"/>
                <w:szCs w:val="22"/>
              </w:rPr>
              <w:t xml:space="preserve">омпьютер </w:t>
            </w:r>
            <w:r w:rsidRPr="008722E8">
              <w:rPr>
                <w:sz w:val="22"/>
                <w:szCs w:val="22"/>
                <w:lang w:val="en-US"/>
              </w:rPr>
              <w:t>I</w:t>
            </w:r>
            <w:r w:rsidRPr="008722E8">
              <w:rPr>
                <w:sz w:val="22"/>
                <w:szCs w:val="22"/>
              </w:rPr>
              <w:t>5-7400/8</w:t>
            </w:r>
            <w:r w:rsidRPr="008722E8">
              <w:rPr>
                <w:sz w:val="22"/>
                <w:szCs w:val="22"/>
                <w:lang w:val="en-US"/>
              </w:rPr>
              <w:t>Gb</w:t>
            </w:r>
            <w:r w:rsidRPr="008722E8">
              <w:rPr>
                <w:sz w:val="22"/>
                <w:szCs w:val="22"/>
              </w:rPr>
              <w:t>/1</w:t>
            </w:r>
            <w:r w:rsidRPr="008722E8">
              <w:rPr>
                <w:sz w:val="22"/>
                <w:szCs w:val="22"/>
                <w:lang w:val="en-US"/>
              </w:rPr>
              <w:t>Tb</w:t>
            </w:r>
            <w:r w:rsidRPr="008722E8">
              <w:rPr>
                <w:sz w:val="22"/>
                <w:szCs w:val="22"/>
              </w:rPr>
              <w:t>/</w:t>
            </w:r>
            <w:r w:rsidRPr="008722E8">
              <w:rPr>
                <w:sz w:val="22"/>
                <w:szCs w:val="22"/>
                <w:lang w:val="en-US"/>
              </w:rPr>
              <w:t>DELL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S</w:t>
            </w:r>
            <w:r w:rsidRPr="008722E8">
              <w:rPr>
                <w:sz w:val="22"/>
                <w:szCs w:val="22"/>
              </w:rPr>
              <w:t>2218</w:t>
            </w:r>
            <w:r w:rsidRPr="008722E8">
              <w:rPr>
                <w:sz w:val="22"/>
                <w:szCs w:val="22"/>
                <w:lang w:val="en-US"/>
              </w:rPr>
              <w:t>H</w:t>
            </w:r>
            <w:r w:rsidRPr="008722E8">
              <w:rPr>
                <w:sz w:val="22"/>
                <w:szCs w:val="22"/>
              </w:rPr>
              <w:t xml:space="preserve"> - 21 шт., Сетевой коммутатор </w:t>
            </w:r>
            <w:r w:rsidRPr="008722E8">
              <w:rPr>
                <w:sz w:val="22"/>
                <w:szCs w:val="22"/>
                <w:lang w:val="en-US"/>
              </w:rPr>
              <w:t>Cisco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WS</w:t>
            </w:r>
            <w:r w:rsidRPr="008722E8">
              <w:rPr>
                <w:sz w:val="22"/>
                <w:szCs w:val="22"/>
              </w:rPr>
              <w:t>-</w:t>
            </w:r>
            <w:r w:rsidRPr="008722E8">
              <w:rPr>
                <w:sz w:val="22"/>
                <w:szCs w:val="22"/>
                <w:lang w:val="en-US"/>
              </w:rPr>
              <w:t>C</w:t>
            </w:r>
            <w:r w:rsidRPr="008722E8">
              <w:rPr>
                <w:sz w:val="22"/>
                <w:szCs w:val="22"/>
              </w:rPr>
              <w:t>2960-48</w:t>
            </w:r>
            <w:r w:rsidRPr="008722E8">
              <w:rPr>
                <w:sz w:val="22"/>
                <w:szCs w:val="22"/>
                <w:lang w:val="en-US"/>
              </w:rPr>
              <w:t>TT</w:t>
            </w:r>
            <w:r w:rsidRPr="008722E8">
              <w:rPr>
                <w:sz w:val="22"/>
                <w:szCs w:val="22"/>
              </w:rPr>
              <w:t>-</w:t>
            </w:r>
            <w:r w:rsidRPr="008722E8">
              <w:rPr>
                <w:sz w:val="22"/>
                <w:szCs w:val="22"/>
                <w:lang w:val="en-US"/>
              </w:rPr>
              <w:t>L</w:t>
            </w:r>
            <w:r w:rsidRPr="008722E8">
              <w:rPr>
                <w:sz w:val="22"/>
                <w:szCs w:val="22"/>
              </w:rPr>
              <w:t xml:space="preserve"> (</w:t>
            </w:r>
            <w:r w:rsidRPr="008722E8">
              <w:rPr>
                <w:sz w:val="22"/>
                <w:szCs w:val="22"/>
                <w:lang w:val="en-US"/>
              </w:rPr>
              <w:t>Catalyst</w:t>
            </w:r>
            <w:r w:rsidRPr="008722E8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722E8">
              <w:rPr>
                <w:sz w:val="22"/>
                <w:szCs w:val="22"/>
                <w:lang w:val="en-US"/>
              </w:rPr>
              <w:t>Cisco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Catalyst</w:t>
            </w:r>
            <w:r w:rsidRPr="008722E8">
              <w:rPr>
                <w:sz w:val="22"/>
                <w:szCs w:val="22"/>
              </w:rPr>
              <w:t xml:space="preserve"> 2960 24 </w:t>
            </w:r>
            <w:r w:rsidRPr="008722E8">
              <w:rPr>
                <w:sz w:val="22"/>
                <w:szCs w:val="22"/>
                <w:lang w:val="en-US"/>
              </w:rPr>
              <w:t>WS</w:t>
            </w:r>
            <w:r w:rsidRPr="008722E8">
              <w:rPr>
                <w:sz w:val="22"/>
                <w:szCs w:val="22"/>
              </w:rPr>
              <w:t>-</w:t>
            </w:r>
            <w:r w:rsidRPr="008722E8">
              <w:rPr>
                <w:sz w:val="22"/>
                <w:szCs w:val="22"/>
                <w:lang w:val="en-US"/>
              </w:rPr>
              <w:t>C</w:t>
            </w:r>
            <w:r w:rsidRPr="008722E8">
              <w:rPr>
                <w:sz w:val="22"/>
                <w:szCs w:val="22"/>
              </w:rPr>
              <w:t>2960-24</w:t>
            </w:r>
            <w:r w:rsidRPr="008722E8">
              <w:rPr>
                <w:sz w:val="22"/>
                <w:szCs w:val="22"/>
                <w:lang w:val="en-US"/>
              </w:rPr>
              <w:t>PC</w:t>
            </w:r>
            <w:r w:rsidRPr="008722E8">
              <w:rPr>
                <w:sz w:val="22"/>
                <w:szCs w:val="22"/>
              </w:rPr>
              <w:t>-</w:t>
            </w:r>
            <w:r w:rsidRPr="008722E8">
              <w:rPr>
                <w:sz w:val="22"/>
                <w:szCs w:val="22"/>
                <w:lang w:val="en-US"/>
              </w:rPr>
              <w:t>L</w:t>
            </w:r>
            <w:r w:rsidRPr="008722E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BBE254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22E8" w14:paraId="1004B802" w14:textId="77777777" w:rsidTr="008416EB">
        <w:tc>
          <w:tcPr>
            <w:tcW w:w="7797" w:type="dxa"/>
            <w:shd w:val="clear" w:color="auto" w:fill="auto"/>
          </w:tcPr>
          <w:p w14:paraId="74B5F4FD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8722E8">
              <w:rPr>
                <w:sz w:val="22"/>
                <w:szCs w:val="22"/>
              </w:rPr>
              <w:t>комплекс</w:t>
            </w:r>
            <w:proofErr w:type="gramStart"/>
            <w:r w:rsidRPr="008722E8">
              <w:rPr>
                <w:sz w:val="22"/>
                <w:szCs w:val="22"/>
              </w:rPr>
              <w:t>"С</w:t>
            </w:r>
            <w:proofErr w:type="gramEnd"/>
            <w:r w:rsidRPr="008722E8">
              <w:rPr>
                <w:sz w:val="22"/>
                <w:szCs w:val="22"/>
              </w:rPr>
              <w:t>пециализированная</w:t>
            </w:r>
            <w:proofErr w:type="spellEnd"/>
            <w:r w:rsidRPr="008722E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22E8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8722E8">
              <w:rPr>
                <w:sz w:val="22"/>
                <w:szCs w:val="22"/>
              </w:rPr>
              <w:t>односекцционная</w:t>
            </w:r>
            <w:proofErr w:type="spellEnd"/>
            <w:r w:rsidRPr="008722E8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8722E8">
              <w:rPr>
                <w:sz w:val="22"/>
                <w:szCs w:val="22"/>
                <w:lang w:val="en-US"/>
              </w:rPr>
              <w:t>Intel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I</w:t>
            </w:r>
            <w:r w:rsidRPr="008722E8">
              <w:rPr>
                <w:sz w:val="22"/>
                <w:szCs w:val="22"/>
              </w:rPr>
              <w:t>5-7400/16</w:t>
            </w:r>
            <w:r w:rsidRPr="008722E8">
              <w:rPr>
                <w:sz w:val="22"/>
                <w:szCs w:val="22"/>
                <w:lang w:val="en-US"/>
              </w:rPr>
              <w:t>Gb</w:t>
            </w:r>
            <w:r w:rsidRPr="008722E8">
              <w:rPr>
                <w:sz w:val="22"/>
                <w:szCs w:val="22"/>
              </w:rPr>
              <w:t>/1</w:t>
            </w:r>
            <w:r w:rsidRPr="008722E8">
              <w:rPr>
                <w:sz w:val="22"/>
                <w:szCs w:val="22"/>
                <w:lang w:val="en-US"/>
              </w:rPr>
              <w:t>Tb</w:t>
            </w:r>
            <w:r w:rsidRPr="008722E8">
              <w:rPr>
                <w:sz w:val="22"/>
                <w:szCs w:val="22"/>
              </w:rPr>
              <w:t xml:space="preserve">/ видеокарта </w:t>
            </w:r>
            <w:r w:rsidRPr="008722E8">
              <w:rPr>
                <w:sz w:val="22"/>
                <w:szCs w:val="22"/>
                <w:lang w:val="en-US"/>
              </w:rPr>
              <w:t>NVIDIA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GeForce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GT</w:t>
            </w:r>
            <w:r w:rsidRPr="008722E8">
              <w:rPr>
                <w:sz w:val="22"/>
                <w:szCs w:val="22"/>
              </w:rPr>
              <w:t xml:space="preserve"> 710/Монитор </w:t>
            </w:r>
            <w:r w:rsidRPr="008722E8">
              <w:rPr>
                <w:sz w:val="22"/>
                <w:szCs w:val="22"/>
                <w:lang w:val="en-US"/>
              </w:rPr>
              <w:t>DELL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S</w:t>
            </w:r>
            <w:r w:rsidRPr="008722E8">
              <w:rPr>
                <w:sz w:val="22"/>
                <w:szCs w:val="22"/>
              </w:rPr>
              <w:t>2218</w:t>
            </w:r>
            <w:r w:rsidRPr="008722E8">
              <w:rPr>
                <w:sz w:val="22"/>
                <w:szCs w:val="22"/>
                <w:lang w:val="en-US"/>
              </w:rPr>
              <w:t>H</w:t>
            </w:r>
            <w:r w:rsidRPr="008722E8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8722E8">
              <w:rPr>
                <w:sz w:val="22"/>
                <w:szCs w:val="22"/>
                <w:lang w:val="en-US"/>
              </w:rPr>
              <w:t>UNI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FI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AP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PRO</w:t>
            </w:r>
            <w:r w:rsidRPr="008722E8">
              <w:rPr>
                <w:sz w:val="22"/>
                <w:szCs w:val="22"/>
              </w:rPr>
              <w:t>/</w:t>
            </w:r>
            <w:r w:rsidRPr="008722E8">
              <w:rPr>
                <w:sz w:val="22"/>
                <w:szCs w:val="22"/>
                <w:lang w:val="en-US"/>
              </w:rPr>
              <w:t>Ubiquiti</w:t>
            </w:r>
            <w:r w:rsidRPr="008722E8">
              <w:rPr>
                <w:sz w:val="22"/>
                <w:szCs w:val="22"/>
              </w:rPr>
              <w:t xml:space="preserve"> - 1 шт., Интерактивный проектор </w:t>
            </w:r>
            <w:r w:rsidRPr="008722E8">
              <w:rPr>
                <w:sz w:val="22"/>
                <w:szCs w:val="22"/>
                <w:lang w:val="en-US"/>
              </w:rPr>
              <w:t>Epson</w:t>
            </w:r>
            <w:r w:rsidRPr="008722E8">
              <w:rPr>
                <w:sz w:val="22"/>
                <w:szCs w:val="22"/>
              </w:rPr>
              <w:t>-</w:t>
            </w:r>
            <w:r w:rsidRPr="008722E8">
              <w:rPr>
                <w:sz w:val="22"/>
                <w:szCs w:val="22"/>
                <w:lang w:val="en-US"/>
              </w:rPr>
              <w:t>EB</w:t>
            </w:r>
            <w:r w:rsidRPr="008722E8">
              <w:rPr>
                <w:sz w:val="22"/>
                <w:szCs w:val="22"/>
              </w:rPr>
              <w:t>-455</w:t>
            </w:r>
            <w:r w:rsidRPr="008722E8">
              <w:rPr>
                <w:sz w:val="22"/>
                <w:szCs w:val="22"/>
                <w:lang w:val="en-US"/>
              </w:rPr>
              <w:t>Wi</w:t>
            </w:r>
            <w:r w:rsidRPr="008722E8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8722E8">
              <w:rPr>
                <w:sz w:val="22"/>
                <w:szCs w:val="22"/>
              </w:rPr>
              <w:t xml:space="preserve"> </w:t>
            </w:r>
            <w:proofErr w:type="gramStart"/>
            <w:r w:rsidRPr="008722E8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Champion</w:t>
            </w:r>
            <w:r w:rsidRPr="008722E8">
              <w:rPr>
                <w:sz w:val="22"/>
                <w:szCs w:val="22"/>
              </w:rPr>
              <w:t xml:space="preserve"> 244х183см </w:t>
            </w:r>
            <w:r w:rsidRPr="008722E8">
              <w:rPr>
                <w:sz w:val="22"/>
                <w:szCs w:val="22"/>
                <w:lang w:val="en-US"/>
              </w:rPr>
              <w:t>SCM</w:t>
            </w:r>
            <w:r w:rsidRPr="008722E8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8722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Switch</w:t>
            </w:r>
            <w:r w:rsidRPr="008722E8">
              <w:rPr>
                <w:sz w:val="22"/>
                <w:szCs w:val="22"/>
              </w:rPr>
              <w:t xml:space="preserve"> 2626 - 1 шт., Кронштейн потолочный </w:t>
            </w:r>
            <w:r w:rsidRPr="008722E8">
              <w:rPr>
                <w:sz w:val="22"/>
                <w:szCs w:val="22"/>
                <w:lang w:val="en-US"/>
              </w:rPr>
              <w:t>PRB</w:t>
            </w:r>
            <w:r w:rsidRPr="008722E8">
              <w:rPr>
                <w:sz w:val="22"/>
                <w:szCs w:val="22"/>
              </w:rPr>
              <w:t xml:space="preserve">-7 </w:t>
            </w:r>
            <w:r w:rsidRPr="008722E8">
              <w:rPr>
                <w:sz w:val="22"/>
                <w:szCs w:val="22"/>
                <w:lang w:val="en-US"/>
              </w:rPr>
              <w:t>Screen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Media</w:t>
            </w:r>
            <w:r w:rsidRPr="008722E8">
              <w:rPr>
                <w:sz w:val="22"/>
                <w:szCs w:val="22"/>
              </w:rPr>
              <w:t xml:space="preserve"> - 1 шт., Мультимедийный проектор </w:t>
            </w:r>
            <w:r w:rsidRPr="008722E8">
              <w:rPr>
                <w:sz w:val="22"/>
                <w:szCs w:val="22"/>
                <w:lang w:val="en-US"/>
              </w:rPr>
              <w:t>NEC</w:t>
            </w:r>
            <w:r w:rsidRPr="008722E8">
              <w:rPr>
                <w:sz w:val="22"/>
                <w:szCs w:val="22"/>
              </w:rPr>
              <w:t xml:space="preserve"> </w:t>
            </w:r>
            <w:r w:rsidRPr="008722E8">
              <w:rPr>
                <w:sz w:val="22"/>
                <w:szCs w:val="22"/>
                <w:lang w:val="en-US"/>
              </w:rPr>
              <w:t>ME</w:t>
            </w:r>
            <w:r w:rsidRPr="008722E8">
              <w:rPr>
                <w:sz w:val="22"/>
                <w:szCs w:val="22"/>
              </w:rPr>
              <w:t>402</w:t>
            </w:r>
            <w:r w:rsidRPr="008722E8">
              <w:rPr>
                <w:sz w:val="22"/>
                <w:szCs w:val="22"/>
                <w:lang w:val="en-US"/>
              </w:rPr>
              <w:t>X</w:t>
            </w:r>
            <w:r w:rsidRPr="008722E8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38492E9" w14:textId="77777777" w:rsidR="002C735C" w:rsidRPr="008722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2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22E8" w14:paraId="70740D59" w14:textId="77777777" w:rsidTr="009615C5">
        <w:tc>
          <w:tcPr>
            <w:tcW w:w="562" w:type="dxa"/>
          </w:tcPr>
          <w:p w14:paraId="45549D5C" w14:textId="77777777" w:rsidR="008722E8" w:rsidRPr="00F80737" w:rsidRDefault="008722E8" w:rsidP="009615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A259FE5" w14:textId="77777777" w:rsidR="008722E8" w:rsidRPr="008722E8" w:rsidRDefault="008722E8" w:rsidP="009615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2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22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2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722E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722E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722E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22E8" w14:paraId="5A1C9382" w14:textId="77777777" w:rsidTr="00801458">
        <w:tc>
          <w:tcPr>
            <w:tcW w:w="2336" w:type="dxa"/>
          </w:tcPr>
          <w:p w14:paraId="4C518DAB" w14:textId="77777777" w:rsidR="005D65A5" w:rsidRPr="008722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22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22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22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22E8" w14:paraId="07658034" w14:textId="77777777" w:rsidTr="00801458">
        <w:tc>
          <w:tcPr>
            <w:tcW w:w="2336" w:type="dxa"/>
          </w:tcPr>
          <w:p w14:paraId="1553D698" w14:textId="78F29BFB" w:rsidR="005D65A5" w:rsidRPr="008722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22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722E8" w14:paraId="35E3C5DF" w14:textId="77777777" w:rsidTr="00801458">
        <w:tc>
          <w:tcPr>
            <w:tcW w:w="2336" w:type="dxa"/>
          </w:tcPr>
          <w:p w14:paraId="2013E385" w14:textId="77777777" w:rsidR="005D65A5" w:rsidRPr="008722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0C2109" w14:textId="77777777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22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A5C2732" w14:textId="77777777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C58633D" w14:textId="77777777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722E8" w14:paraId="4C0F61DA" w14:textId="77777777" w:rsidTr="00801458">
        <w:tc>
          <w:tcPr>
            <w:tcW w:w="2336" w:type="dxa"/>
          </w:tcPr>
          <w:p w14:paraId="7E2AC404" w14:textId="77777777" w:rsidR="005D65A5" w:rsidRPr="008722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AEBCA5" w14:textId="77777777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722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2E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F87F50F" w14:textId="77777777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D1289A" w14:textId="77777777" w:rsidR="005D65A5" w:rsidRPr="008722E8" w:rsidRDefault="007478E0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8722E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722E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722E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638ACFF" w:rsidR="00C23E7F" w:rsidRPr="008722E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22E8" w:rsidRPr="008722E8" w14:paraId="43066E3A" w14:textId="77777777" w:rsidTr="009615C5">
        <w:tc>
          <w:tcPr>
            <w:tcW w:w="562" w:type="dxa"/>
          </w:tcPr>
          <w:p w14:paraId="552E8C79" w14:textId="77777777" w:rsidR="008722E8" w:rsidRPr="008722E8" w:rsidRDefault="008722E8" w:rsidP="009615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CFE162" w14:textId="77777777" w:rsidR="008722E8" w:rsidRPr="008722E8" w:rsidRDefault="008722E8" w:rsidP="009615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2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7516E6F" w14:textId="77777777" w:rsidR="008722E8" w:rsidRPr="008722E8" w:rsidRDefault="008722E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722E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722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722E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722E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22E8" w14:paraId="0267C479" w14:textId="77777777" w:rsidTr="00801458">
        <w:tc>
          <w:tcPr>
            <w:tcW w:w="2500" w:type="pct"/>
          </w:tcPr>
          <w:p w14:paraId="37F699C9" w14:textId="77777777" w:rsidR="00B8237E" w:rsidRPr="008722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22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2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22E8" w14:paraId="3F240151" w14:textId="77777777" w:rsidTr="00801458">
        <w:tc>
          <w:tcPr>
            <w:tcW w:w="2500" w:type="pct"/>
          </w:tcPr>
          <w:p w14:paraId="61E91592" w14:textId="61A0874C" w:rsidR="00B8237E" w:rsidRPr="008722E8" w:rsidRDefault="00B8237E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722E8" w:rsidRDefault="005C548A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722E8" w14:paraId="79DF3A96" w14:textId="77777777" w:rsidTr="00801458">
        <w:tc>
          <w:tcPr>
            <w:tcW w:w="2500" w:type="pct"/>
          </w:tcPr>
          <w:p w14:paraId="0529D419" w14:textId="77777777" w:rsidR="00B8237E" w:rsidRPr="008722E8" w:rsidRDefault="00B8237E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0BA65C6" w14:textId="77777777" w:rsidR="00B8237E" w:rsidRPr="008722E8" w:rsidRDefault="005C548A" w:rsidP="00801458">
            <w:pPr>
              <w:rPr>
                <w:rFonts w:ascii="Times New Roman" w:hAnsi="Times New Roman" w:cs="Times New Roman"/>
              </w:rPr>
            </w:pPr>
            <w:r w:rsidRPr="008722E8">
              <w:rPr>
                <w:rFonts w:ascii="Times New Roman" w:hAnsi="Times New Roman" w:cs="Times New Roman"/>
                <w:lang w:val="en-US"/>
              </w:rPr>
              <w:t>2,3,4,5</w:t>
            </w:r>
          </w:p>
        </w:tc>
      </w:tr>
    </w:tbl>
    <w:p w14:paraId="6EB485C6" w14:textId="6A0F7BEC" w:rsidR="00C23E7F" w:rsidRPr="008722E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477DB" w14:textId="77777777" w:rsidR="00DC0A5A" w:rsidRDefault="00DC0A5A" w:rsidP="00315CA6">
      <w:pPr>
        <w:spacing w:after="0" w:line="240" w:lineRule="auto"/>
      </w:pPr>
      <w:r>
        <w:separator/>
      </w:r>
    </w:p>
  </w:endnote>
  <w:endnote w:type="continuationSeparator" w:id="0">
    <w:p w14:paraId="0C75C7D3" w14:textId="77777777" w:rsidR="00DC0A5A" w:rsidRDefault="00DC0A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4DFD31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73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6C71A" w14:textId="77777777" w:rsidR="00DC0A5A" w:rsidRDefault="00DC0A5A" w:rsidP="00315CA6">
      <w:pPr>
        <w:spacing w:after="0" w:line="240" w:lineRule="auto"/>
      </w:pPr>
      <w:r>
        <w:separator/>
      </w:r>
    </w:p>
  </w:footnote>
  <w:footnote w:type="continuationSeparator" w:id="0">
    <w:p w14:paraId="05B2F976" w14:textId="77777777" w:rsidR="00DC0A5A" w:rsidRDefault="00DC0A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65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2E8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A5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737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3716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31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books.ru/reading.php?short=1&amp;productid=35672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ibooks.ru/reading.php?short=1&amp;productid=35547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06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7ACD9F-5598-4684-994C-665FC1ED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3225</Words>
  <Characters>18386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