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 и отчетность учреждений Вооруженных Сил Российской Федерации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D96185" w:rsidR="00A77598" w:rsidRPr="00B3249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3249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37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3768">
              <w:rPr>
                <w:rFonts w:ascii="Times New Roman" w:hAnsi="Times New Roman" w:cs="Times New Roman"/>
                <w:sz w:val="20"/>
                <w:szCs w:val="20"/>
              </w:rPr>
              <w:t>д.социол.н</w:t>
            </w:r>
            <w:proofErr w:type="spellEnd"/>
            <w:r w:rsidRPr="00163768">
              <w:rPr>
                <w:rFonts w:ascii="Times New Roman" w:hAnsi="Times New Roman" w:cs="Times New Roman"/>
                <w:sz w:val="20"/>
                <w:szCs w:val="20"/>
              </w:rPr>
              <w:t>., Петров Александр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0D7539D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B803C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4A2E06" w:rsidR="004475DA" w:rsidRPr="00B3249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3249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BE6E32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324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93B55E" w:rsidR="00D75436" w:rsidRDefault="00B32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3CDA98" w:rsidR="00D75436" w:rsidRDefault="00B32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08E815" w:rsidR="00D75436" w:rsidRDefault="00B32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BD27798" w:rsidR="00D75436" w:rsidRDefault="00B32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0C52A2" w:rsidR="00D75436" w:rsidRDefault="00B32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B1A0A3" w:rsidR="00D75436" w:rsidRDefault="00B32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4591E8CD" w:rsidR="00D75436" w:rsidRDefault="00B32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F883C55" w:rsidR="00D75436" w:rsidRDefault="00B32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F91382" w:rsidR="00D75436" w:rsidRDefault="00B32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EE72F4" w:rsidR="00D75436" w:rsidRDefault="00B32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86CA13" w:rsidR="00D75436" w:rsidRDefault="00B32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0A9FF1C" w:rsidR="00D75436" w:rsidRDefault="00B32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E82F91" w:rsidR="00D75436" w:rsidRDefault="00B32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E84FF8" w:rsidR="00D75436" w:rsidRDefault="00B32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556750" w:rsidR="00D75436" w:rsidRDefault="00B32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DCCCE1A" w:rsidR="00D75436" w:rsidRDefault="00B32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26E0A53" w:rsidR="00D75436" w:rsidRDefault="00B324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56882CD1" w:rsidR="00751095" w:rsidRPr="00352B6F" w:rsidRDefault="00990F27" w:rsidP="001637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-Формирование профессиональных компетенций обучающихся в процессе усвоения системных, научно-обоснованных знаний об экономических отношениях, институтах и процессах в обществе и Вооруженных Силах Российской Федерации; повышение уровня профессиональной подготовки обучающихся, привитие умения самостоятельного теоретического осмысления экономических явлений и процессов, владения технологиями экономического анализа;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формирование экономической культуры поведения, высоких морально-психологических и личностных качеств, активной гражданской и жизненной позиции, навыков осознанного политического и нравственно-правового поведения, чувства патриотизма и любви к Родине;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формирование профессиональных компетенций обучающихся самостоятельного экономического мышления, понимания объективной необходимости четкой организации бухгалтерского учета в учреждениях Министерства обороны Российской Федерации, неукоснительного соблюдения действующих законоположений, глубокого изучения методики и основ организации и ведения бухгалтерского учета, приобретения необходимых навыков для практической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Бухгалтерский учет и отчетность учреждений Вооруженных Сил Российской Федерации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324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24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324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24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324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4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324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324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2493">
              <w:rPr>
                <w:rFonts w:ascii="Times New Roman" w:hAnsi="Times New Roman" w:cs="Times New Roman"/>
              </w:rPr>
              <w:t xml:space="preserve">ПК-3 - Способен участвовать в планирования государственных закупок, организации и проведении конкурсных процедур, обеспечении соблюдения правил и методов ценообразования военной продукции, осуществлении контроля и учета выполнения государственных </w:t>
            </w:r>
            <w:r w:rsidRPr="00B32493">
              <w:rPr>
                <w:rFonts w:ascii="Times New Roman" w:hAnsi="Times New Roman" w:cs="Times New Roman"/>
              </w:rPr>
              <w:lastRenderedPageBreak/>
              <w:t>контрактов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324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493">
              <w:rPr>
                <w:rFonts w:ascii="Times New Roman" w:hAnsi="Times New Roman" w:cs="Times New Roman"/>
                <w:lang w:bidi="ru-RU"/>
              </w:rPr>
              <w:lastRenderedPageBreak/>
              <w:t>ПК-3.1 - Составляет план и обоснование государственных закупок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324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4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2493">
              <w:rPr>
                <w:rFonts w:ascii="Times New Roman" w:hAnsi="Times New Roman" w:cs="Times New Roman"/>
              </w:rPr>
              <w:t>- действующие нормативно-правовые акты, регламентирующие порядок ведения учета и отчетности;</w:t>
            </w:r>
            <w:r w:rsidR="00316402" w:rsidRPr="00B32493">
              <w:rPr>
                <w:rFonts w:ascii="Times New Roman" w:hAnsi="Times New Roman" w:cs="Times New Roman"/>
              </w:rPr>
              <w:br/>
              <w:t>- сущность фактов хозяйственной жизни, отражаемых в регистрах учета учреждениях Министерства обороны Российской Федерации;</w:t>
            </w:r>
            <w:r w:rsidR="00316402" w:rsidRPr="00B32493">
              <w:rPr>
                <w:rFonts w:ascii="Times New Roman" w:hAnsi="Times New Roman" w:cs="Times New Roman"/>
              </w:rPr>
              <w:br/>
              <w:t>- действующие нормативно-правовые акты, регламентирующие порядок ведения учета по осуществляемой учреждениями Министерства обороны Российской Федерации приносящей доход деятельности;</w:t>
            </w:r>
            <w:r w:rsidR="00316402" w:rsidRPr="00B32493">
              <w:rPr>
                <w:rFonts w:ascii="Times New Roman" w:hAnsi="Times New Roman" w:cs="Times New Roman"/>
              </w:rPr>
              <w:br/>
              <w:t xml:space="preserve">- действующие нормативно-правовые акты, обеспечивающие соблюдение бюджетной, финансовой, налоговой и кассовой дисциплины в </w:t>
            </w:r>
            <w:r w:rsidR="00316402" w:rsidRPr="00B32493">
              <w:rPr>
                <w:rFonts w:ascii="Times New Roman" w:hAnsi="Times New Roman" w:cs="Times New Roman"/>
              </w:rPr>
              <w:lastRenderedPageBreak/>
              <w:t>учреждениях Министерства обороны Российской Федерации;</w:t>
            </w:r>
            <w:r w:rsidR="00316402" w:rsidRPr="00B32493">
              <w:rPr>
                <w:rFonts w:ascii="Times New Roman" w:hAnsi="Times New Roman" w:cs="Times New Roman"/>
              </w:rPr>
              <w:br/>
              <w:t>- нормативно-правовое регулирование операций по налогообложению; удержаниям, платежам по принятым бюджетным обязательствам;</w:t>
            </w:r>
            <w:r w:rsidR="00316402" w:rsidRPr="00B32493">
              <w:rPr>
                <w:rFonts w:ascii="Times New Roman" w:hAnsi="Times New Roman" w:cs="Times New Roman"/>
              </w:rPr>
              <w:br/>
              <w:t>- применять действующее законодательство по бухгалтерскому учету налогов, обязательным платежам, удержаниям, платежам по принятым бюджетным обязательствам;</w:t>
            </w:r>
            <w:r w:rsidR="00316402" w:rsidRPr="00B32493">
              <w:rPr>
                <w:rFonts w:ascii="Times New Roman" w:hAnsi="Times New Roman" w:cs="Times New Roman"/>
              </w:rPr>
              <w:br/>
              <w:t>- порядок ведения бухгалтерского учета налогов, обязательных платежей, удержаний, платежам по принятым бюджетным обязательствам;</w:t>
            </w:r>
            <w:r w:rsidR="00316402" w:rsidRPr="00B32493">
              <w:rPr>
                <w:rFonts w:ascii="Times New Roman" w:hAnsi="Times New Roman" w:cs="Times New Roman"/>
              </w:rPr>
              <w:br/>
              <w:t>- первичные учетные документы, применяемые в учреждениях Министерства бороны Российской Федерации при совершении фактов хозяйственной жизни и порядок их отражения в регистрах учета;</w:t>
            </w:r>
            <w:r w:rsidR="00316402" w:rsidRPr="00B32493">
              <w:rPr>
                <w:rFonts w:ascii="Times New Roman" w:hAnsi="Times New Roman" w:cs="Times New Roman"/>
              </w:rPr>
              <w:br/>
              <w:t>- формы и порядок составления и представления бухгалтерской, налоговой и статистической отчетности;</w:t>
            </w:r>
            <w:r w:rsidR="00316402" w:rsidRPr="00B32493">
              <w:rPr>
                <w:rFonts w:ascii="Times New Roman" w:hAnsi="Times New Roman" w:cs="Times New Roman"/>
              </w:rPr>
              <w:br/>
              <w:t>- порядок формирования учетной информации, отражаемой в учетно-отчетной документации.</w:t>
            </w:r>
            <w:r w:rsidRPr="00B324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324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4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2493">
              <w:rPr>
                <w:rFonts w:ascii="Times New Roman" w:hAnsi="Times New Roman" w:cs="Times New Roman"/>
              </w:rPr>
              <w:t>- применять действующее законодательство по бухгалтерскому учету в учреждениях Министерства обороны Российской Федерации для организации финансово-хозяйственной деятельности;</w:t>
            </w:r>
            <w:r w:rsidR="00FD518F" w:rsidRPr="00B32493">
              <w:rPr>
                <w:rFonts w:ascii="Times New Roman" w:hAnsi="Times New Roman" w:cs="Times New Roman"/>
              </w:rPr>
              <w:br/>
              <w:t>- применять действующее законодательство, обеспечивающее соблюдение бюджетной, финансовой, налоговой и кассовой дисциплины в учреждениях Министерства обороны Российской Федерации;</w:t>
            </w:r>
            <w:r w:rsidR="00FD518F" w:rsidRPr="00B32493">
              <w:rPr>
                <w:rFonts w:ascii="Times New Roman" w:hAnsi="Times New Roman" w:cs="Times New Roman"/>
              </w:rPr>
              <w:br/>
              <w:t>- правильно оформлять бухгалтерские записи на основе первичных документах и отражать в учетных регистрах.</w:t>
            </w:r>
            <w:r w:rsidR="00FD518F" w:rsidRPr="00B32493">
              <w:rPr>
                <w:rFonts w:ascii="Times New Roman" w:hAnsi="Times New Roman" w:cs="Times New Roman"/>
              </w:rPr>
              <w:br/>
            </w:r>
            <w:r w:rsidRPr="00B3249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324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24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2493">
              <w:rPr>
                <w:rFonts w:ascii="Times New Roman" w:hAnsi="Times New Roman" w:cs="Times New Roman"/>
              </w:rPr>
              <w:t>- навыками составления бухгалтерской и налоговой отчетности;</w:t>
            </w:r>
            <w:r w:rsidR="00FD518F" w:rsidRPr="00B32493">
              <w:rPr>
                <w:rFonts w:ascii="Times New Roman" w:hAnsi="Times New Roman" w:cs="Times New Roman"/>
              </w:rPr>
              <w:br/>
              <w:t>- методами и формами организации работы, самоконтроля, ведения бухгалтерского учета;</w:t>
            </w:r>
            <w:r w:rsidR="00FD518F" w:rsidRPr="00B32493">
              <w:rPr>
                <w:rFonts w:ascii="Times New Roman" w:hAnsi="Times New Roman" w:cs="Times New Roman"/>
              </w:rPr>
              <w:br/>
              <w:t>- навыками проведения необходимых расчетов для проверки правильности истребования или списания материальных средств, оплаты за оказанные услуги;</w:t>
            </w:r>
            <w:r w:rsidR="00FD518F" w:rsidRPr="00B32493">
              <w:rPr>
                <w:rFonts w:ascii="Times New Roman" w:hAnsi="Times New Roman" w:cs="Times New Roman"/>
              </w:rPr>
              <w:br/>
              <w:t>- принципами и правилами начисления и перечисления налогов, обязательных платежей, удержаниям, платежам по принятым бюджетным обязательствам;</w:t>
            </w:r>
            <w:r w:rsidR="00FD518F" w:rsidRPr="00B32493">
              <w:rPr>
                <w:rFonts w:ascii="Times New Roman" w:hAnsi="Times New Roman" w:cs="Times New Roman"/>
              </w:rPr>
              <w:br/>
              <w:t>- навыками проведения необходимых расчетов по налогам, обязательным платежам, удержаниям, платежам по принятым бюджетным обязательствам.</w:t>
            </w:r>
            <w:r w:rsidR="00FD518F" w:rsidRPr="00B32493">
              <w:rPr>
                <w:rFonts w:ascii="Times New Roman" w:hAnsi="Times New Roman" w:cs="Times New Roman"/>
              </w:rPr>
              <w:br/>
            </w:r>
            <w:r w:rsidRPr="00B3249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06FAA" w14:paraId="0DB6486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9AE05" w14:textId="77777777" w:rsidR="00751095" w:rsidRPr="00B324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2493">
              <w:rPr>
                <w:rFonts w:ascii="Times New Roman" w:hAnsi="Times New Roman" w:cs="Times New Roman"/>
              </w:rPr>
              <w:lastRenderedPageBreak/>
              <w:t xml:space="preserve">ПК-5 - Способен вести бухгалтерский учет, формировать и анализировать </w:t>
            </w:r>
            <w:r w:rsidRPr="00B32493">
              <w:rPr>
                <w:rFonts w:ascii="Times New Roman" w:hAnsi="Times New Roman" w:cs="Times New Roman"/>
              </w:rPr>
              <w:lastRenderedPageBreak/>
              <w:t>бухгалтерскую отчетность государственных органов управления и организаций Вооруженных Сил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F4BE" w14:textId="77777777" w:rsidR="00751095" w:rsidRPr="00B324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493">
              <w:rPr>
                <w:rFonts w:ascii="Times New Roman" w:hAnsi="Times New Roman" w:cs="Times New Roman"/>
                <w:lang w:bidi="ru-RU"/>
              </w:rPr>
              <w:lastRenderedPageBreak/>
              <w:t xml:space="preserve">ПК-5.1 - Составляет бухгалтерскую отчетность </w:t>
            </w:r>
            <w:r w:rsidRPr="00B32493">
              <w:rPr>
                <w:rFonts w:ascii="Times New Roman" w:hAnsi="Times New Roman" w:cs="Times New Roman"/>
                <w:lang w:bidi="ru-RU"/>
              </w:rPr>
              <w:lastRenderedPageBreak/>
              <w:t>государственных органов управления и организаций ВС РФ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B11AF" w14:textId="77777777" w:rsidR="00751095" w:rsidRPr="00B324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49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B32493">
              <w:rPr>
                <w:rFonts w:ascii="Times New Roman" w:hAnsi="Times New Roman" w:cs="Times New Roman"/>
              </w:rPr>
              <w:t>- действующие нормативно-правовые акты, регламентирующие порядок ведения учета и отчетности;</w:t>
            </w:r>
            <w:r w:rsidR="00316402" w:rsidRPr="00B32493">
              <w:rPr>
                <w:rFonts w:ascii="Times New Roman" w:hAnsi="Times New Roman" w:cs="Times New Roman"/>
              </w:rPr>
              <w:br/>
              <w:t xml:space="preserve">- сущность фактов хозяйственной жизни, отражаемых </w:t>
            </w:r>
            <w:r w:rsidR="00316402" w:rsidRPr="00B32493">
              <w:rPr>
                <w:rFonts w:ascii="Times New Roman" w:hAnsi="Times New Roman" w:cs="Times New Roman"/>
              </w:rPr>
              <w:lastRenderedPageBreak/>
              <w:t>в регистрах учета учреждениях Министерства обороны Российской Федерации;</w:t>
            </w:r>
            <w:r w:rsidR="00316402" w:rsidRPr="00B32493">
              <w:rPr>
                <w:rFonts w:ascii="Times New Roman" w:hAnsi="Times New Roman" w:cs="Times New Roman"/>
              </w:rPr>
              <w:br/>
              <w:t>- действующие нормативно-правовые акты, регламентирующие порядок ведения учета по осуществляемой учреждениями Министерства обороны Российской Федерации приносящей доход деятельности;</w:t>
            </w:r>
            <w:r w:rsidR="00316402" w:rsidRPr="00B32493">
              <w:rPr>
                <w:rFonts w:ascii="Times New Roman" w:hAnsi="Times New Roman" w:cs="Times New Roman"/>
              </w:rPr>
              <w:br/>
              <w:t>- действующие нормативно-правовые акты, обеспечивающие соблюдение бюджетной, финансовой, налоговой и кассовой дисциплины в учреждениях Министерства обороны Российской Федерации;</w:t>
            </w:r>
            <w:r w:rsidR="00316402" w:rsidRPr="00B32493">
              <w:rPr>
                <w:rFonts w:ascii="Times New Roman" w:hAnsi="Times New Roman" w:cs="Times New Roman"/>
              </w:rPr>
              <w:br/>
              <w:t>- нормативно-правовое регулирование операций по налогообложению; удержаниям, платежам по принятым бюджетным обязательствам;</w:t>
            </w:r>
            <w:r w:rsidR="00316402" w:rsidRPr="00B32493">
              <w:rPr>
                <w:rFonts w:ascii="Times New Roman" w:hAnsi="Times New Roman" w:cs="Times New Roman"/>
              </w:rPr>
              <w:br/>
              <w:t>- применять действующее законодательство по бухгалтерскому учету налогов, обязательным платежам, удержаниям, платежам по принятым бюджетным обязательствам;</w:t>
            </w:r>
            <w:r w:rsidR="00316402" w:rsidRPr="00B32493">
              <w:rPr>
                <w:rFonts w:ascii="Times New Roman" w:hAnsi="Times New Roman" w:cs="Times New Roman"/>
              </w:rPr>
              <w:br/>
              <w:t>- порядок ведения бухгалтерского учета налогов, обязательных платежей, удержаний, платежам по принятым бюджетным обязательствам;</w:t>
            </w:r>
            <w:r w:rsidR="00316402" w:rsidRPr="00B32493">
              <w:rPr>
                <w:rFonts w:ascii="Times New Roman" w:hAnsi="Times New Roman" w:cs="Times New Roman"/>
              </w:rPr>
              <w:br/>
              <w:t>- первичные учетные документы, применяемые в учреждениях Министерства бороны Российской Федерации при совершении фактов хозяйственной жизни и порядок их отражения в регистрах учета;</w:t>
            </w:r>
            <w:r w:rsidR="00316402" w:rsidRPr="00B32493">
              <w:rPr>
                <w:rFonts w:ascii="Times New Roman" w:hAnsi="Times New Roman" w:cs="Times New Roman"/>
              </w:rPr>
              <w:br/>
              <w:t>- формы и порядок составления и представления бухгалтерской, налоговой и статистической отчетности;</w:t>
            </w:r>
            <w:r w:rsidR="00316402" w:rsidRPr="00B32493">
              <w:rPr>
                <w:rFonts w:ascii="Times New Roman" w:hAnsi="Times New Roman" w:cs="Times New Roman"/>
              </w:rPr>
              <w:br/>
              <w:t>- порядок формирования учетной информации, отражаемой в учетно-отчетной документации.</w:t>
            </w:r>
            <w:r w:rsidRPr="00B32493">
              <w:rPr>
                <w:rFonts w:ascii="Times New Roman" w:hAnsi="Times New Roman" w:cs="Times New Roman"/>
              </w:rPr>
              <w:t xml:space="preserve"> </w:t>
            </w:r>
          </w:p>
          <w:p w14:paraId="38825FBC" w14:textId="77777777" w:rsidR="00751095" w:rsidRPr="00B324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4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2493">
              <w:rPr>
                <w:rFonts w:ascii="Times New Roman" w:hAnsi="Times New Roman" w:cs="Times New Roman"/>
              </w:rPr>
              <w:t>- применять действующее законодательство по бухгалтерскому учету в учреждениях Министерства обороны Российской Федерации для организации финансово-хозяйственной деятельности;</w:t>
            </w:r>
            <w:r w:rsidR="00FD518F" w:rsidRPr="00B32493">
              <w:rPr>
                <w:rFonts w:ascii="Times New Roman" w:hAnsi="Times New Roman" w:cs="Times New Roman"/>
              </w:rPr>
              <w:br/>
              <w:t>- применять действующее законодательство, обеспечивающее соблюдение бюджетной, финансовой, налоговой и кассовой дисциплины в учреждениях Министерства обороны Российской Федерации;</w:t>
            </w:r>
            <w:r w:rsidR="00FD518F" w:rsidRPr="00B32493">
              <w:rPr>
                <w:rFonts w:ascii="Times New Roman" w:hAnsi="Times New Roman" w:cs="Times New Roman"/>
              </w:rPr>
              <w:br/>
              <w:t>- правильно оформлять бухгалтерские записи на основе первичных документах и отражать в учетных регистрах.</w:t>
            </w:r>
            <w:r w:rsidRPr="00B32493">
              <w:rPr>
                <w:rFonts w:ascii="Times New Roman" w:hAnsi="Times New Roman" w:cs="Times New Roman"/>
              </w:rPr>
              <w:t xml:space="preserve">. </w:t>
            </w:r>
          </w:p>
          <w:p w14:paraId="7C9F7E1E" w14:textId="77777777" w:rsidR="00751095" w:rsidRPr="00B324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24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2493">
              <w:rPr>
                <w:rFonts w:ascii="Times New Roman" w:hAnsi="Times New Roman" w:cs="Times New Roman"/>
              </w:rPr>
              <w:t>- навыками составления бухгалтерской и налоговой отчетности;</w:t>
            </w:r>
            <w:r w:rsidR="00FD518F" w:rsidRPr="00B32493">
              <w:rPr>
                <w:rFonts w:ascii="Times New Roman" w:hAnsi="Times New Roman" w:cs="Times New Roman"/>
              </w:rPr>
              <w:br/>
              <w:t>- методами и формами организации работы, самоконтроля, ведения бухгалтерского учета;</w:t>
            </w:r>
            <w:r w:rsidR="00FD518F" w:rsidRPr="00B32493">
              <w:rPr>
                <w:rFonts w:ascii="Times New Roman" w:hAnsi="Times New Roman" w:cs="Times New Roman"/>
              </w:rPr>
              <w:br/>
              <w:t>- навыками проведения необходимых расчетов для проверки правильности истребования или списания материальных средств, оплаты за оказанные услуги;</w:t>
            </w:r>
            <w:r w:rsidR="00FD518F" w:rsidRPr="00B32493">
              <w:rPr>
                <w:rFonts w:ascii="Times New Roman" w:hAnsi="Times New Roman" w:cs="Times New Roman"/>
              </w:rPr>
              <w:br/>
              <w:t>- принципами и правилами начисления и перечисления налогов, обязательных платежей, удержаниям, платежам по принятым бюджетным обязательствам;</w:t>
            </w:r>
            <w:r w:rsidR="00FD518F" w:rsidRPr="00B32493">
              <w:rPr>
                <w:rFonts w:ascii="Times New Roman" w:hAnsi="Times New Roman" w:cs="Times New Roman"/>
              </w:rPr>
              <w:br/>
            </w:r>
            <w:r w:rsidR="00FD518F" w:rsidRPr="00B32493">
              <w:rPr>
                <w:rFonts w:ascii="Times New Roman" w:hAnsi="Times New Roman" w:cs="Times New Roman"/>
              </w:rPr>
              <w:lastRenderedPageBreak/>
              <w:t>- навыками проведения необходимых расчетов по налогам, обязательным платежам, удержаниям, платежам по принятым бюджетным обязательствам.</w:t>
            </w:r>
            <w:r w:rsidRPr="00B3249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637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6376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37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37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37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37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(ак</w:t>
            </w:r>
            <w:r w:rsidR="00AE2B1A" w:rsidRPr="00163768">
              <w:rPr>
                <w:rFonts w:ascii="Times New Roman" w:hAnsi="Times New Roman" w:cs="Times New Roman"/>
                <w:b/>
              </w:rPr>
              <w:t>адемические</w:t>
            </w:r>
            <w:r w:rsidRPr="001637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6376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3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63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3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63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37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6376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3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63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3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3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37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37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6376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63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Тема 1. Организация бухгалтерского учета в структурах, обеспечивающих национальную безопасность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63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3768">
              <w:rPr>
                <w:sz w:val="22"/>
                <w:szCs w:val="22"/>
                <w:lang w:bidi="ru-RU"/>
              </w:rPr>
              <w:t>Бухгалтерский учет: определение, субъекты и объекты учета. Система нормативного регулирования бухгалтерского учета для организаций госсектора. Организация и основные требования к ведению бухгалтерского учета. Формы первичных учетных документов, применяемых учреждениями Министерства обороны Российской Федерации, и порядок их использования. Регистры бюджетного учета, формы регистров и порядок их применения. Оценка имущества и обязательств. Инвентаризация имущества, финансовых активов и обязательств в учреждениях Министерства обороны Российской Федерации. Бюджетная классификация Российской Федерации: классификация доходов бюджетов, классификация расходов бюджетов, классификация источников финансирования дефицитов бюджетов. Единый план счетов бухгалтерского учета организаций государственного сектора, его увязка с бюджетной классификацией. Учетная политика учреждений Министерства обороны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3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637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63768" w14:paraId="520037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44281" w14:textId="77777777" w:rsidR="004475DA" w:rsidRPr="00163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Тема 2. Учет нефинансовых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781359" w14:textId="77777777" w:rsidR="004475DA" w:rsidRPr="00163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3768">
              <w:rPr>
                <w:sz w:val="22"/>
                <w:szCs w:val="22"/>
                <w:lang w:bidi="ru-RU"/>
              </w:rPr>
              <w:t>Понятие основных средств в бухгалтерском учете. Классификация и группировка основных средств. Инвентарный объект основных средств как единица бухгалтерского учета. Аналитический учет основных средств. Первичные учетные документы и регистры бухгалтерского учета, используемые для учета основных средств в учреждениях Министерства обороны Российской Федерации Поступление основных средств: приобретение, безвозмездное поступление, изготовление. Амортизация основных средств. Порядок начисления амортизации на объекты основных средств. Выбытие объектов основных средств: списание, безвозмездная передача, продажа. Переоценка стоимости основных средств и отражение ее результатов в бухгалтерском учете.</w:t>
            </w:r>
            <w:r w:rsidRPr="00163768">
              <w:rPr>
                <w:sz w:val="22"/>
                <w:szCs w:val="22"/>
                <w:lang w:bidi="ru-RU"/>
              </w:rPr>
              <w:br/>
              <w:t xml:space="preserve">Учет нематериальных активов. Аналитический учет нематериальных активов. Формирование первоначальной стоимости нематериальных активов. Принятие к учету нематериальных </w:t>
            </w:r>
            <w:r w:rsidRPr="00163768">
              <w:rPr>
                <w:sz w:val="22"/>
                <w:szCs w:val="22"/>
                <w:lang w:bidi="ru-RU"/>
              </w:rPr>
              <w:lastRenderedPageBreak/>
              <w:t>активов. Поступление нематериальных активов: приобретение, создание, безвозмездное поступление. Учет непроизведенных активов. Понятие и классификация непроизведенных активов. Учет и документальное оформление операций по поступлению и перемещению объектов непроизведенных активов.</w:t>
            </w:r>
            <w:r w:rsidRPr="00163768">
              <w:rPr>
                <w:sz w:val="22"/>
                <w:szCs w:val="22"/>
                <w:lang w:bidi="ru-RU"/>
              </w:rPr>
              <w:br/>
              <w:t>Учет материальных запасов. Понятие и классификация материальных запасов государственного учреждения. Синтетический и аналитический учет и его роль в организации контроля за сохранностью материальных запасов. Первичные учетные документы и регистры бухгалтерского учета, используемые для учета материальных запасов в учреждениях Министерства обороны Российской Федерации. Поступление материальных запасов: приобретение, изготовление, безвозмездное получение. Особенности учета медикаментов и перевязочных средств, продуктов питания, ГСМ, строительных материалов, прочих материальных запасов и готовой продукции. Учет материальных запасов по месту их поступления, хранения (складской учет). Общая схема организации учета готовой продукции, выпускаемой в рамках приносящей доход деятельности.</w:t>
            </w:r>
            <w:r w:rsidRPr="00163768">
              <w:rPr>
                <w:sz w:val="22"/>
                <w:szCs w:val="22"/>
                <w:lang w:bidi="ru-RU"/>
              </w:rPr>
              <w:br/>
              <w:t>Учет вложений в нефинансовые активы. Учет нефинансовых активов в пути. Организация имущества казны. Учет затрат на изготовление продукции, выполнение работ, оказание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B17EC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1835C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B95D53" w14:textId="77777777" w:rsidR="004475DA" w:rsidRPr="00163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3E3190" w14:textId="77777777" w:rsidR="004475DA" w:rsidRPr="001637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163768" w14:paraId="402AA7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49F90" w14:textId="77777777" w:rsidR="004475DA" w:rsidRPr="00163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Тема 3. Учет финансовых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A472E" w14:textId="77777777" w:rsidR="004475DA" w:rsidRPr="00163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3768">
              <w:rPr>
                <w:sz w:val="22"/>
                <w:szCs w:val="22"/>
                <w:lang w:bidi="ru-RU"/>
              </w:rPr>
              <w:t>Учет денежных средств. Классификация учета денежных средств. Группировка операций с денежными средствами по разным типам учреждений. Регистры бухгалтерского учета по учету операций с денежными средствами. Ведение учета денежных средств учреждения Министерства обороны Российской Федерации на лицевом счете в органах казначейства. Ведение учета денежных средств учреждения Министерства обороны Российской Федерации на расчетном счете в кредитных организациях.</w:t>
            </w:r>
            <w:r w:rsidRPr="00163768">
              <w:rPr>
                <w:sz w:val="22"/>
                <w:szCs w:val="22"/>
                <w:lang w:bidi="ru-RU"/>
              </w:rPr>
              <w:br/>
              <w:t>Правила ведения кассовых операций: хранение денежных средств; должностные обязанности кассира и его материальная ответственность; основные правила наличного денежного обращения; порядок оформления кассовой книги; общие требования к оформлению кассовых документов; прием и оформление кассовых документов; расход и оформление кассовых документов; проверка кассовых операций; ответственность за нарушение правил ведения кассовых операций; отчеты кассира. Порядок бухгалтерского учета кассовых операций. Учет денежных документов.</w:t>
            </w:r>
            <w:r w:rsidRPr="00163768">
              <w:rPr>
                <w:sz w:val="22"/>
                <w:szCs w:val="22"/>
                <w:lang w:bidi="ru-RU"/>
              </w:rPr>
              <w:br/>
              <w:t xml:space="preserve">Учет расчетов по доходам. Классификация доходов учреждений Министерства обороны Российской Федерации. Учет расчетов по доходам в разрезе аналитических счетов. Учет налоговых и </w:t>
            </w:r>
            <w:r w:rsidRPr="00163768">
              <w:rPr>
                <w:sz w:val="22"/>
                <w:szCs w:val="22"/>
                <w:lang w:bidi="ru-RU"/>
              </w:rPr>
              <w:lastRenderedPageBreak/>
              <w:t>неналоговых доходов казенного учреждения, в т.ч. администратора доходов бюджета. Расчеты по доходам от оказания платных работ, услуг. Учет расчетов по суммам принудительного изъятия. Учет расчетов по поступлениям из бюджетов других бюджетов бюджетной системы Российской Федерации в казенном учреждении. Учет расчетов по доходам в виде субсидий, предоставляемых бюджетному учреждению на выполнение государственного задания. Доходы, получаемые учреждениями в виде пожертвования от юридических и физических лиц.</w:t>
            </w:r>
            <w:r w:rsidRPr="00163768">
              <w:rPr>
                <w:sz w:val="22"/>
                <w:szCs w:val="22"/>
                <w:lang w:bidi="ru-RU"/>
              </w:rPr>
              <w:br/>
              <w:t>Учет расчетов по выданным авансам. Правила перечисления авансов учреждениями. Аналитический учет расчетов с поставщиками по выданным авансам. Регистры бухгалтерского учета, используемые для учета расчетов по выданными авансам.</w:t>
            </w:r>
            <w:r w:rsidRPr="00163768">
              <w:rPr>
                <w:sz w:val="22"/>
                <w:szCs w:val="22"/>
                <w:lang w:bidi="ru-RU"/>
              </w:rPr>
              <w:br/>
              <w:t>Учет расчетов с подотчетными лицами. Правила выдачи денежных средств под отчет. Первичные документы и документооборот по расчетам с подотчетными лицами. Регистры учета, применяемые при расчетах с подотчетными лицами.  Учет подотчетных сумм, выданных на хозяйственные расходы. Учет командировочных расходов. Особенности отражения подотчетных сумм, перечисленных на банковские карты. Списание (удержание) не возвращенных подотчетных сумм.</w:t>
            </w:r>
            <w:r w:rsidRPr="00163768">
              <w:rPr>
                <w:sz w:val="22"/>
                <w:szCs w:val="22"/>
                <w:lang w:bidi="ru-RU"/>
              </w:rPr>
              <w:br/>
              <w:t>Учет расчетов по ущербу имуществу. Понятие ущерба имуществу. Бухгалтерский учет расчетов по ущербу имуществу. Отражение в учете операций по ущербу имуществу при наличии виновных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0990E6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086B38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62EDE" w14:textId="77777777" w:rsidR="004475DA" w:rsidRPr="00163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0C74D" w14:textId="77777777" w:rsidR="004475DA" w:rsidRPr="001637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163768" w14:paraId="3CB0E2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5DF43" w14:textId="77777777" w:rsidR="004475DA" w:rsidRPr="00163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Тема 4. Учет расчетов по обязательствам.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02E65B" w14:textId="77777777" w:rsidR="004475DA" w:rsidRPr="00163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3768">
              <w:rPr>
                <w:sz w:val="22"/>
                <w:szCs w:val="22"/>
                <w:lang w:bidi="ru-RU"/>
              </w:rPr>
              <w:t xml:space="preserve">Обязательства государственного учреждения. Регистры бухгалтерского учета, используемые для учета расчетов по обязательствам. Учет расчетов по заработной плате гражданского персонала и денежному довольствию военнослужащих. Учет расчетов с поставщиками и подрядчиками. Списание дебиторской и кредиторской задолженности по срокам исковой давности. Учет расчетов по платежам в бюджет. Учет расчетов по налогам. Учет прочих расчетов с кредиторами.  Отражение в </w:t>
            </w:r>
            <w:proofErr w:type="gramStart"/>
            <w:r w:rsidRPr="00163768">
              <w:rPr>
                <w:sz w:val="22"/>
                <w:szCs w:val="22"/>
                <w:lang w:bidi="ru-RU"/>
              </w:rPr>
              <w:t>бухгалтерском  учете</w:t>
            </w:r>
            <w:proofErr w:type="gramEnd"/>
            <w:r w:rsidRPr="00163768">
              <w:rPr>
                <w:sz w:val="22"/>
                <w:szCs w:val="22"/>
                <w:lang w:bidi="ru-RU"/>
              </w:rPr>
              <w:t xml:space="preserve"> расчетных операций с депонентами, по удержаниям из заработной платы и платежам в бюджеты, по средствам, полученным во временное распоряжение. Внутриведомственные расчеты. Особенности расчетов с филиалами и представительствами.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C02CF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147933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7A3D44" w14:textId="77777777" w:rsidR="004475DA" w:rsidRPr="00163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8D4C31" w14:textId="77777777" w:rsidR="004475DA" w:rsidRPr="001637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63768" w14:paraId="0E236A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2BA1D" w14:textId="77777777" w:rsidR="004475DA" w:rsidRPr="00163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Тема 5. Учет финансового результата.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DAC7E5" w14:textId="77777777" w:rsidR="004475DA" w:rsidRPr="00163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3768">
              <w:rPr>
                <w:sz w:val="22"/>
                <w:szCs w:val="22"/>
                <w:lang w:bidi="ru-RU"/>
              </w:rPr>
              <w:t xml:space="preserve">Отражение в учете результата финансовой деятельности учреждений по текущей деятельности, прошлых отчетных периодов. Учет доходов казенного учреждения и порядок их отражения в бюджетном учете. Учет доходов и расходов бюджетного (автономного) учреждения. Финансовый результат по субсидиям на выполнение государственного задания и субсидий </w:t>
            </w:r>
            <w:r w:rsidRPr="00163768">
              <w:rPr>
                <w:sz w:val="22"/>
                <w:szCs w:val="22"/>
                <w:lang w:bidi="ru-RU"/>
              </w:rPr>
              <w:lastRenderedPageBreak/>
              <w:t>на иные цели. Финансовый результат по приносящей доход деятельности. Особенности формирования финансового результата по целевым средствам (гранты, пожертвования). Финансовый результат от доходов от сдачи имущества в аренду. Финансовый результат от сумм принудительного изъятия. Прочие доходы и расходы.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38278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210D1B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00CB02" w14:textId="77777777" w:rsidR="004475DA" w:rsidRPr="00163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78CB7E" w14:textId="77777777" w:rsidR="004475DA" w:rsidRPr="001637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63768" w14:paraId="2572E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B3E6C4" w14:textId="77777777" w:rsidR="004475DA" w:rsidRPr="00163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Тема 6. Санкционирование расходов учреждениями государственного сектора.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A8F8DF" w14:textId="77777777" w:rsidR="004475DA" w:rsidRPr="00163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3768">
              <w:rPr>
                <w:sz w:val="22"/>
                <w:szCs w:val="22"/>
                <w:lang w:bidi="ru-RU"/>
              </w:rPr>
              <w:t>Группировка санкционирования расходов по счетам бухгалтерского учета в зависимости от типа учреждения. Особенности ведения аналитического учета по операциям санкционирования расходов. Доведение лимитов бюджетных обязательств (бюджетных ассигнований). Порядок учета лимитов бюджетных обязательств. Учет бюджетных ассигнований. Порядок учета утвержденного и принятого финансового обеспечения бюджетными и автономными учреждениями. Учет сметных плановых назначений по доходам и их изменения. Принятые обязательства. Учет принятых обязательств и их изменения. Учет принятых денежных обязательств и их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604CAA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6A04CE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470DCE" w14:textId="77777777" w:rsidR="004475DA" w:rsidRPr="00163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E96FCD" w14:textId="77777777" w:rsidR="004475DA" w:rsidRPr="001637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163768" w14:paraId="517080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3E2F70" w14:textId="77777777" w:rsidR="004475DA" w:rsidRPr="00163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Тема 7. Учет на забалансовых счетах.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AEC6E8" w14:textId="77777777" w:rsidR="004475DA" w:rsidRPr="00163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3768">
              <w:rPr>
                <w:sz w:val="22"/>
                <w:szCs w:val="22"/>
                <w:lang w:bidi="ru-RU"/>
              </w:rPr>
              <w:t>Учет имущества, полученного в пользование. Материальные ценности на хранении. Учет бланков строгой отчетности. Учет сомнительной задолженности на забалансовых счетах. Забалансовые счета при централизованном снабжении материальными ценностями. Учет задолженности учащихся и студентов за невозвращенные материальные ценности. Награды, призы, кубки и ценные подарки, сувениры. Учет неоплаченных путевок. Учет запасных частей к транспортным средствам, выдаваемых взамен изношенных. Обеспечение исполнения обязательств. Учет государственных и муниципальных гарантий казенным учреждениям. Учет специального оборудования для выполнения НИОКР. Учет расчетных документов, ожидающих исполнения. Учет расчетных документов, не оплаченных в срок из-за отсутствия средств на счете государственного учреждения. Переплаты пенсий и пособий, счетные ошибки, учитываемые за балансом. Забалансовый учет денежных средств на счетах учреждения. Невыясненные поступления прошлых лет. Задолженность, не востребованная кредиторами. Учет основных средств в эксплуатации за балансом. Учет материальных ценностей, полученных по централизованному снабжению на забалансовых счетах. Периодические издания для пользования. Учет нефинансовых активов, переданных в доверительное управление или безвозмездное пользование (аренду). Материальные ценности, выданные в личное пользование.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11AFB6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EB5A8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BAE05" w14:textId="77777777" w:rsidR="004475DA" w:rsidRPr="00163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FD44F" w14:textId="77777777" w:rsidR="004475DA" w:rsidRPr="001637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163768" w14:paraId="1B2860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05BD4C" w14:textId="77777777" w:rsidR="004475DA" w:rsidRPr="001637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 xml:space="preserve">Тема 8. Отчетность государственных </w:t>
            </w:r>
            <w:r w:rsidRPr="00163768">
              <w:rPr>
                <w:rFonts w:ascii="Times New Roman" w:hAnsi="Times New Roman" w:cs="Times New Roman"/>
                <w:lang w:bidi="ru-RU"/>
              </w:rPr>
              <w:lastRenderedPageBreak/>
              <w:t>учреждений.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C09E4" w14:textId="77777777" w:rsidR="004475DA" w:rsidRPr="001637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3768">
              <w:rPr>
                <w:sz w:val="22"/>
                <w:szCs w:val="22"/>
                <w:lang w:bidi="ru-RU"/>
              </w:rPr>
              <w:lastRenderedPageBreak/>
              <w:t xml:space="preserve">Основы организации государственной бухгалтерской отчетности. Этапы подготовительной работы, предшествующее составлению отчетности. Принципы и правила </w:t>
            </w:r>
            <w:r w:rsidRPr="00163768">
              <w:rPr>
                <w:sz w:val="22"/>
                <w:szCs w:val="22"/>
                <w:lang w:bidi="ru-RU"/>
              </w:rPr>
              <w:lastRenderedPageBreak/>
              <w:t>составления бухгалтерской отчетности. Порядок отражения информации о событии после отчетной даты в учете и отчетности. Значение и состав бухгалтерской отчетности учреждений. Порядок составления баланса. Назначение и порядок составления сведений к балансу по заключению счетов бухгалтерского учета. Назначение и порядок составления отчета о финансовых результатах деятельности. Отчет о бюджетных обязательствах. Назначение и порядок составления отчета об исполнении бюджета получателя средств бюджета и отчета об исполнении учреждением плана финансово-хозяйственной деятельности. Отчет о движении денежных средств. Назначение и порядок составления пояснительной записки к годовой (квартальной) бухгалтерской отчетности. Порядок сверки и взаимоувязки показателей форм бухгалтерской отчетности. Исправление ошибок в формах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543E47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E60A74" w14:textId="77777777" w:rsidR="004475DA" w:rsidRPr="001637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BC3C2" w14:textId="77777777" w:rsidR="004475DA" w:rsidRPr="001637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1A51F" w14:textId="77777777" w:rsidR="004475DA" w:rsidRPr="001637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16376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37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37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6376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376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6376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37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37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37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637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376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637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3768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37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637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63768">
              <w:rPr>
                <w:rFonts w:eastAsiaTheme="minorHAnsi"/>
                <w:b/>
                <w:sz w:val="22"/>
                <w:szCs w:val="22"/>
                <w:lang w:eastAsia="en-US"/>
              </w:rPr>
              <w:t>200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9"/>
        <w:gridCol w:w="3256"/>
      </w:tblGrid>
      <w:tr w:rsidR="00262CF0" w:rsidRPr="0016376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376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376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376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376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376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37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3768">
              <w:rPr>
                <w:rFonts w:ascii="Times New Roman" w:hAnsi="Times New Roman" w:cs="Times New Roman"/>
              </w:rPr>
              <w:t xml:space="preserve">Бюджетный учет и отчетность: Учебное пособие / М.А. Вахрушина, А.С. </w:t>
            </w:r>
            <w:proofErr w:type="spellStart"/>
            <w:r w:rsidRPr="00163768">
              <w:rPr>
                <w:rFonts w:ascii="Times New Roman" w:hAnsi="Times New Roman" w:cs="Times New Roman"/>
              </w:rPr>
              <w:t>Бизина</w:t>
            </w:r>
            <w:proofErr w:type="spellEnd"/>
            <w:r w:rsidRPr="00163768">
              <w:rPr>
                <w:rFonts w:ascii="Times New Roman" w:hAnsi="Times New Roman" w:cs="Times New Roman"/>
              </w:rPr>
              <w:t xml:space="preserve">, Н.Н. </w:t>
            </w:r>
            <w:proofErr w:type="spellStart"/>
            <w:r w:rsidRPr="00163768">
              <w:rPr>
                <w:rFonts w:ascii="Times New Roman" w:hAnsi="Times New Roman" w:cs="Times New Roman"/>
              </w:rPr>
              <w:t>Сибилева</w:t>
            </w:r>
            <w:proofErr w:type="spellEnd"/>
            <w:r w:rsidRPr="00163768">
              <w:rPr>
                <w:rFonts w:ascii="Times New Roman" w:hAnsi="Times New Roman" w:cs="Times New Roman"/>
              </w:rPr>
              <w:t>, А.А. Соколов</w:t>
            </w:r>
            <w:proofErr w:type="gramStart"/>
            <w:r w:rsidRPr="00163768">
              <w:rPr>
                <w:rFonts w:ascii="Times New Roman" w:hAnsi="Times New Roman" w:cs="Times New Roman"/>
              </w:rPr>
              <w:t>; Под</w:t>
            </w:r>
            <w:proofErr w:type="gramEnd"/>
            <w:r w:rsidRPr="00163768">
              <w:rPr>
                <w:rFonts w:ascii="Times New Roman" w:hAnsi="Times New Roman" w:cs="Times New Roman"/>
              </w:rPr>
              <w:t xml:space="preserve"> ред. М.А. Вахрушиной. - </w:t>
            </w:r>
            <w:proofErr w:type="gramStart"/>
            <w:r w:rsidRPr="0016376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63768">
              <w:rPr>
                <w:rFonts w:ascii="Times New Roman" w:hAnsi="Times New Roman" w:cs="Times New Roman"/>
              </w:rPr>
              <w:t xml:space="preserve"> Вузовский учебник: НИЦ Инфра-М, 2013. - 282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3768" w:rsidRDefault="00B324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63768">
                <w:rPr>
                  <w:color w:val="00008B"/>
                  <w:u w:val="single"/>
                </w:rPr>
                <w:t>https://znanium.ru/read?id=57594</w:t>
              </w:r>
            </w:hyperlink>
          </w:p>
        </w:tc>
      </w:tr>
      <w:tr w:rsidR="00262CF0" w:rsidRPr="00B32493" w14:paraId="57C751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000288" w14:textId="77777777" w:rsidR="00262CF0" w:rsidRPr="001637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3768">
              <w:rPr>
                <w:rFonts w:ascii="Times New Roman" w:hAnsi="Times New Roman" w:cs="Times New Roman"/>
              </w:rPr>
              <w:t xml:space="preserve">Гаджиев, Н. Г. Бюджетный учет и отчетность: сборник </w:t>
            </w:r>
            <w:proofErr w:type="gramStart"/>
            <w:r w:rsidRPr="00163768">
              <w:rPr>
                <w:rFonts w:ascii="Times New Roman" w:hAnsi="Times New Roman" w:cs="Times New Roman"/>
              </w:rPr>
              <w:t>задач :</w:t>
            </w:r>
            <w:proofErr w:type="gramEnd"/>
            <w:r w:rsidRPr="00163768">
              <w:rPr>
                <w:rFonts w:ascii="Times New Roman" w:hAnsi="Times New Roman" w:cs="Times New Roman"/>
              </w:rPr>
              <w:t xml:space="preserve"> учебное пособие / Н.Г. Гаджиев, С.А. Коноваленко, О.В. Скрипкина ; под общ. ред. </w:t>
            </w:r>
            <w:r w:rsidRPr="00163768">
              <w:rPr>
                <w:rFonts w:ascii="Times New Roman" w:hAnsi="Times New Roman" w:cs="Times New Roman"/>
                <w:lang w:val="en-US"/>
              </w:rPr>
              <w:t xml:space="preserve">Н.Г. Гаджиева. — </w:t>
            </w:r>
            <w:proofErr w:type="gramStart"/>
            <w:r w:rsidRPr="00163768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163768">
              <w:rPr>
                <w:rFonts w:ascii="Times New Roman" w:hAnsi="Times New Roman" w:cs="Times New Roman"/>
                <w:lang w:val="en-US"/>
              </w:rPr>
              <w:t xml:space="preserve"> ИНФРА-М, 2024.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6E1277" w14:textId="77777777" w:rsidR="00262CF0" w:rsidRPr="00163768" w:rsidRDefault="00B324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63768">
                <w:rPr>
                  <w:color w:val="00008B"/>
                  <w:u w:val="single"/>
                  <w:lang w:val="en-US"/>
                </w:rPr>
                <w:t>https://znanium.ru/read?id=446044</w:t>
              </w:r>
            </w:hyperlink>
          </w:p>
        </w:tc>
      </w:tr>
    </w:tbl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61D6CC" w14:textId="77777777" w:rsidTr="007B550D">
        <w:tc>
          <w:tcPr>
            <w:tcW w:w="9345" w:type="dxa"/>
          </w:tcPr>
          <w:p w14:paraId="1482CF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7F095D" w14:textId="77777777" w:rsidTr="007B550D">
        <w:tc>
          <w:tcPr>
            <w:tcW w:w="9345" w:type="dxa"/>
          </w:tcPr>
          <w:p w14:paraId="397A4A3E" w14:textId="77777777" w:rsidR="007B550D" w:rsidRPr="0016376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3768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163768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государственного учреждения"</w:t>
            </w:r>
          </w:p>
        </w:tc>
      </w:tr>
      <w:tr w:rsidR="007B550D" w:rsidRPr="007E6725" w14:paraId="47A6C085" w14:textId="77777777" w:rsidTr="007B550D">
        <w:tc>
          <w:tcPr>
            <w:tcW w:w="9345" w:type="dxa"/>
          </w:tcPr>
          <w:p w14:paraId="5B96EA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D99261" w14:textId="77777777" w:rsidTr="007B550D">
        <w:tc>
          <w:tcPr>
            <w:tcW w:w="9345" w:type="dxa"/>
          </w:tcPr>
          <w:p w14:paraId="63348B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F53DA7" w14:textId="77777777" w:rsidTr="007B550D">
        <w:tc>
          <w:tcPr>
            <w:tcW w:w="9345" w:type="dxa"/>
          </w:tcPr>
          <w:p w14:paraId="42D199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249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37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37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37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37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37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37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3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376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376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163768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63768">
              <w:rPr>
                <w:sz w:val="22"/>
                <w:szCs w:val="22"/>
                <w:lang w:val="en-US"/>
              </w:rPr>
              <w:t>Intel</w:t>
            </w:r>
            <w:r w:rsidRPr="00163768">
              <w:rPr>
                <w:sz w:val="22"/>
                <w:szCs w:val="22"/>
              </w:rPr>
              <w:t xml:space="preserve"> </w:t>
            </w:r>
            <w:proofErr w:type="spellStart"/>
            <w:r w:rsidRPr="001637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3768">
              <w:rPr>
                <w:sz w:val="22"/>
                <w:szCs w:val="22"/>
              </w:rPr>
              <w:t xml:space="preserve">3-2100 2.4 </w:t>
            </w:r>
            <w:proofErr w:type="spellStart"/>
            <w:r w:rsidRPr="001637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63768">
              <w:rPr>
                <w:sz w:val="22"/>
                <w:szCs w:val="22"/>
              </w:rPr>
              <w:t>/4</w:t>
            </w:r>
            <w:r w:rsidRPr="00163768">
              <w:rPr>
                <w:sz w:val="22"/>
                <w:szCs w:val="22"/>
                <w:lang w:val="en-US"/>
              </w:rPr>
              <w:t>Gb</w:t>
            </w:r>
            <w:r w:rsidRPr="00163768">
              <w:rPr>
                <w:sz w:val="22"/>
                <w:szCs w:val="22"/>
              </w:rPr>
              <w:t>/500</w:t>
            </w:r>
            <w:r w:rsidRPr="00163768">
              <w:rPr>
                <w:sz w:val="22"/>
                <w:szCs w:val="22"/>
                <w:lang w:val="en-US"/>
              </w:rPr>
              <w:t>Gb</w:t>
            </w:r>
            <w:r w:rsidRPr="00163768">
              <w:rPr>
                <w:sz w:val="22"/>
                <w:szCs w:val="22"/>
              </w:rPr>
              <w:t>/</w:t>
            </w:r>
            <w:r w:rsidRPr="00163768">
              <w:rPr>
                <w:sz w:val="22"/>
                <w:szCs w:val="22"/>
                <w:lang w:val="en-US"/>
              </w:rPr>
              <w:t>Acer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V</w:t>
            </w:r>
            <w:r w:rsidRPr="0016376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63768">
              <w:rPr>
                <w:sz w:val="22"/>
                <w:szCs w:val="22"/>
                <w:lang w:val="en-US"/>
              </w:rPr>
              <w:t>Panasonic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PT</w:t>
            </w:r>
            <w:r w:rsidRPr="00163768">
              <w:rPr>
                <w:sz w:val="22"/>
                <w:szCs w:val="22"/>
              </w:rPr>
              <w:t>-</w:t>
            </w:r>
            <w:r w:rsidRPr="00163768">
              <w:rPr>
                <w:sz w:val="22"/>
                <w:szCs w:val="22"/>
                <w:lang w:val="en-US"/>
              </w:rPr>
              <w:t>VX</w:t>
            </w:r>
            <w:r w:rsidRPr="001637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637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Champion</w:t>
            </w:r>
            <w:r w:rsidRPr="00163768">
              <w:rPr>
                <w:sz w:val="22"/>
                <w:szCs w:val="22"/>
              </w:rPr>
              <w:t xml:space="preserve"> 244х183см (</w:t>
            </w:r>
            <w:r w:rsidRPr="00163768">
              <w:rPr>
                <w:sz w:val="22"/>
                <w:szCs w:val="22"/>
                <w:lang w:val="en-US"/>
              </w:rPr>
              <w:t>SCM</w:t>
            </w:r>
            <w:r w:rsidRPr="00163768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3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376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63768" w14:paraId="50A0FB40" w14:textId="77777777" w:rsidTr="008416EB">
        <w:tc>
          <w:tcPr>
            <w:tcW w:w="7797" w:type="dxa"/>
            <w:shd w:val="clear" w:color="auto" w:fill="auto"/>
          </w:tcPr>
          <w:p w14:paraId="444B2AB3" w14:textId="77777777" w:rsidR="002C735C" w:rsidRPr="00163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3768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1637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163768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163768">
              <w:rPr>
                <w:sz w:val="22"/>
                <w:szCs w:val="22"/>
                <w:lang w:val="en-US"/>
              </w:rPr>
              <w:t>Intel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I</w:t>
            </w:r>
            <w:r w:rsidRPr="00163768">
              <w:rPr>
                <w:sz w:val="22"/>
                <w:szCs w:val="22"/>
              </w:rPr>
              <w:t>5-7400/16</w:t>
            </w:r>
            <w:r w:rsidRPr="00163768">
              <w:rPr>
                <w:sz w:val="22"/>
                <w:szCs w:val="22"/>
                <w:lang w:val="en-US"/>
              </w:rPr>
              <w:t>Gb</w:t>
            </w:r>
            <w:r w:rsidRPr="00163768">
              <w:rPr>
                <w:sz w:val="22"/>
                <w:szCs w:val="22"/>
              </w:rPr>
              <w:t>/1</w:t>
            </w:r>
            <w:r w:rsidRPr="00163768">
              <w:rPr>
                <w:sz w:val="22"/>
                <w:szCs w:val="22"/>
                <w:lang w:val="en-US"/>
              </w:rPr>
              <w:t>Tb</w:t>
            </w:r>
            <w:r w:rsidRPr="00163768">
              <w:rPr>
                <w:sz w:val="22"/>
                <w:szCs w:val="22"/>
              </w:rPr>
              <w:t xml:space="preserve">/ видеокарта </w:t>
            </w:r>
            <w:r w:rsidRPr="00163768">
              <w:rPr>
                <w:sz w:val="22"/>
                <w:szCs w:val="22"/>
                <w:lang w:val="en-US"/>
              </w:rPr>
              <w:t>NVIDIA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GeForce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GT</w:t>
            </w:r>
            <w:r w:rsidRPr="00163768">
              <w:rPr>
                <w:sz w:val="22"/>
                <w:szCs w:val="22"/>
              </w:rPr>
              <w:t xml:space="preserve"> 710/Монитор. </w:t>
            </w:r>
            <w:r w:rsidRPr="00163768">
              <w:rPr>
                <w:sz w:val="22"/>
                <w:szCs w:val="22"/>
                <w:lang w:val="en-US"/>
              </w:rPr>
              <w:t>DELL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S</w:t>
            </w:r>
            <w:r w:rsidRPr="00163768">
              <w:rPr>
                <w:sz w:val="22"/>
                <w:szCs w:val="22"/>
              </w:rPr>
              <w:t>2218</w:t>
            </w:r>
            <w:r w:rsidRPr="00163768">
              <w:rPr>
                <w:sz w:val="22"/>
                <w:szCs w:val="22"/>
                <w:lang w:val="en-US"/>
              </w:rPr>
              <w:t>H</w:t>
            </w:r>
            <w:r w:rsidRPr="00163768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163768">
              <w:rPr>
                <w:sz w:val="22"/>
                <w:szCs w:val="22"/>
                <w:lang w:val="en-US"/>
              </w:rPr>
              <w:t>Wi</w:t>
            </w:r>
            <w:r w:rsidRPr="00163768">
              <w:rPr>
                <w:sz w:val="22"/>
                <w:szCs w:val="22"/>
              </w:rPr>
              <w:t>-</w:t>
            </w:r>
            <w:r w:rsidRPr="00163768">
              <w:rPr>
                <w:sz w:val="22"/>
                <w:szCs w:val="22"/>
                <w:lang w:val="en-US"/>
              </w:rPr>
              <w:t>Fi</w:t>
            </w:r>
            <w:r w:rsidRPr="00163768">
              <w:rPr>
                <w:sz w:val="22"/>
                <w:szCs w:val="22"/>
              </w:rPr>
              <w:t xml:space="preserve"> Тип1 </w:t>
            </w:r>
            <w:r w:rsidRPr="00163768">
              <w:rPr>
                <w:sz w:val="22"/>
                <w:szCs w:val="22"/>
                <w:lang w:val="en-US"/>
              </w:rPr>
              <w:t>UBIQUITI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UAP</w:t>
            </w:r>
            <w:r w:rsidRPr="00163768">
              <w:rPr>
                <w:sz w:val="22"/>
                <w:szCs w:val="22"/>
              </w:rPr>
              <w:t>-</w:t>
            </w:r>
            <w:r w:rsidRPr="00163768">
              <w:rPr>
                <w:sz w:val="22"/>
                <w:szCs w:val="22"/>
                <w:lang w:val="en-US"/>
              </w:rPr>
              <w:t>AC</w:t>
            </w:r>
            <w:r w:rsidRPr="00163768">
              <w:rPr>
                <w:sz w:val="22"/>
                <w:szCs w:val="22"/>
              </w:rPr>
              <w:t>-</w:t>
            </w:r>
            <w:r w:rsidRPr="00163768">
              <w:rPr>
                <w:sz w:val="22"/>
                <w:szCs w:val="22"/>
                <w:lang w:val="en-US"/>
              </w:rPr>
              <w:t>PRO</w:t>
            </w:r>
            <w:r w:rsidRPr="001637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B1F8C3" w14:textId="77777777" w:rsidR="002C735C" w:rsidRPr="00163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37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3768" w14:paraId="0062B0A7" w14:textId="77777777" w:rsidTr="008416EB">
        <w:tc>
          <w:tcPr>
            <w:tcW w:w="7797" w:type="dxa"/>
            <w:shd w:val="clear" w:color="auto" w:fill="auto"/>
          </w:tcPr>
          <w:p w14:paraId="4AD398BF" w14:textId="77777777" w:rsidR="002C735C" w:rsidRPr="00163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376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6376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6376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63768">
              <w:rPr>
                <w:sz w:val="22"/>
                <w:szCs w:val="22"/>
              </w:rPr>
              <w:t>кресела</w:t>
            </w:r>
            <w:proofErr w:type="spellEnd"/>
            <w:r w:rsidRPr="00163768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163768">
              <w:rPr>
                <w:sz w:val="22"/>
                <w:szCs w:val="22"/>
                <w:lang w:val="en-US"/>
              </w:rPr>
              <w:t>Intel</w:t>
            </w:r>
            <w:r w:rsidRPr="00163768">
              <w:rPr>
                <w:sz w:val="22"/>
                <w:szCs w:val="22"/>
              </w:rPr>
              <w:t xml:space="preserve"> </w:t>
            </w:r>
            <w:proofErr w:type="spellStart"/>
            <w:r w:rsidRPr="001637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3768">
              <w:rPr>
                <w:sz w:val="22"/>
                <w:szCs w:val="22"/>
              </w:rPr>
              <w:t xml:space="preserve">5 4460/1Тб/8Гб/монитор </w:t>
            </w:r>
            <w:r w:rsidRPr="00163768">
              <w:rPr>
                <w:sz w:val="22"/>
                <w:szCs w:val="22"/>
                <w:lang w:val="en-US"/>
              </w:rPr>
              <w:t>Samsung</w:t>
            </w:r>
            <w:r w:rsidRPr="00163768">
              <w:rPr>
                <w:sz w:val="22"/>
                <w:szCs w:val="22"/>
              </w:rPr>
              <w:t xml:space="preserve"> 23" - 1 шт., Компьютер </w:t>
            </w:r>
            <w:r w:rsidRPr="00163768">
              <w:rPr>
                <w:sz w:val="22"/>
                <w:szCs w:val="22"/>
                <w:lang w:val="en-US"/>
              </w:rPr>
              <w:t>Intel</w:t>
            </w:r>
            <w:r w:rsidRPr="00163768">
              <w:rPr>
                <w:sz w:val="22"/>
                <w:szCs w:val="22"/>
              </w:rPr>
              <w:t xml:space="preserve"> </w:t>
            </w:r>
            <w:proofErr w:type="spellStart"/>
            <w:r w:rsidRPr="001637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3768">
              <w:rPr>
                <w:sz w:val="22"/>
                <w:szCs w:val="22"/>
              </w:rPr>
              <w:t xml:space="preserve">5 4460/1Тб/8Гб/ монитор </w:t>
            </w:r>
            <w:r w:rsidRPr="00163768">
              <w:rPr>
                <w:sz w:val="22"/>
                <w:szCs w:val="22"/>
                <w:lang w:val="en-US"/>
              </w:rPr>
              <w:t>Samsung</w:t>
            </w:r>
            <w:r w:rsidRPr="0016376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97B0B4" w14:textId="77777777" w:rsidR="002C735C" w:rsidRPr="00163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37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63768" w14:paraId="7C547FD9" w14:textId="77777777" w:rsidTr="008416EB">
        <w:tc>
          <w:tcPr>
            <w:tcW w:w="7797" w:type="dxa"/>
            <w:shd w:val="clear" w:color="auto" w:fill="auto"/>
          </w:tcPr>
          <w:p w14:paraId="651FA02D" w14:textId="77777777" w:rsidR="002C735C" w:rsidRPr="00163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3768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1637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163768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163768">
              <w:rPr>
                <w:sz w:val="22"/>
                <w:szCs w:val="22"/>
                <w:lang w:val="en-US"/>
              </w:rPr>
              <w:t>Intel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X</w:t>
            </w:r>
            <w:r w:rsidRPr="00163768">
              <w:rPr>
                <w:sz w:val="22"/>
                <w:szCs w:val="22"/>
              </w:rPr>
              <w:t xml:space="preserve">2 </w:t>
            </w:r>
            <w:r w:rsidRPr="00163768">
              <w:rPr>
                <w:sz w:val="22"/>
                <w:szCs w:val="22"/>
                <w:lang w:val="en-US"/>
              </w:rPr>
              <w:t>G</w:t>
            </w:r>
            <w:r w:rsidRPr="00163768">
              <w:rPr>
                <w:sz w:val="22"/>
                <w:szCs w:val="22"/>
              </w:rPr>
              <w:t xml:space="preserve">3420/8 </w:t>
            </w:r>
            <w:r w:rsidRPr="00163768">
              <w:rPr>
                <w:sz w:val="22"/>
                <w:szCs w:val="22"/>
                <w:lang w:val="en-US"/>
              </w:rPr>
              <w:t>Gb</w:t>
            </w:r>
            <w:r w:rsidRPr="00163768">
              <w:rPr>
                <w:sz w:val="22"/>
                <w:szCs w:val="22"/>
              </w:rPr>
              <w:t xml:space="preserve">/500 </w:t>
            </w:r>
            <w:r w:rsidRPr="00163768">
              <w:rPr>
                <w:sz w:val="22"/>
                <w:szCs w:val="22"/>
                <w:lang w:val="en-US"/>
              </w:rPr>
              <w:t>HDD</w:t>
            </w:r>
            <w:r w:rsidRPr="00163768">
              <w:rPr>
                <w:sz w:val="22"/>
                <w:szCs w:val="22"/>
              </w:rPr>
              <w:t xml:space="preserve">/ </w:t>
            </w:r>
            <w:r w:rsidRPr="00163768">
              <w:rPr>
                <w:sz w:val="22"/>
                <w:szCs w:val="22"/>
                <w:lang w:val="en-US"/>
              </w:rPr>
              <w:t>PHILIPS</w:t>
            </w:r>
            <w:r w:rsidRPr="00163768">
              <w:rPr>
                <w:sz w:val="22"/>
                <w:szCs w:val="22"/>
              </w:rPr>
              <w:t xml:space="preserve"> 200</w:t>
            </w:r>
            <w:r w:rsidRPr="00163768">
              <w:rPr>
                <w:sz w:val="22"/>
                <w:szCs w:val="22"/>
                <w:lang w:val="en-US"/>
              </w:rPr>
              <w:t>V</w:t>
            </w:r>
            <w:r w:rsidRPr="00163768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163768">
              <w:rPr>
                <w:sz w:val="22"/>
                <w:szCs w:val="22"/>
                <w:lang w:val="en-US"/>
              </w:rPr>
              <w:t>Wi</w:t>
            </w:r>
            <w:r w:rsidRPr="00163768">
              <w:rPr>
                <w:sz w:val="22"/>
                <w:szCs w:val="22"/>
              </w:rPr>
              <w:t>-</w:t>
            </w:r>
            <w:r w:rsidRPr="00163768">
              <w:rPr>
                <w:sz w:val="22"/>
                <w:szCs w:val="22"/>
                <w:lang w:val="en-US"/>
              </w:rPr>
              <w:t>Fi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UBIQUITI</w:t>
            </w:r>
            <w:r w:rsidRPr="00163768">
              <w:rPr>
                <w:sz w:val="22"/>
                <w:szCs w:val="22"/>
              </w:rPr>
              <w:t xml:space="preserve"> </w:t>
            </w:r>
            <w:r w:rsidRPr="00163768">
              <w:rPr>
                <w:sz w:val="22"/>
                <w:szCs w:val="22"/>
                <w:lang w:val="en-US"/>
              </w:rPr>
              <w:t>UAP</w:t>
            </w:r>
            <w:r w:rsidRPr="00163768">
              <w:rPr>
                <w:sz w:val="22"/>
                <w:szCs w:val="22"/>
              </w:rPr>
              <w:t>-</w:t>
            </w:r>
            <w:r w:rsidRPr="00163768">
              <w:rPr>
                <w:sz w:val="22"/>
                <w:szCs w:val="22"/>
                <w:lang w:val="en-US"/>
              </w:rPr>
              <w:t>AC</w:t>
            </w:r>
            <w:r w:rsidRPr="00163768">
              <w:rPr>
                <w:sz w:val="22"/>
                <w:szCs w:val="22"/>
              </w:rPr>
              <w:t>-</w:t>
            </w:r>
            <w:r w:rsidRPr="00163768">
              <w:rPr>
                <w:sz w:val="22"/>
                <w:szCs w:val="22"/>
                <w:lang w:val="en-US"/>
              </w:rPr>
              <w:t>PRO</w:t>
            </w:r>
            <w:r w:rsidRPr="001637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50D052" w14:textId="77777777" w:rsidR="002C735C" w:rsidRPr="001637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37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163768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Опишите правила формирования кода счета бюджетного учета, взаимодействие с бюджетной классификацией.</w:t>
            </w:r>
          </w:p>
        </w:tc>
      </w:tr>
      <w:tr w:rsidR="009E6058" w14:paraId="22E3E982" w14:textId="77777777" w:rsidTr="00F00293">
        <w:tc>
          <w:tcPr>
            <w:tcW w:w="562" w:type="dxa"/>
          </w:tcPr>
          <w:p w14:paraId="50B9B2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F02A0E8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Опишите порядок формирования и основные элементы учетной политики государственных учреждений.</w:t>
            </w:r>
          </w:p>
        </w:tc>
      </w:tr>
      <w:tr w:rsidR="009E6058" w14:paraId="6ADB6363" w14:textId="77777777" w:rsidTr="00F00293">
        <w:tc>
          <w:tcPr>
            <w:tcW w:w="562" w:type="dxa"/>
          </w:tcPr>
          <w:p w14:paraId="1C81D2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B69F4A6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Перечислите и опишите способы отражения поступления основных средств в бухгалтерском учете.</w:t>
            </w:r>
          </w:p>
        </w:tc>
      </w:tr>
      <w:tr w:rsidR="009E6058" w14:paraId="095FE898" w14:textId="77777777" w:rsidTr="00F00293">
        <w:tc>
          <w:tcPr>
            <w:tcW w:w="562" w:type="dxa"/>
          </w:tcPr>
          <w:p w14:paraId="7D80B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E6EBD45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Раскройте понятие непроизведенных активов в бухгалтерском учете, способы поступления непроизведенных активов и отражение соответствующих операций в бухгалтерском учете.</w:t>
            </w:r>
          </w:p>
        </w:tc>
      </w:tr>
      <w:tr w:rsidR="009E6058" w14:paraId="67EF24DF" w14:textId="77777777" w:rsidTr="00F00293">
        <w:tc>
          <w:tcPr>
            <w:tcW w:w="562" w:type="dxa"/>
          </w:tcPr>
          <w:p w14:paraId="3F6AD1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FF7FE99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Опишите порядок отражения операций по поступлению и расходованию материальных запасов в бухгалтерском учете.</w:t>
            </w:r>
          </w:p>
        </w:tc>
      </w:tr>
      <w:tr w:rsidR="009E6058" w14:paraId="48A6EE2D" w14:textId="77777777" w:rsidTr="00F00293">
        <w:tc>
          <w:tcPr>
            <w:tcW w:w="562" w:type="dxa"/>
          </w:tcPr>
          <w:p w14:paraId="5C6671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1A4A72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Какими бухгалтерскими записями оформляются операции по централизованному снабжению у учреждения-получателя?</w:t>
            </w:r>
          </w:p>
        </w:tc>
      </w:tr>
      <w:tr w:rsidR="009E6058" w14:paraId="128E0824" w14:textId="77777777" w:rsidTr="00F00293">
        <w:tc>
          <w:tcPr>
            <w:tcW w:w="562" w:type="dxa"/>
          </w:tcPr>
          <w:p w14:paraId="470C0A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3F67FB5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Раскройте особенности отражения в бухгалтерском учете поступления имуществ казны.</w:t>
            </w:r>
          </w:p>
        </w:tc>
      </w:tr>
      <w:tr w:rsidR="009E6058" w14:paraId="66310336" w14:textId="77777777" w:rsidTr="00F00293">
        <w:tc>
          <w:tcPr>
            <w:tcW w:w="562" w:type="dxa"/>
          </w:tcPr>
          <w:p w14:paraId="6DDB08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6D64C12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Накладные расходы учреждения: определение, состав, методика отражения в бухгалтерском учете.</w:t>
            </w:r>
          </w:p>
        </w:tc>
      </w:tr>
      <w:tr w:rsidR="009E6058" w14:paraId="2CC668ED" w14:textId="77777777" w:rsidTr="00F00293">
        <w:tc>
          <w:tcPr>
            <w:tcW w:w="562" w:type="dxa"/>
          </w:tcPr>
          <w:p w14:paraId="015523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A2EB444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Наличные денежные средства: порядок и бухгалтерские записи операций по поступлению и выбытию наличности, документальное оформление.</w:t>
            </w:r>
          </w:p>
        </w:tc>
      </w:tr>
      <w:tr w:rsidR="009E6058" w14:paraId="4DB4C661" w14:textId="77777777" w:rsidTr="00F00293">
        <w:tc>
          <w:tcPr>
            <w:tcW w:w="562" w:type="dxa"/>
          </w:tcPr>
          <w:p w14:paraId="52B41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109BD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63768">
              <w:rPr>
                <w:sz w:val="23"/>
                <w:szCs w:val="23"/>
              </w:rPr>
              <w:t xml:space="preserve">Налоговые и неналоговые доходы казенных учреждений.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администрирования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D4574EC" w14:textId="77777777" w:rsidTr="00F00293">
        <w:tc>
          <w:tcPr>
            <w:tcW w:w="562" w:type="dxa"/>
          </w:tcPr>
          <w:p w14:paraId="2B2B51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E37D2A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отражения операций с авансами по приносящей доход деятельности.</w:t>
            </w:r>
          </w:p>
        </w:tc>
      </w:tr>
      <w:tr w:rsidR="009E6058" w14:paraId="05FE45F6" w14:textId="77777777" w:rsidTr="00F00293">
        <w:tc>
          <w:tcPr>
            <w:tcW w:w="562" w:type="dxa"/>
          </w:tcPr>
          <w:p w14:paraId="5CA352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095983E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расчета и отражения в бухгалтерском учете командировочных расходов казенными учреждениями.</w:t>
            </w:r>
          </w:p>
        </w:tc>
      </w:tr>
      <w:tr w:rsidR="009E6058" w14:paraId="508C12F3" w14:textId="77777777" w:rsidTr="00F00293">
        <w:tc>
          <w:tcPr>
            <w:tcW w:w="562" w:type="dxa"/>
          </w:tcPr>
          <w:p w14:paraId="06CEB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2E11915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списания задолженности по ущербу имуществу в связи с истечением срока исковой давности и по решению суда.</w:t>
            </w:r>
          </w:p>
        </w:tc>
      </w:tr>
      <w:tr w:rsidR="009E6058" w14:paraId="1097A450" w14:textId="77777777" w:rsidTr="00F00293">
        <w:tc>
          <w:tcPr>
            <w:tcW w:w="562" w:type="dxa"/>
          </w:tcPr>
          <w:p w14:paraId="28BFD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3640EC6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получения наличных денег в кассу и возврата наличных денег на лицевые счета в казначействе.</w:t>
            </w:r>
          </w:p>
        </w:tc>
      </w:tr>
      <w:tr w:rsidR="009E6058" w14:paraId="322FE590" w14:textId="77777777" w:rsidTr="00F00293">
        <w:tc>
          <w:tcPr>
            <w:tcW w:w="562" w:type="dxa"/>
          </w:tcPr>
          <w:p w14:paraId="248757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7347315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Списание дебиторской и кредиторской задолженности в связи с истечением срока исковой давности и по решению суда.</w:t>
            </w:r>
          </w:p>
        </w:tc>
      </w:tr>
      <w:tr w:rsidR="009E6058" w14:paraId="0E54B407" w14:textId="77777777" w:rsidTr="00F00293">
        <w:tc>
          <w:tcPr>
            <w:tcW w:w="562" w:type="dxa"/>
          </w:tcPr>
          <w:p w14:paraId="7286A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916176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отражения в бухгалтерском учете операций по централизованному снабжению в учете отправителя и получателя.</w:t>
            </w:r>
          </w:p>
        </w:tc>
      </w:tr>
      <w:tr w:rsidR="009E6058" w14:paraId="3E1F9048" w14:textId="77777777" w:rsidTr="00F00293">
        <w:tc>
          <w:tcPr>
            <w:tcW w:w="562" w:type="dxa"/>
          </w:tcPr>
          <w:p w14:paraId="628B20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E7BCACB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Исправление ошибок в бухгалтерской отчетности.</w:t>
            </w:r>
          </w:p>
        </w:tc>
      </w:tr>
      <w:tr w:rsidR="009E6058" w14:paraId="6EA54278" w14:textId="77777777" w:rsidTr="00F00293">
        <w:tc>
          <w:tcPr>
            <w:tcW w:w="562" w:type="dxa"/>
          </w:tcPr>
          <w:p w14:paraId="5BEEFF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AC83BA6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Понятие доходов и расходов будущих периодов, их отражение в бухгалтерском учете.</w:t>
            </w:r>
          </w:p>
        </w:tc>
      </w:tr>
      <w:tr w:rsidR="009E6058" w14:paraId="76161F9E" w14:textId="77777777" w:rsidTr="00F00293">
        <w:tc>
          <w:tcPr>
            <w:tcW w:w="562" w:type="dxa"/>
          </w:tcPr>
          <w:p w14:paraId="54F3D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977DAEB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доведения лимитов бюджетных обязательств в учете казенных учреждений.</w:t>
            </w:r>
          </w:p>
        </w:tc>
      </w:tr>
      <w:tr w:rsidR="009E6058" w14:paraId="580ACB36" w14:textId="77777777" w:rsidTr="00F00293">
        <w:tc>
          <w:tcPr>
            <w:tcW w:w="562" w:type="dxa"/>
          </w:tcPr>
          <w:p w14:paraId="49C7DD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391B649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оформления операций с бюджетными ассигнованиями в учете казенных учреждений.</w:t>
            </w:r>
          </w:p>
        </w:tc>
      </w:tr>
      <w:tr w:rsidR="009E6058" w14:paraId="64C9C685" w14:textId="77777777" w:rsidTr="00F00293">
        <w:tc>
          <w:tcPr>
            <w:tcW w:w="562" w:type="dxa"/>
          </w:tcPr>
          <w:p w14:paraId="3122B5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B9601A5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принятия обязательств и денежных обязательств в учете бюджетных (автономных) учреждений.</w:t>
            </w:r>
          </w:p>
        </w:tc>
      </w:tr>
      <w:tr w:rsidR="009E6058" w14:paraId="22F27D26" w14:textId="77777777" w:rsidTr="00F00293">
        <w:tc>
          <w:tcPr>
            <w:tcW w:w="562" w:type="dxa"/>
          </w:tcPr>
          <w:p w14:paraId="2BD1C3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3CF793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Правила учета на забалансовых счетах. Порядок учета имущества, полученного по централизованному снабжения, на забалансовых счетах отправителя и получателя.</w:t>
            </w:r>
          </w:p>
        </w:tc>
      </w:tr>
      <w:tr w:rsidR="009E6058" w14:paraId="655EB4A9" w14:textId="77777777" w:rsidTr="00F00293">
        <w:tc>
          <w:tcPr>
            <w:tcW w:w="562" w:type="dxa"/>
          </w:tcPr>
          <w:p w14:paraId="4BB7DD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7C756ED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учета имущества в пользовании на забалансовых счетах.</w:t>
            </w:r>
          </w:p>
        </w:tc>
      </w:tr>
      <w:tr w:rsidR="009E6058" w14:paraId="42092A47" w14:textId="77777777" w:rsidTr="00F00293">
        <w:tc>
          <w:tcPr>
            <w:tcW w:w="562" w:type="dxa"/>
          </w:tcPr>
          <w:p w14:paraId="7D45AD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511AC3A" w14:textId="77777777" w:rsidR="009E6058" w:rsidRPr="001637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Порядок проведения инвентаризации перед составлением бухгалтерской отчетности.</w:t>
            </w:r>
          </w:p>
        </w:tc>
      </w:tr>
      <w:tr w:rsidR="009E6058" w14:paraId="4EC5AFE6" w14:textId="77777777" w:rsidTr="00F00293">
        <w:tc>
          <w:tcPr>
            <w:tcW w:w="562" w:type="dxa"/>
          </w:tcPr>
          <w:p w14:paraId="74A7AD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FB21B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63768">
              <w:rPr>
                <w:sz w:val="23"/>
                <w:szCs w:val="23"/>
              </w:rPr>
              <w:t xml:space="preserve">Принципы и правила составления бухгалтерской отчетности. Порядок отражения событий после отчетной даты в учете и отчетности. </w:t>
            </w:r>
            <w:proofErr w:type="spellStart"/>
            <w:r>
              <w:rPr>
                <w:sz w:val="23"/>
                <w:szCs w:val="23"/>
                <w:lang w:val="en-US"/>
              </w:rPr>
              <w:t>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отчетности.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37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3768" w14:paraId="5A1C9382" w14:textId="77777777" w:rsidTr="00801458">
        <w:tc>
          <w:tcPr>
            <w:tcW w:w="2336" w:type="dxa"/>
          </w:tcPr>
          <w:p w14:paraId="4C518DAB" w14:textId="77777777" w:rsidR="005D65A5" w:rsidRPr="00163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3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3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3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3768" w14:paraId="07658034" w14:textId="77777777" w:rsidTr="00801458">
        <w:tc>
          <w:tcPr>
            <w:tcW w:w="2336" w:type="dxa"/>
          </w:tcPr>
          <w:p w14:paraId="1553D698" w14:textId="78F29BFB" w:rsidR="005D65A5" w:rsidRPr="00163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63768" w14:paraId="78B19858" w14:textId="77777777" w:rsidTr="00801458">
        <w:tc>
          <w:tcPr>
            <w:tcW w:w="2336" w:type="dxa"/>
          </w:tcPr>
          <w:p w14:paraId="10F9D809" w14:textId="77777777" w:rsidR="005D65A5" w:rsidRPr="00163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E17DB3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4A03136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408CE81E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163768" w14:paraId="2329EADD" w14:textId="77777777" w:rsidTr="00801458">
        <w:tc>
          <w:tcPr>
            <w:tcW w:w="2336" w:type="dxa"/>
          </w:tcPr>
          <w:p w14:paraId="502E52D1" w14:textId="77777777" w:rsidR="005D65A5" w:rsidRPr="00163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2BF6AB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A2B052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532E74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63768" w14:paraId="0E8F5A23" w14:textId="77777777" w:rsidTr="00801458">
        <w:tc>
          <w:tcPr>
            <w:tcW w:w="2336" w:type="dxa"/>
          </w:tcPr>
          <w:p w14:paraId="1A23E825" w14:textId="77777777" w:rsidR="005D65A5" w:rsidRPr="00163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E8D8E55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9A4A3D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51EEDA4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163768" w14:paraId="2297845C" w14:textId="77777777" w:rsidTr="00801458">
        <w:tc>
          <w:tcPr>
            <w:tcW w:w="2336" w:type="dxa"/>
          </w:tcPr>
          <w:p w14:paraId="2C81B4FA" w14:textId="77777777" w:rsidR="005D65A5" w:rsidRPr="00163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708A082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1024BDA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024E5FB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163768" w14:paraId="5852AA06" w14:textId="77777777" w:rsidTr="00801458">
        <w:tc>
          <w:tcPr>
            <w:tcW w:w="2336" w:type="dxa"/>
          </w:tcPr>
          <w:p w14:paraId="29BD7D6A" w14:textId="77777777" w:rsidR="005D65A5" w:rsidRPr="00163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5811203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9CFA5F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3DDCF6" w14:textId="77777777" w:rsidR="005D65A5" w:rsidRPr="00163768" w:rsidRDefault="007478E0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3768" w14:paraId="1EF7A07B" w14:textId="77777777" w:rsidTr="00B62785">
        <w:tc>
          <w:tcPr>
            <w:tcW w:w="562" w:type="dxa"/>
          </w:tcPr>
          <w:p w14:paraId="40C9E2D4" w14:textId="77777777" w:rsidR="00163768" w:rsidRPr="009E6058" w:rsidRDefault="00163768" w:rsidP="00B627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0FA347" w14:textId="77777777" w:rsidR="00163768" w:rsidRPr="00163768" w:rsidRDefault="00163768" w:rsidP="00B627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37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63768" w14:paraId="0267C479" w14:textId="77777777" w:rsidTr="00801458">
        <w:tc>
          <w:tcPr>
            <w:tcW w:w="2500" w:type="pct"/>
          </w:tcPr>
          <w:p w14:paraId="37F699C9" w14:textId="77777777" w:rsidR="00B8237E" w:rsidRPr="001637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37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7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3768" w14:paraId="3F240151" w14:textId="77777777" w:rsidTr="00801458">
        <w:tc>
          <w:tcPr>
            <w:tcW w:w="2500" w:type="pct"/>
          </w:tcPr>
          <w:p w14:paraId="61E91592" w14:textId="61A0874C" w:rsidR="00B8237E" w:rsidRPr="001637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63768" w:rsidRDefault="005C548A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63768" w14:paraId="4C1B5616" w14:textId="77777777" w:rsidTr="00801458">
        <w:tc>
          <w:tcPr>
            <w:tcW w:w="2500" w:type="pct"/>
          </w:tcPr>
          <w:p w14:paraId="76518E27" w14:textId="77777777" w:rsidR="00B8237E" w:rsidRPr="00163768" w:rsidRDefault="00B8237E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C7768A" w14:textId="77777777" w:rsidR="00B8237E" w:rsidRPr="00163768" w:rsidRDefault="005C548A" w:rsidP="00801458">
            <w:pPr>
              <w:rPr>
                <w:rFonts w:ascii="Times New Roman" w:hAnsi="Times New Roman" w:cs="Times New Roman"/>
              </w:rPr>
            </w:pPr>
            <w:r w:rsidRPr="0016376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1CD43F51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8DB57C" w14:textId="77777777" w:rsidR="00163768" w:rsidRDefault="0016376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3768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493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02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read?id=44604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read?id=5759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116C90-2A4C-4B6E-93E5-70624D11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5428</Words>
  <Characters>30942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