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6E63982F" w:rsidR="00C52FB4" w:rsidRPr="00352B6F" w:rsidRDefault="007F350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7F350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B3179FD" w:rsidR="00A77598" w:rsidRPr="00346BFF" w:rsidRDefault="00346BF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F1D8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D8A">
              <w:rPr>
                <w:rFonts w:ascii="Times New Roman" w:hAnsi="Times New Roman" w:cs="Times New Roman"/>
                <w:sz w:val="20"/>
                <w:szCs w:val="20"/>
              </w:rPr>
              <w:t xml:space="preserve">к.э.н, Гаврилова </w:t>
            </w:r>
            <w:proofErr w:type="spellStart"/>
            <w:r w:rsidRPr="00BF1D8A">
              <w:rPr>
                <w:rFonts w:ascii="Times New Roman" w:hAnsi="Times New Roman" w:cs="Times New Roman"/>
                <w:sz w:val="20"/>
                <w:szCs w:val="20"/>
              </w:rPr>
              <w:t>Россиния</w:t>
            </w:r>
            <w:proofErr w:type="spellEnd"/>
            <w:r w:rsidRPr="00BF1D8A">
              <w:rPr>
                <w:rFonts w:ascii="Times New Roman" w:hAnsi="Times New Roman" w:cs="Times New Roman"/>
                <w:sz w:val="20"/>
                <w:szCs w:val="20"/>
              </w:rPr>
              <w:t xml:space="preserve">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32B42F13" w:rsidR="0092300D" w:rsidRPr="007E6725" w:rsidRDefault="00BF1D8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6F5DFC1" w:rsidR="0092300D" w:rsidRPr="00BF1D8A" w:rsidRDefault="00BF1D8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79F2A4D" w:rsidR="0092300D" w:rsidRPr="007E6725" w:rsidRDefault="00BF1D8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451CF1E" w:rsidR="0092300D" w:rsidRPr="007E6725" w:rsidRDefault="00BF1D8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5DB55D" w:rsidR="004475DA" w:rsidRPr="00346BFF" w:rsidRDefault="00346BF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94224E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2B1ED83" w:rsidR="00D75436" w:rsidRDefault="00F068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C06771C" w:rsidR="00D75436" w:rsidRDefault="00F068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35CE14A" w:rsidR="00D75436" w:rsidRDefault="00F068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5A797C3" w:rsidR="00D75436" w:rsidRDefault="00F068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CF294F2" w:rsidR="00D75436" w:rsidRDefault="00F068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08C13C8" w:rsidR="00D75436" w:rsidRDefault="00F068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2463DDC" w:rsidR="00D75436" w:rsidRDefault="00F068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923F044" w:rsidR="00D75436" w:rsidRDefault="00F068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4EDEC5D" w:rsidR="00D75436" w:rsidRDefault="00F068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BB6F940" w:rsidR="00D75436" w:rsidRDefault="00F068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C91FBA0" w:rsidR="00D75436" w:rsidRDefault="00F068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7235127" w:rsidR="00D75436" w:rsidRDefault="00F068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91BC5C5" w:rsidR="00D75436" w:rsidRDefault="00F068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C0BA10B" w:rsidR="00D75436" w:rsidRDefault="00F068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ACB6E6A" w:rsidR="00D75436" w:rsidRDefault="00F068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F142A5D" w:rsidR="00D75436" w:rsidRDefault="00F068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D441379" w:rsidR="00D75436" w:rsidRDefault="00F068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представлений, ориентированных на изучение фундаментальных оснований устойчивого существования и самостоятельного развития экономик незападного (евразийского типа).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F1D8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F1D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F1D8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F1D8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1D8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F1D8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F1D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F1D8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F1D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F1D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1836AC5" w:rsidR="00751095" w:rsidRPr="00BF1D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BF1D8A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</w:t>
            </w:r>
            <w:r w:rsidR="00BF1D8A">
              <w:rPr>
                <w:rFonts w:ascii="Times New Roman" w:hAnsi="Times New Roman" w:cs="Times New Roman"/>
              </w:rPr>
              <w:t>.</w:t>
            </w:r>
            <w:r w:rsidRPr="00BF1D8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F1D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BF1D8A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 и решения поставленных задач</w:t>
            </w:r>
            <w:r w:rsidRPr="00BF1D8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F1D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F1D8A">
              <w:rPr>
                <w:rFonts w:ascii="Times New Roman" w:hAnsi="Times New Roman" w:cs="Times New Roman"/>
              </w:rPr>
              <w:t>инструментами экономического планирования в условиях евразийской экономики</w:t>
            </w:r>
            <w:r w:rsidRPr="00BF1D8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F1D8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F1D8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F1D8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F1D8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F1D8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F1D8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(ак</w:t>
            </w:r>
            <w:r w:rsidR="00AE2B1A" w:rsidRPr="00BF1D8A">
              <w:rPr>
                <w:rFonts w:ascii="Times New Roman" w:hAnsi="Times New Roman" w:cs="Times New Roman"/>
                <w:b/>
              </w:rPr>
              <w:t>адемические</w:t>
            </w:r>
            <w:r w:rsidRPr="00BF1D8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F1D8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F1D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F1D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F1D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F1D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F1D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F1D8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F1D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F1D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F1D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F1D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F1D8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F1D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F1D8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F1D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Тема 1. Евразийская экономика в ее отношении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F1D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1D8A">
              <w:rPr>
                <w:sz w:val="22"/>
                <w:szCs w:val="22"/>
                <w:lang w:bidi="ru-RU"/>
              </w:rPr>
              <w:t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движении хозяйства. Стадиальный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контексте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отношениях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3619F02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1DEE84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F1D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CBBF9BD" w:rsidR="004475DA" w:rsidRPr="00BF1D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1</w:t>
            </w:r>
            <w:r w:rsidR="00BF1D8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F1D8A" w14:paraId="570B66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8BE27C" w14:textId="77777777" w:rsidR="004475DA" w:rsidRPr="00BF1D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7C703C" w14:textId="77777777" w:rsidR="004475DA" w:rsidRPr="00BF1D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1D8A">
              <w:rPr>
                <w:sz w:val="22"/>
                <w:szCs w:val="22"/>
                <w:lang w:bidi="ru-RU"/>
              </w:rPr>
              <w:t>Элементарные акты производства и потребления. Простейшая взаимосвязь производства и потребления. Переход от природных к хозяйственным процессам в эпоху до разделения труда. Производство. Потребление. Переход производства в потребление и потребления в производство. Экономические силы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экономических сил и экономических отношений человека. Начальная типология хозяйственных систем. Простейшая модель евразийской хозяйственной системы. Понятие экономической культуры. Экономические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EA88B0" w14:textId="27CA0924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8A8814" w14:textId="7E53E8CF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932D53" w14:textId="77777777" w:rsidR="004475DA" w:rsidRPr="00BF1D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3E9CA0" w14:textId="17B7273F" w:rsidR="004475DA" w:rsidRPr="00BF1D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1</w:t>
            </w:r>
            <w:r w:rsidR="00BF1D8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F1D8A" w14:paraId="2D0C20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78E398" w14:textId="77777777" w:rsidR="004475DA" w:rsidRPr="00BF1D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C03954" w14:textId="77777777" w:rsidR="004475DA" w:rsidRPr="00BF1D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1D8A">
              <w:rPr>
                <w:sz w:val="22"/>
                <w:szCs w:val="22"/>
                <w:lang w:bidi="ru-RU"/>
              </w:rPr>
              <w:t>Общая характеристика эпохи разделения труда. Процесс разделения труда – основа возникновения экономик евразийского типа. Маржинаризм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системах. Собственность: понятие, типы и формы. Собственность в евразийской экономике. Собственность и эксплуатация. Восточная Евразия между индивидуальной и коллективной эксплуатацией. Цивилизации: экономический механизм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-Евразийские цивилизации – цивилизации рыночного или планового типа? Богатство и прогресс в евразийских цивилизациях.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640FC6" w14:textId="0A50598D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BE0AFA" w14:textId="74174981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B7EFD1" w14:textId="77777777" w:rsidR="004475DA" w:rsidRPr="00BF1D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77D3FB" w14:textId="2C3307A8" w:rsidR="004475DA" w:rsidRPr="00BF1D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1</w:t>
            </w:r>
            <w:r w:rsidR="00BF1D8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F1D8A" w14:paraId="5066CF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501932" w14:textId="77777777" w:rsidR="004475DA" w:rsidRPr="00BF1D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Тема 4. Индустриальная стадия разделения труда: развитая противоположность рыночной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E371A6" w14:textId="77777777" w:rsidR="004475DA" w:rsidRPr="00BF1D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1D8A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индустриальной-.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пространстве.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хозяйстве: евразийская специфика. Производство в условиях рынка. Распределение в рыночной экономике. Рыночный обмен. Личное потребление в условиях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уровне отдельного предприятия. Воспроизводство на уровне национального хозяйства. Расширенное воспроизводство в двухсекторной модели. Характеристики роста в странах евразийского капитализма. Особенности евразийского экономического цикла. Денежное обращение, кредит и финансы в рыночном хозяйстве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8BC905" w14:textId="1ABB30BC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AB84E2" w14:textId="3C6BC0E4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159132" w14:textId="77777777" w:rsidR="004475DA" w:rsidRPr="00BF1D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6FDC65" w14:textId="3266747E" w:rsidR="004475DA" w:rsidRPr="00BF1D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1</w:t>
            </w:r>
            <w:r w:rsidR="00BF1D8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F1D8A" w14:paraId="5A641B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2506EC" w14:textId="77777777" w:rsidR="004475DA" w:rsidRPr="00BF1D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874EB9" w14:textId="77777777" w:rsidR="004475DA" w:rsidRPr="00BF1D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1D8A">
              <w:rPr>
                <w:sz w:val="22"/>
                <w:szCs w:val="22"/>
                <w:lang w:bidi="ru-RU"/>
              </w:rPr>
              <w:t>Маржинализм и марксизм о плановой экономике. Общая частная собственность и номенклатурно-объемный механизм. Нормальный и деструктивный дефицит. План как субъективный процесс. Фазы воспроизводства в плановом хозяйстве.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масштабах. План и экономический рост. Денежное обращение, финансы и кредит в плановой экономике. Денежное обращение и кассовый план. Финансовый план. Кредитный план. Теория смешанных хозяйственных систем евразийского типа: рынок с разным уровнем государственного вмешательства. Общая характеристика евразийской смешанной экономики рыночного типа. Фазы воспроизводства в смешанной экономике рыночного типа. Воспроизводство в смешанной рыночной экономике как единый процесс. Деньги, кредит и финансы в смешанной экономике рыночного типа. Теория смешанных хозяйственных систем евразийского типа: план с разным уровнем включения рынка. Общая характеристика смешанной экономики планового типа. Фазы воспроизводства в смешанной экономике планового типа. Воспроизводство в смешанной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E3D184" w14:textId="4F1619CB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E9ABA3" w14:textId="0CD3BB61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6A81A1" w14:textId="77777777" w:rsidR="004475DA" w:rsidRPr="00BF1D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FBC93D" w14:textId="6AE499D6" w:rsidR="004475DA" w:rsidRPr="00BF1D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1</w:t>
            </w:r>
            <w:r w:rsidR="00BF1D8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F1D8A" w14:paraId="5EA42D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7FDE62" w14:textId="77777777" w:rsidR="004475DA" w:rsidRPr="00BF1D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Тема 6. Информационная стадия разделения труда: преодоление противоположности хозяйственных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832A1F" w14:textId="77777777" w:rsidR="004475DA" w:rsidRPr="00BF1D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1D8A">
              <w:rPr>
                <w:sz w:val="22"/>
                <w:szCs w:val="22"/>
                <w:lang w:bidi="ru-RU"/>
              </w:rPr>
              <w:t xml:space="preserve">Общая характеристика информационной стадии разделения труда. Переход от индустриальной стадии разделения труда к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информационной экономике евразийского типа. Модификация фаз воспроизводства в информационной экономике. Информационное неравенство в евразийском экономическом пространстве и его социально-экономические последствия. Процесс воспроизводства, взятый в </w:t>
            </w:r>
            <w:proofErr w:type="gramStart"/>
            <w:r w:rsidRPr="00BF1D8A">
              <w:rPr>
                <w:sz w:val="22"/>
                <w:szCs w:val="22"/>
                <w:lang w:bidi="ru-RU"/>
              </w:rPr>
              <w:t>целом</w:t>
            </w:r>
            <w:proofErr w:type="gramEnd"/>
            <w:r w:rsidRPr="00BF1D8A">
              <w:rPr>
                <w:sz w:val="22"/>
                <w:szCs w:val="22"/>
                <w:lang w:bidi="ru-RU"/>
              </w:rPr>
              <w:t>: новая роль науки и изменение характера экономического роста. Денежное обращение, финансы и кредит в информационной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F3BCE7" w14:textId="04F001E6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A2DB5D" w14:textId="31C835D5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C63291" w14:textId="77777777" w:rsidR="004475DA" w:rsidRPr="00BF1D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8E8580" w14:textId="04A1426D" w:rsidR="004475DA" w:rsidRPr="00BF1D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1</w:t>
            </w:r>
            <w:r w:rsidR="00BF1D8A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BF1D8A" w14:paraId="5AA669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73F4E0" w14:textId="77777777" w:rsidR="004475DA" w:rsidRPr="00BF1D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Тема 7. Интеграционные процессы в евразийской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860BC5" w14:textId="77777777" w:rsidR="004475DA" w:rsidRPr="00BF1D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1D8A">
              <w:rPr>
                <w:sz w:val="22"/>
                <w:szCs w:val="22"/>
                <w:lang w:bidi="ru-RU"/>
              </w:rPr>
              <w:t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Совместимы ли глобализация и идея многополярного мира? Потенциал устойчивого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процессе евразийской нитрации. Варианты развития Евразийского экономического союза в условиях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союзе: новая комбинация рынка и плана. Институты и механизмы регулирования интеграционных процессов в Евразийском экономическом союзе.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7E489A" w14:textId="3686EF83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B41317" w14:textId="68C5EBB1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4D1659" w14:textId="77777777" w:rsidR="004475DA" w:rsidRPr="00BF1D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5F28A1" w14:textId="32686027" w:rsidR="004475DA" w:rsidRPr="00BF1D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1</w:t>
            </w:r>
            <w:r w:rsidR="00BF1D8A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BF1D8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F1D8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1D8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F1D8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F1D8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F1D8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F1D8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F1D8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78FA9533" w:rsidR="00CA7DE7" w:rsidRPr="00BF1D8A" w:rsidRDefault="00BF1D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795A1B8" w:rsidR="00CA7DE7" w:rsidRPr="00BF1D8A" w:rsidRDefault="00BF1D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F1D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A143B8E" w:rsidR="00CA7DE7" w:rsidRPr="00BF1D8A" w:rsidRDefault="00BF1D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2"/>
        <w:gridCol w:w="3765"/>
      </w:tblGrid>
      <w:tr w:rsidR="00262CF0" w:rsidRPr="00BF1D8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F1D8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1D8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F1D8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1D8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F1D8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F1D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</w:rPr>
              <w:t xml:space="preserve">Евразийская политическая экономия: учебник / [Н.Ф. </w:t>
            </w:r>
            <w:proofErr w:type="spellStart"/>
            <w:r w:rsidRPr="00BF1D8A">
              <w:rPr>
                <w:rFonts w:ascii="Times New Roman" w:hAnsi="Times New Roman" w:cs="Times New Roman"/>
              </w:rPr>
              <w:t>Газизуллин</w:t>
            </w:r>
            <w:proofErr w:type="spellEnd"/>
            <w:r w:rsidRPr="00BF1D8A">
              <w:rPr>
                <w:rFonts w:ascii="Times New Roman" w:hAnsi="Times New Roman" w:cs="Times New Roman"/>
              </w:rPr>
              <w:t xml:space="preserve"> и др.]; под ред. И.А. </w:t>
            </w:r>
            <w:proofErr w:type="spellStart"/>
            <w:r w:rsidRPr="00BF1D8A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BF1D8A">
              <w:rPr>
                <w:rFonts w:ascii="Times New Roman" w:hAnsi="Times New Roman" w:cs="Times New Roman"/>
              </w:rPr>
              <w:t xml:space="preserve">, Д.Ю. </w:t>
            </w:r>
            <w:proofErr w:type="spellStart"/>
            <w:r w:rsidRPr="00BF1D8A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BF1D8A">
              <w:rPr>
                <w:rFonts w:ascii="Times New Roman" w:hAnsi="Times New Roman" w:cs="Times New Roman"/>
              </w:rPr>
              <w:t>, Л.С. Тарасевича. — Санкт-Петербург: Изд-во СПбГЭУ, 2016. — 767 с. — Сведения доступны также по Интернету.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F1D8A" w:rsidRDefault="00F068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F1D8A">
                <w:rPr>
                  <w:color w:val="00008B"/>
                  <w:u w:val="single"/>
                </w:rPr>
                <w:t xml:space="preserve">http://opac.unecon.ru/open_lib ... кая%20экономия.pdf </w:t>
              </w:r>
            </w:hyperlink>
          </w:p>
        </w:tc>
      </w:tr>
      <w:tr w:rsidR="00262CF0" w:rsidRPr="00BF1D8A" w14:paraId="3B9E73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1FAD83" w14:textId="77777777" w:rsidR="00262CF0" w:rsidRPr="00BF1D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BF1D8A">
              <w:rPr>
                <w:rFonts w:ascii="Times New Roman" w:hAnsi="Times New Roman" w:cs="Times New Roman"/>
              </w:rPr>
              <w:t>экон</w:t>
            </w:r>
            <w:proofErr w:type="spellEnd"/>
            <w:r w:rsidRPr="00BF1D8A">
              <w:rPr>
                <w:rFonts w:ascii="Times New Roman" w:hAnsi="Times New Roman" w:cs="Times New Roman"/>
              </w:rPr>
              <w:t xml:space="preserve">. наук, проф. Д.Ю. </w:t>
            </w:r>
            <w:proofErr w:type="spellStart"/>
            <w:r w:rsidRPr="00BF1D8A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BF1D8A">
              <w:rPr>
                <w:rFonts w:ascii="Times New Roman" w:hAnsi="Times New Roman" w:cs="Times New Roman"/>
              </w:rPr>
              <w:t xml:space="preserve">, д-ра </w:t>
            </w:r>
            <w:proofErr w:type="spellStart"/>
            <w:r w:rsidRPr="00BF1D8A">
              <w:rPr>
                <w:rFonts w:ascii="Times New Roman" w:hAnsi="Times New Roman" w:cs="Times New Roman"/>
              </w:rPr>
              <w:t>экон</w:t>
            </w:r>
            <w:proofErr w:type="spellEnd"/>
            <w:r w:rsidRPr="00BF1D8A">
              <w:rPr>
                <w:rFonts w:ascii="Times New Roman" w:hAnsi="Times New Roman" w:cs="Times New Roman"/>
              </w:rPr>
              <w:t>. наук, проф. А.В. Харламова. – СПб</w:t>
            </w:r>
            <w:proofErr w:type="gramStart"/>
            <w:r w:rsidRPr="00BF1D8A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BF1D8A">
              <w:rPr>
                <w:rFonts w:ascii="Times New Roman" w:hAnsi="Times New Roman" w:cs="Times New Roman"/>
              </w:rPr>
              <w:t>Изд-во</w:t>
            </w:r>
            <w:r w:rsidRPr="00BF1D8A">
              <w:rPr>
                <w:rFonts w:ascii="Times New Roman" w:hAnsi="Times New Roman" w:cs="Times New Roman"/>
              </w:rPr>
              <w:br/>
              <w:t>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505375" w14:textId="77777777" w:rsidR="00262CF0" w:rsidRPr="00BF1D8A" w:rsidRDefault="00F068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F1D8A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C7ED61E" w14:textId="77777777" w:rsidTr="007B550D">
        <w:tc>
          <w:tcPr>
            <w:tcW w:w="9345" w:type="dxa"/>
          </w:tcPr>
          <w:p w14:paraId="48BAAC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EBE7D7D" w14:textId="77777777" w:rsidTr="007B550D">
        <w:tc>
          <w:tcPr>
            <w:tcW w:w="9345" w:type="dxa"/>
          </w:tcPr>
          <w:p w14:paraId="68E907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1AB8AB5" w14:textId="77777777" w:rsidTr="007B550D">
        <w:tc>
          <w:tcPr>
            <w:tcW w:w="9345" w:type="dxa"/>
          </w:tcPr>
          <w:p w14:paraId="7CE113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771AB5E" w14:textId="77777777" w:rsidTr="007B550D">
        <w:tc>
          <w:tcPr>
            <w:tcW w:w="9345" w:type="dxa"/>
          </w:tcPr>
          <w:p w14:paraId="0CF53E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068E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F1D8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F1D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1D8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F1D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1D8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F1D8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1D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1D8A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BF1D8A">
              <w:rPr>
                <w:sz w:val="22"/>
                <w:szCs w:val="22"/>
                <w:lang w:val="en-US"/>
              </w:rPr>
              <w:t>Intel</w:t>
            </w:r>
            <w:r w:rsidRPr="00BF1D8A">
              <w:rPr>
                <w:sz w:val="22"/>
                <w:szCs w:val="22"/>
              </w:rPr>
              <w:t xml:space="preserve">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1D8A">
              <w:rPr>
                <w:sz w:val="22"/>
                <w:szCs w:val="22"/>
              </w:rPr>
              <w:t xml:space="preserve">3-2100 2.4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F1D8A">
              <w:rPr>
                <w:sz w:val="22"/>
                <w:szCs w:val="22"/>
              </w:rPr>
              <w:t>/500/4/</w:t>
            </w:r>
            <w:r w:rsidRPr="00BF1D8A">
              <w:rPr>
                <w:sz w:val="22"/>
                <w:szCs w:val="22"/>
                <w:lang w:val="en-US"/>
              </w:rPr>
              <w:t>Acer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V</w:t>
            </w:r>
            <w:r w:rsidRPr="00BF1D8A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BF1D8A">
              <w:rPr>
                <w:sz w:val="22"/>
                <w:szCs w:val="22"/>
                <w:lang w:val="en-US"/>
              </w:rPr>
              <w:t>Panasonic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PT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VX</w:t>
            </w:r>
            <w:r w:rsidRPr="00BF1D8A">
              <w:rPr>
                <w:sz w:val="22"/>
                <w:szCs w:val="22"/>
              </w:rPr>
              <w:t xml:space="preserve">500 - 1 шт., Акустическая система </w:t>
            </w:r>
            <w:r w:rsidRPr="00BF1D8A">
              <w:rPr>
                <w:sz w:val="22"/>
                <w:szCs w:val="22"/>
                <w:lang w:val="en-US"/>
              </w:rPr>
              <w:t>APART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MASK</w:t>
            </w:r>
            <w:r w:rsidRPr="00BF1D8A">
              <w:rPr>
                <w:sz w:val="22"/>
                <w:szCs w:val="22"/>
              </w:rPr>
              <w:t>6</w:t>
            </w:r>
            <w:r w:rsidRPr="00BF1D8A">
              <w:rPr>
                <w:sz w:val="22"/>
                <w:szCs w:val="22"/>
                <w:lang w:val="en-US"/>
              </w:rPr>
              <w:t>T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W</w:t>
            </w:r>
            <w:r w:rsidRPr="00BF1D8A">
              <w:rPr>
                <w:sz w:val="22"/>
                <w:szCs w:val="22"/>
              </w:rPr>
              <w:t xml:space="preserve"> - 4 шт., Микшер-усилитель </w:t>
            </w:r>
            <w:r w:rsidRPr="00BF1D8A">
              <w:rPr>
                <w:sz w:val="22"/>
                <w:szCs w:val="22"/>
                <w:lang w:val="en-US"/>
              </w:rPr>
              <w:t>JDM</w:t>
            </w:r>
            <w:r w:rsidRPr="00BF1D8A">
              <w:rPr>
                <w:sz w:val="22"/>
                <w:szCs w:val="22"/>
              </w:rPr>
              <w:t xml:space="preserve">  </w:t>
            </w:r>
            <w:r w:rsidRPr="00BF1D8A">
              <w:rPr>
                <w:sz w:val="22"/>
                <w:szCs w:val="22"/>
                <w:lang w:val="en-US"/>
              </w:rPr>
              <w:t>TA</w:t>
            </w:r>
            <w:r w:rsidRPr="00BF1D8A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SCM</w:t>
            </w:r>
            <w:r w:rsidRPr="00BF1D8A">
              <w:rPr>
                <w:sz w:val="22"/>
                <w:szCs w:val="22"/>
              </w:rPr>
              <w:t>-4808</w:t>
            </w:r>
            <w:r w:rsidRPr="00BF1D8A">
              <w:rPr>
                <w:sz w:val="22"/>
                <w:szCs w:val="22"/>
                <w:lang w:val="en-US"/>
              </w:rPr>
              <w:t>MW</w:t>
            </w:r>
            <w:r w:rsidRPr="00BF1D8A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F1D8A" w14:paraId="6F93B67B" w14:textId="77777777" w:rsidTr="008416EB">
        <w:tc>
          <w:tcPr>
            <w:tcW w:w="7797" w:type="dxa"/>
            <w:shd w:val="clear" w:color="auto" w:fill="auto"/>
          </w:tcPr>
          <w:p w14:paraId="1EC8040D" w14:textId="77777777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F1D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1D8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1D8A">
              <w:rPr>
                <w:sz w:val="22"/>
                <w:szCs w:val="22"/>
              </w:rPr>
              <w:t>5-8400/8</w:t>
            </w:r>
            <w:r w:rsidRPr="00BF1D8A">
              <w:rPr>
                <w:sz w:val="22"/>
                <w:szCs w:val="22"/>
                <w:lang w:val="en-US"/>
              </w:rPr>
              <w:t>GB</w:t>
            </w:r>
            <w:r w:rsidRPr="00BF1D8A">
              <w:rPr>
                <w:sz w:val="22"/>
                <w:szCs w:val="22"/>
              </w:rPr>
              <w:t>/500</w:t>
            </w:r>
            <w:r w:rsidRPr="00BF1D8A">
              <w:rPr>
                <w:sz w:val="22"/>
                <w:szCs w:val="22"/>
                <w:lang w:val="en-US"/>
              </w:rPr>
              <w:t>GB</w:t>
            </w:r>
            <w:r w:rsidRPr="00BF1D8A">
              <w:rPr>
                <w:sz w:val="22"/>
                <w:szCs w:val="22"/>
              </w:rPr>
              <w:t>_</w:t>
            </w:r>
            <w:r w:rsidRPr="00BF1D8A">
              <w:rPr>
                <w:sz w:val="22"/>
                <w:szCs w:val="22"/>
                <w:lang w:val="en-US"/>
              </w:rPr>
              <w:t>SSD</w:t>
            </w:r>
            <w:r w:rsidRPr="00BF1D8A">
              <w:rPr>
                <w:sz w:val="22"/>
                <w:szCs w:val="22"/>
              </w:rPr>
              <w:t>/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VA</w:t>
            </w:r>
            <w:r w:rsidRPr="00BF1D8A">
              <w:rPr>
                <w:sz w:val="22"/>
                <w:szCs w:val="22"/>
              </w:rPr>
              <w:t>2410-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F1D8A">
              <w:rPr>
                <w:sz w:val="22"/>
                <w:szCs w:val="22"/>
              </w:rPr>
              <w:t xml:space="preserve"> -34 шт., Коммутатор </w:t>
            </w:r>
            <w:r w:rsidRPr="00BF1D8A">
              <w:rPr>
                <w:sz w:val="22"/>
                <w:szCs w:val="22"/>
                <w:lang w:val="en-US"/>
              </w:rPr>
              <w:t>Cisco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Catalyst</w:t>
            </w:r>
            <w:r w:rsidRPr="00BF1D8A">
              <w:rPr>
                <w:sz w:val="22"/>
                <w:szCs w:val="22"/>
              </w:rPr>
              <w:t xml:space="preserve"> 2960-48</w:t>
            </w:r>
            <w:r w:rsidRPr="00BF1D8A">
              <w:rPr>
                <w:sz w:val="22"/>
                <w:szCs w:val="22"/>
                <w:lang w:val="en-US"/>
              </w:rPr>
              <w:t>PST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L</w:t>
            </w:r>
            <w:r w:rsidRPr="00BF1D8A">
              <w:rPr>
                <w:sz w:val="22"/>
                <w:szCs w:val="22"/>
              </w:rPr>
              <w:t xml:space="preserve"> (в т.ч. Сервисный контракт </w:t>
            </w:r>
            <w:r w:rsidRPr="00BF1D8A">
              <w:rPr>
                <w:sz w:val="22"/>
                <w:szCs w:val="22"/>
                <w:lang w:val="en-US"/>
              </w:rPr>
              <w:t>SmartNet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CON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SNT</w:t>
            </w:r>
            <w:r w:rsidRPr="00BF1D8A">
              <w:rPr>
                <w:sz w:val="22"/>
                <w:szCs w:val="22"/>
              </w:rPr>
              <w:t>-2964</w:t>
            </w:r>
            <w:r w:rsidRPr="00BF1D8A">
              <w:rPr>
                <w:sz w:val="22"/>
                <w:szCs w:val="22"/>
                <w:lang w:val="en-US"/>
              </w:rPr>
              <w:t>STL</w:t>
            </w:r>
            <w:r w:rsidRPr="00BF1D8A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BF1D8A">
              <w:rPr>
                <w:sz w:val="22"/>
                <w:szCs w:val="22"/>
                <w:lang w:val="en-US"/>
              </w:rPr>
              <w:t>Wi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Fi</w:t>
            </w:r>
            <w:r w:rsidRPr="00BF1D8A">
              <w:rPr>
                <w:sz w:val="22"/>
                <w:szCs w:val="22"/>
              </w:rPr>
              <w:t xml:space="preserve"> Тип1 </w:t>
            </w:r>
            <w:r w:rsidRPr="00BF1D8A">
              <w:rPr>
                <w:sz w:val="22"/>
                <w:szCs w:val="22"/>
                <w:lang w:val="en-US"/>
              </w:rPr>
              <w:t>UBIQUITI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UAP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AC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PRO</w:t>
            </w:r>
            <w:r w:rsidRPr="00BF1D8A">
              <w:rPr>
                <w:sz w:val="22"/>
                <w:szCs w:val="22"/>
              </w:rPr>
              <w:t xml:space="preserve"> - 1 шт., Проектор </w:t>
            </w:r>
            <w:r w:rsidRPr="00BF1D8A">
              <w:rPr>
                <w:sz w:val="22"/>
                <w:szCs w:val="22"/>
                <w:lang w:val="en-US"/>
              </w:rPr>
              <w:t>NEC</w:t>
            </w:r>
            <w:r w:rsidRPr="00BF1D8A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BF1D8A">
              <w:rPr>
                <w:sz w:val="22"/>
                <w:szCs w:val="22"/>
                <w:lang w:val="en-US"/>
              </w:rPr>
              <w:t>Cisco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WS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C</w:t>
            </w:r>
            <w:r w:rsidRPr="00BF1D8A">
              <w:rPr>
                <w:sz w:val="22"/>
                <w:szCs w:val="22"/>
              </w:rPr>
              <w:t>2960+48</w:t>
            </w:r>
            <w:r w:rsidRPr="00BF1D8A">
              <w:rPr>
                <w:sz w:val="22"/>
                <w:szCs w:val="22"/>
                <w:lang w:val="en-US"/>
              </w:rPr>
              <w:t>PST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L</w:t>
            </w:r>
            <w:r w:rsidRPr="00BF1D8A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Switch</w:t>
            </w:r>
            <w:r w:rsidRPr="00BF1D8A">
              <w:rPr>
                <w:sz w:val="22"/>
                <w:szCs w:val="22"/>
              </w:rPr>
              <w:t xml:space="preserve"> 2626 - 1 шт., Компьютер </w:t>
            </w:r>
            <w:r w:rsidRPr="00BF1D8A">
              <w:rPr>
                <w:sz w:val="22"/>
                <w:szCs w:val="22"/>
                <w:lang w:val="en-US"/>
              </w:rPr>
              <w:t>Intel</w:t>
            </w:r>
            <w:r w:rsidRPr="00BF1D8A">
              <w:rPr>
                <w:sz w:val="22"/>
                <w:szCs w:val="22"/>
              </w:rPr>
              <w:t xml:space="preserve">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x</w:t>
            </w:r>
            <w:r w:rsidRPr="00BF1D8A">
              <w:rPr>
                <w:sz w:val="22"/>
                <w:szCs w:val="22"/>
              </w:rPr>
              <w:t xml:space="preserve">2 </w:t>
            </w:r>
            <w:r w:rsidRPr="00BF1D8A">
              <w:rPr>
                <w:sz w:val="22"/>
                <w:szCs w:val="22"/>
                <w:lang w:val="en-US"/>
              </w:rPr>
              <w:t>g</w:t>
            </w:r>
            <w:r w:rsidRPr="00BF1D8A">
              <w:rPr>
                <w:sz w:val="22"/>
                <w:szCs w:val="22"/>
              </w:rPr>
              <w:t>3250 /500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F1D8A">
              <w:rPr>
                <w:sz w:val="22"/>
                <w:szCs w:val="22"/>
              </w:rPr>
              <w:t xml:space="preserve">/монитор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F1D8A">
              <w:rPr>
                <w:sz w:val="22"/>
                <w:szCs w:val="22"/>
              </w:rPr>
              <w:t xml:space="preserve"> 21.5' - 1 шт., </w:t>
            </w:r>
            <w:r w:rsidRPr="00BF1D8A">
              <w:rPr>
                <w:sz w:val="22"/>
                <w:szCs w:val="22"/>
                <w:lang w:val="en-US"/>
              </w:rPr>
              <w:t>IP</w:t>
            </w:r>
            <w:r w:rsidRPr="00BF1D8A">
              <w:rPr>
                <w:sz w:val="22"/>
                <w:szCs w:val="22"/>
              </w:rPr>
              <w:t xml:space="preserve"> видеокамера </w:t>
            </w:r>
            <w:r w:rsidRPr="00BF1D8A">
              <w:rPr>
                <w:sz w:val="22"/>
                <w:szCs w:val="22"/>
                <w:lang w:val="en-US"/>
              </w:rPr>
              <w:t>Ubiquiti</w:t>
            </w:r>
            <w:r w:rsidRPr="00BF1D8A">
              <w:rPr>
                <w:sz w:val="22"/>
                <w:szCs w:val="22"/>
              </w:rPr>
              <w:t xml:space="preserve"> - 1 шт., Беспроводная точка доступа/</w:t>
            </w:r>
            <w:r w:rsidRPr="00BF1D8A">
              <w:rPr>
                <w:sz w:val="22"/>
                <w:szCs w:val="22"/>
                <w:lang w:val="en-US"/>
              </w:rPr>
              <w:t>UNI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FI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AP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PRO</w:t>
            </w:r>
            <w:r w:rsidRPr="00BF1D8A">
              <w:rPr>
                <w:sz w:val="22"/>
                <w:szCs w:val="22"/>
              </w:rPr>
              <w:t>/</w:t>
            </w:r>
            <w:r w:rsidRPr="00BF1D8A">
              <w:rPr>
                <w:sz w:val="22"/>
                <w:szCs w:val="22"/>
                <w:lang w:val="en-US"/>
              </w:rPr>
              <w:t>Ubiquiti</w:t>
            </w:r>
            <w:r w:rsidRPr="00BF1D8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502476" w14:textId="77777777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F1D8A" w14:paraId="5880C2A6" w14:textId="77777777" w:rsidTr="008416EB">
        <w:tc>
          <w:tcPr>
            <w:tcW w:w="7797" w:type="dxa"/>
            <w:shd w:val="clear" w:color="auto" w:fill="auto"/>
          </w:tcPr>
          <w:p w14:paraId="10CC7104" w14:textId="77777777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1D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1D8A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BF1D8A">
              <w:rPr>
                <w:sz w:val="22"/>
                <w:szCs w:val="22"/>
                <w:lang w:val="en-US"/>
              </w:rPr>
              <w:t>Intel</w:t>
            </w:r>
            <w:r w:rsidRPr="00BF1D8A">
              <w:rPr>
                <w:sz w:val="22"/>
                <w:szCs w:val="22"/>
              </w:rPr>
              <w:t xml:space="preserve">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1D8A">
              <w:rPr>
                <w:sz w:val="22"/>
                <w:szCs w:val="22"/>
              </w:rPr>
              <w:t xml:space="preserve">3-2100 2.4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F1D8A">
              <w:rPr>
                <w:sz w:val="22"/>
                <w:szCs w:val="22"/>
              </w:rPr>
              <w:t>/500/4/</w:t>
            </w:r>
            <w:r w:rsidRPr="00BF1D8A">
              <w:rPr>
                <w:sz w:val="22"/>
                <w:szCs w:val="22"/>
                <w:lang w:val="en-US"/>
              </w:rPr>
              <w:t>Acer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V</w:t>
            </w:r>
            <w:r w:rsidRPr="00BF1D8A">
              <w:rPr>
                <w:sz w:val="22"/>
                <w:szCs w:val="22"/>
              </w:rPr>
              <w:t xml:space="preserve">193 19", Проектор </w:t>
            </w:r>
            <w:r w:rsidRPr="00BF1D8A">
              <w:rPr>
                <w:sz w:val="22"/>
                <w:szCs w:val="22"/>
                <w:lang w:val="en-US"/>
              </w:rPr>
              <w:t>NEC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NP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P</w:t>
            </w:r>
            <w:r w:rsidRPr="00BF1D8A">
              <w:rPr>
                <w:sz w:val="22"/>
                <w:szCs w:val="22"/>
              </w:rPr>
              <w:t>501</w:t>
            </w:r>
            <w:r w:rsidRPr="00BF1D8A">
              <w:rPr>
                <w:sz w:val="22"/>
                <w:szCs w:val="22"/>
                <w:lang w:val="en-US"/>
              </w:rPr>
              <w:t>X</w:t>
            </w:r>
            <w:r w:rsidRPr="00BF1D8A">
              <w:rPr>
                <w:sz w:val="22"/>
                <w:szCs w:val="22"/>
              </w:rPr>
              <w:t xml:space="preserve"> в комплекте : кабель </w:t>
            </w:r>
            <w:r w:rsidRPr="00BF1D8A">
              <w:rPr>
                <w:sz w:val="22"/>
                <w:szCs w:val="22"/>
                <w:lang w:val="en-US"/>
              </w:rPr>
              <w:t>VGA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VGA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Kramer</w:t>
            </w:r>
            <w:r w:rsidRPr="00BF1D8A">
              <w:rPr>
                <w:sz w:val="22"/>
                <w:szCs w:val="22"/>
              </w:rPr>
              <w:t xml:space="preserve"> 15</w:t>
            </w:r>
            <w:r w:rsidRPr="00BF1D8A">
              <w:rPr>
                <w:sz w:val="22"/>
                <w:szCs w:val="22"/>
                <w:lang w:val="en-US"/>
              </w:rPr>
              <w:t>m</w:t>
            </w:r>
            <w:r w:rsidRPr="00BF1D8A">
              <w:rPr>
                <w:sz w:val="22"/>
                <w:szCs w:val="22"/>
              </w:rPr>
              <w:t>15</w:t>
            </w:r>
            <w:r w:rsidRPr="00BF1D8A">
              <w:rPr>
                <w:sz w:val="22"/>
                <w:szCs w:val="22"/>
                <w:lang w:val="en-US"/>
              </w:rPr>
              <w:t>m</w:t>
            </w:r>
            <w:r w:rsidRPr="00BF1D8A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BF1D8A">
              <w:rPr>
                <w:sz w:val="22"/>
                <w:szCs w:val="22"/>
                <w:lang w:val="en-US"/>
              </w:rPr>
              <w:t>VGA</w:t>
            </w:r>
            <w:r w:rsidRPr="00BF1D8A">
              <w:rPr>
                <w:sz w:val="22"/>
                <w:szCs w:val="22"/>
              </w:rPr>
              <w:t xml:space="preserve"> сигнала </w:t>
            </w:r>
            <w:r w:rsidRPr="00BF1D8A">
              <w:rPr>
                <w:sz w:val="22"/>
                <w:szCs w:val="22"/>
                <w:lang w:val="en-US"/>
              </w:rPr>
              <w:t>Kramer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VP</w:t>
            </w:r>
            <w:r w:rsidRPr="00BF1D8A">
              <w:rPr>
                <w:sz w:val="22"/>
                <w:szCs w:val="22"/>
              </w:rPr>
              <w:t>-222</w:t>
            </w:r>
            <w:r w:rsidRPr="00BF1D8A">
              <w:rPr>
                <w:sz w:val="22"/>
                <w:szCs w:val="22"/>
                <w:lang w:val="en-US"/>
              </w:rPr>
              <w:t>K</w:t>
            </w:r>
            <w:r w:rsidRPr="00BF1D8A">
              <w:rPr>
                <w:sz w:val="22"/>
                <w:szCs w:val="22"/>
              </w:rPr>
              <w:t xml:space="preserve"> кабель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Jack</w:t>
            </w:r>
            <w:r w:rsidRPr="00BF1D8A">
              <w:rPr>
                <w:sz w:val="22"/>
                <w:szCs w:val="22"/>
              </w:rPr>
              <w:t xml:space="preserve"> 3.5 </w:t>
            </w:r>
            <w:r w:rsidRPr="00BF1D8A">
              <w:rPr>
                <w:sz w:val="22"/>
                <w:szCs w:val="22"/>
                <w:lang w:val="en-US"/>
              </w:rPr>
              <w:t>mm</w:t>
            </w:r>
            <w:r w:rsidRPr="00BF1D8A">
              <w:rPr>
                <w:sz w:val="22"/>
                <w:szCs w:val="22"/>
              </w:rPr>
              <w:t>/</w:t>
            </w:r>
            <w:r w:rsidRPr="00BF1D8A">
              <w:rPr>
                <w:sz w:val="22"/>
                <w:szCs w:val="22"/>
                <w:lang w:val="en-US"/>
              </w:rPr>
              <w:t>RCA</w:t>
            </w:r>
            <w:r w:rsidRPr="00BF1D8A">
              <w:rPr>
                <w:sz w:val="22"/>
                <w:szCs w:val="22"/>
              </w:rPr>
              <w:t xml:space="preserve"> 2 длина 3 м - 1 шт.,  Микшер-усилитель </w:t>
            </w:r>
            <w:r w:rsidRPr="00BF1D8A">
              <w:rPr>
                <w:sz w:val="22"/>
                <w:szCs w:val="22"/>
                <w:lang w:val="en-US"/>
              </w:rPr>
              <w:t>JDM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TA</w:t>
            </w:r>
            <w:r w:rsidRPr="00BF1D8A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BF1D8A">
              <w:rPr>
                <w:sz w:val="22"/>
                <w:szCs w:val="22"/>
                <w:lang w:val="en-US"/>
              </w:rPr>
              <w:t>Tasker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c</w:t>
            </w:r>
            <w:r w:rsidRPr="00BF1D8A">
              <w:rPr>
                <w:sz w:val="22"/>
                <w:szCs w:val="22"/>
              </w:rPr>
              <w:t xml:space="preserve">114 </w:t>
            </w:r>
            <w:r w:rsidRPr="00BF1D8A">
              <w:rPr>
                <w:sz w:val="22"/>
                <w:szCs w:val="22"/>
                <w:lang w:val="en-US"/>
              </w:rPr>
              <w:t>black</w:t>
            </w:r>
            <w:r w:rsidRPr="00BF1D8A">
              <w:rPr>
                <w:sz w:val="22"/>
                <w:szCs w:val="22"/>
              </w:rPr>
              <w:t xml:space="preserve"> в бухте 100м. Микрофон </w:t>
            </w:r>
            <w:r w:rsidRPr="00BF1D8A">
              <w:rPr>
                <w:sz w:val="22"/>
                <w:szCs w:val="22"/>
                <w:lang w:val="en-US"/>
              </w:rPr>
              <w:t>BEHRINGER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XM</w:t>
            </w:r>
            <w:r w:rsidRPr="00BF1D8A">
              <w:rPr>
                <w:sz w:val="22"/>
                <w:szCs w:val="22"/>
              </w:rPr>
              <w:t xml:space="preserve">8500 Кабель акустический </w:t>
            </w:r>
            <w:r w:rsidRPr="00BF1D8A">
              <w:rPr>
                <w:sz w:val="22"/>
                <w:szCs w:val="22"/>
                <w:lang w:val="en-US"/>
              </w:rPr>
              <w:t>Tasker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C</w:t>
            </w:r>
            <w:r w:rsidRPr="00BF1D8A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Champion</w:t>
            </w:r>
            <w:r w:rsidRPr="00BF1D8A">
              <w:rPr>
                <w:sz w:val="22"/>
                <w:szCs w:val="22"/>
              </w:rPr>
              <w:t xml:space="preserve"> 305х229см (</w:t>
            </w:r>
            <w:r w:rsidRPr="00BF1D8A">
              <w:rPr>
                <w:sz w:val="22"/>
                <w:szCs w:val="22"/>
                <w:lang w:val="en-US"/>
              </w:rPr>
              <w:t>SCM</w:t>
            </w:r>
            <w:r w:rsidRPr="00BF1D8A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MASK</w:t>
            </w:r>
            <w:r w:rsidRPr="00BF1D8A">
              <w:rPr>
                <w:sz w:val="22"/>
                <w:szCs w:val="22"/>
              </w:rPr>
              <w:t>6</w:t>
            </w:r>
            <w:r w:rsidRPr="00BF1D8A">
              <w:rPr>
                <w:sz w:val="22"/>
                <w:szCs w:val="22"/>
                <w:lang w:val="en-US"/>
              </w:rPr>
              <w:t>T</w:t>
            </w:r>
            <w:r w:rsidRPr="00BF1D8A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186253" w14:textId="77777777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F1D8A" w14:paraId="5982B554" w14:textId="77777777" w:rsidTr="008416EB">
        <w:tc>
          <w:tcPr>
            <w:tcW w:w="7797" w:type="dxa"/>
            <w:shd w:val="clear" w:color="auto" w:fill="auto"/>
          </w:tcPr>
          <w:p w14:paraId="5EB8327E" w14:textId="77777777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F1D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1D8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BF1D8A">
              <w:rPr>
                <w:sz w:val="22"/>
                <w:szCs w:val="22"/>
                <w:lang w:val="en-US"/>
              </w:rPr>
              <w:t>Intel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I</w:t>
            </w:r>
            <w:r w:rsidRPr="00BF1D8A">
              <w:rPr>
                <w:sz w:val="22"/>
                <w:szCs w:val="22"/>
              </w:rPr>
              <w:t>5-7400/16</w:t>
            </w:r>
            <w:r w:rsidRPr="00BF1D8A">
              <w:rPr>
                <w:sz w:val="22"/>
                <w:szCs w:val="22"/>
                <w:lang w:val="en-US"/>
              </w:rPr>
              <w:t>Gb</w:t>
            </w:r>
            <w:r w:rsidRPr="00BF1D8A">
              <w:rPr>
                <w:sz w:val="22"/>
                <w:szCs w:val="22"/>
              </w:rPr>
              <w:t>/1</w:t>
            </w:r>
            <w:r w:rsidRPr="00BF1D8A">
              <w:rPr>
                <w:sz w:val="22"/>
                <w:szCs w:val="22"/>
                <w:lang w:val="en-US"/>
              </w:rPr>
              <w:t>Tb</w:t>
            </w:r>
            <w:r w:rsidRPr="00BF1D8A">
              <w:rPr>
                <w:sz w:val="22"/>
                <w:szCs w:val="22"/>
              </w:rPr>
              <w:t xml:space="preserve">/ видеокарта </w:t>
            </w:r>
            <w:r w:rsidRPr="00BF1D8A">
              <w:rPr>
                <w:sz w:val="22"/>
                <w:szCs w:val="22"/>
                <w:lang w:val="en-US"/>
              </w:rPr>
              <w:t>NVIDIA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GeForce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GT</w:t>
            </w:r>
            <w:r w:rsidRPr="00BF1D8A">
              <w:rPr>
                <w:sz w:val="22"/>
                <w:szCs w:val="22"/>
              </w:rPr>
              <w:t xml:space="preserve"> 710/Монитор </w:t>
            </w:r>
            <w:r w:rsidRPr="00BF1D8A">
              <w:rPr>
                <w:sz w:val="22"/>
                <w:szCs w:val="22"/>
                <w:lang w:val="en-US"/>
              </w:rPr>
              <w:t>DELL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S</w:t>
            </w:r>
            <w:r w:rsidRPr="00BF1D8A">
              <w:rPr>
                <w:sz w:val="22"/>
                <w:szCs w:val="22"/>
              </w:rPr>
              <w:t>2218</w:t>
            </w:r>
            <w:r w:rsidRPr="00BF1D8A">
              <w:rPr>
                <w:sz w:val="22"/>
                <w:szCs w:val="22"/>
                <w:lang w:val="en-US"/>
              </w:rPr>
              <w:t>H</w:t>
            </w:r>
            <w:r w:rsidRPr="00BF1D8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Switch</w:t>
            </w:r>
            <w:r w:rsidRPr="00BF1D8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x</w:t>
            </w:r>
            <w:r w:rsidRPr="00BF1D8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BF1D8A">
              <w:rPr>
                <w:sz w:val="22"/>
                <w:szCs w:val="22"/>
              </w:rPr>
              <w:t>подпружинен.ручной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MW</w:t>
            </w:r>
            <w:r w:rsidRPr="00BF1D8A">
              <w:rPr>
                <w:sz w:val="22"/>
                <w:szCs w:val="22"/>
              </w:rPr>
              <w:t xml:space="preserve">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BF1D8A">
              <w:rPr>
                <w:sz w:val="22"/>
                <w:szCs w:val="22"/>
              </w:rPr>
              <w:t xml:space="preserve"> 200х200см (</w:t>
            </w:r>
            <w:r w:rsidRPr="00BF1D8A">
              <w:rPr>
                <w:sz w:val="22"/>
                <w:szCs w:val="22"/>
                <w:lang w:val="en-US"/>
              </w:rPr>
              <w:t>S</w:t>
            </w:r>
            <w:r w:rsidRPr="00BF1D8A">
              <w:rPr>
                <w:sz w:val="22"/>
                <w:szCs w:val="22"/>
              </w:rPr>
              <w:t>/</w:t>
            </w:r>
            <w:r w:rsidRPr="00BF1D8A">
              <w:rPr>
                <w:sz w:val="22"/>
                <w:szCs w:val="22"/>
                <w:lang w:val="en-US"/>
              </w:rPr>
              <w:t>N</w:t>
            </w:r>
            <w:r w:rsidRPr="00BF1D8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7603F5" w14:textId="77777777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1D8A" w14:paraId="6903AE90" w14:textId="77777777" w:rsidTr="00A8390A">
        <w:tc>
          <w:tcPr>
            <w:tcW w:w="562" w:type="dxa"/>
          </w:tcPr>
          <w:p w14:paraId="0C341A76" w14:textId="77777777" w:rsidR="00BF1D8A" w:rsidRPr="00346BFF" w:rsidRDefault="00BF1D8A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5E7CF2C" w14:textId="77777777" w:rsidR="00BF1D8A" w:rsidRPr="00BF1D8A" w:rsidRDefault="00BF1D8A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1D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F1D8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1D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F1D8A" w14:paraId="5A1C9382" w14:textId="77777777" w:rsidTr="00801458">
        <w:tc>
          <w:tcPr>
            <w:tcW w:w="2336" w:type="dxa"/>
          </w:tcPr>
          <w:p w14:paraId="4C518DAB" w14:textId="77777777" w:rsidR="005D65A5" w:rsidRPr="00BF1D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F1D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F1D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F1D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F1D8A" w14:paraId="07658034" w14:textId="77777777" w:rsidTr="00801458">
        <w:tc>
          <w:tcPr>
            <w:tcW w:w="2336" w:type="dxa"/>
          </w:tcPr>
          <w:p w14:paraId="1553D698" w14:textId="78F29BFB" w:rsidR="005D65A5" w:rsidRPr="00BF1D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F1D8A" w:rsidRDefault="007478E0" w:rsidP="00801458">
            <w:pPr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F1D8A" w:rsidRDefault="007478E0" w:rsidP="00801458">
            <w:pPr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F1D8A" w:rsidRDefault="007478E0" w:rsidP="00801458">
            <w:pPr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BF1D8A" w14:paraId="034B0336" w14:textId="77777777" w:rsidTr="00801458">
        <w:tc>
          <w:tcPr>
            <w:tcW w:w="2336" w:type="dxa"/>
          </w:tcPr>
          <w:p w14:paraId="067343DE" w14:textId="77777777" w:rsidR="005D65A5" w:rsidRPr="00BF1D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EFF41CA" w14:textId="77777777" w:rsidR="005D65A5" w:rsidRPr="00BF1D8A" w:rsidRDefault="007478E0" w:rsidP="00801458">
            <w:pPr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18BA750" w14:textId="77777777" w:rsidR="005D65A5" w:rsidRPr="00BF1D8A" w:rsidRDefault="007478E0" w:rsidP="00801458">
            <w:pPr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9EAC77" w14:textId="77777777" w:rsidR="005D65A5" w:rsidRPr="00BF1D8A" w:rsidRDefault="007478E0" w:rsidP="00801458">
            <w:pPr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1D8A" w14:paraId="26AE0615" w14:textId="77777777" w:rsidTr="00A8390A">
        <w:tc>
          <w:tcPr>
            <w:tcW w:w="562" w:type="dxa"/>
          </w:tcPr>
          <w:p w14:paraId="4D4CB383" w14:textId="77777777" w:rsidR="00BF1D8A" w:rsidRPr="009E6058" w:rsidRDefault="00BF1D8A" w:rsidP="00A839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28F8355" w14:textId="77777777" w:rsidR="00BF1D8A" w:rsidRPr="00BF1D8A" w:rsidRDefault="00BF1D8A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1D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F1D8A" w14:paraId="0267C479" w14:textId="77777777" w:rsidTr="00801458">
        <w:tc>
          <w:tcPr>
            <w:tcW w:w="2500" w:type="pct"/>
          </w:tcPr>
          <w:p w14:paraId="37F699C9" w14:textId="77777777" w:rsidR="00B8237E" w:rsidRPr="00BF1D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F1D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F1D8A" w14:paraId="3F240151" w14:textId="77777777" w:rsidTr="00801458">
        <w:tc>
          <w:tcPr>
            <w:tcW w:w="2500" w:type="pct"/>
          </w:tcPr>
          <w:p w14:paraId="61E91592" w14:textId="61A0874C" w:rsidR="00B8237E" w:rsidRPr="00BF1D8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BF1D8A" w:rsidRDefault="005C548A" w:rsidP="00801458">
            <w:pPr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E2D2D" w14:textId="77777777" w:rsidR="00F068E5" w:rsidRDefault="00F068E5" w:rsidP="00315CA6">
      <w:pPr>
        <w:spacing w:after="0" w:line="240" w:lineRule="auto"/>
      </w:pPr>
      <w:r>
        <w:separator/>
      </w:r>
    </w:p>
  </w:endnote>
  <w:endnote w:type="continuationSeparator" w:id="0">
    <w:p w14:paraId="0446C5F8" w14:textId="77777777" w:rsidR="00F068E5" w:rsidRDefault="00F068E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50D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E49E3" w14:textId="77777777" w:rsidR="00F068E5" w:rsidRDefault="00F068E5" w:rsidP="00315CA6">
      <w:pPr>
        <w:spacing w:after="0" w:line="240" w:lineRule="auto"/>
      </w:pPr>
      <w:r>
        <w:separator/>
      </w:r>
    </w:p>
  </w:footnote>
  <w:footnote w:type="continuationSeparator" w:id="0">
    <w:p w14:paraId="5C7403ED" w14:textId="77777777" w:rsidR="00F068E5" w:rsidRDefault="00F068E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6BFF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350D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1D8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5073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68E5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open_library/&#1045;&#1074;&#1088;&#1072;&#1079;&#1080;&#1081;&#1089;&#1082;&#1072;&#1103;%20&#1087;&#1086;&#1083;&#1080;&#1090;&#1080;&#1095;&#1077;&#1089;&#1082;&#1072;&#1103;%20&#1101;&#1082;&#1086;&#1085;&#1086;&#1084;&#1080;&#1103;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A53C67-BD5A-4825-8A3D-8729D3A83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14</Pages>
  <Words>4166</Words>
  <Characters>23752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