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91BF0B" w:rsidR="00C52FB4" w:rsidRPr="00352B6F" w:rsidRDefault="00BA2AA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A2AA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D5375F" w:rsidR="00A77598" w:rsidRPr="003C248E" w:rsidRDefault="003C24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2F640DFD" w14:textId="77777777" w:rsidTr="00ED54AA">
        <w:tc>
          <w:tcPr>
            <w:tcW w:w="9345" w:type="dxa"/>
            <w:gridSpan w:val="4"/>
          </w:tcPr>
          <w:p w14:paraId="1996205B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9A2BB38" w14:textId="77777777" w:rsidTr="00ED54AA">
        <w:tc>
          <w:tcPr>
            <w:tcW w:w="9345" w:type="dxa"/>
            <w:gridSpan w:val="4"/>
          </w:tcPr>
          <w:p w14:paraId="2C796EF7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1169060B" w14:textId="77777777" w:rsidTr="00ED54AA">
        <w:tc>
          <w:tcPr>
            <w:tcW w:w="9345" w:type="dxa"/>
            <w:gridSpan w:val="4"/>
          </w:tcPr>
          <w:p w14:paraId="02F523B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427172F9" w14:textId="77777777" w:rsidTr="00ED54AA">
        <w:tc>
          <w:tcPr>
            <w:tcW w:w="9345" w:type="dxa"/>
            <w:gridSpan w:val="4"/>
          </w:tcPr>
          <w:p w14:paraId="05199B8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68935BBC" w14:textId="77777777" w:rsidTr="00ED54AA">
        <w:tc>
          <w:tcPr>
            <w:tcW w:w="9345" w:type="dxa"/>
            <w:gridSpan w:val="4"/>
          </w:tcPr>
          <w:p w14:paraId="155492E0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60A98D3B" w14:textId="77777777" w:rsidTr="00ED54AA">
        <w:tc>
          <w:tcPr>
            <w:tcW w:w="9345" w:type="dxa"/>
            <w:gridSpan w:val="4"/>
          </w:tcPr>
          <w:p w14:paraId="78333C9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7D2ECB" w:rsidR="004475DA" w:rsidRPr="003C248E" w:rsidRDefault="003C24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F98F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05C801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E05FF0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506BA8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66C92D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16CA7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C0556B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AEBDA5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73854C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7E4435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2E296E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BBE94B" w:rsidR="00D75436" w:rsidRDefault="000314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252575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AB6267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EB03E2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060E56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B893C7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C1F38D" w:rsidR="00D75436" w:rsidRDefault="000314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576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76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76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76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76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76EC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 для достижения текущих и долгосрочных финансовых целей.</w:t>
            </w:r>
            <w:r w:rsidRPr="00A576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D8C06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76EC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и финансовых данных в соответствии с поставленной задачей, анализировать результаты анализа и обосновывать полученные выводы.</w:t>
            </w:r>
          </w:p>
          <w:p w14:paraId="253C4FDD" w14:textId="4359895B" w:rsidR="00751095" w:rsidRPr="00A57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76EC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данных, методами и приемами анализа микроэкономических явлений и процессов на уровне предприятий и организаций.</w:t>
            </w:r>
          </w:p>
        </w:tc>
      </w:tr>
    </w:tbl>
    <w:p w14:paraId="010B1EC2" w14:textId="77777777" w:rsidR="00E1429F" w:rsidRPr="00A576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76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76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(ак</w:t>
            </w:r>
            <w:r w:rsidR="00AE2B1A" w:rsidRPr="00A576EC">
              <w:rPr>
                <w:rFonts w:ascii="Times New Roman" w:hAnsi="Times New Roman" w:cs="Times New Roman"/>
                <w:b/>
              </w:rPr>
              <w:t>адемические</w:t>
            </w:r>
            <w:r w:rsidRPr="00A576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76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A576EC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A576EC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CF7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BF8CF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4F802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A576EC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A576EC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A576EC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A576EC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B6A9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6466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6D14E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85DB3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CF3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4B56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F328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A576EC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A576EC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2ABF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C797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D0746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CED10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5E1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8962C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6160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A576EC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A576EC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4172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374A6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EF405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45D59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28369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4B559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DE94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A576EC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A576EC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A576EC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C2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6F5F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74C0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CFBC4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2BBA4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D5CB2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9DFFE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A576EC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A576EC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3107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C062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55E09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564DF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0C5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A420B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708FC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A576EC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A576EC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A576EC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0677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F0C3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5543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D2DA2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57A6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6BDDD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E6B2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Роль государства.</w:t>
            </w:r>
            <w:r w:rsidRPr="00A576EC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A576EC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A576EC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2776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BE92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D9B73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1496A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5A42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F0C9E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3E914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A576EC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A576EC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1A2C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D4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FC39B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FFD6E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76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76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76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76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76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576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76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76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76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76EC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576EC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A576EC" w14:paraId="17A928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908E8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75EB6" w14:textId="77777777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76EC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A576EC" w14:paraId="33B4C2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52BB9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BB478D" w14:textId="77777777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576EC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A576EC" w14:paraId="081C7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66AEB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608007" w14:textId="77777777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576EC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A576EC" w14:paraId="0E4FD9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371C4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4417BF" w14:textId="77777777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576EC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A576EC" w14:paraId="7F9CFE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0FDF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2B20FA" w14:textId="77777777" w:rsidR="00262CF0" w:rsidRPr="00A576EC" w:rsidRDefault="000314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576EC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B3CC69" w14:textId="77777777" w:rsidTr="007B550D">
        <w:tc>
          <w:tcPr>
            <w:tcW w:w="9345" w:type="dxa"/>
          </w:tcPr>
          <w:p w14:paraId="44DD1D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E6AD4F9" w14:textId="77777777" w:rsidTr="007B550D">
        <w:tc>
          <w:tcPr>
            <w:tcW w:w="9345" w:type="dxa"/>
          </w:tcPr>
          <w:p w14:paraId="19B5CC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EA960A0" w14:textId="77777777" w:rsidTr="007B550D">
        <w:tc>
          <w:tcPr>
            <w:tcW w:w="9345" w:type="dxa"/>
          </w:tcPr>
          <w:p w14:paraId="137947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C9309FB" w14:textId="77777777" w:rsidTr="007B550D">
        <w:tc>
          <w:tcPr>
            <w:tcW w:w="9345" w:type="dxa"/>
          </w:tcPr>
          <w:p w14:paraId="32ECA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FADD222" w14:textId="77777777" w:rsidTr="007B550D">
        <w:tc>
          <w:tcPr>
            <w:tcW w:w="9345" w:type="dxa"/>
          </w:tcPr>
          <w:p w14:paraId="6FF2C6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B635E" w14:textId="77777777" w:rsidTr="007B550D">
        <w:tc>
          <w:tcPr>
            <w:tcW w:w="9345" w:type="dxa"/>
          </w:tcPr>
          <w:p w14:paraId="5A634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428CF2" w14:textId="77777777" w:rsidTr="007B550D">
        <w:tc>
          <w:tcPr>
            <w:tcW w:w="9345" w:type="dxa"/>
          </w:tcPr>
          <w:p w14:paraId="3D3FE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14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76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76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/4/500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4139CEA8" w14:textId="77777777" w:rsidTr="008416EB">
        <w:tc>
          <w:tcPr>
            <w:tcW w:w="7797" w:type="dxa"/>
            <w:shd w:val="clear" w:color="auto" w:fill="auto"/>
          </w:tcPr>
          <w:p w14:paraId="2F25F15D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Champion</w:t>
            </w:r>
            <w:r w:rsidRPr="00A576EC">
              <w:rPr>
                <w:sz w:val="22"/>
                <w:szCs w:val="22"/>
              </w:rPr>
              <w:t xml:space="preserve"> 244х183см </w:t>
            </w:r>
            <w:r w:rsidRPr="00A576EC">
              <w:rPr>
                <w:sz w:val="22"/>
                <w:szCs w:val="22"/>
                <w:lang w:val="en-US"/>
              </w:rPr>
              <w:t>SCM</w:t>
            </w:r>
            <w:r w:rsidRPr="00A576E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A94145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7C5EA328" w14:textId="77777777" w:rsidTr="008416EB">
        <w:tc>
          <w:tcPr>
            <w:tcW w:w="7797" w:type="dxa"/>
            <w:shd w:val="clear" w:color="auto" w:fill="auto"/>
          </w:tcPr>
          <w:p w14:paraId="61B9CDA8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</w:t>
            </w:r>
            <w:r w:rsidRPr="00A576EC">
              <w:rPr>
                <w:sz w:val="22"/>
                <w:szCs w:val="22"/>
                <w:lang w:val="en-US"/>
              </w:rPr>
              <w:t>E</w:t>
            </w:r>
            <w:r w:rsidRPr="00A576E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A576EC">
              <w:rPr>
                <w:sz w:val="22"/>
                <w:szCs w:val="22"/>
                <w:lang w:val="en-US"/>
              </w:rPr>
              <w:t>Hi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MASKGT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W</w:t>
            </w:r>
            <w:r w:rsidRPr="00A576E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13A2F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2A1F0552" w14:textId="77777777" w:rsidTr="008416EB">
        <w:tc>
          <w:tcPr>
            <w:tcW w:w="7797" w:type="dxa"/>
            <w:shd w:val="clear" w:color="auto" w:fill="auto"/>
          </w:tcPr>
          <w:p w14:paraId="55A62ACB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I</w:t>
            </w:r>
            <w:r w:rsidRPr="00A576EC">
              <w:rPr>
                <w:sz w:val="22"/>
                <w:szCs w:val="22"/>
              </w:rPr>
              <w:t>5-7400/16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/1</w:t>
            </w:r>
            <w:r w:rsidRPr="00A576EC">
              <w:rPr>
                <w:sz w:val="22"/>
                <w:szCs w:val="22"/>
                <w:lang w:val="en-US"/>
              </w:rPr>
              <w:t>Tb</w:t>
            </w:r>
            <w:r w:rsidRPr="00A576EC">
              <w:rPr>
                <w:sz w:val="22"/>
                <w:szCs w:val="22"/>
              </w:rPr>
              <w:t xml:space="preserve">/ видеокарта </w:t>
            </w:r>
            <w:r w:rsidRPr="00A576EC">
              <w:rPr>
                <w:sz w:val="22"/>
                <w:szCs w:val="22"/>
                <w:lang w:val="en-US"/>
              </w:rPr>
              <w:t>NVIDIA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GeForce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GT</w:t>
            </w:r>
            <w:r w:rsidRPr="00A576EC">
              <w:rPr>
                <w:sz w:val="22"/>
                <w:szCs w:val="22"/>
              </w:rPr>
              <w:t xml:space="preserve"> 710/Монитор </w:t>
            </w:r>
            <w:r w:rsidRPr="00A576EC">
              <w:rPr>
                <w:sz w:val="22"/>
                <w:szCs w:val="22"/>
                <w:lang w:val="en-US"/>
              </w:rPr>
              <w:t>DELL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2218</w:t>
            </w:r>
            <w:r w:rsidRPr="00A576EC">
              <w:rPr>
                <w:sz w:val="22"/>
                <w:szCs w:val="22"/>
                <w:lang w:val="en-US"/>
              </w:rPr>
              <w:t>H</w:t>
            </w:r>
            <w:r w:rsidRPr="00A576E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576EC">
              <w:rPr>
                <w:sz w:val="22"/>
                <w:szCs w:val="22"/>
              </w:rPr>
              <w:t>подпружинен.ручной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200х200см (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N</w:t>
            </w:r>
            <w:r w:rsidRPr="00A576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491EC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35C87315" w14:textId="77777777" w:rsidTr="008416EB">
        <w:tc>
          <w:tcPr>
            <w:tcW w:w="7797" w:type="dxa"/>
            <w:shd w:val="clear" w:color="auto" w:fill="auto"/>
          </w:tcPr>
          <w:p w14:paraId="031BD49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>5-8400/8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_</w:t>
            </w:r>
            <w:r w:rsidRPr="00A576EC">
              <w:rPr>
                <w:sz w:val="22"/>
                <w:szCs w:val="22"/>
                <w:lang w:val="en-US"/>
              </w:rPr>
              <w:t>SSD</w:t>
            </w:r>
            <w:r w:rsidRPr="00A576EC">
              <w:rPr>
                <w:sz w:val="22"/>
                <w:szCs w:val="22"/>
              </w:rPr>
              <w:t>/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VA</w:t>
            </w:r>
            <w:r w:rsidRPr="00A576EC">
              <w:rPr>
                <w:sz w:val="22"/>
                <w:szCs w:val="22"/>
              </w:rPr>
              <w:t>2410-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576EC">
              <w:rPr>
                <w:sz w:val="22"/>
                <w:szCs w:val="22"/>
              </w:rPr>
              <w:t xml:space="preserve"> -34 шт., Коммутатор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Catalyst</w:t>
            </w:r>
            <w:r w:rsidRPr="00A576EC">
              <w:rPr>
                <w:sz w:val="22"/>
                <w:szCs w:val="22"/>
              </w:rPr>
              <w:t xml:space="preserve"> 2960-48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(в т.ч. Сервисный контракт </w:t>
            </w:r>
            <w:r w:rsidRPr="00A576EC">
              <w:rPr>
                <w:sz w:val="22"/>
                <w:szCs w:val="22"/>
                <w:lang w:val="en-US"/>
              </w:rPr>
              <w:t>SmartNet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CON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SNT</w:t>
            </w:r>
            <w:r w:rsidRPr="00A576EC">
              <w:rPr>
                <w:sz w:val="22"/>
                <w:szCs w:val="22"/>
              </w:rPr>
              <w:t>-2964</w:t>
            </w:r>
            <w:r w:rsidRPr="00A576EC">
              <w:rPr>
                <w:sz w:val="22"/>
                <w:szCs w:val="22"/>
                <w:lang w:val="en-US"/>
              </w:rPr>
              <w:t>STL</w:t>
            </w:r>
            <w:r w:rsidRPr="00A576E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576EC">
              <w:rPr>
                <w:sz w:val="22"/>
                <w:szCs w:val="22"/>
                <w:lang w:val="en-US"/>
              </w:rPr>
              <w:t>Wi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Тип1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UAP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AC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- 1 шт., Проектор </w:t>
            </w:r>
            <w:r w:rsidRPr="00A576EC">
              <w:rPr>
                <w:sz w:val="22"/>
                <w:szCs w:val="22"/>
                <w:lang w:val="en-US"/>
              </w:rPr>
              <w:t>NEC</w:t>
            </w:r>
            <w:r w:rsidRPr="00A576E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WS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C</w:t>
            </w:r>
            <w:r w:rsidRPr="00A576EC">
              <w:rPr>
                <w:sz w:val="22"/>
                <w:szCs w:val="22"/>
              </w:rPr>
              <w:t>2960+48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2 </w:t>
            </w:r>
            <w:r w:rsidRPr="00A576EC">
              <w:rPr>
                <w:sz w:val="22"/>
                <w:szCs w:val="22"/>
                <w:lang w:val="en-US"/>
              </w:rPr>
              <w:t>g</w:t>
            </w:r>
            <w:r w:rsidRPr="00A576EC">
              <w:rPr>
                <w:sz w:val="22"/>
                <w:szCs w:val="22"/>
              </w:rPr>
              <w:t>3250 /500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76EC">
              <w:rPr>
                <w:sz w:val="22"/>
                <w:szCs w:val="22"/>
              </w:rPr>
              <w:t xml:space="preserve">/монитор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576EC">
              <w:rPr>
                <w:sz w:val="22"/>
                <w:szCs w:val="22"/>
              </w:rPr>
              <w:t xml:space="preserve"> 21.5' - 1 шт., </w:t>
            </w:r>
            <w:r w:rsidRPr="00A576EC">
              <w:rPr>
                <w:sz w:val="22"/>
                <w:szCs w:val="22"/>
                <w:lang w:val="en-US"/>
              </w:rPr>
              <w:t>IP</w:t>
            </w:r>
            <w:r w:rsidRPr="00A576EC">
              <w:rPr>
                <w:sz w:val="22"/>
                <w:szCs w:val="22"/>
              </w:rPr>
              <w:t xml:space="preserve"> видеокамера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576EC">
              <w:rPr>
                <w:sz w:val="22"/>
                <w:szCs w:val="22"/>
                <w:lang w:val="en-US"/>
              </w:rPr>
              <w:t>UNI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AP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64D83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576E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1E0B2B42" w14:textId="77777777" w:rsidTr="00A576EC">
        <w:tc>
          <w:tcPr>
            <w:tcW w:w="562" w:type="dxa"/>
          </w:tcPr>
          <w:p w14:paraId="01642FBA" w14:textId="77777777" w:rsidR="00A576EC" w:rsidRPr="00242675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87A67E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76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7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76EC" w14:paraId="5A1C9382" w14:textId="77777777" w:rsidTr="00801458">
        <w:tc>
          <w:tcPr>
            <w:tcW w:w="2336" w:type="dxa"/>
          </w:tcPr>
          <w:p w14:paraId="4C518DAB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76EC" w14:paraId="07658034" w14:textId="77777777" w:rsidTr="00801458">
        <w:tc>
          <w:tcPr>
            <w:tcW w:w="2336" w:type="dxa"/>
          </w:tcPr>
          <w:p w14:paraId="1553D698" w14:textId="78F29BFB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576EC" w14:paraId="49E618CE" w14:textId="77777777" w:rsidTr="00801458">
        <w:tc>
          <w:tcPr>
            <w:tcW w:w="2336" w:type="dxa"/>
          </w:tcPr>
          <w:p w14:paraId="65F3CAF6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BE3381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FCACA89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C8A81C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576EC" w14:paraId="34A969DF" w14:textId="77777777" w:rsidTr="00801458">
        <w:tc>
          <w:tcPr>
            <w:tcW w:w="2336" w:type="dxa"/>
          </w:tcPr>
          <w:p w14:paraId="1B52807D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17F33B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DB04A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DB1C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5BB011B3" w14:textId="77777777" w:rsidTr="00A576EC">
        <w:tc>
          <w:tcPr>
            <w:tcW w:w="562" w:type="dxa"/>
          </w:tcPr>
          <w:p w14:paraId="6504F085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8C0532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76EC" w14:paraId="0267C479" w14:textId="77777777" w:rsidTr="00801458">
        <w:tc>
          <w:tcPr>
            <w:tcW w:w="2500" w:type="pct"/>
          </w:tcPr>
          <w:p w14:paraId="37F699C9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76EC" w14:paraId="3F240151" w14:textId="77777777" w:rsidTr="00801458">
        <w:tc>
          <w:tcPr>
            <w:tcW w:w="2500" w:type="pct"/>
          </w:tcPr>
          <w:p w14:paraId="61E91592" w14:textId="61A0874C" w:rsidR="00B8237E" w:rsidRPr="00A576EC" w:rsidRDefault="00B8237E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576EC" w14:paraId="63770F77" w14:textId="77777777" w:rsidTr="00801458">
        <w:tc>
          <w:tcPr>
            <w:tcW w:w="2500" w:type="pct"/>
          </w:tcPr>
          <w:p w14:paraId="624F565E" w14:textId="77777777" w:rsidR="00B8237E" w:rsidRPr="00A576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B1437F" w14:textId="7777777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EF6B1" w14:textId="77777777" w:rsidR="000314C2" w:rsidRDefault="000314C2" w:rsidP="00315CA6">
      <w:pPr>
        <w:spacing w:after="0" w:line="240" w:lineRule="auto"/>
      </w:pPr>
      <w:r>
        <w:separator/>
      </w:r>
    </w:p>
  </w:endnote>
  <w:endnote w:type="continuationSeparator" w:id="0">
    <w:p w14:paraId="384F4F60" w14:textId="77777777" w:rsidR="000314C2" w:rsidRDefault="000314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AA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FC7F6" w14:textId="77777777" w:rsidR="000314C2" w:rsidRDefault="000314C2" w:rsidP="00315CA6">
      <w:pPr>
        <w:spacing w:after="0" w:line="240" w:lineRule="auto"/>
      </w:pPr>
      <w:r>
        <w:separator/>
      </w:r>
    </w:p>
  </w:footnote>
  <w:footnote w:type="continuationSeparator" w:id="0">
    <w:p w14:paraId="2E363668" w14:textId="77777777" w:rsidR="000314C2" w:rsidRDefault="000314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4C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67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48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53E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6E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AA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7F8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29616-2882-4329-B85F-6B4587FD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3446</Words>
  <Characters>19647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