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0BBDAA" w:rsidR="00A77598" w:rsidRPr="00CC0C96" w:rsidRDefault="00CC0C9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73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380">
              <w:rPr>
                <w:rFonts w:ascii="Times New Roman" w:hAnsi="Times New Roman" w:cs="Times New Roman"/>
                <w:sz w:val="20"/>
                <w:szCs w:val="20"/>
              </w:rPr>
              <w:t>к.э.н, Бубенникова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4A7D84" w:rsidR="004475DA" w:rsidRPr="00CC0C96" w:rsidRDefault="00CC0C9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7B09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59595E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785EC9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F56DE1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BF9D6C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1A9F8B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44301A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C6209E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650FE6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43E3D4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ED580E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E96512" w:rsidR="00D75436" w:rsidRDefault="00385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4BAD9E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F3DD9E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5C31CF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7302203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E3EB05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467026" w:rsidR="00D75436" w:rsidRDefault="00385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76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897"/>
        <w:gridCol w:w="3491"/>
      </w:tblGrid>
      <w:tr w:rsidR="00751095" w:rsidRPr="00157380" w14:paraId="456F168A" w14:textId="77777777" w:rsidTr="0015738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73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73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73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3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73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73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7380" w14:paraId="15D0A9B4" w14:textId="77777777" w:rsidTr="0015738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73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73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73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380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1573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9932CC" w:rsidR="00751095" w:rsidRPr="001573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380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 базовые статистические методы анализа данных.</w:t>
            </w:r>
            <w:r w:rsidRPr="0015738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83E859D" w:rsidR="00751095" w:rsidRPr="001573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7380">
              <w:rPr>
                <w:rFonts w:ascii="Times New Roman" w:hAnsi="Times New Roman" w:cs="Times New Roman"/>
              </w:rPr>
              <w:t>навыками первичной обработки, агрегации  и визуализации данных; базовыми статистическими методами анализа данных.</w:t>
            </w:r>
          </w:p>
        </w:tc>
      </w:tr>
      <w:tr w:rsidR="00751095" w:rsidRPr="00157380" w14:paraId="59ABD118" w14:textId="77777777" w:rsidTr="0015738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6D54" w14:textId="77777777" w:rsidR="00751095" w:rsidRPr="001573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F0FB9" w14:textId="77777777" w:rsidR="00751095" w:rsidRPr="001573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0EBC" w14:textId="77777777" w:rsidR="00751095" w:rsidRPr="001573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380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15738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157380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15738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157380">
              <w:rPr>
                <w:rFonts w:ascii="Times New Roman" w:hAnsi="Times New Roman" w:cs="Times New Roman"/>
              </w:rPr>
              <w:t>.</w:t>
            </w:r>
            <w:r w:rsidRPr="00157380">
              <w:rPr>
                <w:rFonts w:ascii="Times New Roman" w:hAnsi="Times New Roman" w:cs="Times New Roman"/>
              </w:rPr>
              <w:t xml:space="preserve"> </w:t>
            </w:r>
          </w:p>
          <w:p w14:paraId="06D13D09" w14:textId="4198B924" w:rsidR="00751095" w:rsidRPr="001573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380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Jupyter</w:t>
            </w:r>
            <w:r w:rsidR="00FD518F" w:rsidRPr="00157380">
              <w:rPr>
                <w:rFonts w:ascii="Times New Roman" w:hAnsi="Times New Roman" w:cs="Times New Roman"/>
              </w:rPr>
              <w:t xml:space="preserve">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157380">
              <w:rPr>
                <w:rFonts w:ascii="Times New Roman" w:hAnsi="Times New Roman" w:cs="Times New Roman"/>
              </w:rPr>
              <w:t xml:space="preserve">,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157380">
              <w:rPr>
                <w:rFonts w:ascii="Times New Roman" w:hAnsi="Times New Roman" w:cs="Times New Roman"/>
              </w:rPr>
              <w:t xml:space="preserve">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Colab</w:t>
            </w:r>
            <w:r w:rsidR="00FD518F" w:rsidRPr="00157380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157380">
              <w:rPr>
                <w:rFonts w:ascii="Times New Roman" w:hAnsi="Times New Roman" w:cs="Times New Roman"/>
              </w:rPr>
              <w:t>.</w:t>
            </w:r>
            <w:r w:rsidRPr="00157380">
              <w:rPr>
                <w:rFonts w:ascii="Times New Roman" w:hAnsi="Times New Roman" w:cs="Times New Roman"/>
              </w:rPr>
              <w:t xml:space="preserve"> </w:t>
            </w:r>
          </w:p>
          <w:p w14:paraId="241F23C4" w14:textId="1B038381" w:rsidR="00751095" w:rsidRPr="001573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7380">
              <w:rPr>
                <w:rFonts w:ascii="Times New Roman" w:hAnsi="Times New Roman" w:cs="Times New Roman"/>
              </w:rPr>
              <w:t xml:space="preserve">навыками использования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Jupyter</w:t>
            </w:r>
            <w:r w:rsidR="00FD518F" w:rsidRPr="00157380">
              <w:rPr>
                <w:rFonts w:ascii="Times New Roman" w:hAnsi="Times New Roman" w:cs="Times New Roman"/>
              </w:rPr>
              <w:t xml:space="preserve">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157380">
              <w:rPr>
                <w:rFonts w:ascii="Times New Roman" w:hAnsi="Times New Roman" w:cs="Times New Roman"/>
              </w:rPr>
              <w:t xml:space="preserve">,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157380">
              <w:rPr>
                <w:rFonts w:ascii="Times New Roman" w:hAnsi="Times New Roman" w:cs="Times New Roman"/>
              </w:rPr>
              <w:t xml:space="preserve"> </w:t>
            </w:r>
            <w:r w:rsidR="00FD518F" w:rsidRPr="00157380">
              <w:rPr>
                <w:rFonts w:ascii="Times New Roman" w:hAnsi="Times New Roman" w:cs="Times New Roman"/>
                <w:lang w:val="en-US"/>
              </w:rPr>
              <w:t>Colab</w:t>
            </w:r>
            <w:r w:rsidR="00FD518F" w:rsidRPr="0015738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73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738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73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73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73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73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(ак</w:t>
            </w:r>
            <w:r w:rsidR="00AE2B1A" w:rsidRPr="00157380">
              <w:rPr>
                <w:rFonts w:ascii="Times New Roman" w:hAnsi="Times New Roman" w:cs="Times New Roman"/>
                <w:b/>
              </w:rPr>
              <w:t>адемические</w:t>
            </w:r>
            <w:r w:rsidRPr="001573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738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73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73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73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73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73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738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73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73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73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73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73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73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738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73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73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380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73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73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7380" w14:paraId="50E11D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17D15" w14:textId="77777777" w:rsidR="004475DA" w:rsidRPr="001573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A84FAB" w14:textId="77777777" w:rsidR="004475DA" w:rsidRPr="001573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380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052012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AC4148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5152FA" w14:textId="77777777" w:rsidR="004475DA" w:rsidRPr="001573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92946" w14:textId="77777777" w:rsidR="004475DA" w:rsidRPr="001573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7380" w14:paraId="22A72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2E93E" w14:textId="77777777" w:rsidR="004475DA" w:rsidRPr="001573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AE072" w14:textId="77777777" w:rsidR="004475DA" w:rsidRPr="001573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380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11EA1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0B637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B50DE" w14:textId="77777777" w:rsidR="004475DA" w:rsidRPr="001573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A3C47" w14:textId="77777777" w:rsidR="004475DA" w:rsidRPr="001573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7380" w14:paraId="4919D2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471E8" w14:textId="77777777" w:rsidR="004475DA" w:rsidRPr="001573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02715A" w14:textId="77777777" w:rsidR="004475DA" w:rsidRPr="001573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380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C359A5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2F883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4B72B" w14:textId="77777777" w:rsidR="004475DA" w:rsidRPr="001573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3D6F1" w14:textId="77777777" w:rsidR="004475DA" w:rsidRPr="001573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7380" w14:paraId="1C2A24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05D56" w14:textId="77777777" w:rsidR="004475DA" w:rsidRPr="001573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9A267" w14:textId="77777777" w:rsidR="004475DA" w:rsidRPr="001573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380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48347D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28EE7" w14:textId="77777777" w:rsidR="004475DA" w:rsidRPr="001573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01188D" w14:textId="77777777" w:rsidR="004475DA" w:rsidRPr="001573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78A87" w14:textId="77777777" w:rsidR="004475DA" w:rsidRPr="001573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73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73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3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73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38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73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73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73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73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73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38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73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38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73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73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738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1573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73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3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73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3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73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73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</w:rPr>
              <w:t>Миркин, Б. Г.  Введение в анализ данных: учебник и практикум / Б. Г. Миркин. — Москва: Издательство Юрайт,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7380" w:rsidRDefault="003851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7380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157380" w14:paraId="06D1C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C52D97" w14:textId="77777777" w:rsidR="00262CF0" w:rsidRPr="001573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380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Бубенникова, С.Н. Леора.- </w:t>
            </w:r>
            <w:r w:rsidRPr="00157380">
              <w:rPr>
                <w:rFonts w:ascii="Times New Roman" w:hAnsi="Times New Roman" w:cs="Times New Roman"/>
                <w:lang w:val="en-US"/>
              </w:rPr>
              <w:t>СПб.: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2BD38" w14:textId="77777777" w:rsidR="00262CF0" w:rsidRPr="00157380" w:rsidRDefault="008C76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73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57380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157380" w14:paraId="11757A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911670" w14:textId="77777777" w:rsidR="00262CF0" w:rsidRPr="001573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</w:rPr>
              <w:t xml:space="preserve">Гуриков С.Р. Основы алгоритмизации и программирования на </w:t>
            </w:r>
            <w:r w:rsidRPr="00157380">
              <w:rPr>
                <w:rFonts w:ascii="Times New Roman" w:hAnsi="Times New Roman" w:cs="Times New Roman"/>
                <w:lang w:val="en-US"/>
              </w:rPr>
              <w:t>Python</w:t>
            </w:r>
            <w:r w:rsidRPr="00157380">
              <w:rPr>
                <w:rFonts w:ascii="Times New Roman" w:hAnsi="Times New Roman" w:cs="Times New Roman"/>
              </w:rPr>
              <w:t xml:space="preserve"> : учебное пособие. — Электрон.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16883E" w14:textId="77777777" w:rsidR="00262CF0" w:rsidRPr="00157380" w:rsidRDefault="003851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57380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157380" w14:paraId="022261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ED5C1B" w14:textId="77777777" w:rsidR="00262CF0" w:rsidRPr="001573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380">
              <w:rPr>
                <w:rFonts w:ascii="Times New Roman" w:hAnsi="Times New Roman" w:cs="Times New Roman"/>
              </w:rPr>
              <w:t>Анализ данных : учебник для вузов / В. С. Мхитарян [и др.]; под редакцией В. С. Мхитаряна. — Москва: Издательство Юрайт,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362CE" w14:textId="77777777" w:rsidR="00262CF0" w:rsidRPr="00157380" w:rsidRDefault="003851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7380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CD4247" w14:textId="77777777" w:rsidTr="007B550D">
        <w:tc>
          <w:tcPr>
            <w:tcW w:w="9345" w:type="dxa"/>
          </w:tcPr>
          <w:p w14:paraId="7BFDEF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54C58F" w14:textId="77777777" w:rsidTr="007B550D">
        <w:tc>
          <w:tcPr>
            <w:tcW w:w="9345" w:type="dxa"/>
          </w:tcPr>
          <w:p w14:paraId="78747F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44A7B768" w14:textId="77777777" w:rsidTr="007B550D">
        <w:tc>
          <w:tcPr>
            <w:tcW w:w="9345" w:type="dxa"/>
          </w:tcPr>
          <w:p w14:paraId="572BC1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CE28848" w14:textId="77777777" w:rsidTr="007B550D">
        <w:tc>
          <w:tcPr>
            <w:tcW w:w="9345" w:type="dxa"/>
          </w:tcPr>
          <w:p w14:paraId="7133D7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D27548" w14:textId="77777777" w:rsidTr="007B550D">
        <w:tc>
          <w:tcPr>
            <w:tcW w:w="9345" w:type="dxa"/>
          </w:tcPr>
          <w:p w14:paraId="499316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9AF5DC" w14:textId="77777777" w:rsidTr="007B550D">
        <w:tc>
          <w:tcPr>
            <w:tcW w:w="9345" w:type="dxa"/>
          </w:tcPr>
          <w:p w14:paraId="66EA03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851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738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73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3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73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3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738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73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38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57380">
              <w:rPr>
                <w:sz w:val="22"/>
                <w:szCs w:val="22"/>
                <w:lang w:val="en-US"/>
              </w:rPr>
              <w:t>Intel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i</w:t>
            </w:r>
            <w:r w:rsidRPr="00157380">
              <w:rPr>
                <w:sz w:val="22"/>
                <w:szCs w:val="22"/>
              </w:rPr>
              <w:t xml:space="preserve">3-2100 2.4 </w:t>
            </w:r>
            <w:r w:rsidRPr="00157380">
              <w:rPr>
                <w:sz w:val="22"/>
                <w:szCs w:val="22"/>
                <w:lang w:val="en-US"/>
              </w:rPr>
              <w:t>Ghz</w:t>
            </w:r>
            <w:r w:rsidRPr="00157380">
              <w:rPr>
                <w:sz w:val="22"/>
                <w:szCs w:val="22"/>
              </w:rPr>
              <w:t xml:space="preserve"> /4</w:t>
            </w:r>
            <w:r w:rsidRPr="00157380">
              <w:rPr>
                <w:sz w:val="22"/>
                <w:szCs w:val="22"/>
                <w:lang w:val="en-US"/>
              </w:rPr>
              <w:t>Gb</w:t>
            </w:r>
            <w:r w:rsidRPr="00157380">
              <w:rPr>
                <w:sz w:val="22"/>
                <w:szCs w:val="22"/>
              </w:rPr>
              <w:t>/500</w:t>
            </w:r>
            <w:r w:rsidRPr="00157380">
              <w:rPr>
                <w:sz w:val="22"/>
                <w:szCs w:val="22"/>
                <w:lang w:val="en-US"/>
              </w:rPr>
              <w:t>Gb</w:t>
            </w:r>
            <w:r w:rsidRPr="00157380">
              <w:rPr>
                <w:sz w:val="22"/>
                <w:szCs w:val="22"/>
              </w:rPr>
              <w:t>/</w:t>
            </w:r>
            <w:r w:rsidRPr="00157380">
              <w:rPr>
                <w:sz w:val="22"/>
                <w:szCs w:val="22"/>
                <w:lang w:val="en-US"/>
              </w:rPr>
              <w:t>Acer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V</w:t>
            </w:r>
            <w:r w:rsidRPr="00157380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157380">
              <w:rPr>
                <w:sz w:val="22"/>
                <w:szCs w:val="22"/>
                <w:lang w:val="en-US"/>
              </w:rPr>
              <w:t>ScreenMedia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Champion</w:t>
            </w:r>
            <w:r w:rsidRPr="00157380">
              <w:rPr>
                <w:sz w:val="22"/>
                <w:szCs w:val="22"/>
              </w:rPr>
              <w:t xml:space="preserve"> 244х183см </w:t>
            </w:r>
            <w:r w:rsidRPr="00157380">
              <w:rPr>
                <w:sz w:val="22"/>
                <w:szCs w:val="22"/>
                <w:lang w:val="en-US"/>
              </w:rPr>
              <w:t>SCM</w:t>
            </w:r>
            <w:r w:rsidRPr="0015738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57380">
              <w:rPr>
                <w:sz w:val="22"/>
                <w:szCs w:val="22"/>
                <w:lang w:val="en-US"/>
              </w:rPr>
              <w:t>Panasonic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PT</w:t>
            </w:r>
            <w:r w:rsidRPr="00157380">
              <w:rPr>
                <w:sz w:val="22"/>
                <w:szCs w:val="22"/>
              </w:rPr>
              <w:t>-</w:t>
            </w:r>
            <w:r w:rsidRPr="00157380">
              <w:rPr>
                <w:sz w:val="22"/>
                <w:szCs w:val="22"/>
                <w:lang w:val="en-US"/>
              </w:rPr>
              <w:t>VX</w:t>
            </w:r>
            <w:r w:rsidRPr="0015738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73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3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380" w14:paraId="5C28BCAD" w14:textId="77777777" w:rsidTr="008416EB">
        <w:tc>
          <w:tcPr>
            <w:tcW w:w="7797" w:type="dxa"/>
            <w:shd w:val="clear" w:color="auto" w:fill="auto"/>
          </w:tcPr>
          <w:p w14:paraId="65D6CABE" w14:textId="77777777" w:rsidR="002C735C" w:rsidRPr="001573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38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157380">
              <w:rPr>
                <w:sz w:val="22"/>
                <w:szCs w:val="22"/>
                <w:lang w:val="en-US"/>
              </w:rPr>
              <w:t>Intel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i</w:t>
            </w:r>
            <w:r w:rsidRPr="00157380">
              <w:rPr>
                <w:sz w:val="22"/>
                <w:szCs w:val="22"/>
              </w:rPr>
              <w:t>5 7400/1</w:t>
            </w:r>
            <w:r w:rsidRPr="00157380">
              <w:rPr>
                <w:sz w:val="22"/>
                <w:szCs w:val="22"/>
                <w:lang w:val="en-US"/>
              </w:rPr>
              <w:t>Tb</w:t>
            </w:r>
            <w:r w:rsidRPr="00157380">
              <w:rPr>
                <w:sz w:val="22"/>
                <w:szCs w:val="22"/>
              </w:rPr>
              <w:t>/8</w:t>
            </w:r>
            <w:r w:rsidRPr="00157380">
              <w:rPr>
                <w:sz w:val="22"/>
                <w:szCs w:val="22"/>
                <w:lang w:val="en-US"/>
              </w:rPr>
              <w:t>Gb</w:t>
            </w:r>
            <w:r w:rsidRPr="00157380">
              <w:rPr>
                <w:sz w:val="22"/>
                <w:szCs w:val="22"/>
              </w:rPr>
              <w:t>/</w:t>
            </w:r>
            <w:r w:rsidRPr="00157380">
              <w:rPr>
                <w:sz w:val="22"/>
                <w:szCs w:val="22"/>
                <w:lang w:val="en-US"/>
              </w:rPr>
              <w:t>Philips</w:t>
            </w:r>
            <w:r w:rsidRPr="00157380">
              <w:rPr>
                <w:sz w:val="22"/>
                <w:szCs w:val="22"/>
              </w:rPr>
              <w:t xml:space="preserve"> 243</w:t>
            </w:r>
            <w:r w:rsidRPr="00157380">
              <w:rPr>
                <w:sz w:val="22"/>
                <w:szCs w:val="22"/>
                <w:lang w:val="en-US"/>
              </w:rPr>
              <w:t>V</w:t>
            </w:r>
            <w:r w:rsidRPr="00157380">
              <w:rPr>
                <w:sz w:val="22"/>
                <w:szCs w:val="22"/>
              </w:rPr>
              <w:t>5</w:t>
            </w:r>
            <w:r w:rsidRPr="00157380">
              <w:rPr>
                <w:sz w:val="22"/>
                <w:szCs w:val="22"/>
                <w:lang w:val="en-US"/>
              </w:rPr>
              <w:t>Q</w:t>
            </w:r>
            <w:r w:rsidRPr="00157380">
              <w:rPr>
                <w:sz w:val="22"/>
                <w:szCs w:val="22"/>
              </w:rPr>
              <w:t xml:space="preserve"> 23' - 23 шт., Мультимедийный проектор </w:t>
            </w:r>
            <w:r w:rsidRPr="00157380">
              <w:rPr>
                <w:sz w:val="22"/>
                <w:szCs w:val="22"/>
                <w:lang w:val="en-US"/>
              </w:rPr>
              <w:t>Optoma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x</w:t>
            </w:r>
            <w:r w:rsidRPr="00157380">
              <w:rPr>
                <w:sz w:val="22"/>
                <w:szCs w:val="22"/>
              </w:rPr>
              <w:t xml:space="preserve"> 400 - 1 шт., Доска магнитно-маркерная 100х180 лак вращ..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2CC259" w14:textId="77777777" w:rsidR="002C735C" w:rsidRPr="001573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3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380" w14:paraId="455D2453" w14:textId="77777777" w:rsidTr="008416EB">
        <w:tc>
          <w:tcPr>
            <w:tcW w:w="7797" w:type="dxa"/>
            <w:shd w:val="clear" w:color="auto" w:fill="auto"/>
          </w:tcPr>
          <w:p w14:paraId="21DB2BDD" w14:textId="77777777" w:rsidR="002C735C" w:rsidRPr="001573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38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57380">
              <w:rPr>
                <w:sz w:val="22"/>
                <w:szCs w:val="22"/>
                <w:lang w:val="en-US"/>
              </w:rPr>
              <w:t>Intel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I</w:t>
            </w:r>
            <w:r w:rsidRPr="00157380">
              <w:rPr>
                <w:sz w:val="22"/>
                <w:szCs w:val="22"/>
              </w:rPr>
              <w:t>5-7400/16</w:t>
            </w:r>
            <w:r w:rsidRPr="00157380">
              <w:rPr>
                <w:sz w:val="22"/>
                <w:szCs w:val="22"/>
                <w:lang w:val="en-US"/>
              </w:rPr>
              <w:t>Gb</w:t>
            </w:r>
            <w:r w:rsidRPr="00157380">
              <w:rPr>
                <w:sz w:val="22"/>
                <w:szCs w:val="22"/>
              </w:rPr>
              <w:t>/1</w:t>
            </w:r>
            <w:r w:rsidRPr="00157380">
              <w:rPr>
                <w:sz w:val="22"/>
                <w:szCs w:val="22"/>
                <w:lang w:val="en-US"/>
              </w:rPr>
              <w:t>Tb</w:t>
            </w:r>
            <w:r w:rsidRPr="00157380">
              <w:rPr>
                <w:sz w:val="22"/>
                <w:szCs w:val="22"/>
              </w:rPr>
              <w:t xml:space="preserve">/ видеокарта </w:t>
            </w:r>
            <w:r w:rsidRPr="00157380">
              <w:rPr>
                <w:sz w:val="22"/>
                <w:szCs w:val="22"/>
                <w:lang w:val="en-US"/>
              </w:rPr>
              <w:t>NVIDIA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GeForce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GT</w:t>
            </w:r>
            <w:r w:rsidRPr="00157380">
              <w:rPr>
                <w:sz w:val="22"/>
                <w:szCs w:val="22"/>
              </w:rPr>
              <w:t xml:space="preserve"> 710/Монитор </w:t>
            </w:r>
            <w:r w:rsidRPr="00157380">
              <w:rPr>
                <w:sz w:val="22"/>
                <w:szCs w:val="22"/>
                <w:lang w:val="en-US"/>
              </w:rPr>
              <w:t>DELL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S</w:t>
            </w:r>
            <w:r w:rsidRPr="00157380">
              <w:rPr>
                <w:sz w:val="22"/>
                <w:szCs w:val="22"/>
              </w:rPr>
              <w:t>2218</w:t>
            </w:r>
            <w:r w:rsidRPr="00157380">
              <w:rPr>
                <w:sz w:val="22"/>
                <w:szCs w:val="22"/>
                <w:lang w:val="en-US"/>
              </w:rPr>
              <w:t>H</w:t>
            </w:r>
            <w:r w:rsidRPr="0015738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157380">
              <w:rPr>
                <w:sz w:val="22"/>
                <w:szCs w:val="22"/>
                <w:lang w:val="en-US"/>
              </w:rPr>
              <w:t>ProCurve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Switch</w:t>
            </w:r>
            <w:r w:rsidRPr="00157380">
              <w:rPr>
                <w:sz w:val="22"/>
                <w:szCs w:val="22"/>
              </w:rPr>
              <w:t xml:space="preserve"> 2626 - 1 шт., Мультимедийный проектор </w:t>
            </w:r>
            <w:r w:rsidRPr="00157380">
              <w:rPr>
                <w:sz w:val="22"/>
                <w:szCs w:val="22"/>
                <w:lang w:val="en-US"/>
              </w:rPr>
              <w:t>Optoma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x</w:t>
            </w:r>
            <w:r w:rsidRPr="00157380">
              <w:rPr>
                <w:sz w:val="22"/>
                <w:szCs w:val="22"/>
              </w:rPr>
              <w:t xml:space="preserve"> 400 - 1 шт., Экран подпружинен.ручной </w:t>
            </w:r>
            <w:r w:rsidRPr="00157380">
              <w:rPr>
                <w:sz w:val="22"/>
                <w:szCs w:val="22"/>
                <w:lang w:val="en-US"/>
              </w:rPr>
              <w:t>MW</w:t>
            </w:r>
            <w:r w:rsidRPr="00157380">
              <w:rPr>
                <w:sz w:val="22"/>
                <w:szCs w:val="22"/>
              </w:rPr>
              <w:t xml:space="preserve"> </w:t>
            </w:r>
            <w:r w:rsidRPr="00157380">
              <w:rPr>
                <w:sz w:val="22"/>
                <w:szCs w:val="22"/>
                <w:lang w:val="en-US"/>
              </w:rPr>
              <w:t>Cinerollo</w:t>
            </w:r>
            <w:r w:rsidRPr="00157380">
              <w:rPr>
                <w:sz w:val="22"/>
                <w:szCs w:val="22"/>
              </w:rPr>
              <w:t xml:space="preserve"> 200х200см (</w:t>
            </w:r>
            <w:r w:rsidRPr="00157380">
              <w:rPr>
                <w:sz w:val="22"/>
                <w:szCs w:val="22"/>
                <w:lang w:val="en-US"/>
              </w:rPr>
              <w:t>S</w:t>
            </w:r>
            <w:r w:rsidRPr="00157380">
              <w:rPr>
                <w:sz w:val="22"/>
                <w:szCs w:val="22"/>
              </w:rPr>
              <w:t>/</w:t>
            </w:r>
            <w:r w:rsidRPr="00157380">
              <w:rPr>
                <w:sz w:val="22"/>
                <w:szCs w:val="22"/>
                <w:lang w:val="en-US"/>
              </w:rPr>
              <w:t>N</w:t>
            </w:r>
            <w:r w:rsidRPr="0015738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2E9027" w14:textId="77777777" w:rsidR="002C735C" w:rsidRPr="001573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3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6F03BC65" w14:textId="77777777" w:rsidTr="00F00293">
        <w:tc>
          <w:tcPr>
            <w:tcW w:w="562" w:type="dxa"/>
          </w:tcPr>
          <w:p w14:paraId="21475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D0EC3D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221FA3E8" w14:textId="77777777" w:rsidTr="00F00293">
        <w:tc>
          <w:tcPr>
            <w:tcW w:w="562" w:type="dxa"/>
          </w:tcPr>
          <w:p w14:paraId="7D5F5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E0D386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1F763622" w14:textId="77777777" w:rsidTr="00F00293">
        <w:tc>
          <w:tcPr>
            <w:tcW w:w="562" w:type="dxa"/>
          </w:tcPr>
          <w:p w14:paraId="32DFC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0E8E4E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240DCFE4" w14:textId="77777777" w:rsidTr="00F00293">
        <w:tc>
          <w:tcPr>
            <w:tcW w:w="562" w:type="dxa"/>
          </w:tcPr>
          <w:p w14:paraId="15076A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7F3B2B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2AA1A9E6" w14:textId="77777777" w:rsidTr="00F00293">
        <w:tc>
          <w:tcPr>
            <w:tcW w:w="562" w:type="dxa"/>
          </w:tcPr>
          <w:p w14:paraId="40ED2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F95E40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4126C9F2" w14:textId="77777777" w:rsidTr="00F00293">
        <w:tc>
          <w:tcPr>
            <w:tcW w:w="562" w:type="dxa"/>
          </w:tcPr>
          <w:p w14:paraId="16FF9E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72FB7D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20A8E043" w14:textId="77777777" w:rsidTr="00F00293">
        <w:tc>
          <w:tcPr>
            <w:tcW w:w="562" w:type="dxa"/>
          </w:tcPr>
          <w:p w14:paraId="081E13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CF52D1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07793E3D" w14:textId="77777777" w:rsidTr="00F00293">
        <w:tc>
          <w:tcPr>
            <w:tcW w:w="562" w:type="dxa"/>
          </w:tcPr>
          <w:p w14:paraId="09B03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83A81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r>
              <w:rPr>
                <w:sz w:val="23"/>
                <w:szCs w:val="23"/>
                <w:lang w:val="en-US"/>
              </w:rPr>
              <w:t>Границы Тьюки.</w:t>
            </w:r>
          </w:p>
        </w:tc>
      </w:tr>
      <w:tr w:rsidR="009E6058" w14:paraId="0692DC10" w14:textId="77777777" w:rsidTr="00F00293">
        <w:tc>
          <w:tcPr>
            <w:tcW w:w="562" w:type="dxa"/>
          </w:tcPr>
          <w:p w14:paraId="51555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2D669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r>
              <w:rPr>
                <w:sz w:val="23"/>
                <w:szCs w:val="23"/>
                <w:lang w:val="en-US"/>
              </w:rPr>
              <w:t>Основные характеристики.</w:t>
            </w:r>
          </w:p>
        </w:tc>
      </w:tr>
      <w:tr w:rsidR="009E6058" w14:paraId="458C78F0" w14:textId="77777777" w:rsidTr="00F00293">
        <w:tc>
          <w:tcPr>
            <w:tcW w:w="562" w:type="dxa"/>
          </w:tcPr>
          <w:p w14:paraId="4B10F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A914B6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15738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157380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157380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5A695029" w14:textId="77777777" w:rsidTr="00F00293">
        <w:tc>
          <w:tcPr>
            <w:tcW w:w="562" w:type="dxa"/>
          </w:tcPr>
          <w:p w14:paraId="39085B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A9BA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r>
              <w:rPr>
                <w:sz w:val="23"/>
                <w:szCs w:val="23"/>
                <w:lang w:val="en-US"/>
              </w:rPr>
              <w:t>Ковариационная матрица исходных признаков.</w:t>
            </w:r>
          </w:p>
        </w:tc>
      </w:tr>
      <w:tr w:rsidR="009E6058" w14:paraId="50BB066B" w14:textId="77777777" w:rsidTr="00F00293">
        <w:tc>
          <w:tcPr>
            <w:tcW w:w="562" w:type="dxa"/>
          </w:tcPr>
          <w:p w14:paraId="15350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1B98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r>
              <w:rPr>
                <w:sz w:val="23"/>
                <w:szCs w:val="23"/>
                <w:lang w:val="en-US"/>
              </w:rPr>
              <w:t>Интерпретация полученных результатов.</w:t>
            </w:r>
          </w:p>
        </w:tc>
      </w:tr>
      <w:tr w:rsidR="009E6058" w14:paraId="07B3406C" w14:textId="77777777" w:rsidTr="00F00293">
        <w:tc>
          <w:tcPr>
            <w:tcW w:w="562" w:type="dxa"/>
          </w:tcPr>
          <w:p w14:paraId="31F21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74B0E6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7F2357F0" w14:textId="77777777" w:rsidTr="00F00293">
        <w:tc>
          <w:tcPr>
            <w:tcW w:w="562" w:type="dxa"/>
          </w:tcPr>
          <w:p w14:paraId="02BB3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A215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r>
              <w:rPr>
                <w:sz w:val="23"/>
                <w:szCs w:val="23"/>
                <w:lang w:val="en-US"/>
              </w:rPr>
              <w:t>Графический подход.</w:t>
            </w:r>
          </w:p>
        </w:tc>
      </w:tr>
      <w:tr w:rsidR="009E6058" w14:paraId="05559569" w14:textId="77777777" w:rsidTr="00F00293">
        <w:tc>
          <w:tcPr>
            <w:tcW w:w="562" w:type="dxa"/>
          </w:tcPr>
          <w:p w14:paraId="09F17C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3CBE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r>
              <w:rPr>
                <w:sz w:val="23"/>
                <w:szCs w:val="23"/>
                <w:lang w:val="en-US"/>
              </w:rPr>
              <w:t>Определение кластера.</w:t>
            </w:r>
          </w:p>
        </w:tc>
      </w:tr>
      <w:tr w:rsidR="009E6058" w14:paraId="3EA9EC75" w14:textId="77777777" w:rsidTr="00F00293">
        <w:tc>
          <w:tcPr>
            <w:tcW w:w="562" w:type="dxa"/>
          </w:tcPr>
          <w:p w14:paraId="3F518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58808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Метрики близости в задачах кластеризации. </w:t>
            </w:r>
            <w:r>
              <w:rPr>
                <w:sz w:val="23"/>
                <w:szCs w:val="23"/>
                <w:lang w:val="en-US"/>
              </w:rPr>
              <w:t>Методы объединения кластеров.</w:t>
            </w:r>
          </w:p>
        </w:tc>
      </w:tr>
      <w:tr w:rsidR="009E6058" w14:paraId="539FF9AD" w14:textId="77777777" w:rsidTr="00F00293">
        <w:tc>
          <w:tcPr>
            <w:tcW w:w="562" w:type="dxa"/>
          </w:tcPr>
          <w:p w14:paraId="17E129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0234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6629D88" w14:textId="77777777" w:rsidTr="00F00293">
        <w:tc>
          <w:tcPr>
            <w:tcW w:w="562" w:type="dxa"/>
          </w:tcPr>
          <w:p w14:paraId="3B3A41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4F0D686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157380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46E2D9B8" w14:textId="77777777" w:rsidTr="00F00293">
        <w:tc>
          <w:tcPr>
            <w:tcW w:w="562" w:type="dxa"/>
          </w:tcPr>
          <w:p w14:paraId="70425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E478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4FD1228B" w14:textId="77777777" w:rsidTr="00F00293">
        <w:tc>
          <w:tcPr>
            <w:tcW w:w="562" w:type="dxa"/>
          </w:tcPr>
          <w:p w14:paraId="07C74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2F7CBD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280202FD" w14:textId="77777777" w:rsidTr="00F00293">
        <w:tc>
          <w:tcPr>
            <w:tcW w:w="562" w:type="dxa"/>
          </w:tcPr>
          <w:p w14:paraId="25271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8B94E69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63CBE5C5" w14:textId="77777777" w:rsidTr="00F00293">
        <w:tc>
          <w:tcPr>
            <w:tcW w:w="562" w:type="dxa"/>
          </w:tcPr>
          <w:p w14:paraId="70396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04DE2A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278E4346" w14:textId="77777777" w:rsidTr="00F00293">
        <w:tc>
          <w:tcPr>
            <w:tcW w:w="562" w:type="dxa"/>
          </w:tcPr>
          <w:p w14:paraId="203AA1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45AB995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189664AD" w14:textId="77777777" w:rsidTr="00F00293">
        <w:tc>
          <w:tcPr>
            <w:tcW w:w="562" w:type="dxa"/>
          </w:tcPr>
          <w:p w14:paraId="17B7A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6061D7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52F91B05" w14:textId="77777777" w:rsidTr="00F00293">
        <w:tc>
          <w:tcPr>
            <w:tcW w:w="562" w:type="dxa"/>
          </w:tcPr>
          <w:p w14:paraId="5CA106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876070C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44474D94" w14:textId="77777777" w:rsidTr="00F00293">
        <w:tc>
          <w:tcPr>
            <w:tcW w:w="562" w:type="dxa"/>
          </w:tcPr>
          <w:p w14:paraId="398E6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7716548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21A318A9" w14:textId="77777777" w:rsidTr="00F00293">
        <w:tc>
          <w:tcPr>
            <w:tcW w:w="562" w:type="dxa"/>
          </w:tcPr>
          <w:p w14:paraId="7E77F9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9C98E9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157380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15E6D644" w14:textId="77777777" w:rsidTr="00F00293">
        <w:tc>
          <w:tcPr>
            <w:tcW w:w="562" w:type="dxa"/>
          </w:tcPr>
          <w:p w14:paraId="08F5C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723DD1F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24C8AA6F" w14:textId="77777777" w:rsidTr="00F00293">
        <w:tc>
          <w:tcPr>
            <w:tcW w:w="562" w:type="dxa"/>
          </w:tcPr>
          <w:p w14:paraId="53B6A6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2508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5DC58FFA" w14:textId="77777777" w:rsidTr="00F00293">
        <w:tc>
          <w:tcPr>
            <w:tcW w:w="562" w:type="dxa"/>
          </w:tcPr>
          <w:p w14:paraId="413F2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E21B265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56816F39" w14:textId="77777777" w:rsidTr="00F00293">
        <w:tc>
          <w:tcPr>
            <w:tcW w:w="562" w:type="dxa"/>
          </w:tcPr>
          <w:p w14:paraId="7F3148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A43491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18B0DD0A" w14:textId="77777777" w:rsidTr="00F00293">
        <w:tc>
          <w:tcPr>
            <w:tcW w:w="562" w:type="dxa"/>
          </w:tcPr>
          <w:p w14:paraId="3E94C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BD65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7EE9F9FB" w14:textId="77777777" w:rsidTr="00F00293">
        <w:tc>
          <w:tcPr>
            <w:tcW w:w="562" w:type="dxa"/>
          </w:tcPr>
          <w:p w14:paraId="541C7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3E90ECF" w14:textId="77777777" w:rsidR="009E6058" w:rsidRPr="001573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57380">
              <w:rPr>
                <w:sz w:val="23"/>
                <w:szCs w:val="23"/>
              </w:rPr>
              <w:t>.</w:t>
            </w:r>
          </w:p>
        </w:tc>
      </w:tr>
      <w:tr w:rsidR="009E6058" w14:paraId="61198240" w14:textId="77777777" w:rsidTr="00F00293">
        <w:tc>
          <w:tcPr>
            <w:tcW w:w="562" w:type="dxa"/>
          </w:tcPr>
          <w:p w14:paraId="71280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80BA0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380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>В пакете Python.</w:t>
            </w:r>
          </w:p>
        </w:tc>
      </w:tr>
      <w:tr w:rsidR="009E6058" w14:paraId="2C9BF09F" w14:textId="77777777" w:rsidTr="00F00293">
        <w:tc>
          <w:tcPr>
            <w:tcW w:w="562" w:type="dxa"/>
          </w:tcPr>
          <w:p w14:paraId="2AA6C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B56D0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5286623D" w14:textId="77777777" w:rsidTr="00F00293">
        <w:tc>
          <w:tcPr>
            <w:tcW w:w="562" w:type="dxa"/>
          </w:tcPr>
          <w:p w14:paraId="756AC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CC1D1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003ECA0F" w14:textId="77777777" w:rsidTr="00F00293">
        <w:tc>
          <w:tcPr>
            <w:tcW w:w="562" w:type="dxa"/>
          </w:tcPr>
          <w:p w14:paraId="0873A9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278C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16AD0F24" w14:textId="77777777" w:rsidTr="00F00293">
        <w:tc>
          <w:tcPr>
            <w:tcW w:w="562" w:type="dxa"/>
          </w:tcPr>
          <w:p w14:paraId="03DA51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97A5F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2A39C6C1" w14:textId="77777777" w:rsidTr="00F00293">
        <w:tc>
          <w:tcPr>
            <w:tcW w:w="562" w:type="dxa"/>
          </w:tcPr>
          <w:p w14:paraId="082AA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65D74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73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3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7380" w14:paraId="5A1C9382" w14:textId="77777777" w:rsidTr="00801458">
        <w:tc>
          <w:tcPr>
            <w:tcW w:w="2336" w:type="dxa"/>
          </w:tcPr>
          <w:p w14:paraId="4C518DAB" w14:textId="77777777" w:rsidR="005D65A5" w:rsidRPr="001573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73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73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73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7380" w14:paraId="07658034" w14:textId="77777777" w:rsidTr="00801458">
        <w:tc>
          <w:tcPr>
            <w:tcW w:w="2336" w:type="dxa"/>
          </w:tcPr>
          <w:p w14:paraId="1553D698" w14:textId="78F29BFB" w:rsidR="005D65A5" w:rsidRPr="001573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7380" w14:paraId="44A39486" w14:textId="77777777" w:rsidTr="00801458">
        <w:tc>
          <w:tcPr>
            <w:tcW w:w="2336" w:type="dxa"/>
          </w:tcPr>
          <w:p w14:paraId="058A9E27" w14:textId="77777777" w:rsidR="005D65A5" w:rsidRPr="001573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E1EEF3" w14:textId="77777777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3989D45" w14:textId="77777777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D6345C" w14:textId="77777777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57380" w14:paraId="01568459" w14:textId="77777777" w:rsidTr="00801458">
        <w:tc>
          <w:tcPr>
            <w:tcW w:w="2336" w:type="dxa"/>
          </w:tcPr>
          <w:p w14:paraId="5285B01F" w14:textId="77777777" w:rsidR="005D65A5" w:rsidRPr="001573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C26E20" w14:textId="77777777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07ABCC" w14:textId="77777777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5699C8" w14:textId="77777777" w:rsidR="005D65A5" w:rsidRPr="00157380" w:rsidRDefault="007478E0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7380" w14:paraId="68BB4817" w14:textId="77777777" w:rsidTr="00157380">
        <w:tc>
          <w:tcPr>
            <w:tcW w:w="562" w:type="dxa"/>
          </w:tcPr>
          <w:p w14:paraId="5400BF02" w14:textId="77777777" w:rsidR="00157380" w:rsidRDefault="001573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ACA178" w14:textId="77777777" w:rsidR="00157380" w:rsidRDefault="001573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7380" w14:paraId="0267C479" w14:textId="77777777" w:rsidTr="00801458">
        <w:tc>
          <w:tcPr>
            <w:tcW w:w="2500" w:type="pct"/>
          </w:tcPr>
          <w:p w14:paraId="37F699C9" w14:textId="77777777" w:rsidR="00B8237E" w:rsidRPr="001573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73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3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7380" w14:paraId="3F240151" w14:textId="77777777" w:rsidTr="00801458">
        <w:tc>
          <w:tcPr>
            <w:tcW w:w="2500" w:type="pct"/>
          </w:tcPr>
          <w:p w14:paraId="61E91592" w14:textId="61A0874C" w:rsidR="00B8237E" w:rsidRPr="001573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7380" w:rsidRDefault="005C548A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57380" w14:paraId="152A22B0" w14:textId="77777777" w:rsidTr="00801458">
        <w:tc>
          <w:tcPr>
            <w:tcW w:w="2500" w:type="pct"/>
          </w:tcPr>
          <w:p w14:paraId="6F1FF304" w14:textId="77777777" w:rsidR="00B8237E" w:rsidRPr="00157380" w:rsidRDefault="00B8237E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BAD27F" w14:textId="77777777" w:rsidR="00B8237E" w:rsidRPr="00157380" w:rsidRDefault="005C548A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57380" w14:paraId="10728E58" w14:textId="77777777" w:rsidTr="00801458">
        <w:tc>
          <w:tcPr>
            <w:tcW w:w="2500" w:type="pct"/>
          </w:tcPr>
          <w:p w14:paraId="0C817788" w14:textId="77777777" w:rsidR="00B8237E" w:rsidRPr="001573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D35BB8" w14:textId="77777777" w:rsidR="00B8237E" w:rsidRPr="00157380" w:rsidRDefault="005C548A" w:rsidP="00801458">
            <w:pPr>
              <w:rPr>
                <w:rFonts w:ascii="Times New Roman" w:hAnsi="Times New Roman" w:cs="Times New Roman"/>
              </w:rPr>
            </w:pPr>
            <w:r w:rsidRPr="0015738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4A843" w14:textId="77777777" w:rsidR="00385167" w:rsidRDefault="00385167" w:rsidP="00315CA6">
      <w:pPr>
        <w:spacing w:after="0" w:line="240" w:lineRule="auto"/>
      </w:pPr>
      <w:r>
        <w:separator/>
      </w:r>
    </w:p>
  </w:endnote>
  <w:endnote w:type="continuationSeparator" w:id="0">
    <w:p w14:paraId="57DF11F0" w14:textId="77777777" w:rsidR="00385167" w:rsidRDefault="003851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C9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6453F" w14:textId="77777777" w:rsidR="00385167" w:rsidRDefault="00385167" w:rsidP="00315CA6">
      <w:pPr>
        <w:spacing w:after="0" w:line="240" w:lineRule="auto"/>
      </w:pPr>
      <w:r>
        <w:separator/>
      </w:r>
    </w:p>
  </w:footnote>
  <w:footnote w:type="continuationSeparator" w:id="0">
    <w:p w14:paraId="341E07B0" w14:textId="77777777" w:rsidR="00385167" w:rsidRDefault="003851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38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167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76E2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0C9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3736E-EA70-4EAE-8704-7A795217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