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687AB1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ф</w:t>
      </w:r>
      <w:r w:rsidR="00C52FB4" w:rsidRPr="00687AB1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687AB1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687AB1">
        <w:rPr>
          <w:rFonts w:ascii="Times New Roman" w:hAnsi="Times New Roman"/>
          <w:sz w:val="24"/>
          <w:szCs w:val="24"/>
        </w:rPr>
        <w:t xml:space="preserve"> </w:t>
      </w:r>
      <w:r w:rsidRPr="00687AB1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687AB1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687AB1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687AB1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687AB1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687AB1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687AB1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687AB1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687AB1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687AB1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687AB1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</w:t>
      </w:r>
    </w:p>
    <w:p w14:paraId="4ECEF23C" w14:textId="77777777" w:rsidR="001400FE" w:rsidRPr="00687AB1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7AB1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687AB1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687AB1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687AB1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687AB1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687AB1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687AB1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687AB1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687AB1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687AB1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687AB1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687AB1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687AB1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687AB1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687AB1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87AB1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9FB995" w:rsidR="00A77598" w:rsidRPr="00210288" w:rsidRDefault="0021028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687AB1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687AB1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687AB1">
        <w:rPr>
          <w:rFonts w:ascii="Times New Roman" w:hAnsi="Times New Roman" w:cs="Times New Roman"/>
          <w:sz w:val="20"/>
          <w:szCs w:val="20"/>
        </w:rPr>
        <w:t>Составитель</w:t>
      </w:r>
      <w:r w:rsidRPr="00687AB1">
        <w:rPr>
          <w:rFonts w:ascii="Times New Roman" w:hAnsi="Times New Roman" w:cs="Times New Roman"/>
          <w:i/>
          <w:sz w:val="20"/>
          <w:szCs w:val="20"/>
        </w:rPr>
        <w:t>(и)</w:t>
      </w:r>
      <w:r w:rsidRPr="00687AB1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687AB1" w14:paraId="06EBDDD0" w14:textId="77777777" w:rsidTr="00ED54AA">
        <w:tc>
          <w:tcPr>
            <w:tcW w:w="9345" w:type="dxa"/>
          </w:tcPr>
          <w:p w14:paraId="4DCB2F8C" w14:textId="59448098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Варфоломеева Галина Борисовна</w:t>
            </w:r>
          </w:p>
        </w:tc>
      </w:tr>
      <w:tr w:rsidR="007A7979" w:rsidRPr="00687AB1" w14:paraId="1D6AF053" w14:textId="77777777" w:rsidTr="00ED54AA">
        <w:tc>
          <w:tcPr>
            <w:tcW w:w="9345" w:type="dxa"/>
          </w:tcPr>
          <w:p w14:paraId="39C6DF22" w14:textId="77777777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Вздыхалкина</w:t>
            </w:r>
            <w:proofErr w:type="spellEnd"/>
            <w:r w:rsidRPr="00687AB1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687AB1" w14:paraId="4DF4D2C0" w14:textId="77777777" w:rsidTr="00ED54AA">
        <w:tc>
          <w:tcPr>
            <w:tcW w:w="9345" w:type="dxa"/>
          </w:tcPr>
          <w:p w14:paraId="2A9269E2" w14:textId="77777777" w:rsidR="007A7979" w:rsidRPr="00687A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Сорокина Ольга Андреевна</w:t>
            </w:r>
          </w:p>
        </w:tc>
      </w:tr>
    </w:tbl>
    <w:p w14:paraId="78FB86A8" w14:textId="78219B4B" w:rsidR="00511619" w:rsidRPr="00687AB1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87AB1" w14:paraId="6BEDF514" w14:textId="77777777" w:rsidTr="002E4044">
        <w:tc>
          <w:tcPr>
            <w:tcW w:w="3115" w:type="dxa"/>
          </w:tcPr>
          <w:p w14:paraId="169EBA2D" w14:textId="16795316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687AB1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687AB1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687AB1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87AB1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87AB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687AB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687AB1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687AB1" w14:paraId="2B394721" w14:textId="77777777" w:rsidTr="004475DA">
        <w:tc>
          <w:tcPr>
            <w:tcW w:w="3115" w:type="dxa"/>
          </w:tcPr>
          <w:p w14:paraId="22DFEAD1" w14:textId="763A454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7870B707" w14:textId="77777777" w:rsidTr="004475DA">
        <w:tc>
          <w:tcPr>
            <w:tcW w:w="3115" w:type="dxa"/>
          </w:tcPr>
          <w:p w14:paraId="4F6A8E6F" w14:textId="738C3530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687AB1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37A4BB4D" w14:textId="77777777" w:rsidTr="004475DA">
        <w:tc>
          <w:tcPr>
            <w:tcW w:w="3115" w:type="dxa"/>
          </w:tcPr>
          <w:p w14:paraId="172A8474" w14:textId="4B44E344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687AB1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6E8098D0" w14:textId="77777777" w:rsidTr="004475DA">
        <w:tc>
          <w:tcPr>
            <w:tcW w:w="3115" w:type="dxa"/>
          </w:tcPr>
          <w:p w14:paraId="45B246AC" w14:textId="30F1346D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687AB1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687AB1" w14:paraId="3F7A24D1" w14:textId="77777777" w:rsidTr="004475DA">
        <w:tc>
          <w:tcPr>
            <w:tcW w:w="3115" w:type="dxa"/>
          </w:tcPr>
          <w:p w14:paraId="567350BB" w14:textId="14FC126F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687AB1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687AB1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687AB1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687AB1" w:rsidRDefault="00511619" w:rsidP="00511619">
      <w:pPr>
        <w:jc w:val="both"/>
        <w:rPr>
          <w:rFonts w:ascii="Times New Roman" w:hAnsi="Times New Roman" w:cs="Times New Roman"/>
          <w:b/>
        </w:rPr>
      </w:pPr>
      <w:r w:rsidRPr="00687AB1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687AB1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687AB1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687AB1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Семестр</w:t>
            </w:r>
            <w:r w:rsidR="00944782" w:rsidRPr="00687AB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687AB1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687AB1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687AB1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687AB1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687AB1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687AB1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687AB1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687AB1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687AB1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Сам</w:t>
            </w:r>
            <w:r w:rsidR="00AE2B1A" w:rsidRPr="00687AB1">
              <w:rPr>
                <w:rFonts w:ascii="Times New Roman" w:hAnsi="Times New Roman" w:cs="Times New Roman"/>
              </w:rPr>
              <w:t>остоятельная</w:t>
            </w:r>
            <w:r w:rsidRPr="00687AB1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687AB1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687AB1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687AB1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687AB1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687AB1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Итого</w:t>
            </w:r>
            <w:r w:rsidR="00C624FA" w:rsidRPr="00687AB1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687AB1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687AB1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687AB1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687AB1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687AB1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687AB1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687AB1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687AB1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t>Санкт-Петербург</w:t>
      </w:r>
    </w:p>
    <w:p w14:paraId="3EA52E46" w14:textId="69655173" w:rsidR="004475DA" w:rsidRPr="00210288" w:rsidRDefault="0021028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687AB1" w:rsidRDefault="004475DA">
      <w:pPr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br w:type="page"/>
      </w:r>
    </w:p>
    <w:p w14:paraId="216A2FF6" w14:textId="77777777" w:rsidR="00945486" w:rsidRPr="00687AB1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687AB1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87AB1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687AB1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124C4424" w:rsidR="00D75436" w:rsidRPr="00687AB1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687AB1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87AB1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87AB1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526E1EEE" w:rsidR="00D75436" w:rsidRPr="00687AB1" w:rsidRDefault="00856C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4585621B" w:rsidR="00D75436" w:rsidRPr="00687AB1" w:rsidRDefault="00856C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10CC43FC" w:rsidR="00D75436" w:rsidRPr="00687AB1" w:rsidRDefault="00856C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4FAAA773" w:rsidR="00D75436" w:rsidRPr="00687AB1" w:rsidRDefault="00856C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544A1B2C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651709C1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01F8AE70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760307A7" w:rsidR="00D75436" w:rsidRPr="00687AB1" w:rsidRDefault="00856C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161BFFF3" w:rsidR="00D75436" w:rsidRPr="00687AB1" w:rsidRDefault="00856C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19917519" w:rsidR="00D75436" w:rsidRPr="00687AB1" w:rsidRDefault="00856C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2B5F48A0" w:rsidR="00D75436" w:rsidRPr="00687AB1" w:rsidRDefault="00856C1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2B3DD9F9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672D9E97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7F037E83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659FC894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689E6F2B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362ED575" w:rsidR="00D75436" w:rsidRPr="00687AB1" w:rsidRDefault="00856C1B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687AB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F5F1C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687AB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687AB1" w:rsidRDefault="00511619">
          <w:pPr>
            <w:rPr>
              <w:rFonts w:ascii="Times New Roman" w:hAnsi="Times New Roman" w:cs="Times New Roman"/>
            </w:rPr>
          </w:pPr>
          <w:r w:rsidRPr="00687AB1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687AB1" w:rsidRDefault="00511619">
      <w:pPr>
        <w:rPr>
          <w:rFonts w:ascii="Times New Roman" w:hAnsi="Times New Roman" w:cs="Times New Roman"/>
        </w:rPr>
      </w:pPr>
      <w:r w:rsidRPr="00687AB1">
        <w:rPr>
          <w:rFonts w:ascii="Times New Roman" w:hAnsi="Times New Roman" w:cs="Times New Roman"/>
        </w:rPr>
        <w:br w:type="page"/>
      </w:r>
    </w:p>
    <w:p w14:paraId="353F994F" w14:textId="77777777" w:rsidR="00945486" w:rsidRPr="00687AB1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687AB1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687AB1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687AB1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экономических задач.</w:t>
            </w:r>
          </w:p>
        </w:tc>
      </w:tr>
    </w:tbl>
    <w:p w14:paraId="4BAC598D" w14:textId="77777777" w:rsidR="00751095" w:rsidRPr="00687AB1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687AB1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687AB1" w:rsidRDefault="00ED39ED" w:rsidP="00853C95">
      <w:pPr>
        <w:pStyle w:val="Style5"/>
        <w:widowControl/>
        <w:jc w:val="left"/>
      </w:pPr>
      <w:r w:rsidRPr="00687AB1">
        <w:rPr>
          <w:sz w:val="28"/>
          <w:szCs w:val="28"/>
        </w:rPr>
        <w:t>Дисциплина</w:t>
      </w:r>
      <w:r w:rsidR="004C3083" w:rsidRPr="00687AB1">
        <w:rPr>
          <w:sz w:val="28"/>
          <w:szCs w:val="28"/>
        </w:rPr>
        <w:t xml:space="preserve"> Б1.О</w:t>
      </w:r>
      <w:r w:rsidRPr="00687AB1">
        <w:rPr>
          <w:sz w:val="28"/>
          <w:szCs w:val="28"/>
        </w:rPr>
        <w:t xml:space="preserve"> Линейная алгебра</w:t>
      </w:r>
      <w:r w:rsidR="00FF4AA6" w:rsidRPr="00687AB1">
        <w:rPr>
          <w:sz w:val="28"/>
          <w:szCs w:val="28"/>
        </w:rPr>
        <w:t xml:space="preserve"> </w:t>
      </w:r>
      <w:r w:rsidR="00653999" w:rsidRPr="00687AB1">
        <w:rPr>
          <w:sz w:val="28"/>
          <w:szCs w:val="28"/>
        </w:rPr>
        <w:t>относится к обязательной части Блока 1</w:t>
      </w:r>
      <w:r w:rsidR="004C3083" w:rsidRPr="00687AB1">
        <w:rPr>
          <w:sz w:val="28"/>
          <w:szCs w:val="28"/>
        </w:rPr>
        <w:t>.</w:t>
      </w:r>
    </w:p>
    <w:p w14:paraId="15794534" w14:textId="77777777" w:rsidR="00C220D9" w:rsidRPr="00687AB1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687AB1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87A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7A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7A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7A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7A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7A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7A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B72949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7AB1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687AB1" w:rsidRPr="00687AB1">
              <w:rPr>
                <w:rFonts w:ascii="Times New Roman" w:hAnsi="Times New Roman" w:cs="Times New Roman"/>
              </w:rPr>
              <w:t>.</w:t>
            </w:r>
            <w:r w:rsidRPr="00687A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7AB1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 решении экономических задач; анализировать результаты расчётов и обосновывать полученные выводы</w:t>
            </w:r>
            <w:r w:rsidRPr="00687AB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87A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7AB1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87AB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7AB1" w14:paraId="2E6F56E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ECD0" w14:textId="77777777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B1F7" w14:textId="77777777" w:rsidR="00751095" w:rsidRPr="00687A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A38BB" w14:textId="4DB79BBA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7AB1">
              <w:rPr>
                <w:rFonts w:ascii="Times New Roman" w:hAnsi="Times New Roman" w:cs="Times New Roman"/>
              </w:rPr>
              <w:t>основные понятия и инструменты линейной алгебры и аналитической геометрии, необходимые для решения экономических задач</w:t>
            </w:r>
            <w:r w:rsidR="00687AB1" w:rsidRPr="00687AB1">
              <w:rPr>
                <w:rFonts w:ascii="Times New Roman" w:hAnsi="Times New Roman" w:cs="Times New Roman"/>
              </w:rPr>
              <w:t>.</w:t>
            </w:r>
            <w:r w:rsidRPr="00687AB1">
              <w:rPr>
                <w:rFonts w:ascii="Times New Roman" w:hAnsi="Times New Roman" w:cs="Times New Roman"/>
              </w:rPr>
              <w:t xml:space="preserve"> </w:t>
            </w:r>
          </w:p>
          <w:p w14:paraId="734F3C44" w14:textId="77777777" w:rsidR="00751095" w:rsidRPr="00687A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7AB1">
              <w:rPr>
                <w:rFonts w:ascii="Times New Roman" w:hAnsi="Times New Roman" w:cs="Times New Roman"/>
              </w:rPr>
              <w:t>воспроизводить и объяснять учебный материал с требуемой степенью научной точности и полноты (определения, теоремы, формулы, методы решения задач); решать типовые задачи по линейной алгебре и аналитической геометрии, необходимые для исследования экономико-математических моделей; применять математические методы для анализа, моделирования, теоретического и экспериментального исследования при решении экономических задач; анализировать результаты расчётов и обосновывать полученные выводы</w:t>
            </w:r>
            <w:r w:rsidRPr="00687AB1">
              <w:rPr>
                <w:rFonts w:ascii="Times New Roman" w:hAnsi="Times New Roman" w:cs="Times New Roman"/>
              </w:rPr>
              <w:t xml:space="preserve">. </w:t>
            </w:r>
          </w:p>
          <w:p w14:paraId="41C7F0D8" w14:textId="77777777" w:rsidR="00751095" w:rsidRPr="00687A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7AB1">
              <w:rPr>
                <w:rFonts w:ascii="Times New Roman" w:hAnsi="Times New Roman" w:cs="Times New Roman"/>
              </w:rPr>
              <w:t>методами построения математических моделей экономических ситуаций с дальнейшим их решением аналитически или с применением вычислительной техники и последующим анализом, имеющим целью принятие оптимального решения</w:t>
            </w:r>
            <w:r w:rsidRPr="00687AB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7A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687AB1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687AB1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87AB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7A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7A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7A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7A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(ак</w:t>
            </w:r>
            <w:r w:rsidR="00AE2B1A" w:rsidRPr="00687AB1">
              <w:rPr>
                <w:rFonts w:ascii="Times New Roman" w:hAnsi="Times New Roman" w:cs="Times New Roman"/>
                <w:b/>
              </w:rPr>
              <w:t>адемические</w:t>
            </w:r>
            <w:r w:rsidRPr="00687A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7AB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7A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7AB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7A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7A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7AB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1. Геометрические векторы.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геометрических векторов, линейные операции, линейно зависимые и линейно независимые системы векторов, базисы, координаты вектора, действия с векторами в координатах.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3A14D7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68E61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2. Умножение геометрических векторов.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0CF44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Скалярное произведение, определение и формула в ортонормированном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CC4E1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D20F8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46CF18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38F15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F631F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9905F4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3. Метод координат.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63291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Декартовы координаты на прямой, на плоскости и в пространстве. Преобразование координат на плоскости. Формула длины отрезка. Формула деления отрезка в заданном отношении. Полярные координаты.</w:t>
            </w:r>
            <w:r w:rsidRPr="00687AB1">
              <w:rPr>
                <w:sz w:val="22"/>
                <w:szCs w:val="22"/>
                <w:lang w:bidi="ru-RU"/>
              </w:rPr>
              <w:br/>
              <w:t>Определение полярных координат на плоскости, их связь с декартовыми координатами.</w:t>
            </w:r>
            <w:r w:rsidRPr="00687AB1">
              <w:rPr>
                <w:sz w:val="22"/>
                <w:szCs w:val="22"/>
                <w:lang w:bidi="ru-RU"/>
              </w:rPr>
              <w:br/>
              <w:t>Уравнения прямой на плоскости. Плоскость и прямая в пространстве. Вывод уравнений прямой на плоскости. Анализ общего уравнения прямой на плоскости. Вывод уравнения плоскости, его анализ. Вывод уравнений прямой в пространстве.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E9EBF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2CD675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C34E0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53E47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18441F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ADEC5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4. Кривые второго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0F1D9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Определения окружности, эллипса, гиперболы и параболы, вывод их уравнений и их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AFA36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BD9E11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5D1B6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AFD4B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1B76C6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81272B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5. Векторное пространство.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C849E0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Линейно зависимые и линейно независимые системы векторов. Базис пространства Rn. Определение n-мерного вектора. Линейные операции над n-мерными векторами. Определение линейного векторного пространства Rn. Скалярное произведение n-мерных векторов. Линейно зависимые и линейно независимые системы векторов. Базис пространства Rn. Координаты вектора в базисе.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70B7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109094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75342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91EE7C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4F54CF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9DDDE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6. Матрицы и действия над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8165D8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матрицы. Линейные операции над матрицами. Перемножение матриц.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CBAED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BFD6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60495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A94A1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71E41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B4300F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7. Определители.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A4615A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Определители второго и третьего порядка. Свойства определителей. Теорема Лапласа и определители высших порядков.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7927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B8240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0BDF9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4C271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EFA6F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AE7E25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8. Ранг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2A3E75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ранга матрицы. Способы вычисления ранга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AB19B9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69491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E47A9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FCEB9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87AB1" w14:paraId="2CDB3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5988E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9. Обратная матрица.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A6471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обратной матрицы. Необходимое и достаточное условия существования обратной матрицы. Единственность обратной матрицы. Вычисление обратной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C0943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C0A63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D7308A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6DD6EE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339AA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B9AA98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10. Системы линейных уравнений.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D2720C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Системы линейных уравнений: основные определения.  Решение систем линейных уравнений с квадратной матрицей при помощи обратной матрицы. Метод Крамера. Теорема Кронекера-Капелли. Метод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DEE55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5D00A7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EEF557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6C906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87AB1" w14:paraId="1134F5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8B066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11. Собственные векторы и собственные числа матрицы.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4179D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Определение собственных чисел и собственных векторов матрицы. Характеристический многочлен матрицы. Вычисление собственных чисел и собственных векторов матрицы.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AC4B7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982C9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EB3EDA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6DEFB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5D597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DA43B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12. Комплексные числа.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2438C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Алгебраическая и тригонометрическая форма записи. Модуль и аргумент. Операции с комплексными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864314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C81B5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CE114E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AAD5C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4FE158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56887" w14:textId="77777777" w:rsidR="004475DA" w:rsidRPr="00687A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Тема 13. Линейная балансовая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7ECEA" w14:textId="77777777" w:rsidR="004475DA" w:rsidRPr="00687A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7AB1">
              <w:rPr>
                <w:sz w:val="22"/>
                <w:szCs w:val="22"/>
                <w:lang w:bidi="ru-RU"/>
              </w:rPr>
              <w:t>Уравнение линейной балансовой модели. Матрица прямых затрат, ее продуктивность. Матрица полных затрат. Связь продуктивности матрицы прямых затрат с ее собственными числами.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8C01A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E58EC" w14:textId="77777777" w:rsidR="004475DA" w:rsidRPr="00687A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662768" w14:textId="77777777" w:rsidR="004475DA" w:rsidRPr="00687A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029A2D" w14:textId="77777777" w:rsidR="004475DA" w:rsidRPr="00687A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7AB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7A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7AB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87AB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7A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7A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7A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7AB1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687AB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687AB1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687AB1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687AB1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4172"/>
      </w:tblGrid>
      <w:tr w:rsidR="00262CF0" w:rsidRPr="00687A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7A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7A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028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687AB1">
              <w:rPr>
                <w:rFonts w:ascii="Times New Roman" w:hAnsi="Times New Roman" w:cs="Times New Roman"/>
              </w:rPr>
              <w:t>испр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87AB1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7AB1" w:rsidRDefault="00CF5F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210288" w14:paraId="274577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01DB5F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7AB1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под ред. проф. </w:t>
            </w:r>
            <w:r w:rsidRPr="00687AB1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49977D" w14:textId="77777777" w:rsidR="00262CF0" w:rsidRPr="00687AB1" w:rsidRDefault="00CF5F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210288" w14:paraId="14FFDF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FE4CC4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7AB1">
              <w:rPr>
                <w:rFonts w:ascii="Times New Roman" w:hAnsi="Times New Roman" w:cs="Times New Roman"/>
              </w:rPr>
              <w:t>Общий курс высшей математики для экономистов : учебник / под общ</w:t>
            </w:r>
            <w:proofErr w:type="gramStart"/>
            <w:r w:rsidRPr="00687AB1">
              <w:rPr>
                <w:rFonts w:ascii="Times New Roman" w:hAnsi="Times New Roman" w:cs="Times New Roman"/>
              </w:rPr>
              <w:t>.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7AB1">
              <w:rPr>
                <w:rFonts w:ascii="Times New Roman" w:hAnsi="Times New Roman" w:cs="Times New Roman"/>
              </w:rPr>
              <w:t>р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ед. </w:t>
            </w:r>
            <w:r w:rsidRPr="00687AB1">
              <w:rPr>
                <w:rFonts w:ascii="Times New Roman" w:hAnsi="Times New Roman" w:cs="Times New Roman"/>
                <w:lang w:val="en-US"/>
              </w:rPr>
              <w:t xml:space="preserve">В.И. Ермакова. — </w:t>
            </w:r>
            <w:proofErr w:type="gramStart"/>
            <w:r w:rsidRPr="00687AB1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87AB1">
              <w:rPr>
                <w:rFonts w:ascii="Times New Roman" w:hAnsi="Times New Roman" w:cs="Times New Roman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D3D0D8" w14:textId="77777777" w:rsidR="00262CF0" w:rsidRPr="00687AB1" w:rsidRDefault="00CF5F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687AB1" w14:paraId="4C3A60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3DC7C9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263133" w14:textId="77777777" w:rsidR="00262CF0" w:rsidRPr="00687AB1" w:rsidRDefault="00856C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687AB1" w14:paraId="13EDBE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A041D4" w14:textId="77777777" w:rsidR="00262CF0" w:rsidRPr="00687A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, В. С. Высшая математика: Учебник /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В.С. - Москва </w:t>
            </w:r>
            <w:proofErr w:type="gramStart"/>
            <w:r w:rsidRPr="00687AB1">
              <w:rPr>
                <w:rFonts w:ascii="Times New Roman" w:hAnsi="Times New Roman" w:cs="Times New Roman"/>
              </w:rPr>
              <w:t>:Н</w:t>
            </w:r>
            <w:proofErr w:type="gramEnd"/>
            <w:r w:rsidRPr="00687AB1">
              <w:rPr>
                <w:rFonts w:ascii="Times New Roman" w:hAnsi="Times New Roman" w:cs="Times New Roman"/>
              </w:rPr>
              <w:t>ИЦ ИНФРА-М, 2015.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0A6C68" w14:textId="77777777" w:rsidR="00262CF0" w:rsidRPr="00687AB1" w:rsidRDefault="00856C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https://znanium.com/read?id=270419</w:t>
              </w:r>
            </w:hyperlink>
          </w:p>
        </w:tc>
      </w:tr>
      <w:tr w:rsidR="00262CF0" w:rsidRPr="00687AB1" w14:paraId="7D582A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B223EC" w14:textId="77777777" w:rsidR="00262CF0" w:rsidRPr="002102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7AB1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687A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7AB1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687AB1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; Министерство образования и науки </w:t>
            </w:r>
            <w:proofErr w:type="spellStart"/>
            <w:r w:rsidRPr="00687AB1">
              <w:rPr>
                <w:rFonts w:ascii="Times New Roman" w:hAnsi="Times New Roman" w:cs="Times New Roman"/>
              </w:rPr>
              <w:t>Рочссийской</w:t>
            </w:r>
            <w:proofErr w:type="spellEnd"/>
            <w:r w:rsidRPr="00687AB1">
              <w:rPr>
                <w:rFonts w:ascii="Times New Roman" w:hAnsi="Times New Roman" w:cs="Times New Roman"/>
              </w:rPr>
              <w:t xml:space="preserve"> Федерации, Санкт-Петербургский гос. экономический ун-т, Кафедра высшей математики. </w:t>
            </w:r>
            <w:r w:rsidRPr="00210288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2102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0288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18CC09" w14:textId="77777777" w:rsidR="00262CF0" w:rsidRPr="00687AB1" w:rsidRDefault="00CF5F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87AB1">
                <w:rPr>
                  <w:rFonts w:ascii="Times New Roman" w:hAnsi="Times New Roman" w:cs="Times New Roman"/>
                  <w:color w:val="00008B"/>
                  <w:u w:val="single"/>
                </w:rPr>
                <w:t>B0%D1%82%D0%BE%D0%B2%D0%B0.pdf</w:t>
              </w:r>
            </w:hyperlink>
          </w:p>
        </w:tc>
      </w:tr>
    </w:tbl>
    <w:p w14:paraId="570D085B" w14:textId="77777777" w:rsidR="0091168E" w:rsidRPr="00687A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687AB1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687AB1" w14:paraId="1D50ABF0" w14:textId="77777777" w:rsidTr="007B550D">
        <w:tc>
          <w:tcPr>
            <w:tcW w:w="9345" w:type="dxa"/>
          </w:tcPr>
          <w:p w14:paraId="47FF0431" w14:textId="1F64CA53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687AB1" w14:paraId="2AC94EFF" w14:textId="77777777" w:rsidTr="007B550D">
        <w:tc>
          <w:tcPr>
            <w:tcW w:w="9345" w:type="dxa"/>
          </w:tcPr>
          <w:p w14:paraId="3A6AB5B2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687AB1" w14:paraId="79684B39" w14:textId="77777777" w:rsidTr="007B550D">
        <w:tc>
          <w:tcPr>
            <w:tcW w:w="9345" w:type="dxa"/>
          </w:tcPr>
          <w:p w14:paraId="07E8649B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687AB1" w14:paraId="69E0B6E9" w14:textId="77777777" w:rsidTr="007B550D">
        <w:tc>
          <w:tcPr>
            <w:tcW w:w="9345" w:type="dxa"/>
          </w:tcPr>
          <w:p w14:paraId="311ABD66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687AB1" w14:paraId="69B3E349" w14:textId="77777777" w:rsidTr="007B550D">
        <w:tc>
          <w:tcPr>
            <w:tcW w:w="9345" w:type="dxa"/>
          </w:tcPr>
          <w:p w14:paraId="6CD60612" w14:textId="77777777" w:rsidR="007B550D" w:rsidRPr="00687AB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87A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687AB1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687AB1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687AB1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687AB1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687AB1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687AB1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687AB1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687AB1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687AB1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687AB1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687AB1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687AB1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687AB1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687AB1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687AB1" w:rsidRDefault="00856C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7AB1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687AB1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687AB1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687AB1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687AB1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687AB1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687AB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687AB1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687AB1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687AB1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687AB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687AB1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687AB1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687AB1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687AB1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687AB1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687AB1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687AB1" w:rsidRDefault="002718E2" w:rsidP="002718E2">
      <w:pPr>
        <w:pStyle w:val="Style214"/>
        <w:ind w:firstLine="709"/>
        <w:rPr>
          <w:sz w:val="28"/>
          <w:szCs w:val="28"/>
        </w:rPr>
      </w:pPr>
      <w:r w:rsidRPr="00687AB1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687AB1" w:rsidRDefault="002718E2" w:rsidP="002718E2">
      <w:pPr>
        <w:pStyle w:val="Style214"/>
        <w:ind w:firstLine="709"/>
        <w:rPr>
          <w:sz w:val="28"/>
          <w:szCs w:val="28"/>
        </w:rPr>
      </w:pPr>
      <w:r w:rsidRPr="00687AB1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687AB1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7A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7A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7A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7A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7A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7A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687AB1">
              <w:rPr>
                <w:sz w:val="22"/>
                <w:szCs w:val="22"/>
                <w:lang w:val="en-US"/>
              </w:rPr>
              <w:t>HP</w:t>
            </w:r>
            <w:r w:rsidRPr="00687AB1">
              <w:rPr>
                <w:sz w:val="22"/>
                <w:szCs w:val="22"/>
              </w:rPr>
              <w:t xml:space="preserve"> 250 </w:t>
            </w:r>
            <w:r w:rsidRPr="00687AB1">
              <w:rPr>
                <w:sz w:val="22"/>
                <w:szCs w:val="22"/>
                <w:lang w:val="en-US"/>
              </w:rPr>
              <w:t>G</w:t>
            </w:r>
            <w:r w:rsidRPr="00687AB1">
              <w:rPr>
                <w:sz w:val="22"/>
                <w:szCs w:val="22"/>
              </w:rPr>
              <w:t>6 1</w:t>
            </w:r>
            <w:r w:rsidRPr="00687AB1">
              <w:rPr>
                <w:sz w:val="22"/>
                <w:szCs w:val="22"/>
                <w:lang w:val="en-US"/>
              </w:rPr>
              <w:t>WY</w:t>
            </w:r>
            <w:r w:rsidRPr="00687AB1">
              <w:rPr>
                <w:sz w:val="22"/>
                <w:szCs w:val="22"/>
              </w:rPr>
              <w:t>58</w:t>
            </w:r>
            <w:r w:rsidRPr="00687AB1">
              <w:rPr>
                <w:sz w:val="22"/>
                <w:szCs w:val="22"/>
                <w:lang w:val="en-US"/>
              </w:rPr>
              <w:t>EA</w:t>
            </w:r>
            <w:r w:rsidRPr="00687AB1">
              <w:rPr>
                <w:sz w:val="22"/>
                <w:szCs w:val="22"/>
              </w:rPr>
              <w:t xml:space="preserve">, Мультимедийный проектор </w:t>
            </w:r>
            <w:r w:rsidRPr="00687AB1">
              <w:rPr>
                <w:sz w:val="22"/>
                <w:szCs w:val="22"/>
                <w:lang w:val="en-US"/>
              </w:rPr>
              <w:t>LG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PF</w:t>
            </w:r>
            <w:r w:rsidRPr="00687AB1">
              <w:rPr>
                <w:sz w:val="22"/>
                <w:szCs w:val="22"/>
              </w:rPr>
              <w:t>1500</w:t>
            </w:r>
            <w:r w:rsidRPr="00687AB1">
              <w:rPr>
                <w:sz w:val="22"/>
                <w:szCs w:val="22"/>
                <w:lang w:val="en-US"/>
              </w:rPr>
              <w:t>G</w:t>
            </w:r>
            <w:r w:rsidRPr="00687A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1482018" w14:textId="77777777" w:rsidTr="008416EB">
        <w:tc>
          <w:tcPr>
            <w:tcW w:w="7797" w:type="dxa"/>
            <w:shd w:val="clear" w:color="auto" w:fill="auto"/>
          </w:tcPr>
          <w:p w14:paraId="35236660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7AB1">
              <w:rPr>
                <w:sz w:val="22"/>
                <w:szCs w:val="22"/>
              </w:rPr>
              <w:t xml:space="preserve">3-2100 2.4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7AB1">
              <w:rPr>
                <w:sz w:val="22"/>
                <w:szCs w:val="22"/>
              </w:rPr>
              <w:t>/4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/500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Acer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</w:t>
            </w:r>
            <w:r w:rsidRPr="00687AB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687AB1">
              <w:rPr>
                <w:sz w:val="22"/>
                <w:szCs w:val="22"/>
                <w:lang w:val="en-US"/>
              </w:rPr>
              <w:t>Epson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EB</w:t>
            </w:r>
            <w:r w:rsidRPr="00687AB1">
              <w:rPr>
                <w:sz w:val="22"/>
                <w:szCs w:val="22"/>
              </w:rPr>
              <w:t>-450</w:t>
            </w:r>
            <w:r w:rsidRPr="00687AB1">
              <w:rPr>
                <w:sz w:val="22"/>
                <w:szCs w:val="22"/>
                <w:lang w:val="en-US"/>
              </w:rPr>
              <w:t>Wi</w:t>
            </w:r>
            <w:r w:rsidRPr="00687A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1B3835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0E1E2C6" w14:textId="77777777" w:rsidTr="008416EB">
        <w:tc>
          <w:tcPr>
            <w:tcW w:w="7797" w:type="dxa"/>
            <w:shd w:val="clear" w:color="auto" w:fill="auto"/>
          </w:tcPr>
          <w:p w14:paraId="77042690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I</w:t>
            </w:r>
            <w:r w:rsidRPr="00687AB1">
              <w:rPr>
                <w:sz w:val="22"/>
                <w:szCs w:val="22"/>
              </w:rPr>
              <w:t>5-7400/16</w:t>
            </w:r>
            <w:r w:rsidRPr="00687AB1">
              <w:rPr>
                <w:sz w:val="22"/>
                <w:szCs w:val="22"/>
                <w:lang w:val="en-US"/>
              </w:rPr>
              <w:t>Gb</w:t>
            </w:r>
            <w:r w:rsidRPr="00687AB1">
              <w:rPr>
                <w:sz w:val="22"/>
                <w:szCs w:val="22"/>
              </w:rPr>
              <w:t>/1</w:t>
            </w:r>
            <w:r w:rsidRPr="00687AB1">
              <w:rPr>
                <w:sz w:val="22"/>
                <w:szCs w:val="22"/>
                <w:lang w:val="en-US"/>
              </w:rPr>
              <w:t>Tb</w:t>
            </w:r>
            <w:r w:rsidRPr="00687AB1">
              <w:rPr>
                <w:sz w:val="22"/>
                <w:szCs w:val="22"/>
              </w:rPr>
              <w:t xml:space="preserve">/ видеокарта </w:t>
            </w:r>
            <w:r w:rsidRPr="00687AB1">
              <w:rPr>
                <w:sz w:val="22"/>
                <w:szCs w:val="22"/>
                <w:lang w:val="en-US"/>
              </w:rPr>
              <w:t>NVIDIA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GeForce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GT</w:t>
            </w:r>
            <w:r w:rsidRPr="00687AB1">
              <w:rPr>
                <w:sz w:val="22"/>
                <w:szCs w:val="22"/>
              </w:rPr>
              <w:t xml:space="preserve"> 710/Монитор </w:t>
            </w:r>
            <w:r w:rsidRPr="00687AB1">
              <w:rPr>
                <w:sz w:val="22"/>
                <w:szCs w:val="22"/>
                <w:lang w:val="en-US"/>
              </w:rPr>
              <w:t>DELL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S</w:t>
            </w:r>
            <w:r w:rsidRPr="00687AB1">
              <w:rPr>
                <w:sz w:val="22"/>
                <w:szCs w:val="22"/>
              </w:rPr>
              <w:t>2218</w:t>
            </w:r>
            <w:r w:rsidRPr="00687AB1">
              <w:rPr>
                <w:sz w:val="22"/>
                <w:szCs w:val="22"/>
                <w:lang w:val="en-US"/>
              </w:rPr>
              <w:t>H</w:t>
            </w:r>
            <w:r w:rsidRPr="00687AB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Switch</w:t>
            </w:r>
            <w:r w:rsidRPr="00687AB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x</w:t>
            </w:r>
            <w:r w:rsidRPr="00687AB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7AB1">
              <w:rPr>
                <w:sz w:val="22"/>
                <w:szCs w:val="22"/>
              </w:rPr>
              <w:t>подпружинен.ручной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MW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687AB1">
              <w:rPr>
                <w:sz w:val="22"/>
                <w:szCs w:val="22"/>
              </w:rPr>
              <w:t xml:space="preserve"> 200х200см (</w:t>
            </w:r>
            <w:r w:rsidRPr="00687AB1">
              <w:rPr>
                <w:sz w:val="22"/>
                <w:szCs w:val="22"/>
                <w:lang w:val="en-US"/>
              </w:rPr>
              <w:t>S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N</w:t>
            </w:r>
            <w:r w:rsidRPr="00687AB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48473D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87AB1" w14:paraId="7773381C" w14:textId="77777777" w:rsidTr="008416EB">
        <w:tc>
          <w:tcPr>
            <w:tcW w:w="7797" w:type="dxa"/>
            <w:shd w:val="clear" w:color="auto" w:fill="auto"/>
          </w:tcPr>
          <w:p w14:paraId="24C5AA43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7A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7AB1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687AB1">
              <w:rPr>
                <w:sz w:val="22"/>
                <w:szCs w:val="22"/>
                <w:lang w:val="en-US"/>
              </w:rPr>
              <w:t>Intel</w:t>
            </w:r>
            <w:r w:rsidRPr="00687AB1">
              <w:rPr>
                <w:sz w:val="22"/>
                <w:szCs w:val="22"/>
              </w:rPr>
              <w:t xml:space="preserve">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7AB1">
              <w:rPr>
                <w:sz w:val="22"/>
                <w:szCs w:val="22"/>
              </w:rPr>
              <w:t xml:space="preserve">3-2100 2.4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87AB1">
              <w:rPr>
                <w:sz w:val="22"/>
                <w:szCs w:val="22"/>
              </w:rPr>
              <w:t>/500/4/</w:t>
            </w:r>
            <w:r w:rsidRPr="00687AB1">
              <w:rPr>
                <w:sz w:val="22"/>
                <w:szCs w:val="22"/>
                <w:lang w:val="en-US"/>
              </w:rPr>
              <w:t>Acer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</w:t>
            </w:r>
            <w:r w:rsidRPr="00687AB1">
              <w:rPr>
                <w:sz w:val="22"/>
                <w:szCs w:val="22"/>
              </w:rPr>
              <w:t xml:space="preserve">193 19" - 1 шт., Система акустическая </w:t>
            </w:r>
            <w:r w:rsidRPr="00687AB1">
              <w:rPr>
                <w:sz w:val="22"/>
                <w:szCs w:val="22"/>
                <w:lang w:val="en-US"/>
              </w:rPr>
              <w:t>Electro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voice</w:t>
            </w:r>
            <w:r w:rsidRPr="00687AB1">
              <w:rPr>
                <w:sz w:val="22"/>
                <w:szCs w:val="22"/>
              </w:rPr>
              <w:t xml:space="preserve"> - 4 шт., Проектор </w:t>
            </w:r>
            <w:r w:rsidRPr="00687AB1">
              <w:rPr>
                <w:sz w:val="22"/>
                <w:szCs w:val="22"/>
                <w:lang w:val="en-US"/>
              </w:rPr>
              <w:t>NEC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NP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P</w:t>
            </w:r>
            <w:r w:rsidRPr="00687AB1">
              <w:rPr>
                <w:sz w:val="22"/>
                <w:szCs w:val="22"/>
              </w:rPr>
              <w:t>501</w:t>
            </w:r>
            <w:r w:rsidRPr="00687AB1">
              <w:rPr>
                <w:sz w:val="22"/>
                <w:szCs w:val="22"/>
                <w:lang w:val="en-US"/>
              </w:rPr>
              <w:t>X</w:t>
            </w:r>
            <w:r w:rsidRPr="00687AB1">
              <w:rPr>
                <w:sz w:val="22"/>
                <w:szCs w:val="22"/>
              </w:rPr>
              <w:t xml:space="preserve"> в комплекте: кабель 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>-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Kramer</w:t>
            </w:r>
            <w:r w:rsidRPr="00687AB1">
              <w:rPr>
                <w:sz w:val="22"/>
                <w:szCs w:val="22"/>
              </w:rPr>
              <w:t xml:space="preserve"> 15</w:t>
            </w:r>
            <w:r w:rsidRPr="00687AB1">
              <w:rPr>
                <w:sz w:val="22"/>
                <w:szCs w:val="22"/>
                <w:lang w:val="en-US"/>
              </w:rPr>
              <w:t>m</w:t>
            </w:r>
            <w:r w:rsidRPr="00687AB1">
              <w:rPr>
                <w:sz w:val="22"/>
                <w:szCs w:val="22"/>
              </w:rPr>
              <w:t>15</w:t>
            </w:r>
            <w:r w:rsidRPr="00687AB1">
              <w:rPr>
                <w:sz w:val="22"/>
                <w:szCs w:val="22"/>
                <w:lang w:val="en-US"/>
              </w:rPr>
              <w:t>m</w:t>
            </w:r>
            <w:r w:rsidRPr="00687AB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687AB1">
              <w:rPr>
                <w:sz w:val="22"/>
                <w:szCs w:val="22"/>
                <w:lang w:val="en-US"/>
              </w:rPr>
              <w:t>VGA</w:t>
            </w:r>
            <w:r w:rsidRPr="00687AB1">
              <w:rPr>
                <w:sz w:val="22"/>
                <w:szCs w:val="22"/>
              </w:rPr>
              <w:t xml:space="preserve"> сигнала </w:t>
            </w:r>
            <w:r w:rsidRPr="00687AB1">
              <w:rPr>
                <w:sz w:val="22"/>
                <w:szCs w:val="22"/>
                <w:lang w:val="en-US"/>
              </w:rPr>
              <w:t>Kramer</w:t>
            </w:r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VP</w:t>
            </w:r>
            <w:r w:rsidRPr="00687AB1">
              <w:rPr>
                <w:sz w:val="22"/>
                <w:szCs w:val="22"/>
              </w:rPr>
              <w:t>-222</w:t>
            </w:r>
            <w:r w:rsidRPr="00687AB1">
              <w:rPr>
                <w:sz w:val="22"/>
                <w:szCs w:val="22"/>
                <w:lang w:val="en-US"/>
              </w:rPr>
              <w:t>K</w:t>
            </w:r>
            <w:r w:rsidRPr="00687AB1">
              <w:rPr>
                <w:sz w:val="22"/>
                <w:szCs w:val="22"/>
              </w:rPr>
              <w:t xml:space="preserve"> кабель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Jack</w:t>
            </w:r>
            <w:r w:rsidRPr="00687AB1">
              <w:rPr>
                <w:sz w:val="22"/>
                <w:szCs w:val="22"/>
              </w:rPr>
              <w:t xml:space="preserve"> 3.5 </w:t>
            </w:r>
            <w:r w:rsidRPr="00687AB1">
              <w:rPr>
                <w:sz w:val="22"/>
                <w:szCs w:val="22"/>
                <w:lang w:val="en-US"/>
              </w:rPr>
              <w:t>mm</w:t>
            </w:r>
            <w:r w:rsidRPr="00687AB1">
              <w:rPr>
                <w:sz w:val="22"/>
                <w:szCs w:val="22"/>
              </w:rPr>
              <w:t>/</w:t>
            </w:r>
            <w:r w:rsidRPr="00687AB1">
              <w:rPr>
                <w:sz w:val="22"/>
                <w:szCs w:val="22"/>
                <w:lang w:val="en-US"/>
              </w:rPr>
              <w:t>RCA</w:t>
            </w:r>
            <w:r w:rsidRPr="00687AB1">
              <w:rPr>
                <w:sz w:val="22"/>
                <w:szCs w:val="22"/>
              </w:rPr>
              <w:t xml:space="preserve"> 2 длина 3 м - 1 шт.,  ЭКРАН </w:t>
            </w:r>
            <w:r w:rsidRPr="00687AB1">
              <w:rPr>
                <w:sz w:val="22"/>
                <w:szCs w:val="22"/>
                <w:lang w:val="en-US"/>
              </w:rPr>
              <w:t>TARGA</w:t>
            </w:r>
            <w:r w:rsidRPr="00687AB1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687AB1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687AB1">
              <w:rPr>
                <w:sz w:val="22"/>
                <w:szCs w:val="22"/>
              </w:rPr>
              <w:t xml:space="preserve"> </w:t>
            </w:r>
            <w:r w:rsidRPr="00687AB1">
              <w:rPr>
                <w:sz w:val="22"/>
                <w:szCs w:val="22"/>
                <w:lang w:val="en-US"/>
              </w:rPr>
              <w:t>MV</w:t>
            </w:r>
            <w:r w:rsidRPr="00687AB1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218835" w14:textId="77777777" w:rsidR="002C735C" w:rsidRPr="00687A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7AB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687AB1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687AB1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687AB1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687AB1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687AB1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687AB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687AB1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687AB1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687AB1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687AB1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687AB1">
        <w:rPr>
          <w:rFonts w:ascii="Times New Roman" w:hAnsi="Times New Roman"/>
          <w:sz w:val="28"/>
          <w:szCs w:val="28"/>
        </w:rPr>
        <w:t>поряд</w:t>
      </w:r>
      <w:r w:rsidRPr="00687AB1">
        <w:rPr>
          <w:rFonts w:ascii="Times New Roman" w:hAnsi="Times New Roman"/>
          <w:sz w:val="28"/>
          <w:szCs w:val="28"/>
        </w:rPr>
        <w:t>ок</w:t>
      </w:r>
      <w:r w:rsidR="002404FA" w:rsidRPr="00687AB1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687AB1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687AB1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687AB1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687AB1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687AB1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687AB1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687AB1">
        <w:rPr>
          <w:rFonts w:ascii="Times New Roman" w:hAnsi="Times New Roman" w:cs="Times New Roman"/>
          <w:sz w:val="28"/>
          <w:szCs w:val="28"/>
        </w:rPr>
        <w:t>о</w:t>
      </w:r>
      <w:r w:rsidRPr="00687AB1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687AB1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687AB1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687AB1">
        <w:rPr>
          <w:rFonts w:ascii="Times New Roman" w:hAnsi="Times New Roman" w:cs="Times New Roman"/>
          <w:sz w:val="28"/>
          <w:szCs w:val="28"/>
        </w:rPr>
        <w:t>х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ся </w:t>
      </w:r>
      <w:r w:rsidRPr="00687AB1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687AB1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687AB1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687AB1">
        <w:rPr>
          <w:rFonts w:ascii="Times New Roman" w:hAnsi="Times New Roman" w:cs="Times New Roman"/>
          <w:sz w:val="28"/>
          <w:szCs w:val="28"/>
        </w:rPr>
        <w:t>ем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687AB1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687AB1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687AB1">
        <w:rPr>
          <w:rFonts w:ascii="Times New Roman" w:hAnsi="Times New Roman" w:cs="Times New Roman"/>
          <w:sz w:val="28"/>
          <w:szCs w:val="28"/>
        </w:rPr>
        <w:t>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687AB1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687AB1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687AB1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687AB1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687AB1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687AB1">
        <w:rPr>
          <w:rFonts w:ascii="Times New Roman" w:hAnsi="Times New Roman" w:cs="Times New Roman"/>
          <w:sz w:val="28"/>
          <w:szCs w:val="28"/>
        </w:rPr>
        <w:t>ая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687AB1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687AB1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687AB1">
        <w:rPr>
          <w:rFonts w:ascii="Times New Roman" w:hAnsi="Times New Roman" w:cs="Times New Roman"/>
          <w:sz w:val="28"/>
          <w:szCs w:val="28"/>
        </w:rPr>
        <w:t>мся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687AB1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687AB1">
        <w:rPr>
          <w:rFonts w:ascii="Times New Roman" w:hAnsi="Times New Roman" w:cs="Times New Roman"/>
          <w:sz w:val="28"/>
          <w:szCs w:val="28"/>
        </w:rPr>
        <w:t>й</w:t>
      </w:r>
      <w:r w:rsidRPr="00687AB1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687AB1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687A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87AB1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687AB1">
        <w:rPr>
          <w:rFonts w:ascii="Times New Roman" w:hAnsi="Times New Roman" w:cs="Times New Roman"/>
          <w:sz w:val="28"/>
          <w:szCs w:val="28"/>
        </w:rPr>
        <w:t xml:space="preserve">в </w:t>
      </w:r>
      <w:r w:rsidRPr="00687AB1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687AB1">
        <w:rPr>
          <w:rFonts w:ascii="Times New Roman" w:hAnsi="Times New Roman" w:cs="Times New Roman"/>
          <w:sz w:val="28"/>
          <w:szCs w:val="28"/>
        </w:rPr>
        <w:t>е</w:t>
      </w:r>
      <w:r w:rsidRPr="00687AB1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687AB1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687AB1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687AB1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687AB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687AB1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687AB1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687AB1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87AB1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687AB1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687AB1" w:rsidRDefault="00E23467" w:rsidP="00E23467">
      <w:pPr>
        <w:pStyle w:val="Default"/>
        <w:numPr>
          <w:ilvl w:val="0"/>
          <w:numId w:val="7"/>
        </w:numPr>
        <w:jc w:val="both"/>
      </w:pPr>
      <w:r w:rsidRPr="00687AB1">
        <w:rPr>
          <w:sz w:val="28"/>
          <w:szCs w:val="28"/>
        </w:rPr>
        <w:t>индивидуальной траектории посредством освоени</w:t>
      </w:r>
      <w:r w:rsidR="008A191A" w:rsidRPr="00687AB1">
        <w:rPr>
          <w:sz w:val="28"/>
          <w:szCs w:val="28"/>
        </w:rPr>
        <w:t>я</w:t>
      </w:r>
      <w:r w:rsidRPr="00687AB1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687AB1">
        <w:rPr>
          <w:sz w:val="28"/>
          <w:szCs w:val="28"/>
        </w:rPr>
        <w:t xml:space="preserve"> </w:t>
      </w:r>
      <w:r w:rsidRPr="00687AB1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687AB1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87AB1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687AB1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687AB1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687AB1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687AB1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687AB1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687AB1" w:rsidRDefault="00090AC1">
      <w:pPr>
        <w:rPr>
          <w:rFonts w:ascii="Times New Roman" w:hAnsi="Times New Roman" w:cs="Times New Roman"/>
          <w:sz w:val="24"/>
          <w:szCs w:val="28"/>
        </w:rPr>
      </w:pPr>
      <w:r w:rsidRPr="00687AB1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687AB1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687AB1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687AB1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687AB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687AB1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687AB1" w:rsidRDefault="00090AC1" w:rsidP="00090AC1">
      <w:pPr>
        <w:pStyle w:val="Default"/>
      </w:pPr>
    </w:p>
    <w:p w14:paraId="55ACA87E" w14:textId="77777777" w:rsidR="00687AB1" w:rsidRPr="00687AB1" w:rsidRDefault="00687AB1" w:rsidP="00687AB1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1. Прямоугольная система координат на плоскости. Вычисление длины отрезка. Вычисление координат точки, делящий отрезок в заданном отношении.</w:t>
      </w:r>
    </w:p>
    <w:p w14:paraId="5BC8BC45" w14:textId="77777777" w:rsidR="00687AB1" w:rsidRPr="00687AB1" w:rsidRDefault="00687AB1" w:rsidP="00687AB1">
      <w:pPr>
        <w:pStyle w:val="a3"/>
        <w:tabs>
          <w:tab w:val="left" w:pos="284"/>
        </w:tabs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 xml:space="preserve">2. Векторы на плоскости. Операции с векторами. Условия параллельности и перпендикулярности векторов. </w:t>
      </w:r>
    </w:p>
    <w:p w14:paraId="3EEB7C62" w14:textId="77777777" w:rsidR="00687AB1" w:rsidRPr="00687AB1" w:rsidRDefault="00687AB1" w:rsidP="00687AB1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3. Скалярное произведение векторов и его свойства. Выражение скалярного произведения через координаты.</w:t>
      </w:r>
    </w:p>
    <w:p w14:paraId="6B0F82DB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4. Уравнения прямой на плоскости, содержащие угловой коэффициент.</w:t>
      </w:r>
    </w:p>
    <w:p w14:paraId="4D1C01CC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5. Уравнение прямой, проходящей через две точки. Уравнение прямой в отрезках. Общее уравнение прямой на плоскости.</w:t>
      </w:r>
    </w:p>
    <w:p w14:paraId="467DBADD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6. Угол между прямыми, условия параллельности и перпендикулярности прямых, точка пересечения прямых, расстояние от точки до прямой.</w:t>
      </w:r>
    </w:p>
    <w:p w14:paraId="60767C43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7. Уравнения плоскости в пространстве. </w:t>
      </w:r>
    </w:p>
    <w:p w14:paraId="3C89F73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8. Основные задачи на плоскость в пространстве.</w:t>
      </w:r>
    </w:p>
    <w:p w14:paraId="13DE1A3B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9. Уравнения прямой в пространстве.</w:t>
      </w:r>
    </w:p>
    <w:p w14:paraId="4AA0F8B7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10. Основные задачи на прямую линию в пространстве.</w:t>
      </w:r>
    </w:p>
    <w:p w14:paraId="1C724F90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11. Основные задачи на прямую и плоскость в пространстве.</w:t>
      </w:r>
    </w:p>
    <w:p w14:paraId="6862FAF0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12. Окружность и эллипс.</w:t>
      </w:r>
    </w:p>
    <w:p w14:paraId="3841A8CC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13. Гипербола и парабола.</w:t>
      </w:r>
    </w:p>
    <w:p w14:paraId="49F56B42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14. Полярные координаты. Связь между прямоугольными и полярными координатами.</w:t>
      </w:r>
    </w:p>
    <w:p w14:paraId="672091F3" w14:textId="77777777" w:rsidR="00687AB1" w:rsidRPr="00687AB1" w:rsidRDefault="00687AB1" w:rsidP="00687AB1">
      <w:pPr>
        <w:tabs>
          <w:tab w:val="left" w:pos="5715"/>
        </w:tabs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15. Виды матриц. Операции над матрицами, их свойства.</w:t>
      </w:r>
      <w:r w:rsidRPr="00687AB1">
        <w:rPr>
          <w:rFonts w:ascii="Times New Roman" w:hAnsi="Times New Roman" w:cs="Times New Roman"/>
          <w:sz w:val="24"/>
          <w:szCs w:val="24"/>
        </w:rPr>
        <w:tab/>
      </w:r>
    </w:p>
    <w:p w14:paraId="678C025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16. Определители 1, 2 и 3 порядков. Теорема Лапласа. Свойства определителей.</w:t>
      </w:r>
    </w:p>
    <w:p w14:paraId="0142FFD4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17. Обратная матрица, свойства обратных матриц. Алгоритмы нахождения обратной матрицы.</w:t>
      </w:r>
    </w:p>
    <w:p w14:paraId="025D2649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18. Ранг матрицы, свойства рангов матриц. Нахождение ранга матрицы.</w:t>
      </w:r>
    </w:p>
    <w:p w14:paraId="4A926FD3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19. Системы линейных уравнений: основные понятия, формы записи. Теорема Кронекера–</w:t>
      </w:r>
      <w:proofErr w:type="spellStart"/>
      <w:r w:rsidRPr="00687AB1">
        <w:rPr>
          <w:rFonts w:ascii="Times New Roman" w:hAnsi="Times New Roman" w:cs="Times New Roman"/>
          <w:sz w:val="24"/>
          <w:szCs w:val="24"/>
        </w:rPr>
        <w:t>Капелли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, следствия из нее.</w:t>
      </w:r>
    </w:p>
    <w:p w14:paraId="6ED8C48E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20. Решение систем линейных уравнений с квадратной матрицей. Метод Гаусса решения систем линейных уравнений.</w:t>
      </w:r>
    </w:p>
    <w:p w14:paraId="0CF97772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21. 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-мерный вектор, линейные операции над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-мерными векторами. Определение линейного векторного пространства </w:t>
      </w:r>
      <w:r w:rsidRPr="00687AB1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87AB1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 xml:space="preserve">. Скалярное произведение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>-мерных векторов.</w:t>
      </w:r>
    </w:p>
    <w:p w14:paraId="59680DA1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22. Линейно зависимые и линейно независимые системы векторов. Базис пространства </w:t>
      </w:r>
      <w:r w:rsidRPr="00687AB1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687AB1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en-US"/>
        </w:rPr>
        <w:t>n</w:t>
      </w:r>
      <w:r w:rsidRPr="00687AB1">
        <w:rPr>
          <w:rFonts w:ascii="Times New Roman" w:hAnsi="Times New Roman" w:cs="Times New Roman"/>
          <w:sz w:val="24"/>
          <w:szCs w:val="24"/>
        </w:rPr>
        <w:t>. Координаты вектора в базисе.</w:t>
      </w:r>
    </w:p>
    <w:p w14:paraId="07DFC2B1" w14:textId="77777777" w:rsidR="00687AB1" w:rsidRPr="00687AB1" w:rsidRDefault="00687AB1" w:rsidP="00687AB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23. Собственные числа и собственные векторы матрицы.</w:t>
      </w:r>
    </w:p>
    <w:p w14:paraId="2E3CB4AD" w14:textId="77777777" w:rsidR="00687AB1" w:rsidRPr="00687AB1" w:rsidRDefault="00687AB1" w:rsidP="00687AB1">
      <w:pPr>
        <w:pStyle w:val="a3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687AB1">
        <w:rPr>
          <w:rFonts w:ascii="Times New Roman" w:hAnsi="Times New Roman"/>
          <w:sz w:val="24"/>
          <w:szCs w:val="24"/>
        </w:rPr>
        <w:t>24. Линейная балансовая модель.</w:t>
      </w:r>
    </w:p>
    <w:p w14:paraId="69EC2969" w14:textId="77777777" w:rsidR="00687AB1" w:rsidRPr="00687AB1" w:rsidRDefault="00687AB1" w:rsidP="00687AB1">
      <w:pPr>
        <w:rPr>
          <w:rFonts w:ascii="Times New Roman" w:hAnsi="Times New Roman" w:cs="Times New Roman"/>
          <w:sz w:val="24"/>
          <w:szCs w:val="24"/>
        </w:rPr>
      </w:pPr>
    </w:p>
    <w:p w14:paraId="23FD95CF" w14:textId="77777777" w:rsidR="00687AB1" w:rsidRPr="00687AB1" w:rsidRDefault="00687AB1" w:rsidP="00687AB1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Примеры типовых заданий решаемых задач</w:t>
      </w:r>
    </w:p>
    <w:p w14:paraId="5268F8EB" w14:textId="77777777" w:rsidR="00687AB1" w:rsidRPr="00687AB1" w:rsidRDefault="00687AB1" w:rsidP="00687AB1">
      <w:pPr>
        <w:ind w:left="-113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223D98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заданы три точки </w:t>
      </w:r>
      <w:proofErr w:type="gramStart"/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),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),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>,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), причем никакие две из них не совпадают. Верно утверждение…</w:t>
      </w:r>
    </w:p>
    <w:p w14:paraId="5CA1AB1C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1) Если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–3, а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–2, то середина отрезка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не лежит во второй четверти.</w:t>
      </w:r>
    </w:p>
    <w:p w14:paraId="412E4888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2) Если прямая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пересекает ось ординат,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27A170CF" w14:textId="77777777" w:rsidR="00687AB1" w:rsidRPr="00687AB1" w:rsidRDefault="00687AB1" w:rsidP="00687AB1">
      <w:pPr>
        <w:tabs>
          <w:tab w:val="center" w:pos="285"/>
          <w:tab w:val="right" w:pos="315"/>
        </w:tabs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3) Если точка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лежит на отрезке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С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771822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4) Если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–3, то отрезок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не пересекает ось абсцисс.</w:t>
      </w:r>
    </w:p>
    <w:p w14:paraId="589ADA8C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5) Если отрезок </w:t>
      </w:r>
      <w:r w:rsidRPr="00687AB1">
        <w:rPr>
          <w:rFonts w:ascii="Times New Roman" w:hAnsi="Times New Roman" w:cs="Times New Roman"/>
          <w:i/>
          <w:sz w:val="24"/>
          <w:szCs w:val="24"/>
        </w:rPr>
        <w:t>АВ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проходит через начало координат, то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А</w:t>
      </w:r>
      <w:proofErr w:type="spellEnd"/>
      <w:r w:rsidRPr="00687AB1">
        <w:rPr>
          <w:rFonts w:ascii="Times New Roman" w:hAnsi="Times New Roman" w:cs="Times New Roman"/>
          <w:sz w:val="24"/>
          <w:szCs w:val="24"/>
        </w:rPr>
        <w:t xml:space="preserve"> ∙ </w:t>
      </w:r>
      <w:proofErr w:type="spellStart"/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>В</w:t>
      </w:r>
      <w:proofErr w:type="spellEnd"/>
      <w:r w:rsidRPr="00687AB1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</w:t>
      </w:r>
      <w:r w:rsidRPr="00687AB1">
        <w:rPr>
          <w:rFonts w:ascii="Times New Roman" w:hAnsi="Times New Roman" w:cs="Times New Roman"/>
          <w:sz w:val="24"/>
          <w:szCs w:val="24"/>
        </w:rPr>
        <w:t>&gt; 0.</w:t>
      </w:r>
    </w:p>
    <w:p w14:paraId="47BF18A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2.</w:t>
      </w:r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Даны длины векторов </w:t>
      </w:r>
      <w:r w:rsidRPr="00687AB1">
        <w:rPr>
          <w:rFonts w:ascii="Times New Roman" w:hAnsi="Times New Roman" w:cs="Times New Roman"/>
          <w:position w:val="-16"/>
          <w:sz w:val="24"/>
          <w:szCs w:val="24"/>
        </w:rPr>
        <w:object w:dxaOrig="300" w:dyaOrig="440" w14:anchorId="75A68C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21.6pt" o:ole="" filled="t">
            <v:fill color2="black"/>
            <v:imagedata r:id="rId22" o:title=""/>
          </v:shape>
          <o:OLEObject Type="Embed" ProgID="Microsoft" ShapeID="_x0000_i1025" DrawAspect="Content" ObjectID="_1800799131" r:id="rId23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position w:val="-8"/>
          <w:sz w:val="24"/>
          <w:szCs w:val="24"/>
        </w:rPr>
        <w:object w:dxaOrig="420" w:dyaOrig="380" w14:anchorId="11732395">
          <v:shape id="_x0000_i1026" type="#_x0000_t75" style="width:21pt;height:18.6pt" o:ole="" filled="t">
            <v:fill color2="black"/>
            <v:imagedata r:id="rId24" o:title=""/>
          </v:shape>
          <o:OLEObject Type="Embed" ProgID="Microsoft" ShapeID="_x0000_i1026" DrawAspect="Content" ObjectID="_1800799132" r:id="rId2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position w:val="-22"/>
          <w:sz w:val="24"/>
          <w:szCs w:val="24"/>
        </w:rPr>
        <w:object w:dxaOrig="300" w:dyaOrig="560" w14:anchorId="0928BFA8">
          <v:shape id="_x0000_i1027" type="#_x0000_t75" style="width:15pt;height:27pt" o:ole="" filled="t">
            <v:fill color2="black"/>
            <v:imagedata r:id="rId26" o:title=""/>
          </v:shape>
          <o:OLEObject Type="Embed" ProgID="Microsoft" ShapeID="_x0000_i1027" DrawAspect="Content" ObjectID="_1800799133" r:id="rId2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8"/>
          <w:sz w:val="24"/>
          <w:szCs w:val="24"/>
        </w:rPr>
        <w:object w:dxaOrig="400" w:dyaOrig="380" w14:anchorId="7B4D502B">
          <v:shape id="_x0000_i1028" type="#_x0000_t75" style="width:20.4pt;height:18.6pt" o:ole="" filled="t">
            <v:fill color2="black"/>
            <v:imagedata r:id="rId28" o:title=""/>
          </v:shape>
          <o:OLEObject Type="Embed" ProgID="Microsoft" ShapeID="_x0000_i1028" DrawAspect="Content" ObjectID="_1800799134" r:id="rId29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position w:val="-22"/>
          <w:sz w:val="24"/>
          <w:szCs w:val="24"/>
        </w:rPr>
        <w:object w:dxaOrig="700" w:dyaOrig="560" w14:anchorId="60096E0A">
          <v:shape id="_x0000_i1029" type="#_x0000_t75" style="width:35.4pt;height:27pt" o:ole="" filled="t">
            <v:fill color2="black"/>
            <v:imagedata r:id="rId30" o:title=""/>
          </v:shape>
          <o:OLEObject Type="Embed" ProgID="Microsoft" ShapeID="_x0000_i1029" DrawAspect="Content" ObjectID="_1800799135" r:id="rId31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= 3. Найти скалярное произведение </w:t>
      </w:r>
      <w:r w:rsidRPr="00687AB1">
        <w:rPr>
          <w:rFonts w:ascii="Times New Roman" w:hAnsi="Times New Roman" w:cs="Times New Roman"/>
          <w:position w:val="-10"/>
          <w:sz w:val="24"/>
          <w:szCs w:val="24"/>
        </w:rPr>
        <w:object w:dxaOrig="1800" w:dyaOrig="420" w14:anchorId="64CF6F8A">
          <v:shape id="_x0000_i1030" type="#_x0000_t75" style="width:90pt;height:20.4pt" o:ole="" filled="t">
            <v:fill color2="black"/>
            <v:imagedata r:id="rId32" o:title=""/>
          </v:shape>
          <o:OLEObject Type="Embed" ProgID="Microsoft" ShapeID="_x0000_i1030" DrawAspect="Content" ObjectID="_1800799136" r:id="rId33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0922B3AA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533C2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3.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Даны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(–2; 0),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(3; –1),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 xml:space="preserve">(1; –2). Найти уравнения сторон треугольника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АВС</w:t>
      </w:r>
      <w:r w:rsidRPr="00687AB1">
        <w:rPr>
          <w:rFonts w:ascii="Times New Roman" w:hAnsi="Times New Roman" w:cs="Times New Roman"/>
          <w:sz w:val="24"/>
          <w:szCs w:val="24"/>
        </w:rPr>
        <w:t xml:space="preserve"> и уравнение высоты, опущенной из вершины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687AB1">
        <w:rPr>
          <w:rFonts w:ascii="Times New Roman" w:hAnsi="Times New Roman" w:cs="Times New Roman"/>
          <w:i/>
          <w:iCs/>
          <w:sz w:val="24"/>
          <w:szCs w:val="24"/>
        </w:rPr>
        <w:t>ВС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B3865C2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A4B465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87AB1">
        <w:rPr>
          <w:rFonts w:ascii="Times New Roman" w:hAnsi="Times New Roman" w:cs="Times New Roman"/>
          <w:sz w:val="24"/>
          <w:szCs w:val="24"/>
        </w:rPr>
        <w:t xml:space="preserve">Составить уравнение плоскости, проходящей через прямую  </w:t>
      </w:r>
      <w:r w:rsidRPr="00687AB1">
        <w:rPr>
          <w:rFonts w:ascii="Times New Roman" w:hAnsi="Times New Roman" w:cs="Times New Roman"/>
          <w:position w:val="-28"/>
          <w:sz w:val="24"/>
          <w:szCs w:val="24"/>
        </w:rPr>
        <w:object w:dxaOrig="2220" w:dyaOrig="680" w14:anchorId="04F6EF48">
          <v:shape id="_x0000_i1031" type="#_x0000_t75" style="width:111pt;height:33pt" o:ole="" filled="t">
            <v:fill color2="black"/>
            <v:imagedata r:id="rId34" o:title=""/>
          </v:shape>
          <o:OLEObject Type="Embed" ProgID="Microsoft" ShapeID="_x0000_i1031" DrawAspect="Content" ObjectID="_1800799137" r:id="rId3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и точку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87AB1">
        <w:rPr>
          <w:rFonts w:ascii="Times New Roman" w:hAnsi="Times New Roman" w:cs="Times New Roman"/>
          <w:sz w:val="24"/>
          <w:szCs w:val="24"/>
        </w:rPr>
        <w:t>(–1; 1; –1).</w:t>
      </w:r>
    </w:p>
    <w:p w14:paraId="72A9565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6224AA" w14:textId="77777777" w:rsidR="00687AB1" w:rsidRPr="00687AB1" w:rsidRDefault="00687AB1" w:rsidP="00687AB1">
      <w:pPr>
        <w:ind w:left="-42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5.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наименьшее из расстояний от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(3; 3) до точек окружности 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 xml:space="preserve">+ 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16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30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+ 225 = 0.</w:t>
      </w:r>
    </w:p>
    <w:p w14:paraId="01257EAE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79826D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6.</w:t>
      </w:r>
      <w:r w:rsidRPr="00687AB1">
        <w:rPr>
          <w:rFonts w:ascii="Times New Roman" w:hAnsi="Times New Roman" w:cs="Times New Roman"/>
          <w:sz w:val="24"/>
          <w:szCs w:val="24"/>
        </w:rPr>
        <w:t xml:space="preserve"> Точка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в декартовой системе координат имеет координаты (5; 3). Найти полярный радиус точки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, если центр полярной системы координат </w:t>
      </w:r>
      <w:r w:rsidRPr="00687AB1">
        <w:rPr>
          <w:rFonts w:ascii="Times New Roman" w:hAnsi="Times New Roman" w:cs="Times New Roman"/>
          <w:i/>
          <w:sz w:val="24"/>
          <w:szCs w:val="24"/>
        </w:rPr>
        <w:t>О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находится в точке (2; 3) , а полярная ось совпадает с положительным направлением оси абсцисс.</w:t>
      </w:r>
    </w:p>
    <w:p w14:paraId="4E8D3F54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C3538B" w14:textId="77777777" w:rsidR="00687AB1" w:rsidRPr="00687AB1" w:rsidRDefault="00687AB1" w:rsidP="00687AB1">
      <w:pPr>
        <w:pStyle w:val="a3"/>
        <w:ind w:left="-426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87AB1">
        <w:rPr>
          <w:rFonts w:ascii="Times New Roman" w:hAnsi="Times New Roman"/>
          <w:b/>
          <w:sz w:val="24"/>
          <w:szCs w:val="24"/>
        </w:rPr>
        <w:t xml:space="preserve">7. </w:t>
      </w:r>
      <w:r w:rsidRPr="00687AB1">
        <w:rPr>
          <w:rFonts w:ascii="Times New Roman" w:hAnsi="Times New Roman"/>
          <w:sz w:val="24"/>
          <w:szCs w:val="24"/>
        </w:rPr>
        <w:t xml:space="preserve">Найти скалярное произведение векторов </w:t>
      </w:r>
      <w:r w:rsidRPr="00687AB1">
        <w:rPr>
          <w:rFonts w:ascii="Times New Roman" w:hAnsi="Times New Roman"/>
          <w:position w:val="-6"/>
          <w:sz w:val="24"/>
          <w:szCs w:val="24"/>
        </w:rPr>
        <w:object w:dxaOrig="220" w:dyaOrig="320" w14:anchorId="10465116">
          <v:shape id="_x0000_i1032" type="#_x0000_t75" style="width:11.4pt;height:15.6pt" o:ole="" filled="t">
            <v:fill color2="black"/>
            <v:imagedata r:id="rId36" o:title=""/>
          </v:shape>
          <o:OLEObject Type="Embed" ProgID="Microsoft" ShapeID="_x0000_i1032" DrawAspect="Content" ObjectID="_1800799138" r:id="rId37"/>
        </w:object>
      </w:r>
      <w:r w:rsidRPr="00687AB1">
        <w:rPr>
          <w:rFonts w:ascii="Times New Roman" w:hAnsi="Times New Roman"/>
          <w:sz w:val="24"/>
          <w:szCs w:val="24"/>
        </w:rPr>
        <w:t xml:space="preserve">= (5; –1; 4) и </w:t>
      </w:r>
      <w:r w:rsidRPr="00687AB1">
        <w:rPr>
          <w:rFonts w:ascii="Times New Roman" w:hAnsi="Times New Roman"/>
          <w:position w:val="-6"/>
          <w:sz w:val="24"/>
          <w:szCs w:val="24"/>
        </w:rPr>
        <w:object w:dxaOrig="240" w:dyaOrig="380" w14:anchorId="74A167BF">
          <v:shape id="_x0000_i1033" type="#_x0000_t75" style="width:12pt;height:18.6pt" o:ole="" filled="t">
            <v:fill color2="black"/>
            <v:imagedata r:id="rId38" o:title=""/>
          </v:shape>
          <o:OLEObject Type="Embed" ProgID="Microsoft" ShapeID="_x0000_i1033" DrawAspect="Content" ObjectID="_1800799139" r:id="rId39"/>
        </w:object>
      </w:r>
      <w:r w:rsidRPr="00687AB1">
        <w:rPr>
          <w:rFonts w:ascii="Times New Roman" w:hAnsi="Times New Roman"/>
          <w:sz w:val="24"/>
          <w:szCs w:val="24"/>
        </w:rPr>
        <w:t>=(1; 2; 1)</w:t>
      </w:r>
    </w:p>
    <w:p w14:paraId="2F68CB5F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 Для матриц</w:t>
      </w:r>
      <w:proofErr w:type="gramStart"/>
      <w:r w:rsidRPr="00687A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6F15F169">
          <v:shape id="_x0000_i1034" type="#_x0000_t75" style="width:42pt;height:39pt" o:ole="" filled="t">
            <v:fill color2="black"/>
            <v:imagedata r:id="rId40" o:title=""/>
          </v:shape>
          <o:OLEObject Type="Embed" ProgID="Microsoft" ShapeID="_x0000_i1034" DrawAspect="Content" ObjectID="_1800799140" r:id="rId41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37DB400E">
          <v:shape id="_x0000_i1035" type="#_x0000_t75" style="width:42pt;height:39pt" o:ole="" filled="t">
            <v:fill color2="black"/>
            <v:imagedata r:id="rId42" o:title=""/>
          </v:shape>
          <o:OLEObject Type="Embed" ProgID="Microsoft" ShapeID="_x0000_i1035" DrawAspect="Content" ObjectID="_1800799141" r:id="rId43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и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bCs/>
          <w:sz w:val="24"/>
          <w:szCs w:val="24"/>
        </w:rPr>
        <w:t>=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840" w:dyaOrig="800" w14:anchorId="71353D1D">
          <v:shape id="_x0000_i1036" type="#_x0000_t75" style="width:42pt;height:39pt" o:ole="" filled="t">
            <v:fill color2="black"/>
            <v:imagedata r:id="rId44" o:title=""/>
          </v:shape>
          <o:OLEObject Type="Embed" ProgID="Microsoft" ShapeID="_x0000_i1036" DrawAspect="Content" ObjectID="_1800799142" r:id="rId4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справедливы утверждения: </w:t>
      </w:r>
    </w:p>
    <w:p w14:paraId="624EC71D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1) (</w:t>
      </w:r>
      <w:r w:rsidRPr="00687AB1">
        <w:rPr>
          <w:rFonts w:ascii="Times New Roman" w:hAnsi="Times New Roman" w:cs="Times New Roman"/>
          <w:i/>
          <w:sz w:val="24"/>
          <w:szCs w:val="24"/>
        </w:rPr>
        <w:t>АВ)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Т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033987F1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2) (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687AB1">
        <w:rPr>
          <w:rFonts w:ascii="Times New Roman" w:hAnsi="Times New Roman" w:cs="Times New Roman"/>
          <w:i/>
          <w:sz w:val="24"/>
          <w:szCs w:val="24"/>
        </w:rPr>
        <w:t>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≠ (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>).</w:t>
      </w:r>
    </w:p>
    <w:p w14:paraId="5120EB50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3) (</w:t>
      </w:r>
      <w:r w:rsidRPr="00687AB1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687AB1">
        <w:rPr>
          <w:rFonts w:ascii="Times New Roman" w:hAnsi="Times New Roman" w:cs="Times New Roman"/>
          <w:sz w:val="24"/>
          <w:szCs w:val="24"/>
        </w:rPr>
        <w:t>– 2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>)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 2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F02FD5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4)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>Т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767F211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>5)</w:t>
      </w:r>
      <w:r w:rsidRPr="00687AB1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687A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 xml:space="preserve">= </w:t>
      </w:r>
      <w:r w:rsidRPr="00687AB1">
        <w:rPr>
          <w:rFonts w:ascii="Times New Roman" w:hAnsi="Times New Roman" w:cs="Times New Roman"/>
          <w:i/>
          <w:sz w:val="24"/>
          <w:szCs w:val="24"/>
        </w:rPr>
        <w:t>Е</w: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69BE6165" w14:textId="77777777" w:rsidR="00687AB1" w:rsidRPr="00687AB1" w:rsidRDefault="00687AB1" w:rsidP="00687AB1">
      <w:pPr>
        <w:tabs>
          <w:tab w:val="num" w:pos="759"/>
        </w:tabs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AB5D32" w14:textId="77777777" w:rsidR="00687AB1" w:rsidRPr="00687AB1" w:rsidRDefault="00687AB1" w:rsidP="00687AB1">
      <w:pPr>
        <w:tabs>
          <w:tab w:val="center" w:pos="285"/>
          <w:tab w:val="right" w:pos="315"/>
        </w:tabs>
        <w:ind w:left="-539" w:right="-284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9.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координаты точки пересечения прямых, заданных уравнениями:</w:t>
      </w:r>
    </w:p>
    <w:p w14:paraId="14232A86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 xml:space="preserve"> 9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2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–3,  7</w:t>
      </w:r>
      <w:r w:rsidRPr="00687AB1">
        <w:rPr>
          <w:rFonts w:ascii="Times New Roman" w:hAnsi="Times New Roman" w:cs="Times New Roman"/>
          <w:i/>
          <w:sz w:val="24"/>
          <w:szCs w:val="24"/>
        </w:rPr>
        <w:t>х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+ 3</w:t>
      </w:r>
      <w:r w:rsidRPr="00687AB1">
        <w:rPr>
          <w:rFonts w:ascii="Times New Roman" w:hAnsi="Times New Roman" w:cs="Times New Roman"/>
          <w:i/>
          <w:sz w:val="24"/>
          <w:szCs w:val="24"/>
        </w:rPr>
        <w:t>у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25.</w:t>
      </w:r>
    </w:p>
    <w:p w14:paraId="2423049D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74BBC5" w14:textId="77777777" w:rsidR="00687AB1" w:rsidRPr="00687AB1" w:rsidRDefault="00687AB1" w:rsidP="00687AB1">
      <w:pPr>
        <w:ind w:left="-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Найти сумму элементов главной диагонали матрицы </w:t>
      </w:r>
      <w:r w:rsidRPr="00687AB1">
        <w:rPr>
          <w:rFonts w:ascii="Times New Roman" w:hAnsi="Times New Roman" w:cs="Times New Roman"/>
          <w:i/>
          <w:sz w:val="24"/>
          <w:szCs w:val="24"/>
        </w:rPr>
        <w:t>С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>∙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0F547260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22766E2F">
          <v:shape id="_x0000_i1037" type="#_x0000_t75" style="width:88.2pt;height:60pt" o:ole="" filled="t">
            <v:fill color2="black"/>
            <v:imagedata r:id="rId46" o:title=""/>
          </v:shape>
          <o:OLEObject Type="Embed" ProgID="Microsoft" ShapeID="_x0000_i1037" DrawAspect="Content" ObjectID="_1800799143" r:id="rId4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,  </w:t>
      </w:r>
      <w:r w:rsidRPr="00687AB1">
        <w:rPr>
          <w:rFonts w:ascii="Times New Roman" w:hAnsi="Times New Roman" w:cs="Times New Roman"/>
          <w:i/>
          <w:sz w:val="24"/>
          <w:szCs w:val="24"/>
        </w:rPr>
        <w:t>В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640" w:dyaOrig="1240" w14:anchorId="346DC33D">
          <v:shape id="_x0000_i1038" type="#_x0000_t75" style="width:81.6pt;height:60pt" o:ole="" filled="t">
            <v:fill color2="black"/>
            <v:imagedata r:id="rId48" o:title=""/>
          </v:shape>
          <o:OLEObject Type="Embed" ProgID="Microsoft" ShapeID="_x0000_i1038" DrawAspect="Content" ObjectID="_1800799144" r:id="rId49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35B47F74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8A4FEB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11.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величину определителя </w:t>
      </w:r>
      <w:r w:rsidRPr="00687AB1">
        <w:rPr>
          <w:rFonts w:ascii="Times New Roman" w:hAnsi="Times New Roman" w:cs="Times New Roman"/>
          <w:position w:val="-76"/>
          <w:sz w:val="24"/>
          <w:szCs w:val="24"/>
        </w:rPr>
        <w:object w:dxaOrig="1620" w:dyaOrig="1640" w14:anchorId="71E7BD8B">
          <v:shape id="_x0000_i1039" type="#_x0000_t75" style="width:81pt;height:80.4pt" o:ole="" filled="t">
            <v:fill color2="black"/>
            <v:imagedata r:id="rId50" o:title=""/>
          </v:shape>
          <o:OLEObject Type="Embed" ProgID="Microsoft" ShapeID="_x0000_i1039" DrawAspect="Content" ObjectID="_1800799145" r:id="rId51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1D28CEDA" w14:textId="77777777" w:rsidR="00687AB1" w:rsidRPr="00687AB1" w:rsidRDefault="00687AB1" w:rsidP="00687AB1">
      <w:pPr>
        <w:ind w:left="-4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944AED" w14:textId="77777777" w:rsidR="00687AB1" w:rsidRPr="00687AB1" w:rsidRDefault="00687AB1" w:rsidP="00687AB1">
      <w:pPr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Найти стоящий на 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>пересечении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третьей строки и второго столбца элемент матрицы, обратной к матрице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219" w:dyaOrig="1240" w14:anchorId="625F7B26">
          <v:shape id="_x0000_i1040" type="#_x0000_t75" style="width:60.6pt;height:60pt" o:ole="" filled="t">
            <v:fill color2="black"/>
            <v:imagedata r:id="rId52" o:title=""/>
          </v:shape>
          <o:OLEObject Type="Embed" ProgID="Microsoft" ShapeID="_x0000_i1040" DrawAspect="Content" ObjectID="_1800799146" r:id="rId53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710B35BE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19BD72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85AF55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687AB1">
        <w:rPr>
          <w:rFonts w:ascii="Times New Roman" w:hAnsi="Times New Roman" w:cs="Times New Roman"/>
          <w:sz w:val="24"/>
          <w:szCs w:val="24"/>
        </w:rPr>
        <w:t xml:space="preserve">Для системы трех уравнений с двумя неизвестными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07A41F75" w14:textId="77777777" w:rsidR="00687AB1" w:rsidRPr="00687AB1" w:rsidRDefault="00687AB1" w:rsidP="00687AB1">
      <w:pPr>
        <w:ind w:left="-426" w:right="-284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5E740" wp14:editId="4B953520">
                <wp:simplePos x="0" y="0"/>
                <wp:positionH relativeFrom="column">
                  <wp:posOffset>1162685</wp:posOffset>
                </wp:positionH>
                <wp:positionV relativeFrom="paragraph">
                  <wp:posOffset>36195</wp:posOffset>
                </wp:positionV>
                <wp:extent cx="90805" cy="544830"/>
                <wp:effectExtent l="10160" t="7620" r="13335" b="9525"/>
                <wp:wrapNone/>
                <wp:docPr id="1" name="Ле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44830"/>
                        </a:xfrm>
                        <a:prstGeom prst="leftBrace">
                          <a:avLst>
                            <a:gd name="adj1" fmla="val 50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337A75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91.55pt;margin-top:2.85pt;width:7.1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"/>
            </w:pict>
          </mc:Fallback>
        </mc:AlternateContent>
      </w:r>
      <w:r w:rsidRPr="00687AB1">
        <w:rPr>
          <w:rFonts w:ascii="Times New Roman" w:hAnsi="Times New Roman" w:cs="Times New Roman"/>
          <w:sz w:val="24"/>
          <w:szCs w:val="24"/>
        </w:rPr>
        <w:t xml:space="preserve">                 5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+ 3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687AB1">
        <w:rPr>
          <w:rFonts w:ascii="Times New Roman" w:hAnsi="Times New Roman" w:cs="Times New Roman"/>
          <w:sz w:val="24"/>
          <w:szCs w:val="24"/>
        </w:rPr>
        <w:t>= –2,</w:t>
      </w:r>
    </w:p>
    <w:p w14:paraId="3E577B3C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       </w:t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+ 7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6,</w:t>
      </w:r>
    </w:p>
    <w:p w14:paraId="3D1F7B52" w14:textId="77777777" w:rsidR="00687AB1" w:rsidRPr="00687AB1" w:rsidRDefault="00687AB1" w:rsidP="00687AB1">
      <w:pPr>
        <w:ind w:left="-426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87AB1">
        <w:rPr>
          <w:rFonts w:ascii="Times New Roman" w:hAnsi="Times New Roman" w:cs="Times New Roman"/>
          <w:sz w:val="24"/>
          <w:szCs w:val="24"/>
        </w:rPr>
        <w:tab/>
      </w:r>
      <w:r w:rsidRPr="00687AB1">
        <w:rPr>
          <w:rFonts w:ascii="Times New Roman" w:hAnsi="Times New Roman" w:cs="Times New Roman"/>
          <w:sz w:val="24"/>
          <w:szCs w:val="24"/>
        </w:rPr>
        <w:tab/>
        <w:t>3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11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–14</w:t>
      </w:r>
    </w:p>
    <w:p w14:paraId="7BCAE069" w14:textId="77777777" w:rsidR="00687AB1" w:rsidRPr="00687AB1" w:rsidRDefault="00687AB1" w:rsidP="00687AB1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sz w:val="24"/>
          <w:szCs w:val="24"/>
        </w:rPr>
        <w:t xml:space="preserve">найти разность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 –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 xml:space="preserve"> чисел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87AB1">
        <w:rPr>
          <w:rFonts w:ascii="Times New Roman" w:hAnsi="Times New Roman" w:cs="Times New Roman"/>
          <w:sz w:val="24"/>
          <w:szCs w:val="24"/>
        </w:rPr>
        <w:t xml:space="preserve">, </w:t>
      </w:r>
      <w:r w:rsidRPr="00687AB1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687A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87AB1">
        <w:rPr>
          <w:rFonts w:ascii="Times New Roman" w:hAnsi="Times New Roman" w:cs="Times New Roman"/>
          <w:sz w:val="24"/>
          <w:szCs w:val="24"/>
        </w:rPr>
        <w:t>, удовлетворяющих этой системе.</w:t>
      </w:r>
    </w:p>
    <w:p w14:paraId="3110245E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687AB1">
        <w:rPr>
          <w:rFonts w:ascii="Times New Roman" w:hAnsi="Times New Roman" w:cs="Times New Roman"/>
          <w:sz w:val="24"/>
          <w:szCs w:val="24"/>
        </w:rPr>
        <w:t>Дана матрица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780" w:dyaOrig="1240" w14:anchorId="0404522D">
          <v:shape id="_x0000_i1041" type="#_x0000_t75" style="width:88.2pt;height:60pt" o:ole="" filled="t">
            <v:fill color2="black"/>
            <v:imagedata r:id="rId54" o:title=""/>
          </v:shape>
          <o:OLEObject Type="Embed" ProgID="Microsoft" ShapeID="_x0000_i1041" DrawAspect="Content" ObjectID="_1800799147" r:id="rId55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. Найти значение параметра </w:t>
      </w:r>
      <w:r w:rsidRPr="00687AB1">
        <w:rPr>
          <w:rFonts w:ascii="Times New Roman" w:hAnsi="Times New Roman" w:cs="Times New Roman"/>
          <w:i/>
          <w:sz w:val="24"/>
          <w:szCs w:val="24"/>
        </w:rPr>
        <w:t>α</w:t>
      </w:r>
      <w:r w:rsidRPr="00687AB1">
        <w:rPr>
          <w:rFonts w:ascii="Times New Roman" w:hAnsi="Times New Roman" w:cs="Times New Roman"/>
          <w:sz w:val="24"/>
          <w:szCs w:val="24"/>
        </w:rPr>
        <w:t xml:space="preserve">, при котором вектор </w:t>
      </w:r>
      <w:r w:rsidRPr="00687AB1">
        <w:rPr>
          <w:rFonts w:ascii="Times New Roman" w:hAnsi="Times New Roman" w:cs="Times New Roman"/>
          <w:position w:val="-56"/>
          <w:sz w:val="24"/>
          <w:szCs w:val="24"/>
        </w:rPr>
        <w:object w:dxaOrig="1100" w:dyaOrig="1240" w14:anchorId="34D13502">
          <v:shape id="_x0000_i1042" type="#_x0000_t75" style="width:55.2pt;height:60pt" o:ole="" filled="t">
            <v:fill color2="black"/>
            <v:imagedata r:id="rId56" o:title=""/>
          </v:shape>
          <o:OLEObject Type="Embed" ProgID="Microsoft" ShapeID="_x0000_i1042" DrawAspect="Content" ObjectID="_1800799148" r:id="rId57"/>
        </w:object>
      </w:r>
      <w:r w:rsidRPr="00687AB1">
        <w:rPr>
          <w:rFonts w:ascii="Times New Roman" w:hAnsi="Times New Roman" w:cs="Times New Roman"/>
          <w:sz w:val="24"/>
          <w:szCs w:val="24"/>
        </w:rPr>
        <w:t xml:space="preserve"> является собственным вектором матрицы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r w:rsidRPr="00687AB1">
        <w:rPr>
          <w:rFonts w:ascii="Times New Roman" w:hAnsi="Times New Roman" w:cs="Times New Roman"/>
          <w:sz w:val="24"/>
          <w:szCs w:val="24"/>
        </w:rPr>
        <w:t xml:space="preserve">, соответствующим собственному значению </w:t>
      </w:r>
      <w:r w:rsidRPr="00687AB1">
        <w:rPr>
          <w:rFonts w:ascii="Times New Roman" w:hAnsi="Times New Roman" w:cs="Times New Roman"/>
          <w:i/>
          <w:sz w:val="24"/>
          <w:szCs w:val="24"/>
        </w:rPr>
        <w:t>λ</w:t>
      </w:r>
      <w:r w:rsidRPr="00687AB1">
        <w:rPr>
          <w:rFonts w:ascii="Times New Roman" w:hAnsi="Times New Roman" w:cs="Times New Roman"/>
          <w:sz w:val="24"/>
          <w:szCs w:val="24"/>
        </w:rPr>
        <w:t xml:space="preserve"> = 2.</w:t>
      </w:r>
    </w:p>
    <w:p w14:paraId="534FE651" w14:textId="77777777" w:rsidR="00687AB1" w:rsidRPr="00687AB1" w:rsidRDefault="00687AB1" w:rsidP="00687AB1">
      <w:pPr>
        <w:ind w:left="-426" w:firstLine="567"/>
        <w:rPr>
          <w:rFonts w:ascii="Times New Roman" w:hAnsi="Times New Roman" w:cs="Times New Roman"/>
          <w:b/>
          <w:sz w:val="24"/>
          <w:szCs w:val="24"/>
        </w:rPr>
      </w:pPr>
    </w:p>
    <w:p w14:paraId="3B4385CC" w14:textId="77777777" w:rsidR="00687AB1" w:rsidRPr="00687AB1" w:rsidRDefault="00687AB1" w:rsidP="00687AB1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7AB1">
        <w:rPr>
          <w:rFonts w:ascii="Times New Roman" w:hAnsi="Times New Roman" w:cs="Times New Roman"/>
          <w:b/>
          <w:sz w:val="24"/>
          <w:szCs w:val="24"/>
        </w:rPr>
        <w:t>15.</w:t>
      </w:r>
      <w:r w:rsidRPr="00687AB1">
        <w:rPr>
          <w:rFonts w:ascii="Times New Roman" w:hAnsi="Times New Roman" w:cs="Times New Roman"/>
          <w:sz w:val="24"/>
          <w:szCs w:val="24"/>
        </w:rPr>
        <w:t xml:space="preserve"> Найти собственные числа матрицы</w:t>
      </w:r>
      <w:proofErr w:type="gramStart"/>
      <w:r w:rsidRPr="00687AB1">
        <w:rPr>
          <w:rFonts w:ascii="Times New Roman" w:hAnsi="Times New Roman" w:cs="Times New Roman"/>
          <w:sz w:val="24"/>
          <w:szCs w:val="24"/>
        </w:rPr>
        <w:t xml:space="preserve"> </w:t>
      </w:r>
      <w:r w:rsidRPr="00687AB1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687AB1">
        <w:rPr>
          <w:rFonts w:ascii="Times New Roman" w:hAnsi="Times New Roman" w:cs="Times New Roman"/>
          <w:sz w:val="24"/>
          <w:szCs w:val="24"/>
        </w:rPr>
        <w:t xml:space="preserve"> =</w:t>
      </w:r>
      <w:r w:rsidRPr="00687AB1">
        <w:rPr>
          <w:rFonts w:ascii="Times New Roman" w:hAnsi="Times New Roman" w:cs="Times New Roman"/>
          <w:position w:val="-34"/>
          <w:sz w:val="24"/>
          <w:szCs w:val="24"/>
        </w:rPr>
        <w:object w:dxaOrig="1020" w:dyaOrig="800" w14:anchorId="58EB4B17">
          <v:shape id="_x0000_i1043" type="#_x0000_t75" style="width:51pt;height:39pt" o:ole="" filled="t">
            <v:fill color2="black"/>
            <v:imagedata r:id="rId58" o:title=""/>
          </v:shape>
          <o:OLEObject Type="Embed" ProgID="Microsoft" ShapeID="_x0000_i1043" DrawAspect="Content" ObjectID="_1800799149" r:id="rId59"/>
        </w:object>
      </w:r>
      <w:r w:rsidRPr="00687AB1">
        <w:rPr>
          <w:rFonts w:ascii="Times New Roman" w:hAnsi="Times New Roman" w:cs="Times New Roman"/>
          <w:sz w:val="24"/>
          <w:szCs w:val="24"/>
        </w:rPr>
        <w:t>.</w:t>
      </w:r>
    </w:p>
    <w:p w14:paraId="2870AAD1" w14:textId="77777777" w:rsidR="00687AB1" w:rsidRPr="00687AB1" w:rsidRDefault="00687AB1" w:rsidP="00687AB1">
      <w:pPr>
        <w:rPr>
          <w:rFonts w:ascii="Times New Roman" w:hAnsi="Times New Roman" w:cs="Times New Roman"/>
          <w:sz w:val="24"/>
          <w:szCs w:val="24"/>
        </w:rPr>
      </w:pPr>
    </w:p>
    <w:p w14:paraId="7DAFBE47" w14:textId="21D38B18" w:rsidR="005B37A7" w:rsidRPr="00687AB1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687AB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687AB1" w:rsidRDefault="00090AC1" w:rsidP="00090AC1">
      <w:pPr>
        <w:pStyle w:val="Default"/>
        <w:rPr>
          <w:sz w:val="23"/>
          <w:szCs w:val="23"/>
        </w:rPr>
      </w:pPr>
      <w:r w:rsidRPr="00687AB1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687AB1" w14:paraId="3635EAB4" w14:textId="77777777" w:rsidTr="00F00293">
        <w:tc>
          <w:tcPr>
            <w:tcW w:w="562" w:type="dxa"/>
          </w:tcPr>
          <w:p w14:paraId="7D2A51AE" w14:textId="55972E5F" w:rsidR="00AD3A54" w:rsidRPr="00687A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7A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7A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687AB1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687AB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7AB1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7AB1" w14:paraId="5A1C9382" w14:textId="77777777" w:rsidTr="00801458">
        <w:tc>
          <w:tcPr>
            <w:tcW w:w="2336" w:type="dxa"/>
          </w:tcPr>
          <w:p w14:paraId="4C518DAB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7A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7AB1" w14:paraId="07658034" w14:textId="77777777" w:rsidTr="00801458">
        <w:tc>
          <w:tcPr>
            <w:tcW w:w="2336" w:type="dxa"/>
          </w:tcPr>
          <w:p w14:paraId="1553D698" w14:textId="78F29BFB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87AB1" w14:paraId="30FCF915" w14:textId="77777777" w:rsidTr="00801458">
        <w:tc>
          <w:tcPr>
            <w:tcW w:w="2336" w:type="dxa"/>
          </w:tcPr>
          <w:p w14:paraId="0195CF7B" w14:textId="77777777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455502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DB17D3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2DE6D3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6-13</w:t>
            </w:r>
          </w:p>
        </w:tc>
      </w:tr>
      <w:tr w:rsidR="005D65A5" w:rsidRPr="00687AB1" w14:paraId="2D0F8B55" w14:textId="77777777" w:rsidTr="00801458">
        <w:tc>
          <w:tcPr>
            <w:tcW w:w="2336" w:type="dxa"/>
          </w:tcPr>
          <w:p w14:paraId="73EC5897" w14:textId="77777777" w:rsidR="005D65A5" w:rsidRPr="00687A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0FA160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AEB7EA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D27642" w14:textId="77777777" w:rsidR="005D65A5" w:rsidRPr="00687AB1" w:rsidRDefault="007478E0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687A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7A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687AB1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7AB1" w:rsidRPr="00687AB1" w14:paraId="21AB1A14" w14:textId="77777777" w:rsidTr="003C0A22">
        <w:tc>
          <w:tcPr>
            <w:tcW w:w="562" w:type="dxa"/>
          </w:tcPr>
          <w:p w14:paraId="4CF95005" w14:textId="77777777" w:rsidR="00687AB1" w:rsidRPr="00687AB1" w:rsidRDefault="00687AB1" w:rsidP="003C0A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7F9CB2" w14:textId="77777777" w:rsidR="00687AB1" w:rsidRPr="00687AB1" w:rsidRDefault="00687AB1" w:rsidP="003C0A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7A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687AB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687A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87AB1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7AB1" w14:paraId="0267C479" w14:textId="77777777" w:rsidTr="00801458">
        <w:tc>
          <w:tcPr>
            <w:tcW w:w="2500" w:type="pct"/>
          </w:tcPr>
          <w:p w14:paraId="37F699C9" w14:textId="77777777" w:rsidR="00B8237E" w:rsidRPr="00687A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7A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7A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7AB1" w14:paraId="3F240151" w14:textId="77777777" w:rsidTr="00801458">
        <w:tc>
          <w:tcPr>
            <w:tcW w:w="2500" w:type="pct"/>
          </w:tcPr>
          <w:p w14:paraId="61E91592" w14:textId="61A0874C" w:rsidR="00B8237E" w:rsidRPr="00687AB1" w:rsidRDefault="00B8237E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7AB1" w:rsidRDefault="005C548A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687AB1" w14:paraId="4CE4A213" w14:textId="77777777" w:rsidTr="00801458">
        <w:tc>
          <w:tcPr>
            <w:tcW w:w="2500" w:type="pct"/>
          </w:tcPr>
          <w:p w14:paraId="48610F0D" w14:textId="77777777" w:rsidR="00B8237E" w:rsidRPr="00687A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E8B3106" w14:textId="77777777" w:rsidR="00B8237E" w:rsidRPr="00687AB1" w:rsidRDefault="005C548A" w:rsidP="00801458">
            <w:pPr>
              <w:rPr>
                <w:rFonts w:ascii="Times New Roman" w:hAnsi="Times New Roman" w:cs="Times New Roman"/>
              </w:rPr>
            </w:pPr>
            <w:r w:rsidRPr="00687AB1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687A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87AB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87AB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87AB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87AB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AB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87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87A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687AB1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AB1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687AB1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87AB1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687AB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687AB1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687AB1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87AB1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87AB1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687AB1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687AB1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AB1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687AB1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687AB1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87AB1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87AB1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87AB1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687AB1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687AB1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687AB1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87AB1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687AB1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687AB1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687AB1" w:rsidSect="00BC657F">
      <w:footerReference w:type="default" r:id="rId6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5163D" w14:textId="77777777" w:rsidR="00856C1B" w:rsidRDefault="00856C1B" w:rsidP="00315CA6">
      <w:pPr>
        <w:spacing w:after="0" w:line="240" w:lineRule="auto"/>
      </w:pPr>
      <w:r>
        <w:separator/>
      </w:r>
    </w:p>
  </w:endnote>
  <w:endnote w:type="continuationSeparator" w:id="0">
    <w:p w14:paraId="0D6CD7E0" w14:textId="77777777" w:rsidR="00856C1B" w:rsidRDefault="00856C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28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0A3E5" w14:textId="77777777" w:rsidR="00856C1B" w:rsidRDefault="00856C1B" w:rsidP="00315CA6">
      <w:pPr>
        <w:spacing w:after="0" w:line="240" w:lineRule="auto"/>
      </w:pPr>
      <w:r>
        <w:separator/>
      </w:r>
    </w:p>
  </w:footnote>
  <w:footnote w:type="continuationSeparator" w:id="0">
    <w:p w14:paraId="08CCA5B6" w14:textId="77777777" w:rsidR="00856C1B" w:rsidRDefault="00856C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28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AB1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6C1B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F1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read?id=341261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270419" TargetMode="External"/><Relationship Id="rId20" Type="http://schemas.openxmlformats.org/officeDocument/2006/relationships/hyperlink" Target="http://www.oecd-ilibrary.org" TargetMode="External"/><Relationship Id="rId29" Type="http://schemas.openxmlformats.org/officeDocument/2006/relationships/oleObject" Target="embeddings/oleObject4.bin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image" Target="media/image19.wmf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61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://opac.unecon.ru/elibrary/2015/ucheb/%D0%9C%D0%B0%D1%82%D0%B5%D0%BC%D0%B0%D1%82%D0%B8%D0%BA%D0%B0_%D0%98%D0%B3%D0%BD%D0%B0%D1%82%D0%BE%D0%B2%D0%B0.pdf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70D873-25D2-47E0-ACCD-0596A875F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4126</Words>
  <Characters>23522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