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Формирование жизненного цикла продуктовых инноваций в цифровой среде</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Экономика предприятий и организаций</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327E8CAA" w:rsidR="00A77598" w:rsidRPr="005271F8" w:rsidRDefault="005271F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2E7665" w:rsidRDefault="007A7979" w:rsidP="00511619">
            <w:pPr>
              <w:rPr>
                <w:rFonts w:ascii="Times New Roman" w:hAnsi="Times New Roman" w:cs="Times New Roman"/>
                <w:sz w:val="20"/>
                <w:szCs w:val="20"/>
              </w:rPr>
            </w:pPr>
            <w:r w:rsidRPr="002E7665">
              <w:rPr>
                <w:rFonts w:ascii="Times New Roman" w:hAnsi="Times New Roman" w:cs="Times New Roman"/>
                <w:sz w:val="20"/>
                <w:szCs w:val="20"/>
              </w:rPr>
              <w:t>к.э.н, Соколова Наталья Антоновна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8</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8</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30</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749D0B8" w:rsidR="004475DA" w:rsidRPr="005271F8" w:rsidRDefault="005271F8"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13451508"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2E7665">
              <w:rPr>
                <w:noProof/>
                <w:webHidden/>
              </w:rPr>
              <w:t>3</w:t>
            </w:r>
            <w:r w:rsidR="00D75436">
              <w:rPr>
                <w:noProof/>
                <w:webHidden/>
              </w:rPr>
              <w:fldChar w:fldCharType="end"/>
            </w:r>
          </w:hyperlink>
        </w:p>
        <w:p w14:paraId="48630344" w14:textId="5B298D8B" w:rsidR="00D75436" w:rsidRDefault="00010173">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2E7665">
              <w:rPr>
                <w:noProof/>
                <w:webHidden/>
              </w:rPr>
              <w:t>3</w:t>
            </w:r>
            <w:r w:rsidR="00D75436">
              <w:rPr>
                <w:noProof/>
                <w:webHidden/>
              </w:rPr>
              <w:fldChar w:fldCharType="end"/>
            </w:r>
          </w:hyperlink>
        </w:p>
        <w:p w14:paraId="19812FA2" w14:textId="31F28DF3" w:rsidR="00D75436" w:rsidRDefault="00010173">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2E7665">
              <w:rPr>
                <w:noProof/>
                <w:webHidden/>
              </w:rPr>
              <w:t>3</w:t>
            </w:r>
            <w:r w:rsidR="00D75436">
              <w:rPr>
                <w:noProof/>
                <w:webHidden/>
              </w:rPr>
              <w:fldChar w:fldCharType="end"/>
            </w:r>
          </w:hyperlink>
        </w:p>
        <w:p w14:paraId="0C0D0ADC" w14:textId="3FC66D1D" w:rsidR="00D75436" w:rsidRDefault="00010173">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2E7665">
              <w:rPr>
                <w:noProof/>
                <w:webHidden/>
              </w:rPr>
              <w:t>4</w:t>
            </w:r>
            <w:r w:rsidR="00D75436">
              <w:rPr>
                <w:noProof/>
                <w:webHidden/>
              </w:rPr>
              <w:fldChar w:fldCharType="end"/>
            </w:r>
          </w:hyperlink>
        </w:p>
        <w:p w14:paraId="6B664574" w14:textId="21DC3AA5" w:rsidR="00D75436" w:rsidRDefault="00010173">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2E7665">
              <w:rPr>
                <w:noProof/>
                <w:webHidden/>
              </w:rPr>
              <w:t>6</w:t>
            </w:r>
            <w:r w:rsidR="00D75436">
              <w:rPr>
                <w:noProof/>
                <w:webHidden/>
              </w:rPr>
              <w:fldChar w:fldCharType="end"/>
            </w:r>
          </w:hyperlink>
        </w:p>
        <w:p w14:paraId="4D83616F" w14:textId="2D3616CE" w:rsidR="00D75436" w:rsidRDefault="00010173">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2E7665">
              <w:rPr>
                <w:noProof/>
                <w:webHidden/>
              </w:rPr>
              <w:t>6</w:t>
            </w:r>
            <w:r w:rsidR="00D75436">
              <w:rPr>
                <w:noProof/>
                <w:webHidden/>
              </w:rPr>
              <w:fldChar w:fldCharType="end"/>
            </w:r>
          </w:hyperlink>
        </w:p>
        <w:p w14:paraId="443DC78D" w14:textId="26D12815" w:rsidR="00D75436" w:rsidRDefault="00010173">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2E7665">
              <w:rPr>
                <w:noProof/>
                <w:webHidden/>
              </w:rPr>
              <w:t>6</w:t>
            </w:r>
            <w:r w:rsidR="00D75436">
              <w:rPr>
                <w:noProof/>
                <w:webHidden/>
              </w:rPr>
              <w:fldChar w:fldCharType="end"/>
            </w:r>
          </w:hyperlink>
        </w:p>
        <w:p w14:paraId="111D391A" w14:textId="0D38AAE9" w:rsidR="00D75436" w:rsidRDefault="00010173">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2E7665">
              <w:rPr>
                <w:noProof/>
                <w:webHidden/>
              </w:rPr>
              <w:t>7</w:t>
            </w:r>
            <w:r w:rsidR="00D75436">
              <w:rPr>
                <w:noProof/>
                <w:webHidden/>
              </w:rPr>
              <w:fldChar w:fldCharType="end"/>
            </w:r>
          </w:hyperlink>
        </w:p>
        <w:p w14:paraId="29245BDC" w14:textId="6375B74F" w:rsidR="00D75436" w:rsidRDefault="00010173">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2E7665">
              <w:rPr>
                <w:noProof/>
                <w:webHidden/>
              </w:rPr>
              <w:t>7</w:t>
            </w:r>
            <w:r w:rsidR="00D75436">
              <w:rPr>
                <w:noProof/>
                <w:webHidden/>
              </w:rPr>
              <w:fldChar w:fldCharType="end"/>
            </w:r>
          </w:hyperlink>
        </w:p>
        <w:p w14:paraId="72E4D059" w14:textId="5E6D8CAA" w:rsidR="00D75436" w:rsidRDefault="00010173">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2E7665">
              <w:rPr>
                <w:noProof/>
                <w:webHidden/>
              </w:rPr>
              <w:t>8</w:t>
            </w:r>
            <w:r w:rsidR="00D75436">
              <w:rPr>
                <w:noProof/>
                <w:webHidden/>
              </w:rPr>
              <w:fldChar w:fldCharType="end"/>
            </w:r>
          </w:hyperlink>
        </w:p>
        <w:p w14:paraId="4F19E6D5" w14:textId="109B4C11" w:rsidR="00D75436" w:rsidRDefault="00010173">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2E7665">
              <w:rPr>
                <w:noProof/>
                <w:webHidden/>
              </w:rPr>
              <w:t>9</w:t>
            </w:r>
            <w:r w:rsidR="00D75436">
              <w:rPr>
                <w:noProof/>
                <w:webHidden/>
              </w:rPr>
              <w:fldChar w:fldCharType="end"/>
            </w:r>
          </w:hyperlink>
        </w:p>
        <w:p w14:paraId="2FB96700" w14:textId="5B7D1044" w:rsidR="00D75436" w:rsidRDefault="00010173">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2E7665">
              <w:rPr>
                <w:noProof/>
                <w:webHidden/>
              </w:rPr>
              <w:t>11</w:t>
            </w:r>
            <w:r w:rsidR="00D75436">
              <w:rPr>
                <w:noProof/>
                <w:webHidden/>
              </w:rPr>
              <w:fldChar w:fldCharType="end"/>
            </w:r>
          </w:hyperlink>
        </w:p>
        <w:p w14:paraId="76B13ADF" w14:textId="6F53A94E" w:rsidR="00D75436" w:rsidRDefault="00010173">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2E7665">
              <w:rPr>
                <w:noProof/>
                <w:webHidden/>
              </w:rPr>
              <w:t>11</w:t>
            </w:r>
            <w:r w:rsidR="00D75436">
              <w:rPr>
                <w:noProof/>
                <w:webHidden/>
              </w:rPr>
              <w:fldChar w:fldCharType="end"/>
            </w:r>
          </w:hyperlink>
        </w:p>
        <w:p w14:paraId="082C6EFB" w14:textId="5461E46A" w:rsidR="00D75436" w:rsidRDefault="00010173">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2E7665">
              <w:rPr>
                <w:noProof/>
                <w:webHidden/>
              </w:rPr>
              <w:t>11</w:t>
            </w:r>
            <w:r w:rsidR="00D75436">
              <w:rPr>
                <w:noProof/>
                <w:webHidden/>
              </w:rPr>
              <w:fldChar w:fldCharType="end"/>
            </w:r>
          </w:hyperlink>
        </w:p>
        <w:p w14:paraId="2BAA514D" w14:textId="1F541FD1" w:rsidR="00D75436" w:rsidRDefault="00010173">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2E7665">
              <w:rPr>
                <w:noProof/>
                <w:webHidden/>
              </w:rPr>
              <w:t>11</w:t>
            </w:r>
            <w:r w:rsidR="00D75436">
              <w:rPr>
                <w:noProof/>
                <w:webHidden/>
              </w:rPr>
              <w:fldChar w:fldCharType="end"/>
            </w:r>
          </w:hyperlink>
        </w:p>
        <w:p w14:paraId="3FFDC0B4" w14:textId="0C31A416" w:rsidR="00D75436" w:rsidRDefault="00010173">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2E7665">
              <w:rPr>
                <w:noProof/>
                <w:webHidden/>
              </w:rPr>
              <w:t>11</w:t>
            </w:r>
            <w:r w:rsidR="00D75436">
              <w:rPr>
                <w:noProof/>
                <w:webHidden/>
              </w:rPr>
              <w:fldChar w:fldCharType="end"/>
            </w:r>
          </w:hyperlink>
        </w:p>
        <w:p w14:paraId="04D6890B" w14:textId="27A9C0A7" w:rsidR="00D75436" w:rsidRDefault="00010173">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2E7665">
              <w:rPr>
                <w:noProof/>
                <w:webHidden/>
              </w:rPr>
              <w:t>11</w:t>
            </w:r>
            <w:r w:rsidR="00D75436">
              <w:rPr>
                <w:noProof/>
                <w:webHidden/>
              </w:rPr>
              <w:fldChar w:fldCharType="end"/>
            </w:r>
          </w:hyperlink>
        </w:p>
        <w:p w14:paraId="355421B2" w14:textId="7CB4349D" w:rsidR="00D75436" w:rsidRDefault="00010173">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2E7665">
              <w:rPr>
                <w:noProof/>
                <w:webHidden/>
              </w:rPr>
              <w:t>11</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общепрофессиональных компетенций в части создания представлений о продуктовых инновациях, знания основ жизненного цикла продуктовых инноваций предприятий различных форм собственности, организаций, ведомств в цифровой среде, проведение анализа динамики и структуры продуктовых инноваций, требований к потребительским свойствам и  оценки их внедрения и сбыта.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Б1.В.ДВ</w:t>
      </w:r>
      <w:r w:rsidRPr="00352B6F">
        <w:rPr>
          <w:sz w:val="28"/>
          <w:szCs w:val="28"/>
        </w:rPr>
        <w:t xml:space="preserve"> Формирование жизненного цикла продуктовых инноваций в цифровой среде</w:t>
      </w:r>
      <w:r w:rsidR="00FF4AA6" w:rsidRPr="00352B6F">
        <w:rPr>
          <w:sz w:val="28"/>
          <w:szCs w:val="28"/>
        </w:rPr>
        <w:t xml:space="preserve"> </w:t>
      </w:r>
      <w:r w:rsidR="00653999" w:rsidRPr="00352B6F">
        <w:rPr>
          <w:sz w:val="28"/>
          <w:szCs w:val="28"/>
        </w:rPr>
        <w:t>относится к элективным дисциплинам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2E7665"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2E766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2E766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2E766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2E766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2E7665" w:rsidRDefault="00751095" w:rsidP="009207A4">
            <w:pPr>
              <w:tabs>
                <w:tab w:val="left" w:pos="0"/>
              </w:tabs>
              <w:jc w:val="center"/>
              <w:rPr>
                <w:rFonts w:ascii="Times New Roman" w:hAnsi="Times New Roman" w:cs="Times New Roman"/>
                <w:lang w:bidi="ru-RU"/>
              </w:rPr>
            </w:pPr>
            <w:r w:rsidRPr="002E7665">
              <w:rPr>
                <w:rFonts w:ascii="Times New Roman" w:hAnsi="Times New Roman" w:cs="Times New Roman"/>
                <w:b/>
              </w:rPr>
              <w:t>Планируемые результаты обучения по дисциплине</w:t>
            </w:r>
          </w:p>
          <w:p w14:paraId="4A80ACB9" w14:textId="77777777" w:rsidR="00751095" w:rsidRPr="002E766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2E7665"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2E7665" w:rsidRDefault="00FD518F" w:rsidP="009207A4">
            <w:pPr>
              <w:widowControl w:val="0"/>
              <w:tabs>
                <w:tab w:val="left" w:pos="0"/>
              </w:tabs>
              <w:autoSpaceDE w:val="0"/>
              <w:autoSpaceDN w:val="0"/>
              <w:rPr>
                <w:rFonts w:ascii="Times New Roman" w:hAnsi="Times New Roman" w:cs="Times New Roman"/>
              </w:rPr>
            </w:pPr>
            <w:r w:rsidRPr="002E7665">
              <w:rPr>
                <w:rFonts w:ascii="Times New Roman" w:hAnsi="Times New Roman" w:cs="Times New Roman"/>
              </w:rPr>
              <w:t>ПК-1 - Способен собрать исходные данные, выполнить анализ экономических и социально-экономических показателей на основе типовых методик с учетом действующей нормативной правовой базы</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2E7665" w:rsidRDefault="00FD518F" w:rsidP="009207A4">
            <w:pPr>
              <w:widowControl w:val="0"/>
              <w:tabs>
                <w:tab w:val="left" w:pos="0"/>
              </w:tabs>
              <w:autoSpaceDE w:val="0"/>
              <w:autoSpaceDN w:val="0"/>
              <w:rPr>
                <w:rFonts w:ascii="Times New Roman" w:hAnsi="Times New Roman" w:cs="Times New Roman"/>
                <w:lang w:bidi="ru-RU"/>
              </w:rPr>
            </w:pPr>
            <w:r w:rsidRPr="002E7665">
              <w:rPr>
                <w:rFonts w:ascii="Times New Roman" w:hAnsi="Times New Roman" w:cs="Times New Roman"/>
                <w:lang w:bidi="ru-RU"/>
              </w:rPr>
              <w:t>ПК-1.2 - Способен собрать необходимые данные и выполнить анализ экономических и социально-экономических показателей для обоснования направлений и параметров с учетом действующей нормативной правовой базы</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2E7665" w:rsidRDefault="00751095" w:rsidP="009207A4">
            <w:pPr>
              <w:autoSpaceDE w:val="0"/>
              <w:autoSpaceDN w:val="0"/>
              <w:adjustRightInd w:val="0"/>
              <w:jc w:val="both"/>
              <w:rPr>
                <w:rFonts w:ascii="Times New Roman" w:hAnsi="Times New Roman" w:cs="Times New Roman"/>
              </w:rPr>
            </w:pPr>
            <w:r w:rsidRPr="002E7665">
              <w:rPr>
                <w:rFonts w:ascii="Times New Roman" w:hAnsi="Times New Roman" w:cs="Times New Roman"/>
              </w:rPr>
              <w:t xml:space="preserve">Знать: </w:t>
            </w:r>
            <w:r w:rsidR="00316402" w:rsidRPr="002E7665">
              <w:rPr>
                <w:rFonts w:ascii="Times New Roman" w:hAnsi="Times New Roman" w:cs="Times New Roman"/>
              </w:rPr>
              <w:t>способы сбора и анализа данных об  экономических и социально-экономических показателях для обоснования направлений и параметров с учетом действующей нормативной правовой базы.</w:t>
            </w:r>
            <w:r w:rsidRPr="002E7665">
              <w:rPr>
                <w:rFonts w:ascii="Times New Roman" w:hAnsi="Times New Roman" w:cs="Times New Roman"/>
              </w:rPr>
              <w:t xml:space="preserve"> </w:t>
            </w:r>
          </w:p>
          <w:p w14:paraId="1D618C66" w14:textId="4C31C659" w:rsidR="00751095" w:rsidRPr="002E7665" w:rsidRDefault="00751095" w:rsidP="009207A4">
            <w:pPr>
              <w:autoSpaceDE w:val="0"/>
              <w:autoSpaceDN w:val="0"/>
              <w:adjustRightInd w:val="0"/>
              <w:jc w:val="both"/>
              <w:rPr>
                <w:rFonts w:ascii="Times New Roman" w:hAnsi="Times New Roman" w:cs="Times New Roman"/>
              </w:rPr>
            </w:pPr>
            <w:r w:rsidRPr="002E7665">
              <w:rPr>
                <w:rFonts w:ascii="Times New Roman" w:hAnsi="Times New Roman" w:cs="Times New Roman"/>
              </w:rPr>
              <w:t xml:space="preserve">Уметь: </w:t>
            </w:r>
            <w:proofErr w:type="gramStart"/>
            <w:r w:rsidR="00FD518F" w:rsidRPr="002E7665">
              <w:rPr>
                <w:rFonts w:ascii="Times New Roman" w:hAnsi="Times New Roman" w:cs="Times New Roman"/>
              </w:rPr>
              <w:t>анализировать  и интерпретировать</w:t>
            </w:r>
            <w:proofErr w:type="gramEnd"/>
            <w:r w:rsidR="00FD518F" w:rsidRPr="002E7665">
              <w:rPr>
                <w:rFonts w:ascii="Times New Roman" w:hAnsi="Times New Roman" w:cs="Times New Roman"/>
              </w:rPr>
              <w:t xml:space="preserve"> данные отечественной и зарубежной статистики о социально-экономических  явлениях во внешней и цифровой среде, выявлять тенденции изменения социально-экономических показателей.</w:t>
            </w:r>
            <w:r w:rsidRPr="002E7665">
              <w:rPr>
                <w:rFonts w:ascii="Times New Roman" w:hAnsi="Times New Roman" w:cs="Times New Roman"/>
              </w:rPr>
              <w:t xml:space="preserve"> </w:t>
            </w:r>
          </w:p>
          <w:p w14:paraId="253C4FDD" w14:textId="2C931A6D" w:rsidR="00751095" w:rsidRPr="002E7665" w:rsidRDefault="00751095" w:rsidP="00FD518F">
            <w:pPr>
              <w:autoSpaceDE w:val="0"/>
              <w:autoSpaceDN w:val="0"/>
              <w:adjustRightInd w:val="0"/>
              <w:jc w:val="both"/>
              <w:rPr>
                <w:rFonts w:ascii="Times New Roman" w:hAnsi="Times New Roman" w:cs="Times New Roman"/>
                <w:lang w:bidi="ru-RU"/>
              </w:rPr>
            </w:pPr>
            <w:proofErr w:type="gramStart"/>
            <w:r w:rsidRPr="002E7665">
              <w:rPr>
                <w:rFonts w:ascii="Times New Roman" w:hAnsi="Times New Roman" w:cs="Times New Roman"/>
              </w:rPr>
              <w:t xml:space="preserve">Владеть: </w:t>
            </w:r>
            <w:r w:rsidR="00FD518F" w:rsidRPr="002E7665">
              <w:rPr>
                <w:rFonts w:ascii="Times New Roman" w:hAnsi="Times New Roman" w:cs="Times New Roman"/>
              </w:rPr>
              <w:t>навыками для  выполнения анализа экономических и социально-экономических показателей для формирования направлений развития продуктовых инноваций на различных этапах их жизненного цикла и параметров с учетом действующей нормативной правовой базы.</w:t>
            </w:r>
            <w:proofErr w:type="gramEnd"/>
          </w:p>
        </w:tc>
      </w:tr>
      <w:tr w:rsidR="00751095" w:rsidRPr="002E7665" w14:paraId="223EE808"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03B0105B" w14:textId="77777777" w:rsidR="00751095" w:rsidRPr="002E7665" w:rsidRDefault="00FD518F" w:rsidP="009207A4">
            <w:pPr>
              <w:widowControl w:val="0"/>
              <w:tabs>
                <w:tab w:val="left" w:pos="0"/>
              </w:tabs>
              <w:autoSpaceDE w:val="0"/>
              <w:autoSpaceDN w:val="0"/>
              <w:rPr>
                <w:rFonts w:ascii="Times New Roman" w:hAnsi="Times New Roman" w:cs="Times New Roman"/>
              </w:rPr>
            </w:pPr>
            <w:r w:rsidRPr="002E7665">
              <w:rPr>
                <w:rFonts w:ascii="Times New Roman" w:hAnsi="Times New Roman" w:cs="Times New Roman"/>
              </w:rPr>
              <w:t>ПК-3 - Способен осуществлять экономический анализ хозяйственной деятельности предприятия, выявлять резервы производства, разрабатывать меры по обеспечению режима экономии, повышению рентабельности производства, конкурентоспособности выпускаемой продукции, а также выявлять возможности дополнительного выпуска продукции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14702E8E" w14:textId="77777777" w:rsidR="00751095" w:rsidRPr="002E7665" w:rsidRDefault="00FD518F" w:rsidP="009207A4">
            <w:pPr>
              <w:widowControl w:val="0"/>
              <w:tabs>
                <w:tab w:val="left" w:pos="0"/>
              </w:tabs>
              <w:autoSpaceDE w:val="0"/>
              <w:autoSpaceDN w:val="0"/>
              <w:rPr>
                <w:rFonts w:ascii="Times New Roman" w:hAnsi="Times New Roman" w:cs="Times New Roman"/>
                <w:lang w:bidi="ru-RU"/>
              </w:rPr>
            </w:pPr>
            <w:r w:rsidRPr="002E7665">
              <w:rPr>
                <w:rFonts w:ascii="Times New Roman" w:hAnsi="Times New Roman" w:cs="Times New Roman"/>
                <w:lang w:bidi="ru-RU"/>
              </w:rPr>
              <w:t>ПК-3.2 - Способен проводить анализ динамики и структуры продуктовых инноваций, требований к потребительским свойствам и давать оценку их внедрения и сбыта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2EB6B99B" w14:textId="77777777" w:rsidR="00751095" w:rsidRPr="002E7665" w:rsidRDefault="00751095" w:rsidP="009207A4">
            <w:pPr>
              <w:autoSpaceDE w:val="0"/>
              <w:autoSpaceDN w:val="0"/>
              <w:adjustRightInd w:val="0"/>
              <w:jc w:val="both"/>
              <w:rPr>
                <w:rFonts w:ascii="Times New Roman" w:hAnsi="Times New Roman" w:cs="Times New Roman"/>
              </w:rPr>
            </w:pPr>
            <w:proofErr w:type="gramStart"/>
            <w:r w:rsidRPr="002E7665">
              <w:rPr>
                <w:rFonts w:ascii="Times New Roman" w:hAnsi="Times New Roman" w:cs="Times New Roman"/>
              </w:rPr>
              <w:t xml:space="preserve">Знать: </w:t>
            </w:r>
            <w:r w:rsidR="00316402" w:rsidRPr="002E7665">
              <w:rPr>
                <w:rFonts w:ascii="Times New Roman" w:hAnsi="Times New Roman" w:cs="Times New Roman"/>
              </w:rPr>
              <w:t>способы проведения анализ динамики и структуры продуктовых инноваций, требований к потребительским свойствам, процедуру анализа деятельности производственного предприятия в условиях цифровой среды, методы  определения места предприятия с позиций потребности потребителя в соответствие с фазой жизненного цикла инновационного продукта.</w:t>
            </w:r>
            <w:r w:rsidRPr="002E7665">
              <w:rPr>
                <w:rFonts w:ascii="Times New Roman" w:hAnsi="Times New Roman" w:cs="Times New Roman"/>
              </w:rPr>
              <w:t xml:space="preserve"> </w:t>
            </w:r>
            <w:proofErr w:type="gramEnd"/>
          </w:p>
          <w:p w14:paraId="32FB35BE" w14:textId="22699620" w:rsidR="00751095" w:rsidRPr="002E7665" w:rsidRDefault="00751095" w:rsidP="009207A4">
            <w:pPr>
              <w:autoSpaceDE w:val="0"/>
              <w:autoSpaceDN w:val="0"/>
              <w:adjustRightInd w:val="0"/>
              <w:jc w:val="both"/>
              <w:rPr>
                <w:rFonts w:ascii="Times New Roman" w:hAnsi="Times New Roman" w:cs="Times New Roman"/>
              </w:rPr>
            </w:pPr>
            <w:r w:rsidRPr="002E7665">
              <w:rPr>
                <w:rFonts w:ascii="Times New Roman" w:hAnsi="Times New Roman" w:cs="Times New Roman"/>
              </w:rPr>
              <w:t xml:space="preserve">Уметь: </w:t>
            </w:r>
            <w:r w:rsidR="00FD518F" w:rsidRPr="002E7665">
              <w:rPr>
                <w:rFonts w:ascii="Times New Roman" w:hAnsi="Times New Roman" w:cs="Times New Roman"/>
              </w:rPr>
              <w:t xml:space="preserve">проводить анализ динамики и структуры продуктовых инноваций  производственного предприятия в </w:t>
            </w:r>
            <w:proofErr w:type="gramStart"/>
            <w:r w:rsidR="00FD518F" w:rsidRPr="002E7665">
              <w:rPr>
                <w:rFonts w:ascii="Times New Roman" w:hAnsi="Times New Roman" w:cs="Times New Roman"/>
              </w:rPr>
              <w:t>условиях</w:t>
            </w:r>
            <w:proofErr w:type="gramEnd"/>
            <w:r w:rsidR="00FD518F" w:rsidRPr="002E7665">
              <w:rPr>
                <w:rFonts w:ascii="Times New Roman" w:hAnsi="Times New Roman" w:cs="Times New Roman"/>
              </w:rPr>
              <w:t xml:space="preserve"> цифровой среды, определять место предприятия с позиций потребности потребителя в соответствие с фазой жизненного цикла инновационного продукта.</w:t>
            </w:r>
            <w:r w:rsidRPr="002E7665">
              <w:rPr>
                <w:rFonts w:ascii="Times New Roman" w:hAnsi="Times New Roman" w:cs="Times New Roman"/>
              </w:rPr>
              <w:t xml:space="preserve"> </w:t>
            </w:r>
          </w:p>
          <w:p w14:paraId="6A4989F8" w14:textId="47B10AE3" w:rsidR="00751095" w:rsidRPr="002E7665" w:rsidRDefault="00751095" w:rsidP="00FD518F">
            <w:pPr>
              <w:autoSpaceDE w:val="0"/>
              <w:autoSpaceDN w:val="0"/>
              <w:adjustRightInd w:val="0"/>
              <w:jc w:val="both"/>
              <w:rPr>
                <w:rFonts w:ascii="Times New Roman" w:hAnsi="Times New Roman" w:cs="Times New Roman"/>
                <w:lang w:bidi="ru-RU"/>
              </w:rPr>
            </w:pPr>
            <w:r w:rsidRPr="002E7665">
              <w:rPr>
                <w:rFonts w:ascii="Times New Roman" w:hAnsi="Times New Roman" w:cs="Times New Roman"/>
              </w:rPr>
              <w:t xml:space="preserve">Владеть: </w:t>
            </w:r>
            <w:r w:rsidR="00FD518F" w:rsidRPr="002E7665">
              <w:rPr>
                <w:rFonts w:ascii="Times New Roman" w:hAnsi="Times New Roman" w:cs="Times New Roman"/>
              </w:rPr>
              <w:t xml:space="preserve">навыками применения  способов проведения анализа, динамики и структуры продуктовых инноваций на различных </w:t>
            </w:r>
            <w:proofErr w:type="gramStart"/>
            <w:r w:rsidR="00FD518F" w:rsidRPr="002E7665">
              <w:rPr>
                <w:rFonts w:ascii="Times New Roman" w:hAnsi="Times New Roman" w:cs="Times New Roman"/>
              </w:rPr>
              <w:t>этапах</w:t>
            </w:r>
            <w:proofErr w:type="gramEnd"/>
            <w:r w:rsidR="00FD518F" w:rsidRPr="002E7665">
              <w:rPr>
                <w:rFonts w:ascii="Times New Roman" w:hAnsi="Times New Roman" w:cs="Times New Roman"/>
              </w:rPr>
              <w:t xml:space="preserve"> жизненного цикла,  давать оценку их внедрения и сбыта, определения результативности и эффективности продуктовых инноваций и инновационной деятельности предприятия в целом.</w:t>
            </w:r>
          </w:p>
        </w:tc>
      </w:tr>
    </w:tbl>
    <w:p w14:paraId="010B1EC2" w14:textId="77777777" w:rsidR="00E1429F" w:rsidRPr="002E7665"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2E7665" w:rsidRDefault="004535A3" w:rsidP="007F544A">
            <w:pPr>
              <w:widowControl w:val="0"/>
              <w:tabs>
                <w:tab w:val="left" w:pos="0"/>
              </w:tabs>
              <w:autoSpaceDE w:val="0"/>
              <w:autoSpaceDN w:val="0"/>
              <w:jc w:val="center"/>
              <w:rPr>
                <w:rFonts w:ascii="Times New Roman" w:hAnsi="Times New Roman" w:cs="Times New Roman"/>
                <w:b/>
              </w:rPr>
            </w:pPr>
            <w:r w:rsidRPr="002E7665">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2E7665" w:rsidRDefault="004535A3" w:rsidP="00546A9C">
            <w:pPr>
              <w:tabs>
                <w:tab w:val="left" w:pos="0"/>
              </w:tabs>
              <w:jc w:val="center"/>
              <w:rPr>
                <w:rFonts w:ascii="Times New Roman" w:hAnsi="Times New Roman" w:cs="Times New Roman"/>
                <w:b/>
              </w:rPr>
            </w:pPr>
            <w:r w:rsidRPr="002E7665">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2E7665" w:rsidRDefault="004535A3" w:rsidP="007F544A">
            <w:pPr>
              <w:tabs>
                <w:tab w:val="left" w:pos="0"/>
              </w:tabs>
              <w:jc w:val="center"/>
              <w:rPr>
                <w:rFonts w:ascii="Times New Roman" w:hAnsi="Times New Roman" w:cs="Times New Roman"/>
                <w:b/>
              </w:rPr>
            </w:pPr>
            <w:r w:rsidRPr="002E7665">
              <w:rPr>
                <w:rFonts w:ascii="Times New Roman" w:hAnsi="Times New Roman" w:cs="Times New Roman"/>
                <w:b/>
              </w:rPr>
              <w:t xml:space="preserve">Объем дисциплины </w:t>
            </w:r>
          </w:p>
          <w:p w14:paraId="5F18268E" w14:textId="58058D90" w:rsidR="004535A3" w:rsidRPr="002E7665" w:rsidRDefault="004535A3" w:rsidP="007F544A">
            <w:pPr>
              <w:widowControl w:val="0"/>
              <w:tabs>
                <w:tab w:val="left" w:pos="0"/>
              </w:tabs>
              <w:autoSpaceDE w:val="0"/>
              <w:autoSpaceDN w:val="0"/>
              <w:jc w:val="center"/>
              <w:rPr>
                <w:rFonts w:ascii="Times New Roman" w:hAnsi="Times New Roman" w:cs="Times New Roman"/>
                <w:b/>
              </w:rPr>
            </w:pPr>
            <w:r w:rsidRPr="002E7665">
              <w:rPr>
                <w:rFonts w:ascii="Times New Roman" w:hAnsi="Times New Roman" w:cs="Times New Roman"/>
                <w:b/>
              </w:rPr>
              <w:t>(ак</w:t>
            </w:r>
            <w:r w:rsidR="00AE2B1A" w:rsidRPr="002E7665">
              <w:rPr>
                <w:rFonts w:ascii="Times New Roman" w:hAnsi="Times New Roman" w:cs="Times New Roman"/>
                <w:b/>
              </w:rPr>
              <w:t>адемические</w:t>
            </w:r>
            <w:r w:rsidRPr="002E7665">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2E7665"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2E7665"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2E7665" w:rsidRDefault="000B317E" w:rsidP="007F544A">
            <w:pPr>
              <w:widowControl w:val="0"/>
              <w:tabs>
                <w:tab w:val="left" w:pos="0"/>
              </w:tabs>
              <w:autoSpaceDE w:val="0"/>
              <w:autoSpaceDN w:val="0"/>
              <w:jc w:val="center"/>
              <w:rPr>
                <w:rFonts w:ascii="Times New Roman" w:hAnsi="Times New Roman" w:cs="Times New Roman"/>
                <w:b/>
              </w:rPr>
            </w:pPr>
            <w:r w:rsidRPr="002E7665">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2E7665"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2E7665" w:rsidRDefault="000B317E" w:rsidP="007F544A">
            <w:pPr>
              <w:widowControl w:val="0"/>
              <w:tabs>
                <w:tab w:val="left" w:pos="0"/>
              </w:tabs>
              <w:autoSpaceDE w:val="0"/>
              <w:autoSpaceDN w:val="0"/>
              <w:jc w:val="center"/>
              <w:rPr>
                <w:rFonts w:ascii="Times New Roman" w:hAnsi="Times New Roman" w:cs="Times New Roman"/>
                <w:b/>
              </w:rPr>
            </w:pPr>
            <w:r w:rsidRPr="002E7665">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2E7665"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2E7665"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2E7665" w:rsidRDefault="004475DA" w:rsidP="007F544A">
            <w:pPr>
              <w:widowControl w:val="0"/>
              <w:tabs>
                <w:tab w:val="left" w:pos="0"/>
              </w:tabs>
              <w:autoSpaceDE w:val="0"/>
              <w:autoSpaceDN w:val="0"/>
              <w:jc w:val="center"/>
              <w:rPr>
                <w:rFonts w:ascii="Times New Roman" w:hAnsi="Times New Roman" w:cs="Times New Roman"/>
                <w:b/>
              </w:rPr>
            </w:pPr>
            <w:r w:rsidRPr="002E7665">
              <w:rPr>
                <w:rFonts w:ascii="Times New Roman" w:hAnsi="Times New Roman" w:cs="Times New Roman"/>
                <w:b/>
              </w:rPr>
              <w:t>ЗЛТ</w:t>
            </w:r>
          </w:p>
        </w:tc>
        <w:tc>
          <w:tcPr>
            <w:tcW w:w="360" w:type="pct"/>
            <w:shd w:val="clear" w:color="auto" w:fill="auto"/>
            <w:vAlign w:val="center"/>
            <w:hideMark/>
          </w:tcPr>
          <w:p w14:paraId="144D21A6" w14:textId="77777777" w:rsidR="004475DA" w:rsidRPr="002E7665" w:rsidRDefault="004475DA" w:rsidP="007F544A">
            <w:pPr>
              <w:widowControl w:val="0"/>
              <w:tabs>
                <w:tab w:val="left" w:pos="0"/>
              </w:tabs>
              <w:autoSpaceDE w:val="0"/>
              <w:autoSpaceDN w:val="0"/>
              <w:jc w:val="center"/>
              <w:rPr>
                <w:rFonts w:ascii="Times New Roman" w:hAnsi="Times New Roman" w:cs="Times New Roman"/>
                <w:b/>
              </w:rPr>
            </w:pPr>
            <w:r w:rsidRPr="002E7665">
              <w:rPr>
                <w:rFonts w:ascii="Times New Roman" w:hAnsi="Times New Roman" w:cs="Times New Roman"/>
                <w:b/>
              </w:rPr>
              <w:t>ПЗ</w:t>
            </w:r>
          </w:p>
        </w:tc>
        <w:tc>
          <w:tcPr>
            <w:tcW w:w="358" w:type="pct"/>
            <w:shd w:val="clear" w:color="auto" w:fill="auto"/>
            <w:vAlign w:val="center"/>
            <w:hideMark/>
          </w:tcPr>
          <w:p w14:paraId="19AF07D1" w14:textId="452663C9" w:rsidR="004475DA" w:rsidRPr="002E7665" w:rsidRDefault="000A0ED4" w:rsidP="004535A3">
            <w:pPr>
              <w:widowControl w:val="0"/>
              <w:tabs>
                <w:tab w:val="left" w:pos="0"/>
              </w:tabs>
              <w:autoSpaceDE w:val="0"/>
              <w:autoSpaceDN w:val="0"/>
              <w:jc w:val="center"/>
              <w:rPr>
                <w:rFonts w:ascii="Times New Roman" w:hAnsi="Times New Roman" w:cs="Times New Roman"/>
                <w:b/>
              </w:rPr>
            </w:pPr>
            <w:r w:rsidRPr="002E7665">
              <w:rPr>
                <w:rFonts w:ascii="Times New Roman" w:hAnsi="Times New Roman" w:cs="Times New Roman"/>
                <w:b/>
              </w:rPr>
              <w:t>ЛР</w:t>
            </w:r>
          </w:p>
        </w:tc>
        <w:tc>
          <w:tcPr>
            <w:tcW w:w="358" w:type="pct"/>
            <w:vMerge/>
            <w:shd w:val="clear" w:color="auto" w:fill="auto"/>
            <w:vAlign w:val="center"/>
            <w:hideMark/>
          </w:tcPr>
          <w:p w14:paraId="0F94578B" w14:textId="1775B50A" w:rsidR="004475DA" w:rsidRPr="002E7665"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2E7665" w:rsidRDefault="00E948C3" w:rsidP="001116DF">
            <w:pPr>
              <w:widowControl w:val="0"/>
              <w:tabs>
                <w:tab w:val="left" w:pos="0"/>
              </w:tabs>
              <w:autoSpaceDE w:val="0"/>
              <w:autoSpaceDN w:val="0"/>
              <w:rPr>
                <w:rFonts w:ascii="Times New Roman" w:hAnsi="Times New Roman" w:cs="Times New Roman"/>
                <w:lang w:bidi="ru-RU"/>
              </w:rPr>
            </w:pPr>
            <w:r w:rsidRPr="002E7665">
              <w:rPr>
                <w:rFonts w:ascii="Times New Roman" w:hAnsi="Times New Roman" w:cs="Times New Roman"/>
                <w:lang w:bidi="ru-RU"/>
              </w:rPr>
              <w:t>Тема 1. Теоретические основы жизненного цикла продуктовых инноваций для предприятий различных форм собственности, организаций, ведомств.</w:t>
            </w:r>
          </w:p>
        </w:tc>
        <w:tc>
          <w:tcPr>
            <w:tcW w:w="2543" w:type="pct"/>
            <w:gridSpan w:val="2"/>
            <w:shd w:val="clear" w:color="auto" w:fill="auto"/>
          </w:tcPr>
          <w:p w14:paraId="39EE40A9" w14:textId="6A1029DB" w:rsidR="004475DA" w:rsidRPr="002E7665" w:rsidRDefault="0011347D" w:rsidP="001116DF">
            <w:pPr>
              <w:pStyle w:val="Style5"/>
              <w:widowControl/>
              <w:tabs>
                <w:tab w:val="left" w:pos="0"/>
                <w:tab w:val="left" w:leader="underscore" w:pos="7027"/>
              </w:tabs>
              <w:rPr>
                <w:rFonts w:eastAsiaTheme="minorHAnsi"/>
                <w:sz w:val="22"/>
                <w:szCs w:val="22"/>
                <w:lang w:eastAsia="en-US"/>
              </w:rPr>
            </w:pPr>
            <w:r w:rsidRPr="002E7665">
              <w:rPr>
                <w:sz w:val="22"/>
                <w:szCs w:val="22"/>
                <w:lang w:bidi="ru-RU"/>
              </w:rPr>
              <w:t>Продуктовые инновации: сущность, характерные особенности. Виды продуктовых инноваций классификация по содержанию, по уровню новизны, сферам применение масштабам распространения и другим признакам. Направления влияния инновационной деятельности на социально-экономические системы в современных условиях. Понятие «круг инноваций» и необходимость его учета при принятии инновационных решений. Инновационная деятельность и жизненный цикл продукта (микроуровень).</w:t>
            </w:r>
          </w:p>
        </w:tc>
        <w:tc>
          <w:tcPr>
            <w:tcW w:w="357" w:type="pct"/>
            <w:gridSpan w:val="2"/>
            <w:shd w:val="clear" w:color="auto" w:fill="auto"/>
            <w:vAlign w:val="center"/>
          </w:tcPr>
          <w:p w14:paraId="615145B2" w14:textId="0922B7BD" w:rsidR="004475DA" w:rsidRPr="002E766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E7665">
              <w:rPr>
                <w:rFonts w:ascii="Times New Roman" w:hAnsi="Times New Roman" w:cs="Times New Roman"/>
                <w:lang w:bidi="ru-RU"/>
              </w:rPr>
              <w:t>2</w:t>
            </w:r>
          </w:p>
        </w:tc>
        <w:tc>
          <w:tcPr>
            <w:tcW w:w="360" w:type="pct"/>
            <w:shd w:val="clear" w:color="auto" w:fill="auto"/>
            <w:vAlign w:val="center"/>
          </w:tcPr>
          <w:p w14:paraId="05EBA91D" w14:textId="13EF86D5" w:rsidR="004475DA" w:rsidRPr="002E766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E7665">
              <w:rPr>
                <w:rFonts w:ascii="Times New Roman" w:hAnsi="Times New Roman" w:cs="Times New Roman"/>
                <w:lang w:bidi="ru-RU"/>
              </w:rPr>
              <w:t>4</w:t>
            </w:r>
          </w:p>
        </w:tc>
        <w:tc>
          <w:tcPr>
            <w:tcW w:w="358" w:type="pct"/>
            <w:shd w:val="clear" w:color="auto" w:fill="auto"/>
            <w:vAlign w:val="center"/>
          </w:tcPr>
          <w:p w14:paraId="6922C76B" w14:textId="6714638E" w:rsidR="004475DA" w:rsidRPr="002E766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2E766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E7665">
              <w:rPr>
                <w:rFonts w:ascii="Times New Roman" w:hAnsi="Times New Roman" w:cs="Times New Roman"/>
                <w:lang w:bidi="ru-RU"/>
              </w:rPr>
              <w:t>8</w:t>
            </w:r>
          </w:p>
        </w:tc>
      </w:tr>
      <w:tr w:rsidR="005B37A7" w:rsidRPr="005B37A7" w14:paraId="794E0D4C" w14:textId="77777777" w:rsidTr="005B37A7">
        <w:trPr>
          <w:trHeight w:val="283"/>
        </w:trPr>
        <w:tc>
          <w:tcPr>
            <w:tcW w:w="1024" w:type="pct"/>
            <w:shd w:val="clear" w:color="auto" w:fill="auto"/>
            <w:vAlign w:val="center"/>
          </w:tcPr>
          <w:p w14:paraId="625834D3" w14:textId="77777777" w:rsidR="004475DA" w:rsidRPr="002E7665" w:rsidRDefault="00E948C3" w:rsidP="001116DF">
            <w:pPr>
              <w:widowControl w:val="0"/>
              <w:tabs>
                <w:tab w:val="left" w:pos="0"/>
              </w:tabs>
              <w:autoSpaceDE w:val="0"/>
              <w:autoSpaceDN w:val="0"/>
              <w:rPr>
                <w:rFonts w:ascii="Times New Roman" w:hAnsi="Times New Roman" w:cs="Times New Roman"/>
                <w:lang w:bidi="ru-RU"/>
              </w:rPr>
            </w:pPr>
            <w:r w:rsidRPr="002E7665">
              <w:rPr>
                <w:rFonts w:ascii="Times New Roman" w:hAnsi="Times New Roman" w:cs="Times New Roman"/>
                <w:lang w:bidi="ru-RU"/>
              </w:rPr>
              <w:t>Тема 2. Закономерности и предпосылки создания продуктовых инноваций.</w:t>
            </w:r>
          </w:p>
        </w:tc>
        <w:tc>
          <w:tcPr>
            <w:tcW w:w="2543" w:type="pct"/>
            <w:gridSpan w:val="2"/>
            <w:shd w:val="clear" w:color="auto" w:fill="auto"/>
          </w:tcPr>
          <w:p w14:paraId="6CEF6C26" w14:textId="77777777" w:rsidR="004475DA" w:rsidRPr="002E7665" w:rsidRDefault="0011347D" w:rsidP="001116DF">
            <w:pPr>
              <w:pStyle w:val="Style5"/>
              <w:widowControl/>
              <w:tabs>
                <w:tab w:val="left" w:pos="0"/>
                <w:tab w:val="left" w:leader="underscore" w:pos="7027"/>
              </w:tabs>
              <w:rPr>
                <w:rFonts w:eastAsiaTheme="minorHAnsi"/>
                <w:sz w:val="22"/>
                <w:szCs w:val="22"/>
                <w:lang w:eastAsia="en-US"/>
              </w:rPr>
            </w:pPr>
            <w:r w:rsidRPr="002E7665">
              <w:rPr>
                <w:sz w:val="22"/>
                <w:szCs w:val="22"/>
                <w:lang w:bidi="ru-RU"/>
              </w:rPr>
              <w:t>Факторы возникновения продуктовых инноваций. Генерирование идеи нового продукта. Отбор идей. Разработка концепции нового продукта и ее проверка. Новизна продукта и ее классификация. Научно-технический уровень нововведений и методы его оценки. Коммерческое значение повышения научно-технического уровня продукции. Регрессивные изобретения. Конкурентоспособность нововведений. Тестирование нового продукта в рыночных условиях.</w:t>
            </w:r>
          </w:p>
        </w:tc>
        <w:tc>
          <w:tcPr>
            <w:tcW w:w="357" w:type="pct"/>
            <w:gridSpan w:val="2"/>
            <w:shd w:val="clear" w:color="auto" w:fill="auto"/>
            <w:vAlign w:val="center"/>
          </w:tcPr>
          <w:p w14:paraId="3814E46B" w14:textId="77777777" w:rsidR="004475DA" w:rsidRPr="002E766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E7665">
              <w:rPr>
                <w:rFonts w:ascii="Times New Roman" w:hAnsi="Times New Roman" w:cs="Times New Roman"/>
                <w:lang w:bidi="ru-RU"/>
              </w:rPr>
              <w:t>2</w:t>
            </w:r>
          </w:p>
        </w:tc>
        <w:tc>
          <w:tcPr>
            <w:tcW w:w="360" w:type="pct"/>
            <w:shd w:val="clear" w:color="auto" w:fill="auto"/>
            <w:vAlign w:val="center"/>
          </w:tcPr>
          <w:p w14:paraId="148BA508" w14:textId="77777777" w:rsidR="004475DA" w:rsidRPr="002E766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E7665">
              <w:rPr>
                <w:rFonts w:ascii="Times New Roman" w:hAnsi="Times New Roman" w:cs="Times New Roman"/>
                <w:lang w:bidi="ru-RU"/>
              </w:rPr>
              <w:t>2</w:t>
            </w:r>
          </w:p>
        </w:tc>
        <w:tc>
          <w:tcPr>
            <w:tcW w:w="358" w:type="pct"/>
            <w:shd w:val="clear" w:color="auto" w:fill="auto"/>
            <w:vAlign w:val="center"/>
          </w:tcPr>
          <w:p w14:paraId="4C46D44F" w14:textId="77777777" w:rsidR="004475DA" w:rsidRPr="002E766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44BC193" w14:textId="77777777" w:rsidR="004475DA" w:rsidRPr="002E766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E7665">
              <w:rPr>
                <w:rFonts w:ascii="Times New Roman" w:hAnsi="Times New Roman" w:cs="Times New Roman"/>
                <w:lang w:bidi="ru-RU"/>
              </w:rPr>
              <w:t>6</w:t>
            </w:r>
          </w:p>
        </w:tc>
      </w:tr>
      <w:tr w:rsidR="005B37A7" w:rsidRPr="005B37A7" w14:paraId="238032F2" w14:textId="77777777" w:rsidTr="005B37A7">
        <w:trPr>
          <w:trHeight w:val="283"/>
        </w:trPr>
        <w:tc>
          <w:tcPr>
            <w:tcW w:w="1024" w:type="pct"/>
            <w:shd w:val="clear" w:color="auto" w:fill="auto"/>
            <w:vAlign w:val="center"/>
          </w:tcPr>
          <w:p w14:paraId="42612833" w14:textId="77777777" w:rsidR="004475DA" w:rsidRPr="002E7665" w:rsidRDefault="00E948C3" w:rsidP="001116DF">
            <w:pPr>
              <w:widowControl w:val="0"/>
              <w:tabs>
                <w:tab w:val="left" w:pos="0"/>
              </w:tabs>
              <w:autoSpaceDE w:val="0"/>
              <w:autoSpaceDN w:val="0"/>
              <w:rPr>
                <w:rFonts w:ascii="Times New Roman" w:hAnsi="Times New Roman" w:cs="Times New Roman"/>
                <w:lang w:bidi="ru-RU"/>
              </w:rPr>
            </w:pPr>
            <w:r w:rsidRPr="002E7665">
              <w:rPr>
                <w:rFonts w:ascii="Times New Roman" w:hAnsi="Times New Roman" w:cs="Times New Roman"/>
                <w:lang w:bidi="ru-RU"/>
              </w:rPr>
              <w:t>Тема 3. Организация процесса разработки продуктовых инноваций.</w:t>
            </w:r>
          </w:p>
        </w:tc>
        <w:tc>
          <w:tcPr>
            <w:tcW w:w="2543" w:type="pct"/>
            <w:gridSpan w:val="2"/>
            <w:shd w:val="clear" w:color="auto" w:fill="auto"/>
          </w:tcPr>
          <w:p w14:paraId="245015A7" w14:textId="77777777" w:rsidR="004475DA" w:rsidRPr="002E7665" w:rsidRDefault="0011347D" w:rsidP="001116DF">
            <w:pPr>
              <w:pStyle w:val="Style5"/>
              <w:widowControl/>
              <w:tabs>
                <w:tab w:val="left" w:pos="0"/>
                <w:tab w:val="left" w:leader="underscore" w:pos="7027"/>
              </w:tabs>
              <w:rPr>
                <w:rFonts w:eastAsiaTheme="minorHAnsi"/>
                <w:sz w:val="22"/>
                <w:szCs w:val="22"/>
                <w:lang w:eastAsia="en-US"/>
              </w:rPr>
            </w:pPr>
            <w:r w:rsidRPr="002E7665">
              <w:rPr>
                <w:sz w:val="22"/>
                <w:szCs w:val="22"/>
                <w:lang w:bidi="ru-RU"/>
              </w:rPr>
              <w:t>Задачи и принципы организации освоения производства продуктовых инноваций. Структура цикла создания и освоения продуктовых инноваций. Система организации ускоренного освоения продуктовых инноваций. Уровни новизны продуктовых инноваций. Факторы, обусловливающие разработку и выведение на рынок нового продукта. Классификация новых товаров. Причины ускорения темпа и сокращения длительности цикла разработки продуктовых инноваций.</w:t>
            </w:r>
          </w:p>
        </w:tc>
        <w:tc>
          <w:tcPr>
            <w:tcW w:w="357" w:type="pct"/>
            <w:gridSpan w:val="2"/>
            <w:shd w:val="clear" w:color="auto" w:fill="auto"/>
            <w:vAlign w:val="center"/>
          </w:tcPr>
          <w:p w14:paraId="2F5B7B70" w14:textId="77777777" w:rsidR="004475DA" w:rsidRPr="002E766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E7665">
              <w:rPr>
                <w:rFonts w:ascii="Times New Roman" w:hAnsi="Times New Roman" w:cs="Times New Roman"/>
                <w:lang w:bidi="ru-RU"/>
              </w:rPr>
              <w:t>2</w:t>
            </w:r>
          </w:p>
        </w:tc>
        <w:tc>
          <w:tcPr>
            <w:tcW w:w="360" w:type="pct"/>
            <w:shd w:val="clear" w:color="auto" w:fill="auto"/>
            <w:vAlign w:val="center"/>
          </w:tcPr>
          <w:p w14:paraId="639B545F" w14:textId="77777777" w:rsidR="004475DA" w:rsidRPr="002E766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E7665">
              <w:rPr>
                <w:rFonts w:ascii="Times New Roman" w:hAnsi="Times New Roman" w:cs="Times New Roman"/>
                <w:lang w:bidi="ru-RU"/>
              </w:rPr>
              <w:t>4</w:t>
            </w:r>
          </w:p>
        </w:tc>
        <w:tc>
          <w:tcPr>
            <w:tcW w:w="358" w:type="pct"/>
            <w:shd w:val="clear" w:color="auto" w:fill="auto"/>
            <w:vAlign w:val="center"/>
          </w:tcPr>
          <w:p w14:paraId="5900B4CD" w14:textId="77777777" w:rsidR="004475DA" w:rsidRPr="002E766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B24F2B8" w14:textId="77777777" w:rsidR="004475DA" w:rsidRPr="002E766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E7665">
              <w:rPr>
                <w:rFonts w:ascii="Times New Roman" w:hAnsi="Times New Roman" w:cs="Times New Roman"/>
                <w:lang w:bidi="ru-RU"/>
              </w:rPr>
              <w:t>8</w:t>
            </w:r>
          </w:p>
        </w:tc>
      </w:tr>
      <w:tr w:rsidR="005B37A7" w:rsidRPr="005B37A7" w14:paraId="6084F663" w14:textId="77777777" w:rsidTr="005B37A7">
        <w:trPr>
          <w:trHeight w:val="283"/>
        </w:trPr>
        <w:tc>
          <w:tcPr>
            <w:tcW w:w="1024" w:type="pct"/>
            <w:shd w:val="clear" w:color="auto" w:fill="auto"/>
            <w:vAlign w:val="center"/>
          </w:tcPr>
          <w:p w14:paraId="082F26F0" w14:textId="77777777" w:rsidR="004475DA" w:rsidRPr="002E7665" w:rsidRDefault="00E948C3" w:rsidP="001116DF">
            <w:pPr>
              <w:widowControl w:val="0"/>
              <w:tabs>
                <w:tab w:val="left" w:pos="0"/>
              </w:tabs>
              <w:autoSpaceDE w:val="0"/>
              <w:autoSpaceDN w:val="0"/>
              <w:rPr>
                <w:rFonts w:ascii="Times New Roman" w:hAnsi="Times New Roman" w:cs="Times New Roman"/>
                <w:lang w:bidi="ru-RU"/>
              </w:rPr>
            </w:pPr>
            <w:r w:rsidRPr="002E7665">
              <w:rPr>
                <w:rFonts w:ascii="Times New Roman" w:hAnsi="Times New Roman" w:cs="Times New Roman"/>
                <w:lang w:bidi="ru-RU"/>
              </w:rPr>
              <w:t xml:space="preserve">Тема 4. Маркетинговые исследования на различных </w:t>
            </w:r>
            <w:proofErr w:type="gramStart"/>
            <w:r w:rsidRPr="002E7665">
              <w:rPr>
                <w:rFonts w:ascii="Times New Roman" w:hAnsi="Times New Roman" w:cs="Times New Roman"/>
                <w:lang w:bidi="ru-RU"/>
              </w:rPr>
              <w:t>этапах</w:t>
            </w:r>
            <w:proofErr w:type="gramEnd"/>
            <w:r w:rsidRPr="002E7665">
              <w:rPr>
                <w:rFonts w:ascii="Times New Roman" w:hAnsi="Times New Roman" w:cs="Times New Roman"/>
                <w:lang w:bidi="ru-RU"/>
              </w:rPr>
              <w:t xml:space="preserve"> жизненного цикла  продуктовых инноваций. Анализ и интерпретация  финансовой, бухгалтерской и иной информации, содержащейся  в отчетности предприятий различных форм собственности, организаций, ведомств.</w:t>
            </w:r>
          </w:p>
        </w:tc>
        <w:tc>
          <w:tcPr>
            <w:tcW w:w="2543" w:type="pct"/>
            <w:gridSpan w:val="2"/>
            <w:shd w:val="clear" w:color="auto" w:fill="auto"/>
          </w:tcPr>
          <w:p w14:paraId="13F5816F" w14:textId="77777777" w:rsidR="004475DA" w:rsidRPr="002E7665" w:rsidRDefault="0011347D" w:rsidP="001116DF">
            <w:pPr>
              <w:pStyle w:val="Style5"/>
              <w:widowControl/>
              <w:tabs>
                <w:tab w:val="left" w:pos="0"/>
                <w:tab w:val="left" w:leader="underscore" w:pos="7027"/>
              </w:tabs>
              <w:rPr>
                <w:rFonts w:eastAsiaTheme="minorHAnsi"/>
                <w:sz w:val="22"/>
                <w:szCs w:val="22"/>
                <w:lang w:eastAsia="en-US"/>
              </w:rPr>
            </w:pPr>
            <w:r w:rsidRPr="002E7665">
              <w:rPr>
                <w:sz w:val="22"/>
                <w:szCs w:val="22"/>
                <w:lang w:bidi="ru-RU"/>
              </w:rPr>
              <w:t>Сущность рынка продуктовых инноваций и его особенности. Товарный разрез рынка продуктовых инноваций Особенности торговли новшествами. Спрос и предложение на рынке продуктовых инноваций. Стоимость и цена на продуктовые инновации. Процесс продвижения продуктовых инноваций. Классификация потребителей по признаку осознания потребностей (К. Брюнера). Факторы, оказывающие влияние на формирование и развитие потребности. Схема предпокупочной оценки вариантов продуктовых инноваций. Метод отсечки. Метод использования сигналов. Виды потребления. Модель оправдания ожиданий потребителей Ричарда Оливера. Процесс самовосприятия по К. Роджерсу, К. Хорни, Р. Белку. Шкала ценностей Рокича и Шварца. Модели покупательского поведения. Факторы, оказывающие влияние на покупательское поведение при покупке продуктовых инноваций. Процесс принятия решения о покупке инновации. Рынок промежуточных продавцов. Рынок государственных организаций. Методы изучения и оценки запросов потребителей.</w:t>
            </w:r>
          </w:p>
        </w:tc>
        <w:tc>
          <w:tcPr>
            <w:tcW w:w="357" w:type="pct"/>
            <w:gridSpan w:val="2"/>
            <w:shd w:val="clear" w:color="auto" w:fill="auto"/>
            <w:vAlign w:val="center"/>
          </w:tcPr>
          <w:p w14:paraId="4C73344C" w14:textId="77777777" w:rsidR="004475DA" w:rsidRPr="002E766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E7665">
              <w:rPr>
                <w:rFonts w:ascii="Times New Roman" w:hAnsi="Times New Roman" w:cs="Times New Roman"/>
                <w:lang w:bidi="ru-RU"/>
              </w:rPr>
              <w:t>2</w:t>
            </w:r>
          </w:p>
        </w:tc>
        <w:tc>
          <w:tcPr>
            <w:tcW w:w="360" w:type="pct"/>
            <w:shd w:val="clear" w:color="auto" w:fill="auto"/>
            <w:vAlign w:val="center"/>
          </w:tcPr>
          <w:p w14:paraId="7AAA318E" w14:textId="77777777" w:rsidR="004475DA" w:rsidRPr="002E766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E7665">
              <w:rPr>
                <w:rFonts w:ascii="Times New Roman" w:hAnsi="Times New Roman" w:cs="Times New Roman"/>
                <w:lang w:bidi="ru-RU"/>
              </w:rPr>
              <w:t>4</w:t>
            </w:r>
          </w:p>
        </w:tc>
        <w:tc>
          <w:tcPr>
            <w:tcW w:w="358" w:type="pct"/>
            <w:shd w:val="clear" w:color="auto" w:fill="auto"/>
            <w:vAlign w:val="center"/>
          </w:tcPr>
          <w:p w14:paraId="6E3C0EA4" w14:textId="77777777" w:rsidR="004475DA" w:rsidRPr="002E766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10AA5BD" w14:textId="77777777" w:rsidR="004475DA" w:rsidRPr="002E766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E7665">
              <w:rPr>
                <w:rFonts w:ascii="Times New Roman" w:hAnsi="Times New Roman" w:cs="Times New Roman"/>
                <w:lang w:bidi="ru-RU"/>
              </w:rPr>
              <w:t>8</w:t>
            </w:r>
          </w:p>
        </w:tc>
      </w:tr>
      <w:tr w:rsidR="005B37A7" w:rsidRPr="005B37A7" w14:paraId="0AFF7F0D" w14:textId="77777777" w:rsidTr="005B37A7">
        <w:trPr>
          <w:trHeight w:val="283"/>
        </w:trPr>
        <w:tc>
          <w:tcPr>
            <w:tcW w:w="1024" w:type="pct"/>
            <w:shd w:val="clear" w:color="auto" w:fill="auto"/>
            <w:vAlign w:val="center"/>
          </w:tcPr>
          <w:p w14:paraId="67ED0CAE" w14:textId="77777777" w:rsidR="004475DA" w:rsidRPr="002E7665" w:rsidRDefault="00E948C3" w:rsidP="001116DF">
            <w:pPr>
              <w:widowControl w:val="0"/>
              <w:tabs>
                <w:tab w:val="left" w:pos="0"/>
              </w:tabs>
              <w:autoSpaceDE w:val="0"/>
              <w:autoSpaceDN w:val="0"/>
              <w:rPr>
                <w:rFonts w:ascii="Times New Roman" w:hAnsi="Times New Roman" w:cs="Times New Roman"/>
                <w:lang w:bidi="ru-RU"/>
              </w:rPr>
            </w:pPr>
            <w:r w:rsidRPr="002E7665">
              <w:rPr>
                <w:rFonts w:ascii="Times New Roman" w:hAnsi="Times New Roman" w:cs="Times New Roman"/>
                <w:lang w:bidi="ru-RU"/>
              </w:rPr>
              <w:t>Тема 5. Этапы внедрения продуктовых инноваций. Процессы коммерциализации инноваций.</w:t>
            </w:r>
          </w:p>
        </w:tc>
        <w:tc>
          <w:tcPr>
            <w:tcW w:w="2543" w:type="pct"/>
            <w:gridSpan w:val="2"/>
            <w:shd w:val="clear" w:color="auto" w:fill="auto"/>
          </w:tcPr>
          <w:p w14:paraId="0C0C4B73" w14:textId="77777777" w:rsidR="004475DA" w:rsidRPr="002E7665" w:rsidRDefault="0011347D" w:rsidP="001116DF">
            <w:pPr>
              <w:pStyle w:val="Style5"/>
              <w:widowControl/>
              <w:tabs>
                <w:tab w:val="left" w:pos="0"/>
                <w:tab w:val="left" w:leader="underscore" w:pos="7027"/>
              </w:tabs>
              <w:rPr>
                <w:rFonts w:eastAsiaTheme="minorHAnsi"/>
                <w:sz w:val="22"/>
                <w:szCs w:val="22"/>
                <w:lang w:eastAsia="en-US"/>
              </w:rPr>
            </w:pPr>
            <w:r w:rsidRPr="002E7665">
              <w:rPr>
                <w:sz w:val="22"/>
                <w:szCs w:val="22"/>
                <w:lang w:bidi="ru-RU"/>
              </w:rPr>
              <w:t>Коммерциализация продуктовых инноваций: цели, способы, разновидности, этапы. Системы моделирования, тактического планирования, прогнозирования и бюджетирования в процессе внедрения продуктовых инноваций.</w:t>
            </w:r>
          </w:p>
        </w:tc>
        <w:tc>
          <w:tcPr>
            <w:tcW w:w="357" w:type="pct"/>
            <w:gridSpan w:val="2"/>
            <w:shd w:val="clear" w:color="auto" w:fill="auto"/>
            <w:vAlign w:val="center"/>
          </w:tcPr>
          <w:p w14:paraId="4EB74541" w14:textId="77777777" w:rsidR="004475DA" w:rsidRPr="002E766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E7665">
              <w:rPr>
                <w:rFonts w:ascii="Times New Roman" w:hAnsi="Times New Roman" w:cs="Times New Roman"/>
                <w:lang w:bidi="ru-RU"/>
              </w:rPr>
              <w:t>2</w:t>
            </w:r>
          </w:p>
        </w:tc>
        <w:tc>
          <w:tcPr>
            <w:tcW w:w="360" w:type="pct"/>
            <w:shd w:val="clear" w:color="auto" w:fill="auto"/>
            <w:vAlign w:val="center"/>
          </w:tcPr>
          <w:p w14:paraId="67E8BD94" w14:textId="77777777" w:rsidR="004475DA" w:rsidRPr="002E766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E7665">
              <w:rPr>
                <w:rFonts w:ascii="Times New Roman" w:hAnsi="Times New Roman" w:cs="Times New Roman"/>
                <w:lang w:bidi="ru-RU"/>
              </w:rPr>
              <w:t>4</w:t>
            </w:r>
          </w:p>
        </w:tc>
        <w:tc>
          <w:tcPr>
            <w:tcW w:w="358" w:type="pct"/>
            <w:shd w:val="clear" w:color="auto" w:fill="auto"/>
            <w:vAlign w:val="center"/>
          </w:tcPr>
          <w:p w14:paraId="66BDD757" w14:textId="77777777" w:rsidR="004475DA" w:rsidRPr="002E766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BFB191F" w14:textId="77777777" w:rsidR="004475DA" w:rsidRPr="002E766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E7665">
              <w:rPr>
                <w:rFonts w:ascii="Times New Roman" w:hAnsi="Times New Roman" w:cs="Times New Roman"/>
                <w:lang w:bidi="ru-RU"/>
              </w:rPr>
              <w:t>6</w:t>
            </w:r>
          </w:p>
        </w:tc>
      </w:tr>
      <w:tr w:rsidR="005B37A7" w:rsidRPr="005B37A7" w14:paraId="72668A25" w14:textId="77777777" w:rsidTr="005B37A7">
        <w:trPr>
          <w:trHeight w:val="283"/>
        </w:trPr>
        <w:tc>
          <w:tcPr>
            <w:tcW w:w="1024" w:type="pct"/>
            <w:shd w:val="clear" w:color="auto" w:fill="auto"/>
            <w:vAlign w:val="center"/>
          </w:tcPr>
          <w:p w14:paraId="06B9BF76" w14:textId="77777777" w:rsidR="004475DA" w:rsidRPr="002E7665" w:rsidRDefault="00E948C3" w:rsidP="001116DF">
            <w:pPr>
              <w:widowControl w:val="0"/>
              <w:tabs>
                <w:tab w:val="left" w:pos="0"/>
              </w:tabs>
              <w:autoSpaceDE w:val="0"/>
              <w:autoSpaceDN w:val="0"/>
              <w:rPr>
                <w:rFonts w:ascii="Times New Roman" w:hAnsi="Times New Roman" w:cs="Times New Roman"/>
                <w:lang w:bidi="ru-RU"/>
              </w:rPr>
            </w:pPr>
            <w:r w:rsidRPr="002E7665">
              <w:rPr>
                <w:rFonts w:ascii="Times New Roman" w:hAnsi="Times New Roman" w:cs="Times New Roman"/>
                <w:lang w:bidi="ru-RU"/>
              </w:rPr>
              <w:t>Тема 6. Современные концепции управления продуктовыми инновациями на предприятиях различных форм собственности, в организациях, ведомствах.</w:t>
            </w:r>
          </w:p>
        </w:tc>
        <w:tc>
          <w:tcPr>
            <w:tcW w:w="2543" w:type="pct"/>
            <w:gridSpan w:val="2"/>
            <w:shd w:val="clear" w:color="auto" w:fill="auto"/>
          </w:tcPr>
          <w:p w14:paraId="1EF2CC04" w14:textId="77777777" w:rsidR="004475DA" w:rsidRPr="002E7665" w:rsidRDefault="0011347D" w:rsidP="001116DF">
            <w:pPr>
              <w:pStyle w:val="Style5"/>
              <w:widowControl/>
              <w:tabs>
                <w:tab w:val="left" w:pos="0"/>
                <w:tab w:val="left" w:leader="underscore" w:pos="7027"/>
              </w:tabs>
              <w:rPr>
                <w:rFonts w:eastAsiaTheme="minorHAnsi"/>
                <w:sz w:val="22"/>
                <w:szCs w:val="22"/>
                <w:lang w:eastAsia="en-US"/>
              </w:rPr>
            </w:pPr>
            <w:r w:rsidRPr="002E7665">
              <w:rPr>
                <w:sz w:val="22"/>
                <w:szCs w:val="22"/>
                <w:lang w:bidi="ru-RU"/>
              </w:rPr>
              <w:t>Основные функции и особенности управления продуктовыми инновациями. Стратегии продуктовых инноваций. Конкурентные стратегии, дифференциации, сокращения издержек и направленность продуктовых инноваций. Изменения и продуктовые инновации. Процедуры управления портфелем продуктовых инноваций.</w:t>
            </w:r>
          </w:p>
        </w:tc>
        <w:tc>
          <w:tcPr>
            <w:tcW w:w="357" w:type="pct"/>
            <w:gridSpan w:val="2"/>
            <w:shd w:val="clear" w:color="auto" w:fill="auto"/>
            <w:vAlign w:val="center"/>
          </w:tcPr>
          <w:p w14:paraId="63896721" w14:textId="77777777" w:rsidR="004475DA" w:rsidRPr="002E766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E7665">
              <w:rPr>
                <w:rFonts w:ascii="Times New Roman" w:hAnsi="Times New Roman" w:cs="Times New Roman"/>
                <w:lang w:bidi="ru-RU"/>
              </w:rPr>
              <w:t>2</w:t>
            </w:r>
          </w:p>
        </w:tc>
        <w:tc>
          <w:tcPr>
            <w:tcW w:w="360" w:type="pct"/>
            <w:shd w:val="clear" w:color="auto" w:fill="auto"/>
            <w:vAlign w:val="center"/>
          </w:tcPr>
          <w:p w14:paraId="2946473D" w14:textId="77777777" w:rsidR="004475DA" w:rsidRPr="002E766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E7665">
              <w:rPr>
                <w:rFonts w:ascii="Times New Roman" w:hAnsi="Times New Roman" w:cs="Times New Roman"/>
                <w:lang w:bidi="ru-RU"/>
              </w:rPr>
              <w:t>4</w:t>
            </w:r>
          </w:p>
        </w:tc>
        <w:tc>
          <w:tcPr>
            <w:tcW w:w="358" w:type="pct"/>
            <w:shd w:val="clear" w:color="auto" w:fill="auto"/>
            <w:vAlign w:val="center"/>
          </w:tcPr>
          <w:p w14:paraId="0827B85E" w14:textId="77777777" w:rsidR="004475DA" w:rsidRPr="002E766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6D8B361" w14:textId="77777777" w:rsidR="004475DA" w:rsidRPr="002E766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E7665">
              <w:rPr>
                <w:rFonts w:ascii="Times New Roman" w:hAnsi="Times New Roman" w:cs="Times New Roman"/>
                <w:lang w:bidi="ru-RU"/>
              </w:rPr>
              <w:t>6</w:t>
            </w:r>
          </w:p>
        </w:tc>
      </w:tr>
      <w:tr w:rsidR="005B37A7" w:rsidRPr="005B37A7" w14:paraId="56C32B32" w14:textId="77777777" w:rsidTr="005B37A7">
        <w:trPr>
          <w:trHeight w:val="283"/>
        </w:trPr>
        <w:tc>
          <w:tcPr>
            <w:tcW w:w="1024" w:type="pct"/>
            <w:shd w:val="clear" w:color="auto" w:fill="auto"/>
            <w:vAlign w:val="center"/>
          </w:tcPr>
          <w:p w14:paraId="62CE9BA9" w14:textId="77777777" w:rsidR="004475DA" w:rsidRPr="002E7665" w:rsidRDefault="00E948C3" w:rsidP="001116DF">
            <w:pPr>
              <w:widowControl w:val="0"/>
              <w:tabs>
                <w:tab w:val="left" w:pos="0"/>
              </w:tabs>
              <w:autoSpaceDE w:val="0"/>
              <w:autoSpaceDN w:val="0"/>
              <w:rPr>
                <w:rFonts w:ascii="Times New Roman" w:hAnsi="Times New Roman" w:cs="Times New Roman"/>
                <w:lang w:bidi="ru-RU"/>
              </w:rPr>
            </w:pPr>
            <w:r w:rsidRPr="002E7665">
              <w:rPr>
                <w:rFonts w:ascii="Times New Roman" w:hAnsi="Times New Roman" w:cs="Times New Roman"/>
                <w:lang w:bidi="ru-RU"/>
              </w:rPr>
              <w:t>Тема 7. Эффективность и риски в процессе реализации продуктовых инноваций. Выявление тенденций изменения социально-экономических показателей деятельности предприятий.</w:t>
            </w:r>
          </w:p>
        </w:tc>
        <w:tc>
          <w:tcPr>
            <w:tcW w:w="2543" w:type="pct"/>
            <w:gridSpan w:val="2"/>
            <w:shd w:val="clear" w:color="auto" w:fill="auto"/>
          </w:tcPr>
          <w:p w14:paraId="2B3683BA" w14:textId="77777777" w:rsidR="004475DA" w:rsidRPr="002E7665" w:rsidRDefault="0011347D" w:rsidP="001116DF">
            <w:pPr>
              <w:pStyle w:val="Style5"/>
              <w:widowControl/>
              <w:tabs>
                <w:tab w:val="left" w:pos="0"/>
                <w:tab w:val="left" w:leader="underscore" w:pos="7027"/>
              </w:tabs>
              <w:rPr>
                <w:rFonts w:eastAsiaTheme="minorHAnsi"/>
                <w:sz w:val="22"/>
                <w:szCs w:val="22"/>
                <w:lang w:eastAsia="en-US"/>
              </w:rPr>
            </w:pPr>
            <w:r w:rsidRPr="002E7665">
              <w:rPr>
                <w:sz w:val="22"/>
                <w:szCs w:val="22"/>
                <w:lang w:bidi="ru-RU"/>
              </w:rPr>
              <w:t>Методы определения стоимости продуктовых инноваций. Методы оценки эффективности продуктовых инноваций. Показатели оценки: традиционные (финансовые), дисконтные, рисковые. Методы управление рисками при реализации продуктовых инноваций. Риск и доход. Классификация рисков и методы их снижения: распределение и диверсификация, страхование и хеджирование, лимитирование.</w:t>
            </w:r>
          </w:p>
        </w:tc>
        <w:tc>
          <w:tcPr>
            <w:tcW w:w="357" w:type="pct"/>
            <w:gridSpan w:val="2"/>
            <w:shd w:val="clear" w:color="auto" w:fill="auto"/>
            <w:vAlign w:val="center"/>
          </w:tcPr>
          <w:p w14:paraId="65684E89" w14:textId="77777777" w:rsidR="004475DA" w:rsidRPr="002E766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E7665">
              <w:rPr>
                <w:rFonts w:ascii="Times New Roman" w:hAnsi="Times New Roman" w:cs="Times New Roman"/>
                <w:lang w:bidi="ru-RU"/>
              </w:rPr>
              <w:t>2</w:t>
            </w:r>
          </w:p>
        </w:tc>
        <w:tc>
          <w:tcPr>
            <w:tcW w:w="360" w:type="pct"/>
            <w:shd w:val="clear" w:color="auto" w:fill="auto"/>
            <w:vAlign w:val="center"/>
          </w:tcPr>
          <w:p w14:paraId="6D99C10C" w14:textId="77777777" w:rsidR="004475DA" w:rsidRPr="002E766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E7665">
              <w:rPr>
                <w:rFonts w:ascii="Times New Roman" w:hAnsi="Times New Roman" w:cs="Times New Roman"/>
                <w:lang w:bidi="ru-RU"/>
              </w:rPr>
              <w:t>4</w:t>
            </w:r>
          </w:p>
        </w:tc>
        <w:tc>
          <w:tcPr>
            <w:tcW w:w="358" w:type="pct"/>
            <w:shd w:val="clear" w:color="auto" w:fill="auto"/>
            <w:vAlign w:val="center"/>
          </w:tcPr>
          <w:p w14:paraId="3E8FDD0D" w14:textId="77777777" w:rsidR="004475DA" w:rsidRPr="002E766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0200095" w14:textId="77777777" w:rsidR="004475DA" w:rsidRPr="002E766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E7665">
              <w:rPr>
                <w:rFonts w:ascii="Times New Roman" w:hAnsi="Times New Roman" w:cs="Times New Roman"/>
                <w:lang w:bidi="ru-RU"/>
              </w:rPr>
              <w:t>8</w:t>
            </w:r>
          </w:p>
        </w:tc>
      </w:tr>
      <w:tr w:rsidR="005B37A7" w:rsidRPr="005B37A7" w14:paraId="0DDE939A" w14:textId="77777777" w:rsidTr="005B37A7">
        <w:trPr>
          <w:trHeight w:val="283"/>
        </w:trPr>
        <w:tc>
          <w:tcPr>
            <w:tcW w:w="1024" w:type="pct"/>
            <w:shd w:val="clear" w:color="auto" w:fill="auto"/>
            <w:vAlign w:val="center"/>
          </w:tcPr>
          <w:p w14:paraId="185CF98E" w14:textId="77777777" w:rsidR="004475DA" w:rsidRPr="002E7665" w:rsidRDefault="00E948C3" w:rsidP="001116DF">
            <w:pPr>
              <w:widowControl w:val="0"/>
              <w:tabs>
                <w:tab w:val="left" w:pos="0"/>
              </w:tabs>
              <w:autoSpaceDE w:val="0"/>
              <w:autoSpaceDN w:val="0"/>
              <w:rPr>
                <w:rFonts w:ascii="Times New Roman" w:hAnsi="Times New Roman" w:cs="Times New Roman"/>
                <w:lang w:bidi="ru-RU"/>
              </w:rPr>
            </w:pPr>
            <w:r w:rsidRPr="002E7665">
              <w:rPr>
                <w:rFonts w:ascii="Times New Roman" w:hAnsi="Times New Roman" w:cs="Times New Roman"/>
                <w:lang w:bidi="ru-RU"/>
              </w:rPr>
              <w:t>Тема 8. Формирование и развитие товарного  знака продуктовых инноваций как реализация конкретного экономического проекта.</w:t>
            </w:r>
          </w:p>
        </w:tc>
        <w:tc>
          <w:tcPr>
            <w:tcW w:w="2543" w:type="pct"/>
            <w:gridSpan w:val="2"/>
            <w:shd w:val="clear" w:color="auto" w:fill="auto"/>
          </w:tcPr>
          <w:p w14:paraId="41DE6EA3" w14:textId="77777777" w:rsidR="004475DA" w:rsidRPr="002E7665" w:rsidRDefault="0011347D" w:rsidP="001116DF">
            <w:pPr>
              <w:pStyle w:val="Style5"/>
              <w:widowControl/>
              <w:tabs>
                <w:tab w:val="left" w:pos="0"/>
                <w:tab w:val="left" w:leader="underscore" w:pos="7027"/>
              </w:tabs>
              <w:rPr>
                <w:rFonts w:eastAsiaTheme="minorHAnsi"/>
                <w:sz w:val="22"/>
                <w:szCs w:val="22"/>
                <w:lang w:eastAsia="en-US"/>
              </w:rPr>
            </w:pPr>
            <w:r w:rsidRPr="002E7665">
              <w:rPr>
                <w:sz w:val="22"/>
                <w:szCs w:val="22"/>
                <w:lang w:bidi="ru-RU"/>
              </w:rPr>
              <w:t xml:space="preserve">Товарные знаки и их роль в  </w:t>
            </w:r>
            <w:proofErr w:type="gramStart"/>
            <w:r w:rsidRPr="002E7665">
              <w:rPr>
                <w:sz w:val="22"/>
                <w:szCs w:val="22"/>
                <w:lang w:bidi="ru-RU"/>
              </w:rPr>
              <w:t>процессе</w:t>
            </w:r>
            <w:proofErr w:type="gramEnd"/>
            <w:r w:rsidRPr="002E7665">
              <w:rPr>
                <w:sz w:val="22"/>
                <w:szCs w:val="22"/>
                <w:lang w:bidi="ru-RU"/>
              </w:rPr>
              <w:t xml:space="preserve"> создания продуктовых инноваций. Цель, задачи, назначение, функции товарных знаков на различных этапах жизненного цикла продуктовых инноваций. Формирование и развитие товарного знака продуктовых инноваций. Марочные стратегии. Условия формирования товарных знаков на различных этапах жизненного цикла продуктовых инноваций. Управление товарными знаками  на </w:t>
            </w:r>
            <w:proofErr w:type="gramStart"/>
            <w:r w:rsidRPr="002E7665">
              <w:rPr>
                <w:sz w:val="22"/>
                <w:szCs w:val="22"/>
                <w:lang w:bidi="ru-RU"/>
              </w:rPr>
              <w:t>этапах</w:t>
            </w:r>
            <w:proofErr w:type="gramEnd"/>
            <w:r w:rsidRPr="002E7665">
              <w:rPr>
                <w:sz w:val="22"/>
                <w:szCs w:val="22"/>
                <w:lang w:bidi="ru-RU"/>
              </w:rPr>
              <w:t xml:space="preserve"> жизненного цикла продуктовых инноваций. Основные этапы создания концепции товарных знаков. Стратегии развития товарных знаков на этапах жизненного цикла продуктовых инноваций. Основные подходы к стоимости товарных знаков.</w:t>
            </w:r>
          </w:p>
        </w:tc>
        <w:tc>
          <w:tcPr>
            <w:tcW w:w="357" w:type="pct"/>
            <w:gridSpan w:val="2"/>
            <w:shd w:val="clear" w:color="auto" w:fill="auto"/>
            <w:vAlign w:val="center"/>
          </w:tcPr>
          <w:p w14:paraId="0D4749F2" w14:textId="77777777" w:rsidR="004475DA" w:rsidRPr="002E766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E7665">
              <w:rPr>
                <w:rFonts w:ascii="Times New Roman" w:hAnsi="Times New Roman" w:cs="Times New Roman"/>
                <w:lang w:bidi="ru-RU"/>
              </w:rPr>
              <w:t>4</w:t>
            </w:r>
          </w:p>
        </w:tc>
        <w:tc>
          <w:tcPr>
            <w:tcW w:w="360" w:type="pct"/>
            <w:shd w:val="clear" w:color="auto" w:fill="auto"/>
            <w:vAlign w:val="center"/>
          </w:tcPr>
          <w:p w14:paraId="02EC7D85" w14:textId="77777777" w:rsidR="004475DA" w:rsidRPr="002E766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2E7665">
              <w:rPr>
                <w:rFonts w:ascii="Times New Roman" w:hAnsi="Times New Roman" w:cs="Times New Roman"/>
                <w:lang w:bidi="ru-RU"/>
              </w:rPr>
              <w:t>4</w:t>
            </w:r>
          </w:p>
        </w:tc>
        <w:tc>
          <w:tcPr>
            <w:tcW w:w="358" w:type="pct"/>
            <w:shd w:val="clear" w:color="auto" w:fill="auto"/>
            <w:vAlign w:val="center"/>
          </w:tcPr>
          <w:p w14:paraId="4597F80F" w14:textId="77777777" w:rsidR="004475DA" w:rsidRPr="002E766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2143FC0" w14:textId="77777777" w:rsidR="004475DA" w:rsidRPr="002E766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2E7665">
              <w:rPr>
                <w:rFonts w:ascii="Times New Roman" w:hAnsi="Times New Roman" w:cs="Times New Roman"/>
                <w:lang w:bidi="ru-RU"/>
              </w:rPr>
              <w:t>10</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2E7665"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2E7665">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2E7665"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2E7665" w:rsidRDefault="00CA7DE7" w:rsidP="00CA7DE7">
            <w:pPr>
              <w:widowControl w:val="0"/>
              <w:tabs>
                <w:tab w:val="left" w:pos="0"/>
              </w:tabs>
              <w:autoSpaceDE w:val="0"/>
              <w:autoSpaceDN w:val="0"/>
              <w:spacing w:line="240" w:lineRule="auto"/>
              <w:rPr>
                <w:b/>
              </w:rPr>
            </w:pPr>
            <w:r w:rsidRPr="002E7665">
              <w:rPr>
                <w:rFonts w:ascii="Times New Roman" w:hAnsi="Times New Roman" w:cs="Times New Roman"/>
                <w:b/>
                <w:lang w:bidi="ru-RU"/>
              </w:rPr>
              <w:t>Всего по дисциплине:</w:t>
            </w:r>
            <w:r w:rsidR="00963445" w:rsidRPr="002E7665">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2E766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2E7665">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2E766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2E7665">
              <w:rPr>
                <w:rFonts w:eastAsiaTheme="minorHAnsi"/>
                <w:b/>
                <w:sz w:val="22"/>
                <w:szCs w:val="22"/>
                <w:lang w:eastAsia="en-US"/>
              </w:rPr>
              <w:t>30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2E7665"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2E7665" w:rsidRDefault="00CA7DE7">
            <w:pPr>
              <w:pStyle w:val="Style5"/>
              <w:widowControl/>
              <w:tabs>
                <w:tab w:val="left" w:pos="0"/>
                <w:tab w:val="left" w:leader="underscore" w:pos="7027"/>
              </w:tabs>
              <w:spacing w:line="256" w:lineRule="auto"/>
              <w:jc w:val="center"/>
              <w:rPr>
                <w:b/>
                <w:sz w:val="22"/>
                <w:szCs w:val="22"/>
                <w:lang w:eastAsia="en-US"/>
              </w:rPr>
            </w:pPr>
            <w:r w:rsidRPr="002E7665">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2E7665" w14:paraId="5F00FF08" w14:textId="77777777" w:rsidTr="00E4641F">
        <w:trPr>
          <w:trHeight w:val="641"/>
        </w:trPr>
        <w:tc>
          <w:tcPr>
            <w:tcW w:w="4080" w:type="pct"/>
            <w:shd w:val="clear" w:color="auto" w:fill="auto"/>
            <w:vAlign w:val="center"/>
            <w:hideMark/>
          </w:tcPr>
          <w:p w14:paraId="32DEE01C" w14:textId="6DE4B03A" w:rsidR="00262CF0" w:rsidRPr="002E7665" w:rsidRDefault="00984247" w:rsidP="00984247">
            <w:pPr>
              <w:jc w:val="center"/>
              <w:rPr>
                <w:rFonts w:ascii="Times New Roman" w:hAnsi="Times New Roman" w:cs="Times New Roman"/>
                <w:b/>
                <w:lang w:bidi="ru-RU"/>
              </w:rPr>
            </w:pPr>
            <w:r w:rsidRPr="002E766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2E766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2E7665">
              <w:rPr>
                <w:rFonts w:ascii="Times New Roman" w:hAnsi="Times New Roman" w:cs="Times New Roman"/>
                <w:b/>
              </w:rPr>
              <w:t>Электронные ресурсы</w:t>
            </w:r>
          </w:p>
        </w:tc>
      </w:tr>
      <w:tr w:rsidR="00262CF0" w:rsidRPr="002E7665" w14:paraId="1433EE91" w14:textId="77777777" w:rsidTr="00E4641F">
        <w:trPr>
          <w:trHeight w:val="354"/>
        </w:trPr>
        <w:tc>
          <w:tcPr>
            <w:tcW w:w="4080" w:type="pct"/>
            <w:shd w:val="clear" w:color="auto" w:fill="auto"/>
            <w:vAlign w:val="center"/>
          </w:tcPr>
          <w:p w14:paraId="31B092F5" w14:textId="4DED7782" w:rsidR="00262CF0" w:rsidRPr="002E7665" w:rsidRDefault="00984247" w:rsidP="00AA7A6A">
            <w:pPr>
              <w:rPr>
                <w:rFonts w:ascii="Times New Roman" w:hAnsi="Times New Roman" w:cs="Times New Roman"/>
                <w:lang w:bidi="ru-RU"/>
              </w:rPr>
            </w:pPr>
            <w:r w:rsidRPr="002E7665">
              <w:rPr>
                <w:rFonts w:ascii="Times New Roman" w:hAnsi="Times New Roman" w:cs="Times New Roman"/>
              </w:rPr>
              <w:t>Алексеев, А. А.  Инновационный менеджмент</w:t>
            </w:r>
            <w:proofErr w:type="gramStart"/>
            <w:r w:rsidRPr="002E7665">
              <w:rPr>
                <w:rFonts w:ascii="Times New Roman" w:hAnsi="Times New Roman" w:cs="Times New Roman"/>
              </w:rPr>
              <w:t xml:space="preserve"> :</w:t>
            </w:r>
            <w:proofErr w:type="gramEnd"/>
            <w:r w:rsidRPr="002E7665">
              <w:rPr>
                <w:rFonts w:ascii="Times New Roman" w:hAnsi="Times New Roman" w:cs="Times New Roman"/>
              </w:rPr>
              <w:t xml:space="preserve"> учебник и практикум для вузов / А. А. Алексеев. — 2-е изд., </w:t>
            </w:r>
            <w:proofErr w:type="spellStart"/>
            <w:r w:rsidRPr="002E7665">
              <w:rPr>
                <w:rFonts w:ascii="Times New Roman" w:hAnsi="Times New Roman" w:cs="Times New Roman"/>
              </w:rPr>
              <w:t>перераб</w:t>
            </w:r>
            <w:proofErr w:type="spellEnd"/>
            <w:r w:rsidRPr="002E7665">
              <w:rPr>
                <w:rFonts w:ascii="Times New Roman" w:hAnsi="Times New Roman" w:cs="Times New Roman"/>
              </w:rPr>
              <w:t xml:space="preserve">. и доп. — Москва : Издательство </w:t>
            </w:r>
            <w:proofErr w:type="spellStart"/>
            <w:r w:rsidRPr="002E7665">
              <w:rPr>
                <w:rFonts w:ascii="Times New Roman" w:hAnsi="Times New Roman" w:cs="Times New Roman"/>
              </w:rPr>
              <w:t>Юрайт</w:t>
            </w:r>
            <w:proofErr w:type="spellEnd"/>
            <w:r w:rsidRPr="002E7665">
              <w:rPr>
                <w:rFonts w:ascii="Times New Roman" w:hAnsi="Times New Roman" w:cs="Times New Roman"/>
              </w:rPr>
              <w:t>, 2023. — 259 с.</w:t>
            </w:r>
          </w:p>
        </w:tc>
        <w:tc>
          <w:tcPr>
            <w:tcW w:w="920" w:type="pct"/>
            <w:shd w:val="clear" w:color="auto" w:fill="auto"/>
            <w:vAlign w:val="center"/>
            <w:hideMark/>
          </w:tcPr>
          <w:p w14:paraId="25965B29" w14:textId="0CF2FFC1" w:rsidR="00262CF0" w:rsidRPr="002E7665" w:rsidRDefault="00010173"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2E7665">
                <w:rPr>
                  <w:color w:val="00008B"/>
                  <w:u w:val="single"/>
                </w:rPr>
                <w:t>https://urait.ru/bcode/511412</w:t>
              </w:r>
            </w:hyperlink>
          </w:p>
        </w:tc>
      </w:tr>
      <w:tr w:rsidR="00262CF0" w:rsidRPr="002E7665" w14:paraId="7138B25B" w14:textId="77777777" w:rsidTr="00E4641F">
        <w:trPr>
          <w:trHeight w:val="354"/>
        </w:trPr>
        <w:tc>
          <w:tcPr>
            <w:tcW w:w="4080" w:type="pct"/>
            <w:shd w:val="clear" w:color="auto" w:fill="auto"/>
            <w:vAlign w:val="center"/>
          </w:tcPr>
          <w:p w14:paraId="2ED12F52" w14:textId="77777777" w:rsidR="00262CF0" w:rsidRPr="002E7665" w:rsidRDefault="00984247" w:rsidP="00AA7A6A">
            <w:pPr>
              <w:rPr>
                <w:rFonts w:ascii="Times New Roman" w:hAnsi="Times New Roman" w:cs="Times New Roman"/>
                <w:lang w:bidi="ru-RU"/>
              </w:rPr>
            </w:pPr>
            <w:r w:rsidRPr="002E7665">
              <w:rPr>
                <w:rFonts w:ascii="Times New Roman" w:hAnsi="Times New Roman" w:cs="Times New Roman"/>
              </w:rPr>
              <w:t>Домнин, В. Н.  Брендинг</w:t>
            </w:r>
            <w:proofErr w:type="gramStart"/>
            <w:r w:rsidRPr="002E7665">
              <w:rPr>
                <w:rFonts w:ascii="Times New Roman" w:hAnsi="Times New Roman" w:cs="Times New Roman"/>
              </w:rPr>
              <w:t xml:space="preserve"> :</w:t>
            </w:r>
            <w:proofErr w:type="gramEnd"/>
            <w:r w:rsidRPr="002E7665">
              <w:rPr>
                <w:rFonts w:ascii="Times New Roman" w:hAnsi="Times New Roman" w:cs="Times New Roman"/>
              </w:rPr>
              <w:t xml:space="preserve"> учебник и практикум для вузов / В. Н. Домнин. — 2-е изд., </w:t>
            </w:r>
            <w:proofErr w:type="spellStart"/>
            <w:r w:rsidRPr="002E7665">
              <w:rPr>
                <w:rFonts w:ascii="Times New Roman" w:hAnsi="Times New Roman" w:cs="Times New Roman"/>
              </w:rPr>
              <w:t>испр</w:t>
            </w:r>
            <w:proofErr w:type="spellEnd"/>
            <w:r w:rsidRPr="002E7665">
              <w:rPr>
                <w:rFonts w:ascii="Times New Roman" w:hAnsi="Times New Roman" w:cs="Times New Roman"/>
              </w:rPr>
              <w:t xml:space="preserve">. и доп. — Москва : Издательство </w:t>
            </w:r>
            <w:proofErr w:type="spellStart"/>
            <w:r w:rsidRPr="002E7665">
              <w:rPr>
                <w:rFonts w:ascii="Times New Roman" w:hAnsi="Times New Roman" w:cs="Times New Roman"/>
              </w:rPr>
              <w:t>Юрайт</w:t>
            </w:r>
            <w:proofErr w:type="spellEnd"/>
            <w:r w:rsidRPr="002E7665">
              <w:rPr>
                <w:rFonts w:ascii="Times New Roman" w:hAnsi="Times New Roman" w:cs="Times New Roman"/>
              </w:rPr>
              <w:t>, 2023. — 493 с.</w:t>
            </w:r>
          </w:p>
        </w:tc>
        <w:tc>
          <w:tcPr>
            <w:tcW w:w="920" w:type="pct"/>
            <w:shd w:val="clear" w:color="auto" w:fill="auto"/>
            <w:vAlign w:val="center"/>
            <w:hideMark/>
          </w:tcPr>
          <w:p w14:paraId="2A11355B" w14:textId="77777777" w:rsidR="00262CF0" w:rsidRPr="002E7665" w:rsidRDefault="00010173"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2E7665">
                <w:rPr>
                  <w:color w:val="00008B"/>
                  <w:u w:val="single"/>
                </w:rPr>
                <w:t xml:space="preserve">https://urait.ru/bcode/511517 </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5D2C14B" w14:textId="77777777" w:rsidTr="007B550D">
        <w:tc>
          <w:tcPr>
            <w:tcW w:w="9345" w:type="dxa"/>
          </w:tcPr>
          <w:p w14:paraId="271F462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270D52CC" w14:textId="77777777" w:rsidTr="007B550D">
        <w:tc>
          <w:tcPr>
            <w:tcW w:w="9345" w:type="dxa"/>
          </w:tcPr>
          <w:p w14:paraId="314E61D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737AFB4" w14:textId="77777777" w:rsidTr="007B550D">
        <w:tc>
          <w:tcPr>
            <w:tcW w:w="9345" w:type="dxa"/>
          </w:tcPr>
          <w:p w14:paraId="452E2B1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4749B3F2" w14:textId="77777777" w:rsidTr="007B550D">
        <w:tc>
          <w:tcPr>
            <w:tcW w:w="9345" w:type="dxa"/>
          </w:tcPr>
          <w:p w14:paraId="4E5C558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010173"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2E7665" w14:paraId="53424330" w14:textId="77777777" w:rsidTr="008416EB">
        <w:tc>
          <w:tcPr>
            <w:tcW w:w="7797" w:type="dxa"/>
            <w:shd w:val="clear" w:color="auto" w:fill="auto"/>
          </w:tcPr>
          <w:p w14:paraId="2986F8BC" w14:textId="77777777" w:rsidR="002C735C" w:rsidRPr="002E7665" w:rsidRDefault="002C735C" w:rsidP="002C735C">
            <w:pPr>
              <w:pStyle w:val="Style214"/>
              <w:ind w:firstLine="0"/>
              <w:jc w:val="center"/>
              <w:rPr>
                <w:b/>
                <w:sz w:val="22"/>
                <w:szCs w:val="22"/>
              </w:rPr>
            </w:pPr>
            <w:r w:rsidRPr="002E7665">
              <w:rPr>
                <w:b/>
                <w:sz w:val="22"/>
                <w:szCs w:val="22"/>
              </w:rPr>
              <w:t>Наименование учебных аудиторий, перечень</w:t>
            </w:r>
          </w:p>
        </w:tc>
        <w:tc>
          <w:tcPr>
            <w:tcW w:w="2262" w:type="dxa"/>
            <w:shd w:val="clear" w:color="auto" w:fill="auto"/>
          </w:tcPr>
          <w:p w14:paraId="3A00FEF8" w14:textId="77777777" w:rsidR="002C735C" w:rsidRPr="002E7665" w:rsidRDefault="002C735C" w:rsidP="002C735C">
            <w:pPr>
              <w:pStyle w:val="Style214"/>
              <w:ind w:firstLine="0"/>
              <w:jc w:val="center"/>
              <w:rPr>
                <w:b/>
                <w:sz w:val="22"/>
                <w:szCs w:val="22"/>
              </w:rPr>
            </w:pPr>
            <w:r w:rsidRPr="002E7665">
              <w:rPr>
                <w:b/>
                <w:sz w:val="22"/>
                <w:szCs w:val="22"/>
              </w:rPr>
              <w:t>Адрес (местоположение) учебных аудиторий</w:t>
            </w:r>
          </w:p>
        </w:tc>
      </w:tr>
      <w:tr w:rsidR="002C735C" w:rsidRPr="002E7665" w14:paraId="3B643305" w14:textId="77777777" w:rsidTr="008416EB">
        <w:tc>
          <w:tcPr>
            <w:tcW w:w="7797" w:type="dxa"/>
            <w:shd w:val="clear" w:color="auto" w:fill="auto"/>
          </w:tcPr>
          <w:p w14:paraId="30187323" w14:textId="51649087" w:rsidR="002C735C" w:rsidRPr="002E7665" w:rsidRDefault="00B43524" w:rsidP="002718E2">
            <w:pPr>
              <w:pStyle w:val="Style214"/>
              <w:ind w:firstLine="0"/>
              <w:rPr>
                <w:sz w:val="22"/>
                <w:szCs w:val="22"/>
              </w:rPr>
            </w:pPr>
            <w:r w:rsidRPr="002E7665">
              <w:rPr>
                <w:sz w:val="22"/>
                <w:szCs w:val="22"/>
              </w:rPr>
              <w:t xml:space="preserve">Ауд. 2080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2E7665">
              <w:rPr>
                <w:sz w:val="22"/>
                <w:szCs w:val="22"/>
              </w:rPr>
              <w:t>комплексом.Специализированная</w:t>
            </w:r>
            <w:proofErr w:type="spellEnd"/>
            <w:r w:rsidRPr="002E7665">
              <w:rPr>
                <w:sz w:val="22"/>
                <w:szCs w:val="22"/>
              </w:rPr>
              <w:t xml:space="preserve">  мебель и оборудование: Учебная мебель на 48 посадочных мест, рабочее место преподавателя, стол - 1 шт.,  доска маркерная - 1 шт., кафедра - 1 шт., стол - 1 шт., стул - 2 шт., Компьютер </w:t>
            </w:r>
            <w:r w:rsidRPr="002E7665">
              <w:rPr>
                <w:sz w:val="22"/>
                <w:szCs w:val="22"/>
                <w:lang w:val="en-US"/>
              </w:rPr>
              <w:t>Intel</w:t>
            </w:r>
            <w:r w:rsidRPr="002E7665">
              <w:rPr>
                <w:sz w:val="22"/>
                <w:szCs w:val="22"/>
              </w:rPr>
              <w:t xml:space="preserve"> </w:t>
            </w:r>
            <w:proofErr w:type="spellStart"/>
            <w:r w:rsidRPr="002E7665">
              <w:rPr>
                <w:sz w:val="22"/>
                <w:szCs w:val="22"/>
                <w:lang w:val="en-US"/>
              </w:rPr>
              <w:t>i</w:t>
            </w:r>
            <w:proofErr w:type="spellEnd"/>
            <w:r w:rsidRPr="002E7665">
              <w:rPr>
                <w:sz w:val="22"/>
                <w:szCs w:val="22"/>
              </w:rPr>
              <w:t xml:space="preserve">3-2100 2.4 </w:t>
            </w:r>
            <w:proofErr w:type="spellStart"/>
            <w:r w:rsidRPr="002E7665">
              <w:rPr>
                <w:sz w:val="22"/>
                <w:szCs w:val="22"/>
                <w:lang w:val="en-US"/>
              </w:rPr>
              <w:t>Ghz</w:t>
            </w:r>
            <w:proofErr w:type="spellEnd"/>
            <w:r w:rsidRPr="002E7665">
              <w:rPr>
                <w:sz w:val="22"/>
                <w:szCs w:val="22"/>
              </w:rPr>
              <w:t>/500/4/</w:t>
            </w:r>
            <w:r w:rsidRPr="002E7665">
              <w:rPr>
                <w:sz w:val="22"/>
                <w:szCs w:val="22"/>
                <w:lang w:val="en-US"/>
              </w:rPr>
              <w:t>Acer</w:t>
            </w:r>
            <w:r w:rsidRPr="002E7665">
              <w:rPr>
                <w:sz w:val="22"/>
                <w:szCs w:val="22"/>
              </w:rPr>
              <w:t xml:space="preserve"> </w:t>
            </w:r>
            <w:r w:rsidRPr="002E7665">
              <w:rPr>
                <w:sz w:val="22"/>
                <w:szCs w:val="22"/>
                <w:lang w:val="en-US"/>
              </w:rPr>
              <w:t>V</w:t>
            </w:r>
            <w:r w:rsidRPr="002E7665">
              <w:rPr>
                <w:sz w:val="22"/>
                <w:szCs w:val="22"/>
              </w:rPr>
              <w:t xml:space="preserve">193 19" - 1 шт., Интерактивный проектор </w:t>
            </w:r>
            <w:r w:rsidRPr="002E7665">
              <w:rPr>
                <w:sz w:val="22"/>
                <w:szCs w:val="22"/>
                <w:lang w:val="en-US"/>
              </w:rPr>
              <w:t>Epson</w:t>
            </w:r>
            <w:r w:rsidRPr="002E7665">
              <w:rPr>
                <w:sz w:val="22"/>
                <w:szCs w:val="22"/>
              </w:rPr>
              <w:t>-</w:t>
            </w:r>
            <w:r w:rsidRPr="002E7665">
              <w:rPr>
                <w:sz w:val="22"/>
                <w:szCs w:val="22"/>
                <w:lang w:val="en-US"/>
              </w:rPr>
              <w:t>EB</w:t>
            </w:r>
            <w:r w:rsidRPr="002E7665">
              <w:rPr>
                <w:sz w:val="22"/>
                <w:szCs w:val="22"/>
              </w:rPr>
              <w:t>-455</w:t>
            </w:r>
            <w:r w:rsidRPr="002E7665">
              <w:rPr>
                <w:sz w:val="22"/>
                <w:szCs w:val="22"/>
                <w:lang w:val="en-US"/>
              </w:rPr>
              <w:t>Wi</w:t>
            </w:r>
            <w:r w:rsidRPr="002E7665">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2E7665" w:rsidRDefault="00B43524" w:rsidP="002718E2">
            <w:pPr>
              <w:pStyle w:val="Style214"/>
              <w:ind w:firstLine="0"/>
              <w:rPr>
                <w:sz w:val="22"/>
                <w:szCs w:val="22"/>
              </w:rPr>
            </w:pPr>
            <w:r w:rsidRPr="002E7665">
              <w:rPr>
                <w:sz w:val="22"/>
                <w:szCs w:val="22"/>
              </w:rPr>
              <w:t>191023, г. Санкт-Петербург, ул. Канал Грибоедова, 30/32, литер «А», «Б», «Р»</w:t>
            </w:r>
          </w:p>
        </w:tc>
      </w:tr>
      <w:tr w:rsidR="002C735C" w:rsidRPr="002E7665" w14:paraId="6DA9E6A7" w14:textId="77777777" w:rsidTr="008416EB">
        <w:tc>
          <w:tcPr>
            <w:tcW w:w="7797" w:type="dxa"/>
            <w:shd w:val="clear" w:color="auto" w:fill="auto"/>
          </w:tcPr>
          <w:p w14:paraId="71892294" w14:textId="77777777" w:rsidR="002C735C" w:rsidRPr="002E7665" w:rsidRDefault="00B43524" w:rsidP="002718E2">
            <w:pPr>
              <w:pStyle w:val="Style214"/>
              <w:ind w:firstLine="0"/>
              <w:rPr>
                <w:sz w:val="22"/>
                <w:szCs w:val="22"/>
              </w:rPr>
            </w:pPr>
            <w:r w:rsidRPr="002E7665">
              <w:rPr>
                <w:sz w:val="22"/>
                <w:szCs w:val="22"/>
              </w:rPr>
              <w:t xml:space="preserve">Ауд. 0005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2E7665">
              <w:rPr>
                <w:sz w:val="22"/>
                <w:szCs w:val="22"/>
              </w:rPr>
              <w:t>комплексом.Специализированная</w:t>
            </w:r>
            <w:proofErr w:type="spellEnd"/>
            <w:r w:rsidRPr="002E7665">
              <w:rPr>
                <w:sz w:val="22"/>
                <w:szCs w:val="22"/>
              </w:rPr>
              <w:t xml:space="preserve">  мебель и оборудование: Учебная мебель на 25 посадочных мест, рабочее место преподавателя, стол - 1 шт., доска маркерная на колесиках - 1 шт., вешалка стойка - 2 шт., жалюзи - 2 шт., Компьютер </w:t>
            </w:r>
            <w:r w:rsidRPr="002E7665">
              <w:rPr>
                <w:sz w:val="22"/>
                <w:szCs w:val="22"/>
                <w:lang w:val="en-US"/>
              </w:rPr>
              <w:t>Intel</w:t>
            </w:r>
            <w:r w:rsidRPr="002E7665">
              <w:rPr>
                <w:sz w:val="22"/>
                <w:szCs w:val="22"/>
              </w:rPr>
              <w:t xml:space="preserve"> </w:t>
            </w:r>
            <w:proofErr w:type="spellStart"/>
            <w:r w:rsidRPr="002E7665">
              <w:rPr>
                <w:sz w:val="22"/>
                <w:szCs w:val="22"/>
                <w:lang w:val="en-US"/>
              </w:rPr>
              <w:t>i</w:t>
            </w:r>
            <w:proofErr w:type="spellEnd"/>
            <w:r w:rsidRPr="002E7665">
              <w:rPr>
                <w:sz w:val="22"/>
                <w:szCs w:val="22"/>
              </w:rPr>
              <w:t>5 4460/1Тб/8Гб/</w:t>
            </w:r>
            <w:r w:rsidRPr="002E7665">
              <w:rPr>
                <w:sz w:val="22"/>
                <w:szCs w:val="22"/>
                <w:lang w:val="en-US"/>
              </w:rPr>
              <w:t>Samsung</w:t>
            </w:r>
            <w:r w:rsidRPr="002E7665">
              <w:rPr>
                <w:sz w:val="22"/>
                <w:szCs w:val="22"/>
              </w:rPr>
              <w:t xml:space="preserve"> </w:t>
            </w:r>
            <w:r w:rsidRPr="002E7665">
              <w:rPr>
                <w:sz w:val="22"/>
                <w:szCs w:val="22"/>
                <w:lang w:val="en-US"/>
              </w:rPr>
              <w:t>s</w:t>
            </w:r>
            <w:r w:rsidRPr="002E7665">
              <w:rPr>
                <w:sz w:val="22"/>
                <w:szCs w:val="22"/>
              </w:rPr>
              <w:t>23</w:t>
            </w:r>
            <w:r w:rsidRPr="002E7665">
              <w:rPr>
                <w:sz w:val="22"/>
                <w:szCs w:val="22"/>
                <w:lang w:val="en-US"/>
              </w:rPr>
              <w:t>e</w:t>
            </w:r>
            <w:r w:rsidRPr="002E7665">
              <w:rPr>
                <w:sz w:val="22"/>
                <w:szCs w:val="22"/>
              </w:rPr>
              <w:t xml:space="preserve">200 - 10 шт., Компьютер </w:t>
            </w:r>
            <w:r w:rsidRPr="002E7665">
              <w:rPr>
                <w:sz w:val="22"/>
                <w:szCs w:val="22"/>
                <w:lang w:val="en-US"/>
              </w:rPr>
              <w:t>Intel</w:t>
            </w:r>
            <w:r w:rsidRPr="002E7665">
              <w:rPr>
                <w:sz w:val="22"/>
                <w:szCs w:val="22"/>
              </w:rPr>
              <w:t xml:space="preserve"> </w:t>
            </w:r>
            <w:proofErr w:type="spellStart"/>
            <w:r w:rsidRPr="002E7665">
              <w:rPr>
                <w:sz w:val="22"/>
                <w:szCs w:val="22"/>
                <w:lang w:val="en-US"/>
              </w:rPr>
              <w:t>i</w:t>
            </w:r>
            <w:proofErr w:type="spellEnd"/>
            <w:r w:rsidRPr="002E7665">
              <w:rPr>
                <w:sz w:val="22"/>
                <w:szCs w:val="22"/>
              </w:rPr>
              <w:t>5 7400/1</w:t>
            </w:r>
            <w:r w:rsidRPr="002E7665">
              <w:rPr>
                <w:sz w:val="22"/>
                <w:szCs w:val="22"/>
                <w:lang w:val="en-US"/>
              </w:rPr>
              <w:t>Tb</w:t>
            </w:r>
            <w:r w:rsidRPr="002E7665">
              <w:rPr>
                <w:sz w:val="22"/>
                <w:szCs w:val="22"/>
              </w:rPr>
              <w:t>/8</w:t>
            </w:r>
            <w:r w:rsidRPr="002E7665">
              <w:rPr>
                <w:sz w:val="22"/>
                <w:szCs w:val="22"/>
                <w:lang w:val="en-US"/>
              </w:rPr>
              <w:t>Gb</w:t>
            </w:r>
            <w:r w:rsidRPr="002E7665">
              <w:rPr>
                <w:sz w:val="22"/>
                <w:szCs w:val="22"/>
              </w:rPr>
              <w:t>/</w:t>
            </w:r>
            <w:r w:rsidRPr="002E7665">
              <w:rPr>
                <w:sz w:val="22"/>
                <w:szCs w:val="22"/>
                <w:lang w:val="en-US"/>
              </w:rPr>
              <w:t>Philips</w:t>
            </w:r>
            <w:r w:rsidRPr="002E7665">
              <w:rPr>
                <w:sz w:val="22"/>
                <w:szCs w:val="22"/>
              </w:rPr>
              <w:t xml:space="preserve"> 243</w:t>
            </w:r>
            <w:r w:rsidRPr="002E7665">
              <w:rPr>
                <w:sz w:val="22"/>
                <w:szCs w:val="22"/>
                <w:lang w:val="en-US"/>
              </w:rPr>
              <w:t>V</w:t>
            </w:r>
            <w:r w:rsidRPr="002E7665">
              <w:rPr>
                <w:sz w:val="22"/>
                <w:szCs w:val="22"/>
              </w:rPr>
              <w:t>5</w:t>
            </w:r>
            <w:r w:rsidRPr="002E7665">
              <w:rPr>
                <w:sz w:val="22"/>
                <w:szCs w:val="22"/>
                <w:lang w:val="en-US"/>
              </w:rPr>
              <w:t>Q</w:t>
            </w:r>
            <w:r w:rsidRPr="002E7665">
              <w:rPr>
                <w:sz w:val="22"/>
                <w:szCs w:val="22"/>
              </w:rPr>
              <w:t xml:space="preserve"> 23' - 12 шт., Мультимедийный проектор Тип 1 </w:t>
            </w:r>
            <w:proofErr w:type="spellStart"/>
            <w:r w:rsidRPr="002E7665">
              <w:rPr>
                <w:sz w:val="22"/>
                <w:szCs w:val="22"/>
                <w:lang w:val="en-US"/>
              </w:rPr>
              <w:t>Optoma</w:t>
            </w:r>
            <w:proofErr w:type="spellEnd"/>
            <w:r w:rsidRPr="002E7665">
              <w:rPr>
                <w:sz w:val="22"/>
                <w:szCs w:val="22"/>
              </w:rPr>
              <w:t xml:space="preserve"> </w:t>
            </w:r>
            <w:r w:rsidRPr="002E7665">
              <w:rPr>
                <w:sz w:val="22"/>
                <w:szCs w:val="22"/>
                <w:lang w:val="en-US"/>
              </w:rPr>
              <w:t>x</w:t>
            </w:r>
            <w:r w:rsidRPr="002E7665">
              <w:rPr>
                <w:sz w:val="22"/>
                <w:szCs w:val="22"/>
              </w:rPr>
              <w:t xml:space="preserve"> 400 - 1 шт., Экран с электроприводом </w:t>
            </w:r>
            <w:proofErr w:type="spellStart"/>
            <w:r w:rsidRPr="002E7665">
              <w:rPr>
                <w:sz w:val="22"/>
                <w:szCs w:val="22"/>
                <w:lang w:val="en-US"/>
              </w:rPr>
              <w:t>ScreenMedia</w:t>
            </w:r>
            <w:proofErr w:type="spellEnd"/>
            <w:r w:rsidRPr="002E7665">
              <w:rPr>
                <w:sz w:val="22"/>
                <w:szCs w:val="22"/>
              </w:rPr>
              <w:t xml:space="preserve"> </w:t>
            </w:r>
            <w:r w:rsidRPr="002E7665">
              <w:rPr>
                <w:sz w:val="22"/>
                <w:szCs w:val="22"/>
                <w:lang w:val="en-US"/>
              </w:rPr>
              <w:t>Champion</w:t>
            </w:r>
            <w:r w:rsidRPr="002E7665">
              <w:rPr>
                <w:sz w:val="22"/>
                <w:szCs w:val="22"/>
              </w:rPr>
              <w:t xml:space="preserve"> 244х183см (</w:t>
            </w:r>
            <w:r w:rsidRPr="002E7665">
              <w:rPr>
                <w:sz w:val="22"/>
                <w:szCs w:val="22"/>
                <w:lang w:val="en-US"/>
              </w:rPr>
              <w:t>SCM</w:t>
            </w:r>
            <w:r w:rsidRPr="002E7665">
              <w:rPr>
                <w:sz w:val="22"/>
                <w:szCs w:val="22"/>
              </w:rPr>
              <w:t xml:space="preserve">-4304) - 1 шт., Ноутбук </w:t>
            </w:r>
            <w:r w:rsidRPr="002E7665">
              <w:rPr>
                <w:sz w:val="22"/>
                <w:szCs w:val="22"/>
                <w:lang w:val="en-US"/>
              </w:rPr>
              <w:t>HP</w:t>
            </w:r>
            <w:r w:rsidRPr="002E7665">
              <w:rPr>
                <w:sz w:val="22"/>
                <w:szCs w:val="22"/>
              </w:rPr>
              <w:t xml:space="preserve"> 250 </w:t>
            </w:r>
            <w:r w:rsidRPr="002E7665">
              <w:rPr>
                <w:sz w:val="22"/>
                <w:szCs w:val="22"/>
                <w:lang w:val="en-US"/>
              </w:rPr>
              <w:t>G</w:t>
            </w:r>
            <w:r w:rsidRPr="002E7665">
              <w:rPr>
                <w:sz w:val="22"/>
                <w:szCs w:val="22"/>
              </w:rPr>
              <w:t>6 1</w:t>
            </w:r>
            <w:r w:rsidRPr="002E7665">
              <w:rPr>
                <w:sz w:val="22"/>
                <w:szCs w:val="22"/>
                <w:lang w:val="en-US"/>
              </w:rPr>
              <w:t>WY</w:t>
            </w:r>
            <w:r w:rsidRPr="002E7665">
              <w:rPr>
                <w:sz w:val="22"/>
                <w:szCs w:val="22"/>
              </w:rPr>
              <w:t>58</w:t>
            </w:r>
            <w:r w:rsidRPr="002E7665">
              <w:rPr>
                <w:sz w:val="22"/>
                <w:szCs w:val="22"/>
                <w:lang w:val="en-US"/>
              </w:rPr>
              <w:t>EA</w:t>
            </w:r>
            <w:r w:rsidRPr="002E7665">
              <w:rPr>
                <w:sz w:val="22"/>
                <w:szCs w:val="22"/>
              </w:rPr>
              <w:t xml:space="preserve"> - 3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07589" w14:textId="77777777" w:rsidR="002C735C" w:rsidRPr="002E7665" w:rsidRDefault="00B43524" w:rsidP="002718E2">
            <w:pPr>
              <w:pStyle w:val="Style214"/>
              <w:ind w:firstLine="0"/>
              <w:rPr>
                <w:sz w:val="22"/>
                <w:szCs w:val="22"/>
              </w:rPr>
            </w:pPr>
            <w:r w:rsidRPr="002E7665">
              <w:rPr>
                <w:sz w:val="22"/>
                <w:szCs w:val="22"/>
              </w:rPr>
              <w:t>191023, г. Санкт-Петербург, ул. Канал Грибоедова, 30/32, литер «А», «Б», «Р»</w:t>
            </w:r>
          </w:p>
        </w:tc>
      </w:tr>
      <w:tr w:rsidR="002C735C" w:rsidRPr="002E7665" w14:paraId="7C357398" w14:textId="77777777" w:rsidTr="008416EB">
        <w:tc>
          <w:tcPr>
            <w:tcW w:w="7797" w:type="dxa"/>
            <w:shd w:val="clear" w:color="auto" w:fill="auto"/>
          </w:tcPr>
          <w:p w14:paraId="2A02855D" w14:textId="77777777" w:rsidR="002C735C" w:rsidRPr="002E7665" w:rsidRDefault="00B43524" w:rsidP="002718E2">
            <w:pPr>
              <w:pStyle w:val="Style214"/>
              <w:ind w:firstLine="0"/>
              <w:rPr>
                <w:sz w:val="22"/>
                <w:szCs w:val="22"/>
              </w:rPr>
            </w:pPr>
            <w:r w:rsidRPr="002E7665">
              <w:rPr>
                <w:sz w:val="22"/>
                <w:szCs w:val="22"/>
              </w:rPr>
              <w:t xml:space="preserve">Ауд. 3042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2E7665">
              <w:rPr>
                <w:sz w:val="22"/>
                <w:szCs w:val="22"/>
              </w:rPr>
              <w:t>комплексом.Специализированная</w:t>
            </w:r>
            <w:proofErr w:type="spellEnd"/>
            <w:r w:rsidRPr="002E7665">
              <w:rPr>
                <w:sz w:val="22"/>
                <w:szCs w:val="22"/>
              </w:rPr>
              <w:t xml:space="preserve">  мебель и оборудование: Учебная мебель на 92 посадочных мест (столов 18шт., стульев 36шт.), рабочее место преподавателя, доска меловая (3-х секционная) 2шт., кафедра 1шт., стол 2шт., стул 1шт. Переносной мультимедийный комплект: Ноутбук </w:t>
            </w:r>
            <w:r w:rsidRPr="002E7665">
              <w:rPr>
                <w:sz w:val="22"/>
                <w:szCs w:val="22"/>
                <w:lang w:val="en-US"/>
              </w:rPr>
              <w:t>HP</w:t>
            </w:r>
            <w:r w:rsidRPr="002E7665">
              <w:rPr>
                <w:sz w:val="22"/>
                <w:szCs w:val="22"/>
              </w:rPr>
              <w:t xml:space="preserve"> 250 </w:t>
            </w:r>
            <w:r w:rsidRPr="002E7665">
              <w:rPr>
                <w:sz w:val="22"/>
                <w:szCs w:val="22"/>
                <w:lang w:val="en-US"/>
              </w:rPr>
              <w:t>G</w:t>
            </w:r>
            <w:r w:rsidRPr="002E7665">
              <w:rPr>
                <w:sz w:val="22"/>
                <w:szCs w:val="22"/>
              </w:rPr>
              <w:t>6 1</w:t>
            </w:r>
            <w:r w:rsidRPr="002E7665">
              <w:rPr>
                <w:sz w:val="22"/>
                <w:szCs w:val="22"/>
                <w:lang w:val="en-US"/>
              </w:rPr>
              <w:t>WY</w:t>
            </w:r>
            <w:r w:rsidRPr="002E7665">
              <w:rPr>
                <w:sz w:val="22"/>
                <w:szCs w:val="22"/>
              </w:rPr>
              <w:t>58</w:t>
            </w:r>
            <w:r w:rsidRPr="002E7665">
              <w:rPr>
                <w:sz w:val="22"/>
                <w:szCs w:val="22"/>
                <w:lang w:val="en-US"/>
              </w:rPr>
              <w:t>EA</w:t>
            </w:r>
            <w:r w:rsidRPr="002E7665">
              <w:rPr>
                <w:sz w:val="22"/>
                <w:szCs w:val="22"/>
              </w:rPr>
              <w:t xml:space="preserve">, Мультимедийный проектор </w:t>
            </w:r>
            <w:r w:rsidRPr="002E7665">
              <w:rPr>
                <w:sz w:val="22"/>
                <w:szCs w:val="22"/>
                <w:lang w:val="en-US"/>
              </w:rPr>
              <w:t>LG</w:t>
            </w:r>
            <w:r w:rsidRPr="002E7665">
              <w:rPr>
                <w:sz w:val="22"/>
                <w:szCs w:val="22"/>
              </w:rPr>
              <w:t xml:space="preserve"> </w:t>
            </w:r>
            <w:r w:rsidRPr="002E7665">
              <w:rPr>
                <w:sz w:val="22"/>
                <w:szCs w:val="22"/>
                <w:lang w:val="en-US"/>
              </w:rPr>
              <w:t>PF</w:t>
            </w:r>
            <w:r w:rsidRPr="002E7665">
              <w:rPr>
                <w:sz w:val="22"/>
                <w:szCs w:val="22"/>
              </w:rPr>
              <w:t>1500</w:t>
            </w:r>
            <w:r w:rsidRPr="002E7665">
              <w:rPr>
                <w:sz w:val="22"/>
                <w:szCs w:val="22"/>
                <w:lang w:val="en-US"/>
              </w:rPr>
              <w:t>G</w:t>
            </w:r>
            <w:r w:rsidRPr="002E7665">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DC2FB74" w14:textId="77777777" w:rsidR="002C735C" w:rsidRPr="002E7665" w:rsidRDefault="00B43524" w:rsidP="002718E2">
            <w:pPr>
              <w:pStyle w:val="Style214"/>
              <w:ind w:firstLine="0"/>
              <w:rPr>
                <w:sz w:val="22"/>
                <w:szCs w:val="22"/>
              </w:rPr>
            </w:pPr>
            <w:r w:rsidRPr="002E7665">
              <w:rPr>
                <w:sz w:val="22"/>
                <w:szCs w:val="22"/>
              </w:rPr>
              <w:t>191023, г. Санкт-Петербург, ул. Канал Грибоедова, 30/32, литер «А», «Б», «Р»</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E7665" w14:paraId="58CAE167" w14:textId="77777777" w:rsidTr="00043998">
        <w:tc>
          <w:tcPr>
            <w:tcW w:w="562" w:type="dxa"/>
          </w:tcPr>
          <w:p w14:paraId="0A1E44B2" w14:textId="77777777" w:rsidR="002E7665" w:rsidRPr="005271F8" w:rsidRDefault="002E7665" w:rsidP="00043998">
            <w:pPr>
              <w:pStyle w:val="Default"/>
              <w:spacing w:after="30"/>
              <w:jc w:val="both"/>
              <w:rPr>
                <w:sz w:val="23"/>
                <w:szCs w:val="23"/>
              </w:rPr>
            </w:pPr>
          </w:p>
        </w:tc>
        <w:tc>
          <w:tcPr>
            <w:tcW w:w="8783" w:type="dxa"/>
          </w:tcPr>
          <w:p w14:paraId="463E22D3" w14:textId="77777777" w:rsidR="002E7665" w:rsidRPr="002E7665" w:rsidRDefault="002E7665" w:rsidP="00043998">
            <w:pPr>
              <w:pStyle w:val="Default"/>
              <w:spacing w:after="30"/>
              <w:jc w:val="both"/>
              <w:rPr>
                <w:sz w:val="23"/>
                <w:szCs w:val="23"/>
              </w:rPr>
            </w:pPr>
            <w:r w:rsidRPr="002E7665">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2E7665" w:rsidRDefault="00AD3A54" w:rsidP="00801458">
            <w:pPr>
              <w:pStyle w:val="Default"/>
              <w:spacing w:after="30"/>
              <w:jc w:val="both"/>
              <w:rPr>
                <w:sz w:val="23"/>
                <w:szCs w:val="23"/>
              </w:rPr>
            </w:pPr>
            <w:r w:rsidRPr="002E7665">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2E7665" w14:paraId="5A1C9382" w14:textId="77777777" w:rsidTr="00801458">
        <w:tc>
          <w:tcPr>
            <w:tcW w:w="2336" w:type="dxa"/>
          </w:tcPr>
          <w:p w14:paraId="4C518DAB" w14:textId="77777777" w:rsidR="005D65A5" w:rsidRPr="002E7665" w:rsidRDefault="005D65A5" w:rsidP="00801458">
            <w:pPr>
              <w:jc w:val="center"/>
              <w:rPr>
                <w:rFonts w:ascii="Times New Roman" w:hAnsi="Times New Roman" w:cs="Times New Roman"/>
                <w:b/>
              </w:rPr>
            </w:pPr>
            <w:r w:rsidRPr="002E7665">
              <w:rPr>
                <w:rFonts w:ascii="Times New Roman" w:hAnsi="Times New Roman" w:cs="Times New Roman"/>
                <w:b/>
              </w:rPr>
              <w:t>Номер контрольной точки</w:t>
            </w:r>
          </w:p>
        </w:tc>
        <w:tc>
          <w:tcPr>
            <w:tcW w:w="2336" w:type="dxa"/>
          </w:tcPr>
          <w:p w14:paraId="6FB4C23E" w14:textId="77777777" w:rsidR="005D65A5" w:rsidRPr="002E7665" w:rsidRDefault="005D65A5" w:rsidP="00801458">
            <w:pPr>
              <w:jc w:val="center"/>
              <w:rPr>
                <w:rFonts w:ascii="Times New Roman" w:hAnsi="Times New Roman" w:cs="Times New Roman"/>
                <w:b/>
              </w:rPr>
            </w:pPr>
            <w:r w:rsidRPr="002E7665">
              <w:rPr>
                <w:rFonts w:ascii="Times New Roman" w:hAnsi="Times New Roman" w:cs="Times New Roman"/>
                <w:b/>
              </w:rPr>
              <w:t>Тип контрольной точки</w:t>
            </w:r>
          </w:p>
        </w:tc>
        <w:tc>
          <w:tcPr>
            <w:tcW w:w="2336" w:type="dxa"/>
          </w:tcPr>
          <w:p w14:paraId="048CBEA9" w14:textId="77777777" w:rsidR="005D65A5" w:rsidRPr="002E7665" w:rsidRDefault="005D65A5" w:rsidP="00801458">
            <w:pPr>
              <w:jc w:val="center"/>
              <w:rPr>
                <w:rFonts w:ascii="Times New Roman" w:hAnsi="Times New Roman" w:cs="Times New Roman"/>
                <w:b/>
              </w:rPr>
            </w:pPr>
            <w:r w:rsidRPr="002E7665">
              <w:rPr>
                <w:rFonts w:ascii="Times New Roman" w:hAnsi="Times New Roman" w:cs="Times New Roman"/>
                <w:b/>
              </w:rPr>
              <w:t>Способ проведения</w:t>
            </w:r>
          </w:p>
        </w:tc>
        <w:tc>
          <w:tcPr>
            <w:tcW w:w="2337" w:type="dxa"/>
          </w:tcPr>
          <w:p w14:paraId="267B0FDF" w14:textId="77777777" w:rsidR="005D65A5" w:rsidRPr="002E7665" w:rsidRDefault="005D65A5" w:rsidP="00801458">
            <w:pPr>
              <w:jc w:val="center"/>
              <w:rPr>
                <w:rFonts w:ascii="Times New Roman" w:hAnsi="Times New Roman" w:cs="Times New Roman"/>
                <w:b/>
              </w:rPr>
            </w:pPr>
            <w:r w:rsidRPr="002E7665">
              <w:rPr>
                <w:rFonts w:ascii="Times New Roman" w:hAnsi="Times New Roman" w:cs="Times New Roman"/>
                <w:b/>
              </w:rPr>
              <w:t>Номера тем</w:t>
            </w:r>
          </w:p>
        </w:tc>
      </w:tr>
      <w:tr w:rsidR="005D65A5" w:rsidRPr="002E7665" w14:paraId="07658034" w14:textId="77777777" w:rsidTr="00801458">
        <w:tc>
          <w:tcPr>
            <w:tcW w:w="2336" w:type="dxa"/>
          </w:tcPr>
          <w:p w14:paraId="1553D698" w14:textId="78F29BFB" w:rsidR="005D65A5" w:rsidRPr="002E7665" w:rsidRDefault="007478E0" w:rsidP="00801458">
            <w:pPr>
              <w:jc w:val="center"/>
              <w:rPr>
                <w:rFonts w:ascii="Times New Roman" w:hAnsi="Times New Roman" w:cs="Times New Roman"/>
              </w:rPr>
            </w:pPr>
            <w:r w:rsidRPr="002E7665">
              <w:rPr>
                <w:rFonts w:ascii="Times New Roman" w:hAnsi="Times New Roman" w:cs="Times New Roman"/>
                <w:lang w:val="en-US"/>
              </w:rPr>
              <w:t>1</w:t>
            </w:r>
          </w:p>
        </w:tc>
        <w:tc>
          <w:tcPr>
            <w:tcW w:w="2336" w:type="dxa"/>
          </w:tcPr>
          <w:p w14:paraId="4C5C3C11" w14:textId="5E14221A" w:rsidR="005D65A5" w:rsidRPr="002E7665" w:rsidRDefault="007478E0" w:rsidP="00801458">
            <w:pPr>
              <w:rPr>
                <w:rFonts w:ascii="Times New Roman" w:hAnsi="Times New Roman" w:cs="Times New Roman"/>
              </w:rPr>
            </w:pPr>
            <w:r w:rsidRPr="002E7665">
              <w:rPr>
                <w:rFonts w:ascii="Times New Roman" w:hAnsi="Times New Roman" w:cs="Times New Roman"/>
                <w:lang w:val="en-US"/>
              </w:rPr>
              <w:t>Тест</w:t>
            </w:r>
          </w:p>
        </w:tc>
        <w:tc>
          <w:tcPr>
            <w:tcW w:w="2336" w:type="dxa"/>
          </w:tcPr>
          <w:p w14:paraId="09793085" w14:textId="37E3864C" w:rsidR="005D65A5" w:rsidRPr="002E7665" w:rsidRDefault="007478E0" w:rsidP="00801458">
            <w:pPr>
              <w:rPr>
                <w:rFonts w:ascii="Times New Roman" w:hAnsi="Times New Roman" w:cs="Times New Roman"/>
              </w:rPr>
            </w:pPr>
            <w:r w:rsidRPr="002E7665">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2E7665" w:rsidRDefault="007478E0" w:rsidP="00801458">
            <w:pPr>
              <w:rPr>
                <w:rFonts w:ascii="Times New Roman" w:hAnsi="Times New Roman" w:cs="Times New Roman"/>
              </w:rPr>
            </w:pPr>
            <w:r w:rsidRPr="002E7665">
              <w:rPr>
                <w:rFonts w:ascii="Times New Roman" w:hAnsi="Times New Roman" w:cs="Times New Roman"/>
                <w:lang w:val="en-US"/>
              </w:rPr>
              <w:t>1-4</w:t>
            </w:r>
          </w:p>
        </w:tc>
      </w:tr>
      <w:tr w:rsidR="005D65A5" w:rsidRPr="002E7665" w14:paraId="1036B1E6" w14:textId="77777777" w:rsidTr="00801458">
        <w:tc>
          <w:tcPr>
            <w:tcW w:w="2336" w:type="dxa"/>
          </w:tcPr>
          <w:p w14:paraId="29A081FC" w14:textId="77777777" w:rsidR="005D65A5" w:rsidRPr="002E7665" w:rsidRDefault="007478E0" w:rsidP="00801458">
            <w:pPr>
              <w:jc w:val="center"/>
              <w:rPr>
                <w:rFonts w:ascii="Times New Roman" w:hAnsi="Times New Roman" w:cs="Times New Roman"/>
              </w:rPr>
            </w:pPr>
            <w:r w:rsidRPr="002E7665">
              <w:rPr>
                <w:rFonts w:ascii="Times New Roman" w:hAnsi="Times New Roman" w:cs="Times New Roman"/>
                <w:lang w:val="en-US"/>
              </w:rPr>
              <w:t>2</w:t>
            </w:r>
          </w:p>
        </w:tc>
        <w:tc>
          <w:tcPr>
            <w:tcW w:w="2336" w:type="dxa"/>
          </w:tcPr>
          <w:p w14:paraId="0DA76C74" w14:textId="77777777" w:rsidR="005D65A5" w:rsidRPr="002E7665" w:rsidRDefault="007478E0" w:rsidP="00801458">
            <w:pPr>
              <w:rPr>
                <w:rFonts w:ascii="Times New Roman" w:hAnsi="Times New Roman" w:cs="Times New Roman"/>
              </w:rPr>
            </w:pPr>
            <w:r w:rsidRPr="002E7665">
              <w:rPr>
                <w:rFonts w:ascii="Times New Roman" w:hAnsi="Times New Roman" w:cs="Times New Roman"/>
                <w:lang w:val="en-US"/>
              </w:rPr>
              <w:t>Проектно-аналитическая работа</w:t>
            </w:r>
          </w:p>
        </w:tc>
        <w:tc>
          <w:tcPr>
            <w:tcW w:w="2336" w:type="dxa"/>
          </w:tcPr>
          <w:p w14:paraId="6AF851B0" w14:textId="77777777" w:rsidR="005D65A5" w:rsidRPr="002E7665" w:rsidRDefault="007478E0" w:rsidP="00801458">
            <w:pPr>
              <w:rPr>
                <w:rFonts w:ascii="Times New Roman" w:hAnsi="Times New Roman" w:cs="Times New Roman"/>
              </w:rPr>
            </w:pPr>
            <w:r w:rsidRPr="002E7665">
              <w:rPr>
                <w:rFonts w:ascii="Times New Roman" w:hAnsi="Times New Roman" w:cs="Times New Roman"/>
                <w:lang w:val="en-US"/>
              </w:rPr>
              <w:t>письменно</w:t>
            </w:r>
          </w:p>
        </w:tc>
        <w:tc>
          <w:tcPr>
            <w:tcW w:w="2337" w:type="dxa"/>
          </w:tcPr>
          <w:p w14:paraId="5362CBF1" w14:textId="77777777" w:rsidR="005D65A5" w:rsidRPr="002E7665" w:rsidRDefault="007478E0" w:rsidP="00801458">
            <w:pPr>
              <w:rPr>
                <w:rFonts w:ascii="Times New Roman" w:hAnsi="Times New Roman" w:cs="Times New Roman"/>
              </w:rPr>
            </w:pPr>
            <w:r w:rsidRPr="002E7665">
              <w:rPr>
                <w:rFonts w:ascii="Times New Roman" w:hAnsi="Times New Roman" w:cs="Times New Roman"/>
                <w:lang w:val="en-US"/>
              </w:rPr>
              <w:t>5-8</w:t>
            </w:r>
          </w:p>
        </w:tc>
      </w:tr>
      <w:tr w:rsidR="005D65A5" w:rsidRPr="002E7665" w14:paraId="71F49132" w14:textId="77777777" w:rsidTr="00801458">
        <w:tc>
          <w:tcPr>
            <w:tcW w:w="2336" w:type="dxa"/>
          </w:tcPr>
          <w:p w14:paraId="1D5373C3" w14:textId="77777777" w:rsidR="005D65A5" w:rsidRPr="002E7665" w:rsidRDefault="007478E0" w:rsidP="00801458">
            <w:pPr>
              <w:jc w:val="center"/>
              <w:rPr>
                <w:rFonts w:ascii="Times New Roman" w:hAnsi="Times New Roman" w:cs="Times New Roman"/>
              </w:rPr>
            </w:pPr>
            <w:r w:rsidRPr="002E7665">
              <w:rPr>
                <w:rFonts w:ascii="Times New Roman" w:hAnsi="Times New Roman" w:cs="Times New Roman"/>
                <w:lang w:val="en-US"/>
              </w:rPr>
              <w:t>3</w:t>
            </w:r>
          </w:p>
        </w:tc>
        <w:tc>
          <w:tcPr>
            <w:tcW w:w="2336" w:type="dxa"/>
          </w:tcPr>
          <w:p w14:paraId="258CC3F4" w14:textId="77777777" w:rsidR="005D65A5" w:rsidRPr="002E7665" w:rsidRDefault="007478E0" w:rsidP="00801458">
            <w:pPr>
              <w:rPr>
                <w:rFonts w:ascii="Times New Roman" w:hAnsi="Times New Roman" w:cs="Times New Roman"/>
              </w:rPr>
            </w:pPr>
            <w:r w:rsidRPr="002E7665">
              <w:rPr>
                <w:rFonts w:ascii="Times New Roman" w:hAnsi="Times New Roman" w:cs="Times New Roman"/>
                <w:lang w:val="en-US"/>
              </w:rPr>
              <w:t>Текущий контроль</w:t>
            </w:r>
          </w:p>
        </w:tc>
        <w:tc>
          <w:tcPr>
            <w:tcW w:w="2336" w:type="dxa"/>
          </w:tcPr>
          <w:p w14:paraId="24461F64" w14:textId="77777777" w:rsidR="005D65A5" w:rsidRPr="002E7665" w:rsidRDefault="007478E0" w:rsidP="00801458">
            <w:pPr>
              <w:rPr>
                <w:rFonts w:ascii="Times New Roman" w:hAnsi="Times New Roman" w:cs="Times New Roman"/>
              </w:rPr>
            </w:pPr>
            <w:r w:rsidRPr="002E7665">
              <w:rPr>
                <w:rFonts w:ascii="Times New Roman" w:hAnsi="Times New Roman" w:cs="Times New Roman"/>
              </w:rPr>
              <w:t>с помощью технических средств и информационных систем</w:t>
            </w:r>
          </w:p>
        </w:tc>
        <w:tc>
          <w:tcPr>
            <w:tcW w:w="2337" w:type="dxa"/>
          </w:tcPr>
          <w:p w14:paraId="312EF833" w14:textId="77777777" w:rsidR="005D65A5" w:rsidRPr="002E7665" w:rsidRDefault="007478E0" w:rsidP="00801458">
            <w:pPr>
              <w:rPr>
                <w:rFonts w:ascii="Times New Roman" w:hAnsi="Times New Roman" w:cs="Times New Roman"/>
              </w:rPr>
            </w:pPr>
            <w:r w:rsidRPr="002E7665">
              <w:rPr>
                <w:rFonts w:ascii="Times New Roman" w:hAnsi="Times New Roman" w:cs="Times New Roman"/>
                <w:lang w:val="en-US"/>
              </w:rPr>
              <w:t>1-8</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E7665" w14:paraId="7CC22069" w14:textId="77777777" w:rsidTr="00043998">
        <w:tc>
          <w:tcPr>
            <w:tcW w:w="562" w:type="dxa"/>
          </w:tcPr>
          <w:p w14:paraId="7A3603B5" w14:textId="77777777" w:rsidR="002E7665" w:rsidRPr="009E6058" w:rsidRDefault="002E7665" w:rsidP="00043998">
            <w:pPr>
              <w:pStyle w:val="Default"/>
              <w:spacing w:after="30"/>
              <w:jc w:val="both"/>
              <w:rPr>
                <w:sz w:val="23"/>
                <w:szCs w:val="23"/>
                <w:lang w:val="en-US"/>
              </w:rPr>
            </w:pPr>
          </w:p>
        </w:tc>
        <w:tc>
          <w:tcPr>
            <w:tcW w:w="8783" w:type="dxa"/>
          </w:tcPr>
          <w:p w14:paraId="0539280D" w14:textId="77777777" w:rsidR="002E7665" w:rsidRPr="002E7665" w:rsidRDefault="002E7665" w:rsidP="00043998">
            <w:pPr>
              <w:pStyle w:val="Default"/>
              <w:spacing w:after="30"/>
              <w:jc w:val="both"/>
              <w:rPr>
                <w:sz w:val="23"/>
                <w:szCs w:val="23"/>
              </w:rPr>
            </w:pPr>
            <w:r w:rsidRPr="002E7665">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2E7665" w14:paraId="0267C479" w14:textId="77777777" w:rsidTr="00801458">
        <w:tc>
          <w:tcPr>
            <w:tcW w:w="2500" w:type="pct"/>
          </w:tcPr>
          <w:p w14:paraId="37F699C9" w14:textId="77777777" w:rsidR="00B8237E" w:rsidRPr="002E7665" w:rsidRDefault="00B8237E" w:rsidP="00801458">
            <w:pPr>
              <w:jc w:val="center"/>
              <w:rPr>
                <w:rFonts w:ascii="Times New Roman" w:hAnsi="Times New Roman" w:cs="Times New Roman"/>
                <w:b/>
              </w:rPr>
            </w:pPr>
            <w:r w:rsidRPr="002E7665">
              <w:rPr>
                <w:rFonts w:ascii="Times New Roman" w:hAnsi="Times New Roman" w:cs="Times New Roman"/>
                <w:b/>
              </w:rPr>
              <w:t>Наименования самостоятельной работы</w:t>
            </w:r>
          </w:p>
        </w:tc>
        <w:tc>
          <w:tcPr>
            <w:tcW w:w="2500" w:type="pct"/>
          </w:tcPr>
          <w:p w14:paraId="0A769611" w14:textId="77777777" w:rsidR="00B8237E" w:rsidRPr="002E7665" w:rsidRDefault="00B8237E" w:rsidP="00801458">
            <w:pPr>
              <w:jc w:val="center"/>
              <w:rPr>
                <w:rFonts w:ascii="Times New Roman" w:hAnsi="Times New Roman" w:cs="Times New Roman"/>
                <w:b/>
              </w:rPr>
            </w:pPr>
            <w:r w:rsidRPr="002E7665">
              <w:rPr>
                <w:rFonts w:ascii="Times New Roman" w:hAnsi="Times New Roman" w:cs="Times New Roman"/>
                <w:b/>
              </w:rPr>
              <w:t>Номера тем</w:t>
            </w:r>
          </w:p>
        </w:tc>
      </w:tr>
      <w:tr w:rsidR="00B8237E" w:rsidRPr="002E7665" w14:paraId="3F240151" w14:textId="77777777" w:rsidTr="00801458">
        <w:tc>
          <w:tcPr>
            <w:tcW w:w="2500" w:type="pct"/>
          </w:tcPr>
          <w:p w14:paraId="61E91592" w14:textId="61A0874C" w:rsidR="00B8237E" w:rsidRPr="002E7665" w:rsidRDefault="00B8237E" w:rsidP="00801458">
            <w:pPr>
              <w:rPr>
                <w:rFonts w:ascii="Times New Roman" w:hAnsi="Times New Roman" w:cs="Times New Roman"/>
                <w:lang w:val="en-US"/>
              </w:rPr>
            </w:pPr>
            <w:r w:rsidRPr="002E7665">
              <w:rPr>
                <w:rFonts w:ascii="Times New Roman" w:hAnsi="Times New Roman" w:cs="Times New Roman"/>
                <w:lang w:val="en-US"/>
              </w:rPr>
              <w:t>Выполнение домашних заданий</w:t>
            </w:r>
          </w:p>
        </w:tc>
        <w:tc>
          <w:tcPr>
            <w:tcW w:w="2500" w:type="pct"/>
          </w:tcPr>
          <w:p w14:paraId="45ED640C" w14:textId="16CDBBD7" w:rsidR="00B8237E" w:rsidRPr="002E7665" w:rsidRDefault="005C548A" w:rsidP="00801458">
            <w:pPr>
              <w:rPr>
                <w:rFonts w:ascii="Times New Roman" w:hAnsi="Times New Roman" w:cs="Times New Roman"/>
              </w:rPr>
            </w:pPr>
            <w:r w:rsidRPr="002E7665">
              <w:rPr>
                <w:rFonts w:ascii="Times New Roman" w:hAnsi="Times New Roman" w:cs="Times New Roman"/>
                <w:lang w:val="en-US"/>
              </w:rPr>
              <w:t>1-8</w:t>
            </w:r>
          </w:p>
        </w:tc>
      </w:tr>
      <w:tr w:rsidR="00B8237E" w:rsidRPr="002E7665" w14:paraId="1958DD52" w14:textId="77777777" w:rsidTr="00801458">
        <w:tc>
          <w:tcPr>
            <w:tcW w:w="2500" w:type="pct"/>
          </w:tcPr>
          <w:p w14:paraId="4E730EBE" w14:textId="77777777" w:rsidR="00B8237E" w:rsidRPr="002E7665" w:rsidRDefault="00B8237E" w:rsidP="00801458">
            <w:pPr>
              <w:rPr>
                <w:rFonts w:ascii="Times New Roman" w:hAnsi="Times New Roman" w:cs="Times New Roman"/>
                <w:lang w:val="en-US"/>
              </w:rPr>
            </w:pPr>
            <w:r w:rsidRPr="002E7665">
              <w:rPr>
                <w:rFonts w:ascii="Times New Roman" w:hAnsi="Times New Roman" w:cs="Times New Roman"/>
                <w:lang w:val="en-US"/>
              </w:rPr>
              <w:t>Написание реферата</w:t>
            </w:r>
          </w:p>
        </w:tc>
        <w:tc>
          <w:tcPr>
            <w:tcW w:w="2500" w:type="pct"/>
          </w:tcPr>
          <w:p w14:paraId="2F09784D" w14:textId="77777777" w:rsidR="00B8237E" w:rsidRPr="002E7665" w:rsidRDefault="005C548A" w:rsidP="00801458">
            <w:pPr>
              <w:rPr>
                <w:rFonts w:ascii="Times New Roman" w:hAnsi="Times New Roman" w:cs="Times New Roman"/>
              </w:rPr>
            </w:pPr>
            <w:r w:rsidRPr="002E7665">
              <w:rPr>
                <w:rFonts w:ascii="Times New Roman" w:hAnsi="Times New Roman" w:cs="Times New Roman"/>
                <w:lang w:val="en-US"/>
              </w:rPr>
              <w:t>1-8</w:t>
            </w:r>
          </w:p>
        </w:tc>
      </w:tr>
      <w:tr w:rsidR="00B8237E" w:rsidRPr="002E7665" w14:paraId="67C12423" w14:textId="77777777" w:rsidTr="00801458">
        <w:tc>
          <w:tcPr>
            <w:tcW w:w="2500" w:type="pct"/>
          </w:tcPr>
          <w:p w14:paraId="012F40E0" w14:textId="77777777" w:rsidR="00B8237E" w:rsidRPr="002E7665" w:rsidRDefault="00B8237E" w:rsidP="00801458">
            <w:pPr>
              <w:rPr>
                <w:rFonts w:ascii="Times New Roman" w:hAnsi="Times New Roman" w:cs="Times New Roman"/>
              </w:rPr>
            </w:pPr>
            <w:r w:rsidRPr="002E7665">
              <w:rPr>
                <w:rFonts w:ascii="Times New Roman" w:hAnsi="Times New Roman" w:cs="Times New Roman"/>
              </w:rPr>
              <w:t>Подготовка к лекционным и практическим занятиям</w:t>
            </w:r>
          </w:p>
        </w:tc>
        <w:tc>
          <w:tcPr>
            <w:tcW w:w="2500" w:type="pct"/>
          </w:tcPr>
          <w:p w14:paraId="0CD879B1" w14:textId="77777777" w:rsidR="00B8237E" w:rsidRPr="002E7665" w:rsidRDefault="005C548A" w:rsidP="00801458">
            <w:pPr>
              <w:rPr>
                <w:rFonts w:ascii="Times New Roman" w:hAnsi="Times New Roman" w:cs="Times New Roman"/>
              </w:rPr>
            </w:pPr>
            <w:r w:rsidRPr="002E7665">
              <w:rPr>
                <w:rFonts w:ascii="Times New Roman" w:hAnsi="Times New Roman" w:cs="Times New Roman"/>
                <w:lang w:val="en-US"/>
              </w:rPr>
              <w:t>1-8</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9D3066" w14:textId="77777777" w:rsidR="00010173" w:rsidRDefault="00010173" w:rsidP="00315CA6">
      <w:pPr>
        <w:spacing w:after="0" w:line="240" w:lineRule="auto"/>
      </w:pPr>
      <w:r>
        <w:separator/>
      </w:r>
    </w:p>
  </w:endnote>
  <w:endnote w:type="continuationSeparator" w:id="0">
    <w:p w14:paraId="5BC022B4" w14:textId="77777777" w:rsidR="00010173" w:rsidRDefault="00010173"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5271F8">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65424B" w14:textId="77777777" w:rsidR="00010173" w:rsidRDefault="00010173" w:rsidP="00315CA6">
      <w:pPr>
        <w:spacing w:after="0" w:line="240" w:lineRule="auto"/>
      </w:pPr>
      <w:r>
        <w:separator/>
      </w:r>
    </w:p>
  </w:footnote>
  <w:footnote w:type="continuationSeparator" w:id="0">
    <w:p w14:paraId="04AEA809" w14:textId="77777777" w:rsidR="00010173" w:rsidRDefault="00010173"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0173"/>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2E7665"/>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271F8"/>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11517%20"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urait.ru/bcode/511412"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6CB16A-2545-4A5E-9988-87B9D53EE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4310</TotalTime>
  <Pages>12</Pages>
  <Words>3493</Words>
  <Characters>19912</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2025-02-11T14:21:00Z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