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404F65" w:rsidR="00A77598" w:rsidRPr="006E0611" w:rsidRDefault="006E06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3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7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7A4906" w:rsidR="004475DA" w:rsidRPr="006E0611" w:rsidRDefault="006E06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30AE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17E701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E855AB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62BDB8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651FD4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726B85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4BEBAC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79F003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878866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59D6C6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5525EF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4FEED5" w:rsidR="00D75436" w:rsidRDefault="00F91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16B423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814AAF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6B4042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F9CBB5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59E2D5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754BEC" w:rsidR="00D75436" w:rsidRDefault="00F91B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0A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37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3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37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37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37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37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3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37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3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3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3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37E1">
              <w:rPr>
                <w:rFonts w:ascii="Times New Roman" w:hAnsi="Times New Roman" w:cs="Times New Roman"/>
              </w:rPr>
              <w:t>основы технологий обработки и визуализации данных;</w:t>
            </w:r>
            <w:r w:rsidR="00316402" w:rsidRPr="009337E1">
              <w:rPr>
                <w:rFonts w:ascii="Times New Roman" w:hAnsi="Times New Roman" w:cs="Times New Roman"/>
              </w:rPr>
              <w:br/>
              <w:t>современные инструменты, сервисы и программное обеспечение для обработки и визуализации данных;</w:t>
            </w:r>
            <w:r w:rsidR="00316402" w:rsidRPr="009337E1">
              <w:rPr>
                <w:rFonts w:ascii="Times New Roman" w:hAnsi="Times New Roman" w:cs="Times New Roman"/>
              </w:rPr>
              <w:br/>
              <w:t>роль технологий обработки и визуализации данных в современных бизнес-процессах и процессе принятия решений.</w:t>
            </w:r>
            <w:r w:rsidRPr="009337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3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37E1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</w:t>
            </w:r>
            <w:r w:rsidR="00FD518F" w:rsidRPr="009337E1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9337E1">
              <w:rPr>
                <w:rFonts w:ascii="Times New Roman" w:hAnsi="Times New Roman" w:cs="Times New Roman"/>
              </w:rPr>
              <w:br/>
              <w:t>анализировать и интерпретировать данные, представленные в графическом виде;</w:t>
            </w:r>
            <w:r w:rsidR="00FD518F" w:rsidRPr="009337E1">
              <w:rPr>
                <w:rFonts w:ascii="Times New Roman" w:hAnsi="Times New Roman" w:cs="Times New Roman"/>
              </w:rPr>
              <w:br/>
              <w:t>критически оценивать и выбирать подходящие типы визуализаций для конкретных задач</w:t>
            </w:r>
            <w:r w:rsidRPr="009337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DEB9896" w:rsidR="00751095" w:rsidRPr="009337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37E1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решений.</w:t>
            </w:r>
          </w:p>
        </w:tc>
      </w:tr>
      <w:tr w:rsidR="00751095" w:rsidRPr="009337E1" w14:paraId="7F7CD91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9604F" w14:textId="77777777" w:rsidR="00751095" w:rsidRPr="00933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8A64" w14:textId="77777777" w:rsidR="00751095" w:rsidRPr="00933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1A69" w14:textId="32499480" w:rsidR="00751095" w:rsidRPr="00933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37E1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обработку, очистку данных, анализ данных и интерпретацию результатов в электронных таблицах.</w:t>
            </w:r>
            <w:r w:rsidRPr="009337E1">
              <w:rPr>
                <w:rFonts w:ascii="Times New Roman" w:hAnsi="Times New Roman" w:cs="Times New Roman"/>
              </w:rPr>
              <w:t xml:space="preserve"> </w:t>
            </w:r>
          </w:p>
          <w:p w14:paraId="2EB40031" w14:textId="4BD2BC74" w:rsidR="00751095" w:rsidRPr="00933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37E1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</w:t>
            </w:r>
            <w:r w:rsidR="00FD518F" w:rsidRPr="009337E1">
              <w:rPr>
                <w:rFonts w:ascii="Times New Roman" w:hAnsi="Times New Roman" w:cs="Times New Roman"/>
              </w:rPr>
              <w:br/>
              <w:t>применять основные сервисы и инструменты для обработки и визуализации данных</w:t>
            </w:r>
            <w:r w:rsidR="00FD518F" w:rsidRPr="009337E1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9337E1">
              <w:rPr>
                <w:rFonts w:ascii="Times New Roman" w:hAnsi="Times New Roman" w:cs="Times New Roman"/>
              </w:rPr>
              <w:br/>
              <w:t>анализировать и интерпретировать данные, представленные в графическом виде.</w:t>
            </w:r>
            <w:r w:rsidRPr="009337E1">
              <w:rPr>
                <w:rFonts w:ascii="Times New Roman" w:hAnsi="Times New Roman" w:cs="Times New Roman"/>
              </w:rPr>
              <w:t xml:space="preserve"> </w:t>
            </w:r>
          </w:p>
          <w:p w14:paraId="4A782DAB" w14:textId="77777777" w:rsidR="00751095" w:rsidRPr="009337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37E1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r w:rsidR="00FD518F" w:rsidRPr="009337E1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9337E1">
              <w:rPr>
                <w:rFonts w:ascii="Times New Roman" w:hAnsi="Times New Roman" w:cs="Times New Roman"/>
              </w:rPr>
              <w:t xml:space="preserve"> </w:t>
            </w:r>
            <w:r w:rsidR="00FD518F" w:rsidRPr="009337E1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9337E1">
              <w:rPr>
                <w:rFonts w:ascii="Times New Roman" w:hAnsi="Times New Roman" w:cs="Times New Roman"/>
              </w:rPr>
              <w:t xml:space="preserve"> </w:t>
            </w:r>
            <w:r w:rsidR="00FD518F" w:rsidRPr="009337E1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9337E1">
              <w:rPr>
                <w:rFonts w:ascii="Times New Roman" w:hAnsi="Times New Roman" w:cs="Times New Roman"/>
              </w:rPr>
              <w:t xml:space="preserve"> и </w:t>
            </w:r>
            <w:r w:rsidR="00FD518F" w:rsidRPr="009337E1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9337E1">
              <w:rPr>
                <w:rFonts w:ascii="Times New Roman" w:hAnsi="Times New Roman" w:cs="Times New Roman"/>
              </w:rPr>
              <w:t xml:space="preserve"> </w:t>
            </w:r>
            <w:r w:rsidR="00FD518F" w:rsidRPr="009337E1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9337E1">
              <w:rPr>
                <w:rFonts w:ascii="Times New Roman" w:hAnsi="Times New Roman" w:cs="Times New Roman"/>
              </w:rPr>
              <w:br/>
              <w:t>пониманием теории экономики и бизнес-этики, что поможет понять практические приложения обработки и визуализации данных в различных отраслях</w:t>
            </w:r>
            <w:r w:rsidRPr="009337E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337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337E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37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37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37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37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(ак</w:t>
            </w:r>
            <w:r w:rsidR="00AE2B1A" w:rsidRPr="009337E1">
              <w:rPr>
                <w:rFonts w:ascii="Times New Roman" w:hAnsi="Times New Roman" w:cs="Times New Roman"/>
                <w:b/>
              </w:rPr>
              <w:t>адемические</w:t>
            </w:r>
            <w:r w:rsidRPr="009337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37E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3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3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3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3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3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37E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3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3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3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3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37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3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37E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37E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337E1" w14:paraId="46F080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1AE6E" w14:textId="77777777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DB90F" w14:textId="77777777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13B1B" w14:textId="77777777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655FA9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3C2F8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2B5F37" w14:textId="77777777" w:rsidR="004475DA" w:rsidRPr="009337E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337E1" w14:paraId="0BF596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F495B" w14:textId="77777777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2DF623" w14:textId="77777777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85A88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C5E7A0" w14:textId="77777777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3C543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3508B" w14:textId="77777777" w:rsidR="004475DA" w:rsidRPr="00933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37E1" w14:paraId="356153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03F74" w14:textId="77777777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F4259" w14:textId="77777777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117D1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4B6B58" w14:textId="77777777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1CE36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0ACC9" w14:textId="77777777" w:rsidR="004475DA" w:rsidRPr="00933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37E1" w14:paraId="51833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247A9" w14:textId="77777777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400B3" w14:textId="77777777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BB8DA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4F7DA0" w14:textId="77777777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935BB0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12C74" w14:textId="77777777" w:rsidR="004475DA" w:rsidRPr="00933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37E1" w14:paraId="477521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24173" w14:textId="77777777" w:rsidR="004475DA" w:rsidRPr="00933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55B2D7" w14:textId="77777777" w:rsidR="004475DA" w:rsidRPr="00933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37E1">
              <w:rPr>
                <w:sz w:val="22"/>
                <w:szCs w:val="22"/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</w:t>
            </w:r>
            <w:r w:rsidRPr="009337E1">
              <w:rPr>
                <w:sz w:val="22"/>
                <w:szCs w:val="22"/>
                <w:lang w:bidi="ru-RU"/>
              </w:rPr>
              <w:br/>
              <w:t>как подключаться к данным и создавать подготовленные источники данных;</w:t>
            </w:r>
            <w:r w:rsidRPr="009337E1">
              <w:rPr>
                <w:sz w:val="22"/>
                <w:szCs w:val="22"/>
                <w:lang w:bidi="ru-RU"/>
              </w:rPr>
              <w:br/>
              <w:t>функции для преобразования типов;</w:t>
            </w:r>
            <w:r w:rsidRPr="009337E1">
              <w:rPr>
                <w:sz w:val="22"/>
                <w:szCs w:val="22"/>
                <w:lang w:bidi="ru-RU"/>
              </w:rPr>
              <w:br/>
              <w:t>какие верстать дашборды и настраивать интерактивность</w:t>
            </w:r>
            <w:r w:rsidRPr="009337E1">
              <w:rPr>
                <w:sz w:val="22"/>
                <w:szCs w:val="22"/>
                <w:lang w:bidi="ru-RU"/>
              </w:rPr>
              <w:br/>
              <w:t>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BAC8AF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B1AE9A" w14:textId="77777777" w:rsidR="004475DA" w:rsidRPr="00933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4194B" w14:textId="77777777" w:rsidR="004475DA" w:rsidRPr="00933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B39CD" w14:textId="77777777" w:rsidR="004475DA" w:rsidRPr="00933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37E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37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37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37E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337E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37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37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37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3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37E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3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37E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3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3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37E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9337E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37E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37E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37E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37E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37E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3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37E1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9337E1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9337E1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933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37E1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9337E1">
              <w:rPr>
                <w:rFonts w:ascii="Times New Roman" w:hAnsi="Times New Roman" w:cs="Times New Roman"/>
                <w:lang w:val="en-US"/>
              </w:rPr>
              <w:t>ISBN</w:t>
            </w:r>
            <w:r w:rsidRPr="009337E1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37E1" w:rsidRDefault="00F91B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337E1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6E0611" w14:paraId="77AA1B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A61A23" w14:textId="77777777" w:rsidR="00262CF0" w:rsidRPr="009337E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37E1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933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37E1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9337E1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9337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9337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9337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37E1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59D23" w14:textId="77777777" w:rsidR="00262CF0" w:rsidRPr="009337E1" w:rsidRDefault="001B0A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337E1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9337E1" w14:paraId="51BC42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E4A11F" w14:textId="77777777" w:rsidR="00262CF0" w:rsidRPr="00933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37E1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9337E1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 и отчетов в </w:t>
            </w:r>
            <w:r w:rsidRPr="009337E1">
              <w:rPr>
                <w:rFonts w:ascii="Times New Roman" w:hAnsi="Times New Roman" w:cs="Times New Roman"/>
                <w:lang w:val="en-US"/>
              </w:rPr>
              <w:t>Excel</w:t>
            </w:r>
            <w:r w:rsidRPr="009337E1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9337E1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9337E1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9337E1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9337E1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933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37E1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9337E1">
              <w:rPr>
                <w:rFonts w:ascii="Times New Roman" w:hAnsi="Times New Roman" w:cs="Times New Roman"/>
                <w:lang w:val="en-US"/>
              </w:rPr>
              <w:t>ISBN</w:t>
            </w:r>
            <w:r w:rsidRPr="009337E1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05FCB4" w14:textId="77777777" w:rsidR="00262CF0" w:rsidRPr="009337E1" w:rsidRDefault="00F91B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337E1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0FF9BB" w14:textId="77777777" w:rsidTr="007B550D">
        <w:tc>
          <w:tcPr>
            <w:tcW w:w="9345" w:type="dxa"/>
          </w:tcPr>
          <w:p w14:paraId="3E3FFE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E78854" w14:textId="77777777" w:rsidTr="007B550D">
        <w:tc>
          <w:tcPr>
            <w:tcW w:w="9345" w:type="dxa"/>
          </w:tcPr>
          <w:p w14:paraId="57EC50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2BB748ED" w14:textId="77777777" w:rsidTr="007B550D">
        <w:tc>
          <w:tcPr>
            <w:tcW w:w="9345" w:type="dxa"/>
          </w:tcPr>
          <w:p w14:paraId="1065C8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136412E" w14:textId="77777777" w:rsidTr="007B550D">
        <w:tc>
          <w:tcPr>
            <w:tcW w:w="9345" w:type="dxa"/>
          </w:tcPr>
          <w:p w14:paraId="31756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84D1BA6" w14:textId="77777777" w:rsidTr="007B550D">
        <w:tc>
          <w:tcPr>
            <w:tcW w:w="9345" w:type="dxa"/>
          </w:tcPr>
          <w:p w14:paraId="196F27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EEFCD1" w14:textId="77777777" w:rsidTr="007B550D">
        <w:tc>
          <w:tcPr>
            <w:tcW w:w="9345" w:type="dxa"/>
          </w:tcPr>
          <w:p w14:paraId="212A8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B12D9D" w14:textId="77777777" w:rsidTr="007B550D">
        <w:tc>
          <w:tcPr>
            <w:tcW w:w="9345" w:type="dxa"/>
          </w:tcPr>
          <w:p w14:paraId="4965DB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1B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37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3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37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3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37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37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3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7E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337E1">
              <w:rPr>
                <w:sz w:val="22"/>
                <w:szCs w:val="22"/>
                <w:lang w:val="en-US"/>
              </w:rPr>
              <w:t>Intel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core</w:t>
            </w:r>
            <w:r w:rsidRPr="009337E1">
              <w:rPr>
                <w:sz w:val="22"/>
                <w:szCs w:val="22"/>
              </w:rPr>
              <w:t xml:space="preserve"> </w:t>
            </w:r>
            <w:proofErr w:type="spellStart"/>
            <w:r w:rsidRPr="009337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37E1">
              <w:rPr>
                <w:sz w:val="22"/>
                <w:szCs w:val="22"/>
              </w:rPr>
              <w:t>5-</w:t>
            </w:r>
            <w:r w:rsidRPr="009337E1">
              <w:rPr>
                <w:sz w:val="22"/>
                <w:szCs w:val="22"/>
                <w:lang w:val="en-US"/>
              </w:rPr>
              <w:t>x</w:t>
            </w:r>
            <w:r w:rsidRPr="009337E1">
              <w:rPr>
                <w:sz w:val="22"/>
                <w:szCs w:val="22"/>
              </w:rPr>
              <w:t>4-4460/8</w:t>
            </w:r>
            <w:r w:rsidRPr="009337E1">
              <w:rPr>
                <w:sz w:val="22"/>
                <w:szCs w:val="22"/>
                <w:lang w:val="en-US"/>
              </w:rPr>
              <w:t>Gb</w:t>
            </w:r>
            <w:r w:rsidRPr="009337E1">
              <w:rPr>
                <w:sz w:val="22"/>
                <w:szCs w:val="22"/>
              </w:rPr>
              <w:t>/1Тб/</w:t>
            </w:r>
            <w:r w:rsidRPr="009337E1">
              <w:rPr>
                <w:sz w:val="22"/>
                <w:szCs w:val="22"/>
                <w:lang w:val="en-US"/>
              </w:rPr>
              <w:t>Samsung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s</w:t>
            </w:r>
            <w:r w:rsidRPr="009337E1">
              <w:rPr>
                <w:sz w:val="22"/>
                <w:szCs w:val="22"/>
              </w:rPr>
              <w:t>23</w:t>
            </w:r>
            <w:r w:rsidRPr="009337E1">
              <w:rPr>
                <w:sz w:val="22"/>
                <w:szCs w:val="22"/>
                <w:lang w:val="en-US"/>
              </w:rPr>
              <w:t>e</w:t>
            </w:r>
            <w:r w:rsidRPr="009337E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337E1">
              <w:rPr>
                <w:sz w:val="22"/>
                <w:szCs w:val="22"/>
                <w:lang w:val="en-US"/>
              </w:rPr>
              <w:t>Panasonic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PT</w:t>
            </w:r>
            <w:r w:rsidRPr="009337E1">
              <w:rPr>
                <w:sz w:val="22"/>
                <w:szCs w:val="22"/>
              </w:rPr>
              <w:t>-</w:t>
            </w:r>
            <w:r w:rsidRPr="009337E1">
              <w:rPr>
                <w:sz w:val="22"/>
                <w:szCs w:val="22"/>
                <w:lang w:val="en-US"/>
              </w:rPr>
              <w:t>VX</w:t>
            </w:r>
            <w:r w:rsidRPr="009337E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337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Champion</w:t>
            </w:r>
            <w:r w:rsidRPr="009337E1">
              <w:rPr>
                <w:sz w:val="22"/>
                <w:szCs w:val="22"/>
              </w:rPr>
              <w:t xml:space="preserve"> 244х183см </w:t>
            </w:r>
            <w:r w:rsidRPr="009337E1">
              <w:rPr>
                <w:sz w:val="22"/>
                <w:szCs w:val="22"/>
                <w:lang w:val="en-US"/>
              </w:rPr>
              <w:t>SCM</w:t>
            </w:r>
            <w:r w:rsidRPr="009337E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37E1" w14:paraId="31F101C6" w14:textId="77777777" w:rsidTr="008416EB">
        <w:tc>
          <w:tcPr>
            <w:tcW w:w="7797" w:type="dxa"/>
            <w:shd w:val="clear" w:color="auto" w:fill="auto"/>
          </w:tcPr>
          <w:p w14:paraId="1F2FC8F0" w14:textId="77777777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3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7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337E1">
              <w:rPr>
                <w:sz w:val="22"/>
                <w:szCs w:val="22"/>
                <w:lang w:val="en-US"/>
              </w:rPr>
              <w:t>I</w:t>
            </w:r>
            <w:r w:rsidRPr="009337E1">
              <w:rPr>
                <w:sz w:val="22"/>
                <w:szCs w:val="22"/>
              </w:rPr>
              <w:t>5-7400/8</w:t>
            </w:r>
            <w:r w:rsidRPr="009337E1">
              <w:rPr>
                <w:sz w:val="22"/>
                <w:szCs w:val="22"/>
                <w:lang w:val="en-US"/>
              </w:rPr>
              <w:t>Gb</w:t>
            </w:r>
            <w:r w:rsidRPr="009337E1">
              <w:rPr>
                <w:sz w:val="22"/>
                <w:szCs w:val="22"/>
              </w:rPr>
              <w:t>/1</w:t>
            </w:r>
            <w:r w:rsidRPr="009337E1">
              <w:rPr>
                <w:sz w:val="22"/>
                <w:szCs w:val="22"/>
                <w:lang w:val="en-US"/>
              </w:rPr>
              <w:t>Tb</w:t>
            </w:r>
            <w:r w:rsidRPr="009337E1">
              <w:rPr>
                <w:sz w:val="22"/>
                <w:szCs w:val="22"/>
              </w:rPr>
              <w:t>/</w:t>
            </w:r>
            <w:r w:rsidRPr="009337E1">
              <w:rPr>
                <w:sz w:val="22"/>
                <w:szCs w:val="22"/>
                <w:lang w:val="en-US"/>
              </w:rPr>
              <w:t>DELL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S</w:t>
            </w:r>
            <w:r w:rsidRPr="009337E1">
              <w:rPr>
                <w:sz w:val="22"/>
                <w:szCs w:val="22"/>
              </w:rPr>
              <w:t>2218</w:t>
            </w:r>
            <w:r w:rsidRPr="009337E1">
              <w:rPr>
                <w:sz w:val="22"/>
                <w:szCs w:val="22"/>
                <w:lang w:val="en-US"/>
              </w:rPr>
              <w:t>H</w:t>
            </w:r>
            <w:r w:rsidRPr="009337E1">
              <w:rPr>
                <w:sz w:val="22"/>
                <w:szCs w:val="22"/>
              </w:rPr>
              <w:t xml:space="preserve"> - 21 шт., Сетевой коммутатор </w:t>
            </w:r>
            <w:r w:rsidRPr="009337E1">
              <w:rPr>
                <w:sz w:val="22"/>
                <w:szCs w:val="22"/>
                <w:lang w:val="en-US"/>
              </w:rPr>
              <w:t>Cisco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WS</w:t>
            </w:r>
            <w:r w:rsidRPr="009337E1">
              <w:rPr>
                <w:sz w:val="22"/>
                <w:szCs w:val="22"/>
              </w:rPr>
              <w:t>-</w:t>
            </w:r>
            <w:r w:rsidRPr="009337E1">
              <w:rPr>
                <w:sz w:val="22"/>
                <w:szCs w:val="22"/>
                <w:lang w:val="en-US"/>
              </w:rPr>
              <w:t>C</w:t>
            </w:r>
            <w:r w:rsidRPr="009337E1">
              <w:rPr>
                <w:sz w:val="22"/>
                <w:szCs w:val="22"/>
              </w:rPr>
              <w:t>2960-48</w:t>
            </w:r>
            <w:r w:rsidRPr="009337E1">
              <w:rPr>
                <w:sz w:val="22"/>
                <w:szCs w:val="22"/>
                <w:lang w:val="en-US"/>
              </w:rPr>
              <w:t>TT</w:t>
            </w:r>
            <w:r w:rsidRPr="009337E1">
              <w:rPr>
                <w:sz w:val="22"/>
                <w:szCs w:val="22"/>
              </w:rPr>
              <w:t>-</w:t>
            </w:r>
            <w:r w:rsidRPr="009337E1">
              <w:rPr>
                <w:sz w:val="22"/>
                <w:szCs w:val="22"/>
                <w:lang w:val="en-US"/>
              </w:rPr>
              <w:t>L</w:t>
            </w:r>
            <w:r w:rsidRPr="009337E1">
              <w:rPr>
                <w:sz w:val="22"/>
                <w:szCs w:val="22"/>
              </w:rPr>
              <w:t xml:space="preserve"> (</w:t>
            </w:r>
            <w:r w:rsidRPr="009337E1">
              <w:rPr>
                <w:sz w:val="22"/>
                <w:szCs w:val="22"/>
                <w:lang w:val="en-US"/>
              </w:rPr>
              <w:t>Catalyst</w:t>
            </w:r>
            <w:r w:rsidRPr="009337E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337E1">
              <w:rPr>
                <w:sz w:val="22"/>
                <w:szCs w:val="22"/>
                <w:lang w:val="en-US"/>
              </w:rPr>
              <w:t>Cisco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Catalyst</w:t>
            </w:r>
            <w:r w:rsidRPr="009337E1">
              <w:rPr>
                <w:sz w:val="22"/>
                <w:szCs w:val="22"/>
              </w:rPr>
              <w:t xml:space="preserve"> 2960 24 </w:t>
            </w:r>
            <w:r w:rsidRPr="009337E1">
              <w:rPr>
                <w:sz w:val="22"/>
                <w:szCs w:val="22"/>
                <w:lang w:val="en-US"/>
              </w:rPr>
              <w:t>WS</w:t>
            </w:r>
            <w:r w:rsidRPr="009337E1">
              <w:rPr>
                <w:sz w:val="22"/>
                <w:szCs w:val="22"/>
              </w:rPr>
              <w:t>-</w:t>
            </w:r>
            <w:r w:rsidRPr="009337E1">
              <w:rPr>
                <w:sz w:val="22"/>
                <w:szCs w:val="22"/>
                <w:lang w:val="en-US"/>
              </w:rPr>
              <w:t>C</w:t>
            </w:r>
            <w:r w:rsidRPr="009337E1">
              <w:rPr>
                <w:sz w:val="22"/>
                <w:szCs w:val="22"/>
              </w:rPr>
              <w:t>2960-24</w:t>
            </w:r>
            <w:r w:rsidRPr="009337E1">
              <w:rPr>
                <w:sz w:val="22"/>
                <w:szCs w:val="22"/>
                <w:lang w:val="en-US"/>
              </w:rPr>
              <w:t>PC</w:t>
            </w:r>
            <w:r w:rsidRPr="009337E1">
              <w:rPr>
                <w:sz w:val="22"/>
                <w:szCs w:val="22"/>
              </w:rPr>
              <w:t>-</w:t>
            </w:r>
            <w:r w:rsidRPr="009337E1">
              <w:rPr>
                <w:sz w:val="22"/>
                <w:szCs w:val="22"/>
                <w:lang w:val="en-US"/>
              </w:rPr>
              <w:t>L</w:t>
            </w:r>
            <w:r w:rsidRPr="009337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3C5E0E" w14:textId="77777777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37E1" w14:paraId="57961193" w14:textId="77777777" w:rsidTr="008416EB">
        <w:tc>
          <w:tcPr>
            <w:tcW w:w="7797" w:type="dxa"/>
            <w:shd w:val="clear" w:color="auto" w:fill="auto"/>
          </w:tcPr>
          <w:p w14:paraId="05DDD5BC" w14:textId="77777777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3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7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337E1">
              <w:rPr>
                <w:sz w:val="22"/>
                <w:szCs w:val="22"/>
                <w:lang w:val="en-US"/>
              </w:rPr>
              <w:t>Intel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I</w:t>
            </w:r>
            <w:r w:rsidRPr="009337E1">
              <w:rPr>
                <w:sz w:val="22"/>
                <w:szCs w:val="22"/>
              </w:rPr>
              <w:t>5-7400/16</w:t>
            </w:r>
            <w:r w:rsidRPr="009337E1">
              <w:rPr>
                <w:sz w:val="22"/>
                <w:szCs w:val="22"/>
                <w:lang w:val="en-US"/>
              </w:rPr>
              <w:t>Gb</w:t>
            </w:r>
            <w:r w:rsidRPr="009337E1">
              <w:rPr>
                <w:sz w:val="22"/>
                <w:szCs w:val="22"/>
              </w:rPr>
              <w:t>/1</w:t>
            </w:r>
            <w:r w:rsidRPr="009337E1">
              <w:rPr>
                <w:sz w:val="22"/>
                <w:szCs w:val="22"/>
                <w:lang w:val="en-US"/>
              </w:rPr>
              <w:t>Tb</w:t>
            </w:r>
            <w:r w:rsidRPr="009337E1">
              <w:rPr>
                <w:sz w:val="22"/>
                <w:szCs w:val="22"/>
              </w:rPr>
              <w:t xml:space="preserve">/ видеокарта </w:t>
            </w:r>
            <w:r w:rsidRPr="009337E1">
              <w:rPr>
                <w:sz w:val="22"/>
                <w:szCs w:val="22"/>
                <w:lang w:val="en-US"/>
              </w:rPr>
              <w:t>NVIDIA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GeForce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GT</w:t>
            </w:r>
            <w:r w:rsidRPr="009337E1">
              <w:rPr>
                <w:sz w:val="22"/>
                <w:szCs w:val="22"/>
              </w:rPr>
              <w:t xml:space="preserve"> 710/Монитор </w:t>
            </w:r>
            <w:r w:rsidRPr="009337E1">
              <w:rPr>
                <w:sz w:val="22"/>
                <w:szCs w:val="22"/>
                <w:lang w:val="en-US"/>
              </w:rPr>
              <w:t>DELL</w:t>
            </w:r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S</w:t>
            </w:r>
            <w:r w:rsidRPr="009337E1">
              <w:rPr>
                <w:sz w:val="22"/>
                <w:szCs w:val="22"/>
              </w:rPr>
              <w:t>2218</w:t>
            </w:r>
            <w:r w:rsidRPr="009337E1">
              <w:rPr>
                <w:sz w:val="22"/>
                <w:szCs w:val="22"/>
                <w:lang w:val="en-US"/>
              </w:rPr>
              <w:t>H</w:t>
            </w:r>
            <w:r w:rsidRPr="009337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337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Switch</w:t>
            </w:r>
            <w:r w:rsidRPr="009337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337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x</w:t>
            </w:r>
            <w:r w:rsidRPr="009337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337E1">
              <w:rPr>
                <w:sz w:val="22"/>
                <w:szCs w:val="22"/>
              </w:rPr>
              <w:t>подпружинен.ручной</w:t>
            </w:r>
            <w:proofErr w:type="spellEnd"/>
            <w:r w:rsidRPr="009337E1">
              <w:rPr>
                <w:sz w:val="22"/>
                <w:szCs w:val="22"/>
              </w:rPr>
              <w:t xml:space="preserve"> </w:t>
            </w:r>
            <w:r w:rsidRPr="009337E1">
              <w:rPr>
                <w:sz w:val="22"/>
                <w:szCs w:val="22"/>
                <w:lang w:val="en-US"/>
              </w:rPr>
              <w:t>MW</w:t>
            </w:r>
            <w:r w:rsidRPr="009337E1">
              <w:rPr>
                <w:sz w:val="22"/>
                <w:szCs w:val="22"/>
              </w:rPr>
              <w:t xml:space="preserve"> </w:t>
            </w:r>
            <w:proofErr w:type="spellStart"/>
            <w:r w:rsidRPr="009337E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337E1">
              <w:rPr>
                <w:sz w:val="22"/>
                <w:szCs w:val="22"/>
              </w:rPr>
              <w:t xml:space="preserve"> 200х200см (</w:t>
            </w:r>
            <w:r w:rsidRPr="009337E1">
              <w:rPr>
                <w:sz w:val="22"/>
                <w:szCs w:val="22"/>
                <w:lang w:val="en-US"/>
              </w:rPr>
              <w:t>S</w:t>
            </w:r>
            <w:r w:rsidRPr="009337E1">
              <w:rPr>
                <w:sz w:val="22"/>
                <w:szCs w:val="22"/>
              </w:rPr>
              <w:t>/</w:t>
            </w:r>
            <w:r w:rsidRPr="009337E1">
              <w:rPr>
                <w:sz w:val="22"/>
                <w:szCs w:val="22"/>
                <w:lang w:val="en-US"/>
              </w:rPr>
              <w:t>N</w:t>
            </w:r>
            <w:r w:rsidRPr="009337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D47BE" w14:textId="77777777" w:rsidR="002C735C" w:rsidRPr="00933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7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37E1" w14:paraId="1EAF5B4C" w14:textId="77777777" w:rsidTr="00627833">
        <w:tc>
          <w:tcPr>
            <w:tcW w:w="562" w:type="dxa"/>
          </w:tcPr>
          <w:p w14:paraId="3559C297" w14:textId="77777777" w:rsidR="009337E1" w:rsidRPr="001B0A2D" w:rsidRDefault="009337E1" w:rsidP="006278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F8AE63C" w14:textId="77777777" w:rsidR="009337E1" w:rsidRPr="009337E1" w:rsidRDefault="009337E1" w:rsidP="006278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3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37E1" w14:paraId="5A1C9382" w14:textId="77777777" w:rsidTr="00801458">
        <w:tc>
          <w:tcPr>
            <w:tcW w:w="2336" w:type="dxa"/>
          </w:tcPr>
          <w:p w14:paraId="4C518DAB" w14:textId="77777777" w:rsidR="005D65A5" w:rsidRPr="00933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3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3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3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37E1" w14:paraId="07658034" w14:textId="77777777" w:rsidTr="00801458">
        <w:tc>
          <w:tcPr>
            <w:tcW w:w="2336" w:type="dxa"/>
          </w:tcPr>
          <w:p w14:paraId="1553D698" w14:textId="78F29BFB" w:rsidR="005D65A5" w:rsidRPr="00933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337E1" w14:paraId="38F709F2" w14:textId="77777777" w:rsidTr="00801458">
        <w:tc>
          <w:tcPr>
            <w:tcW w:w="2336" w:type="dxa"/>
          </w:tcPr>
          <w:p w14:paraId="332D0E2B" w14:textId="77777777" w:rsidR="005D65A5" w:rsidRPr="00933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855253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2FB417AA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FCA29C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337E1" w14:paraId="60E14C79" w14:textId="77777777" w:rsidTr="00801458">
        <w:tc>
          <w:tcPr>
            <w:tcW w:w="2336" w:type="dxa"/>
          </w:tcPr>
          <w:p w14:paraId="7845697E" w14:textId="77777777" w:rsidR="005D65A5" w:rsidRPr="00933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ED0C26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F7CD92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96239D" w14:textId="77777777" w:rsidR="005D65A5" w:rsidRPr="009337E1" w:rsidRDefault="007478E0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37E1" w14:paraId="193753CE" w14:textId="77777777" w:rsidTr="00627833">
        <w:tc>
          <w:tcPr>
            <w:tcW w:w="562" w:type="dxa"/>
          </w:tcPr>
          <w:p w14:paraId="484E41BC" w14:textId="77777777" w:rsidR="009337E1" w:rsidRPr="009E6058" w:rsidRDefault="009337E1" w:rsidP="006278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3C9BF0" w14:textId="77777777" w:rsidR="009337E1" w:rsidRPr="009337E1" w:rsidRDefault="009337E1" w:rsidP="006278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37E1" w14:paraId="0267C479" w14:textId="77777777" w:rsidTr="00801458">
        <w:tc>
          <w:tcPr>
            <w:tcW w:w="2500" w:type="pct"/>
          </w:tcPr>
          <w:p w14:paraId="37F699C9" w14:textId="77777777" w:rsidR="00B8237E" w:rsidRPr="00933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3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37E1" w14:paraId="3F240151" w14:textId="77777777" w:rsidTr="00801458">
        <w:tc>
          <w:tcPr>
            <w:tcW w:w="2500" w:type="pct"/>
          </w:tcPr>
          <w:p w14:paraId="61E91592" w14:textId="61A0874C" w:rsidR="00B8237E" w:rsidRPr="009337E1" w:rsidRDefault="00B8237E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337E1" w:rsidRDefault="005C548A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9337E1" w14:paraId="3C640B35" w14:textId="77777777" w:rsidTr="00801458">
        <w:tc>
          <w:tcPr>
            <w:tcW w:w="2500" w:type="pct"/>
          </w:tcPr>
          <w:p w14:paraId="3E3FA356" w14:textId="77777777" w:rsidR="00B8237E" w:rsidRPr="009337E1" w:rsidRDefault="00B8237E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69EADE" w14:textId="77777777" w:rsidR="00B8237E" w:rsidRPr="009337E1" w:rsidRDefault="005C548A" w:rsidP="00801458">
            <w:pPr>
              <w:rPr>
                <w:rFonts w:ascii="Times New Roman" w:hAnsi="Times New Roman" w:cs="Times New Roman"/>
              </w:rPr>
            </w:pPr>
            <w:r w:rsidRPr="009337E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2D7F5" w14:textId="77777777" w:rsidR="00F91B56" w:rsidRDefault="00F91B56" w:rsidP="00315CA6">
      <w:pPr>
        <w:spacing w:after="0" w:line="240" w:lineRule="auto"/>
      </w:pPr>
      <w:r>
        <w:separator/>
      </w:r>
    </w:p>
  </w:endnote>
  <w:endnote w:type="continuationSeparator" w:id="0">
    <w:p w14:paraId="1A3CFF4F" w14:textId="77777777" w:rsidR="00F91B56" w:rsidRDefault="00F91B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61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09A36" w14:textId="77777777" w:rsidR="00F91B56" w:rsidRDefault="00F91B56" w:rsidP="00315CA6">
      <w:pPr>
        <w:spacing w:after="0" w:line="240" w:lineRule="auto"/>
      </w:pPr>
      <w:r>
        <w:separator/>
      </w:r>
    </w:p>
  </w:footnote>
  <w:footnote w:type="continuationSeparator" w:id="0">
    <w:p w14:paraId="52056CC8" w14:textId="77777777" w:rsidR="00F91B56" w:rsidRDefault="00F91B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A2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61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7E1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1B5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EC9BCD-3ABF-4072-B31E-5EF5D9D3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3043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