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Математический анализ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6A03525" w:rsidR="00A77598" w:rsidRPr="00EB5D92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B5D92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774F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774F8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F774F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774F8">
              <w:rPr>
                <w:rFonts w:ascii="Times New Roman" w:hAnsi="Times New Roman" w:cs="Times New Roman"/>
                <w:sz w:val="20"/>
                <w:szCs w:val="20"/>
              </w:rPr>
              <w:t>Войтишек</w:t>
            </w:r>
            <w:proofErr w:type="spellEnd"/>
            <w:r w:rsidRPr="00F774F8">
              <w:rPr>
                <w:rFonts w:ascii="Times New Roman" w:hAnsi="Times New Roman" w:cs="Times New Roman"/>
                <w:sz w:val="20"/>
                <w:szCs w:val="20"/>
              </w:rPr>
              <w:t xml:space="preserve"> Ян </w:t>
            </w:r>
            <w:proofErr w:type="spellStart"/>
            <w:r w:rsidRPr="00F774F8">
              <w:rPr>
                <w:rFonts w:ascii="Times New Roman" w:hAnsi="Times New Roman" w:cs="Times New Roman"/>
                <w:sz w:val="20"/>
                <w:szCs w:val="20"/>
              </w:rPr>
              <w:t>Вацлавович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2FBAD25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691501B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  <w:bookmarkStart w:id="0" w:name="_GoBack"/>
        <w:bookmarkEnd w:id="0"/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14D2E39" w:rsidR="004475DA" w:rsidRPr="00EB5D9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EB5D92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3AFE44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5C1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1070B11" w:rsidR="00D75436" w:rsidRDefault="00EB5D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5C1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68A775A" w:rsidR="00D75436" w:rsidRDefault="00EB5D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5C1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AF0890A" w:rsidR="00D75436" w:rsidRDefault="00EB5D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5C1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FF8C6CB" w:rsidR="00D75436" w:rsidRDefault="00EB5D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5C1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572524F" w:rsidR="00D75436" w:rsidRDefault="00EB5D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5C1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53543A1" w:rsidR="00D75436" w:rsidRDefault="00EB5D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5C1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E6F8DAB" w:rsidR="00D75436" w:rsidRDefault="00EB5D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5C1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EFA2270" w:rsidR="00D75436" w:rsidRDefault="00EB5D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5C1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F9575BA" w:rsidR="00D75436" w:rsidRDefault="00EB5D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5C1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72B7093" w:rsidR="00D75436" w:rsidRDefault="00EB5D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5C1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2E63AC4" w:rsidR="00D75436" w:rsidRDefault="00EB5D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5C1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EBF4179" w:rsidR="00D75436" w:rsidRDefault="00EB5D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5C1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1F8E5D3" w:rsidR="00D75436" w:rsidRDefault="00EB5D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5C1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4F949BD" w:rsidR="00D75436" w:rsidRDefault="00EB5D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5C1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E144402" w:rsidR="00D75436" w:rsidRDefault="00EB5D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5C1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1B0E8E3" w:rsidR="00D75436" w:rsidRDefault="00EB5D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5C1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12808D7" w:rsidR="00D75436" w:rsidRDefault="00EB5D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5C1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углублённых теоретических знаний и освоение приемов и правил решения различных задач математического анализа в среде Wolfram Mathematica на основе этих знаний.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Математический анализ (углубленный курс)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2"/>
        <w:gridCol w:w="2672"/>
        <w:gridCol w:w="4542"/>
      </w:tblGrid>
      <w:tr w:rsidR="00751095" w:rsidRPr="00F774F8" w14:paraId="456F168A" w14:textId="77777777" w:rsidTr="00F774F8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774F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774F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774F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774F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774F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74F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774F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774F8" w14:paraId="15D0A9B4" w14:textId="77777777" w:rsidTr="00F774F8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774F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774F8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774F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74F8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668AA8F" w:rsidR="00751095" w:rsidRPr="00F774F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774F8">
              <w:rPr>
                <w:rFonts w:ascii="Times New Roman" w:hAnsi="Times New Roman" w:cs="Times New Roman"/>
              </w:rPr>
              <w:t xml:space="preserve">Знать: </w:t>
            </w:r>
            <w:r w:rsidR="00316402" w:rsidRPr="00F774F8">
              <w:rPr>
                <w:rFonts w:ascii="Times New Roman" w:hAnsi="Times New Roman" w:cs="Times New Roman"/>
              </w:rPr>
              <w:t>формулу Тейлора и основные определения</w:t>
            </w:r>
            <w:r w:rsidR="00815C11">
              <w:rPr>
                <w:rFonts w:ascii="Times New Roman" w:hAnsi="Times New Roman" w:cs="Times New Roman"/>
              </w:rPr>
              <w:t>.</w:t>
            </w:r>
            <w:r w:rsidRPr="00F774F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774F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774F8">
              <w:rPr>
                <w:rFonts w:ascii="Times New Roman" w:hAnsi="Times New Roman" w:cs="Times New Roman"/>
              </w:rPr>
              <w:t xml:space="preserve">Уметь: </w:t>
            </w:r>
            <w:r w:rsidR="00FD518F" w:rsidRPr="00F774F8">
              <w:rPr>
                <w:rFonts w:ascii="Times New Roman" w:hAnsi="Times New Roman" w:cs="Times New Roman"/>
              </w:rPr>
              <w:t>оценивать точность вычислений при использовании рядов</w:t>
            </w:r>
            <w:r w:rsidRPr="00F774F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774F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774F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774F8">
              <w:rPr>
                <w:rFonts w:ascii="Times New Roman" w:hAnsi="Times New Roman" w:cs="Times New Roman"/>
                <w:lang w:val="en-US"/>
              </w:rPr>
              <w:t>Wolfram</w:t>
            </w:r>
            <w:r w:rsidR="00FD518F" w:rsidRPr="00F774F8">
              <w:rPr>
                <w:rFonts w:ascii="Times New Roman" w:hAnsi="Times New Roman" w:cs="Times New Roman"/>
              </w:rPr>
              <w:t xml:space="preserve"> для решения задач курса</w:t>
            </w:r>
            <w:r w:rsidRPr="00F774F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774F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F774F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774F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774F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774F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774F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774F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774F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774F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774F8">
              <w:rPr>
                <w:rFonts w:ascii="Times New Roman" w:hAnsi="Times New Roman" w:cs="Times New Roman"/>
                <w:b/>
              </w:rPr>
              <w:t>(ак</w:t>
            </w:r>
            <w:r w:rsidR="00AE2B1A" w:rsidRPr="00F774F8">
              <w:rPr>
                <w:rFonts w:ascii="Times New Roman" w:hAnsi="Times New Roman" w:cs="Times New Roman"/>
                <w:b/>
              </w:rPr>
              <w:t>адемические</w:t>
            </w:r>
            <w:r w:rsidRPr="00F774F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774F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774F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774F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774F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774F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774F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774F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774F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774F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774F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774F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774F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774F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774F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774F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774F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774F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774F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774F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774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74F8">
              <w:rPr>
                <w:rFonts w:ascii="Times New Roman" w:hAnsi="Times New Roman" w:cs="Times New Roman"/>
                <w:lang w:bidi="ru-RU"/>
              </w:rPr>
              <w:t>Тема 1. Дифференцируемые функции одной переменной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774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774F8">
              <w:rPr>
                <w:sz w:val="22"/>
                <w:szCs w:val="22"/>
                <w:lang w:bidi="ru-RU"/>
              </w:rPr>
              <w:t>Приближенные вычисления при помощи дифференциала.</w:t>
            </w:r>
            <w:r w:rsidRPr="00F774F8">
              <w:rPr>
                <w:sz w:val="22"/>
                <w:szCs w:val="22"/>
                <w:lang w:bidi="ru-RU"/>
              </w:rPr>
              <w:br/>
              <w:t>Теоремы о дифференцируемых функциях: теорема Коши.</w:t>
            </w:r>
            <w:r w:rsidRPr="00F774F8">
              <w:rPr>
                <w:sz w:val="22"/>
                <w:szCs w:val="22"/>
                <w:lang w:bidi="ru-RU"/>
              </w:rPr>
              <w:br/>
              <w:t>Монотонность и экстремумы функции одной переменной. Задача оптимизации функции на отрезке.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774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774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74F8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774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774F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774F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774F8" w14:paraId="4BFC2F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24CFE4" w14:textId="77777777" w:rsidR="004475DA" w:rsidRPr="00F774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74F8">
              <w:rPr>
                <w:rFonts w:ascii="Times New Roman" w:hAnsi="Times New Roman" w:cs="Times New Roman"/>
                <w:lang w:bidi="ru-RU"/>
              </w:rPr>
              <w:t>Тема 2. Формула Тейлора.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4827B4" w14:textId="77777777" w:rsidR="004475DA" w:rsidRPr="00F774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774F8">
              <w:rPr>
                <w:sz w:val="22"/>
                <w:szCs w:val="22"/>
                <w:lang w:bidi="ru-RU"/>
              </w:rPr>
              <w:t>Приближенные вычисления с помощью формул Тейлора.</w:t>
            </w:r>
            <w:r w:rsidRPr="00F774F8">
              <w:rPr>
                <w:sz w:val="22"/>
                <w:szCs w:val="22"/>
                <w:lang w:bidi="ru-RU"/>
              </w:rPr>
              <w:br/>
              <w:t>Оценка точности.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282858" w14:textId="77777777" w:rsidR="004475DA" w:rsidRPr="00F774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6A06680" w14:textId="77777777" w:rsidR="004475DA" w:rsidRPr="00F774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74F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890EA0" w14:textId="77777777" w:rsidR="004475DA" w:rsidRPr="00F774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02DD9A" w14:textId="77777777" w:rsidR="004475DA" w:rsidRPr="00F774F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774F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774F8" w14:paraId="2EB8308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C05ADA" w14:textId="77777777" w:rsidR="004475DA" w:rsidRPr="00F774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74F8">
              <w:rPr>
                <w:rFonts w:ascii="Times New Roman" w:hAnsi="Times New Roman" w:cs="Times New Roman"/>
                <w:lang w:bidi="ru-RU"/>
              </w:rPr>
              <w:t xml:space="preserve">Тема 3. Двойные </w:t>
            </w:r>
            <w:r w:rsidRPr="00F774F8">
              <w:rPr>
                <w:rFonts w:ascii="Times New Roman" w:hAnsi="Times New Roman" w:cs="Times New Roman"/>
                <w:lang w:bidi="ru-RU"/>
              </w:rPr>
              <w:lastRenderedPageBreak/>
              <w:t>интегралы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6A13F9" w14:textId="77777777" w:rsidR="004475DA" w:rsidRPr="00F774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774F8">
              <w:rPr>
                <w:sz w:val="22"/>
                <w:szCs w:val="22"/>
                <w:lang w:bidi="ru-RU"/>
              </w:rPr>
              <w:lastRenderedPageBreak/>
              <w:t xml:space="preserve">Понятие двойного интеграла. Повторные интегралы, изменение порядка интегрирования. </w:t>
            </w:r>
            <w:r w:rsidRPr="00F774F8">
              <w:rPr>
                <w:sz w:val="22"/>
                <w:szCs w:val="22"/>
                <w:lang w:bidi="ru-RU"/>
              </w:rPr>
              <w:lastRenderedPageBreak/>
              <w:t>Приложения: геометрические, механические, корреляционный момент.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8CE277" w14:textId="77777777" w:rsidR="004475DA" w:rsidRPr="00F774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9D8D31D" w14:textId="77777777" w:rsidR="004475DA" w:rsidRPr="00F774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74F8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27CEE3" w14:textId="77777777" w:rsidR="004475DA" w:rsidRPr="00F774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389BA6" w14:textId="77777777" w:rsidR="004475DA" w:rsidRPr="00F774F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774F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774F8" w14:paraId="305EA24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2B9E29" w14:textId="77777777" w:rsidR="004475DA" w:rsidRPr="00F774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74F8">
              <w:rPr>
                <w:rFonts w:ascii="Times New Roman" w:hAnsi="Times New Roman" w:cs="Times New Roman"/>
                <w:lang w:bidi="ru-RU"/>
              </w:rPr>
              <w:t>Тема 4. Дифференциальные уравнения второго порядка.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5F7E4A" w14:textId="77777777" w:rsidR="004475DA" w:rsidRPr="00F774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774F8">
              <w:rPr>
                <w:sz w:val="22"/>
                <w:szCs w:val="22"/>
                <w:lang w:bidi="ru-RU"/>
              </w:rPr>
              <w:t>Простейшие уравнения второго порядка, допускающие понижение порядка. Понятие о дифференциальных уравнениях высших порядков.  Линейные дифференциальные уравнения второго порядка. Линейные однородные дифференциальные уравнения второго порядка. Линейные неоднородные дифференциальные уравнения второго порядка. Метод вариации произвольных постоянных.</w:t>
            </w:r>
            <w:r w:rsidRPr="00F774F8">
              <w:rPr>
                <w:sz w:val="22"/>
                <w:szCs w:val="22"/>
                <w:lang w:bidi="ru-RU"/>
              </w:rPr>
              <w:br/>
              <w:t>Линейные неоднородные дифференциальные уравнения второго порядка с постоянными коэффициентами.</w:t>
            </w:r>
            <w:r w:rsidRPr="00F774F8">
              <w:rPr>
                <w:sz w:val="22"/>
                <w:szCs w:val="22"/>
                <w:lang w:bidi="ru-RU"/>
              </w:rPr>
              <w:br/>
              <w:t>Линейные дифференциальные уравнения n-го порядка с постоянными коэффициентами.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7C85DF" w14:textId="77777777" w:rsidR="004475DA" w:rsidRPr="00F774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1287D34" w14:textId="77777777" w:rsidR="004475DA" w:rsidRPr="00F774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74F8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57E86B" w14:textId="77777777" w:rsidR="004475DA" w:rsidRPr="00F774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7C1C83" w14:textId="77777777" w:rsidR="004475DA" w:rsidRPr="00F774F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774F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774F8" w14:paraId="09FD81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85117E" w14:textId="77777777" w:rsidR="004475DA" w:rsidRPr="00F774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74F8">
              <w:rPr>
                <w:rFonts w:ascii="Times New Roman" w:hAnsi="Times New Roman" w:cs="Times New Roman"/>
                <w:lang w:bidi="ru-RU"/>
              </w:rPr>
              <w:t>Тема 5. Степенные ряды.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FCE2BB" w14:textId="77777777" w:rsidR="004475DA" w:rsidRPr="00F774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774F8">
              <w:rPr>
                <w:sz w:val="22"/>
                <w:szCs w:val="22"/>
                <w:lang w:bidi="ru-RU"/>
              </w:rPr>
              <w:t>Понятие степенного ряда. Сумма степенного ряда. Промежуток сходимости. Дифференцирование и интегрирование степенных рядов.  Понятие произвольного функционального ряда.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92FAE6" w14:textId="77777777" w:rsidR="004475DA" w:rsidRPr="00F774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1B010A9" w14:textId="77777777" w:rsidR="004475DA" w:rsidRPr="00F774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74F8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7C0BB2" w14:textId="77777777" w:rsidR="004475DA" w:rsidRPr="00F774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D97F82" w14:textId="77777777" w:rsidR="004475DA" w:rsidRPr="00F774F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774F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774F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774F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774F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774F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F774F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774F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774F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774F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774F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774F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774F8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774F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774F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774F8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7"/>
        <w:gridCol w:w="2738"/>
      </w:tblGrid>
      <w:tr w:rsidR="00262CF0" w:rsidRPr="00F774F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774F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774F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774F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774F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B5D9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774F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774F8">
              <w:rPr>
                <w:rFonts w:ascii="Times New Roman" w:hAnsi="Times New Roman" w:cs="Times New Roman"/>
              </w:rPr>
              <w:t xml:space="preserve">Бугров, Я. С.  Высшая математика в 3 т. Т. 1. Дифференциальное и интегральное исчисление в 2 кн. Книга </w:t>
            </w:r>
            <w:proofErr w:type="gramStart"/>
            <w:r w:rsidRPr="00F774F8">
              <w:rPr>
                <w:rFonts w:ascii="Times New Roman" w:hAnsi="Times New Roman" w:cs="Times New Roman"/>
              </w:rPr>
              <w:t>1 :</w:t>
            </w:r>
            <w:proofErr w:type="gramEnd"/>
            <w:r w:rsidRPr="00F774F8">
              <w:rPr>
                <w:rFonts w:ascii="Times New Roman" w:hAnsi="Times New Roman" w:cs="Times New Roman"/>
              </w:rPr>
              <w:t xml:space="preserve"> учебник для вузов / Я. С. Бугров, С. М. Никольский. — 7-е изд., стер. — </w:t>
            </w:r>
            <w:proofErr w:type="gramStart"/>
            <w:r w:rsidRPr="00F774F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F774F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F774F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774F8">
              <w:rPr>
                <w:rFonts w:ascii="Times New Roman" w:hAnsi="Times New Roman" w:cs="Times New Roman"/>
              </w:rPr>
              <w:t>, 2020. — 253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774F8" w:rsidRDefault="00EB5D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F774F8">
                <w:rPr>
                  <w:color w:val="00008B"/>
                  <w:u w:val="single"/>
                  <w:lang w:val="en-US"/>
                </w:rPr>
                <w:t>https://urait.ru/viewer/vyssha ... hislenie-v-2-kn-kniga-1-452426</w:t>
              </w:r>
            </w:hyperlink>
          </w:p>
        </w:tc>
      </w:tr>
      <w:tr w:rsidR="00262CF0" w:rsidRPr="00EB5D92" w14:paraId="7FFDE67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6C84E8" w14:textId="77777777" w:rsidR="00262CF0" w:rsidRPr="00F774F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774F8">
              <w:rPr>
                <w:rFonts w:ascii="Times New Roman" w:hAnsi="Times New Roman" w:cs="Times New Roman"/>
              </w:rPr>
              <w:t xml:space="preserve">Бугров, Я. С.  Высшая математика в 3 т. Т. 1. Дифференциальное и интегральное исчисление в 2 кн. Книга </w:t>
            </w:r>
            <w:proofErr w:type="gramStart"/>
            <w:r w:rsidRPr="00F774F8">
              <w:rPr>
                <w:rFonts w:ascii="Times New Roman" w:hAnsi="Times New Roman" w:cs="Times New Roman"/>
              </w:rPr>
              <w:t>2 :</w:t>
            </w:r>
            <w:proofErr w:type="gramEnd"/>
            <w:r w:rsidRPr="00F774F8">
              <w:rPr>
                <w:rFonts w:ascii="Times New Roman" w:hAnsi="Times New Roman" w:cs="Times New Roman"/>
              </w:rPr>
              <w:t xml:space="preserve"> учебник для вузов / Я. С. Бугров, С. М. Никольский. — 7-е изд., стер. — </w:t>
            </w:r>
            <w:proofErr w:type="gramStart"/>
            <w:r w:rsidRPr="00F774F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F774F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F774F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774F8">
              <w:rPr>
                <w:rFonts w:ascii="Times New Roman" w:hAnsi="Times New Roman" w:cs="Times New Roman"/>
              </w:rPr>
              <w:t>, 2020. — 246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338EE6" w14:textId="77777777" w:rsidR="00262CF0" w:rsidRPr="00F774F8" w:rsidRDefault="00EB5D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774F8">
                <w:rPr>
                  <w:color w:val="00008B"/>
                  <w:u w:val="single"/>
                  <w:lang w:val="en-US"/>
                </w:rPr>
                <w:t>https://urait.ru/viewer/vyssha ... hislenie-v-2-kn-kniga-2-452427</w:t>
              </w:r>
            </w:hyperlink>
          </w:p>
        </w:tc>
      </w:tr>
    </w:tbl>
    <w:p w14:paraId="570D085B" w14:textId="77777777" w:rsidR="0091168E" w:rsidRPr="00F774F8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A12D5A3" w14:textId="77777777" w:rsidTr="007B550D">
        <w:tc>
          <w:tcPr>
            <w:tcW w:w="9345" w:type="dxa"/>
          </w:tcPr>
          <w:p w14:paraId="4A8060E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6ADA9682" w14:textId="77777777" w:rsidTr="007B550D">
        <w:tc>
          <w:tcPr>
            <w:tcW w:w="9345" w:type="dxa"/>
          </w:tcPr>
          <w:p w14:paraId="7F9AA5E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3653DF0" w14:textId="77777777" w:rsidTr="007B550D">
        <w:tc>
          <w:tcPr>
            <w:tcW w:w="9345" w:type="dxa"/>
          </w:tcPr>
          <w:p w14:paraId="5ECCD71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874F7C6" w14:textId="77777777" w:rsidTr="007B550D">
        <w:tc>
          <w:tcPr>
            <w:tcW w:w="9345" w:type="dxa"/>
          </w:tcPr>
          <w:p w14:paraId="0E06083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EBCCC10" w14:textId="77777777" w:rsidTr="007B550D">
        <w:tc>
          <w:tcPr>
            <w:tcW w:w="9345" w:type="dxa"/>
          </w:tcPr>
          <w:p w14:paraId="5A5234B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B5D9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774F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774F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774F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774F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774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774F8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F774F8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774F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774F8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F774F8">
              <w:rPr>
                <w:sz w:val="22"/>
                <w:szCs w:val="22"/>
                <w:lang w:val="en-US"/>
              </w:rPr>
              <w:t>Intel</w:t>
            </w:r>
            <w:r w:rsidRPr="00F774F8">
              <w:rPr>
                <w:sz w:val="22"/>
                <w:szCs w:val="22"/>
              </w:rPr>
              <w:t xml:space="preserve"> </w:t>
            </w:r>
            <w:proofErr w:type="spellStart"/>
            <w:r w:rsidRPr="00F774F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774F8">
              <w:rPr>
                <w:sz w:val="22"/>
                <w:szCs w:val="22"/>
              </w:rPr>
              <w:t xml:space="preserve">3-2100 2.4 </w:t>
            </w:r>
            <w:proofErr w:type="spellStart"/>
            <w:r w:rsidRPr="00F774F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774F8">
              <w:rPr>
                <w:sz w:val="22"/>
                <w:szCs w:val="22"/>
              </w:rPr>
              <w:t>/4</w:t>
            </w:r>
            <w:r w:rsidRPr="00F774F8">
              <w:rPr>
                <w:sz w:val="22"/>
                <w:szCs w:val="22"/>
                <w:lang w:val="en-US"/>
              </w:rPr>
              <w:t>Gb</w:t>
            </w:r>
            <w:r w:rsidRPr="00F774F8">
              <w:rPr>
                <w:sz w:val="22"/>
                <w:szCs w:val="22"/>
              </w:rPr>
              <w:t>/500</w:t>
            </w:r>
            <w:r w:rsidRPr="00F774F8">
              <w:rPr>
                <w:sz w:val="22"/>
                <w:szCs w:val="22"/>
                <w:lang w:val="en-US"/>
              </w:rPr>
              <w:t>Gb</w:t>
            </w:r>
            <w:r w:rsidRPr="00F774F8">
              <w:rPr>
                <w:sz w:val="22"/>
                <w:szCs w:val="22"/>
              </w:rPr>
              <w:t>/</w:t>
            </w:r>
            <w:r w:rsidRPr="00F774F8">
              <w:rPr>
                <w:sz w:val="22"/>
                <w:szCs w:val="22"/>
                <w:lang w:val="en-US"/>
              </w:rPr>
              <w:t>Acer</w:t>
            </w:r>
            <w:r w:rsidRPr="00F774F8">
              <w:rPr>
                <w:sz w:val="22"/>
                <w:szCs w:val="22"/>
              </w:rPr>
              <w:t xml:space="preserve"> </w:t>
            </w:r>
            <w:r w:rsidRPr="00F774F8">
              <w:rPr>
                <w:sz w:val="22"/>
                <w:szCs w:val="22"/>
                <w:lang w:val="en-US"/>
              </w:rPr>
              <w:t>V</w:t>
            </w:r>
            <w:r w:rsidRPr="00F774F8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F774F8">
              <w:rPr>
                <w:sz w:val="22"/>
                <w:szCs w:val="22"/>
                <w:lang w:val="en-US"/>
              </w:rPr>
              <w:t>Panasonic</w:t>
            </w:r>
            <w:r w:rsidRPr="00F774F8">
              <w:rPr>
                <w:sz w:val="22"/>
                <w:szCs w:val="22"/>
              </w:rPr>
              <w:t xml:space="preserve"> </w:t>
            </w:r>
            <w:r w:rsidRPr="00F774F8">
              <w:rPr>
                <w:sz w:val="22"/>
                <w:szCs w:val="22"/>
                <w:lang w:val="en-US"/>
              </w:rPr>
              <w:t>PT</w:t>
            </w:r>
            <w:r w:rsidRPr="00F774F8">
              <w:rPr>
                <w:sz w:val="22"/>
                <w:szCs w:val="22"/>
              </w:rPr>
              <w:t>-</w:t>
            </w:r>
            <w:r w:rsidRPr="00F774F8">
              <w:rPr>
                <w:sz w:val="22"/>
                <w:szCs w:val="22"/>
                <w:lang w:val="en-US"/>
              </w:rPr>
              <w:t>VX</w:t>
            </w:r>
            <w:r w:rsidRPr="00F774F8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F774F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774F8">
              <w:rPr>
                <w:sz w:val="22"/>
                <w:szCs w:val="22"/>
              </w:rPr>
              <w:t xml:space="preserve"> </w:t>
            </w:r>
            <w:r w:rsidRPr="00F774F8">
              <w:rPr>
                <w:sz w:val="22"/>
                <w:szCs w:val="22"/>
                <w:lang w:val="en-US"/>
              </w:rPr>
              <w:t>Champion</w:t>
            </w:r>
            <w:r w:rsidRPr="00F774F8">
              <w:rPr>
                <w:sz w:val="22"/>
                <w:szCs w:val="22"/>
              </w:rPr>
              <w:t xml:space="preserve"> 244х183см (</w:t>
            </w:r>
            <w:r w:rsidRPr="00F774F8">
              <w:rPr>
                <w:sz w:val="22"/>
                <w:szCs w:val="22"/>
                <w:lang w:val="en-US"/>
              </w:rPr>
              <w:t>SCM</w:t>
            </w:r>
            <w:r w:rsidRPr="00F774F8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774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774F8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F774F8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7E6725" w14:paraId="3D83001F" w14:textId="77777777" w:rsidTr="008416EB">
        <w:tc>
          <w:tcPr>
            <w:tcW w:w="7797" w:type="dxa"/>
            <w:shd w:val="clear" w:color="auto" w:fill="auto"/>
          </w:tcPr>
          <w:p w14:paraId="4BED4027" w14:textId="77777777" w:rsidR="002C735C" w:rsidRPr="00F774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774F8">
              <w:rPr>
                <w:sz w:val="22"/>
                <w:szCs w:val="22"/>
              </w:rPr>
              <w:lastRenderedPageBreak/>
              <w:t xml:space="preserve">Ауд. 1064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774F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774F8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доска маркерная - 1 шт., стол - 1 шт.,  кафедра - 1 шт., стул - 3 шт., Интерактивный проектор </w:t>
            </w:r>
            <w:r w:rsidRPr="00F774F8">
              <w:rPr>
                <w:sz w:val="22"/>
                <w:szCs w:val="22"/>
                <w:lang w:val="en-US"/>
              </w:rPr>
              <w:t>Epson</w:t>
            </w:r>
            <w:r w:rsidRPr="00F774F8">
              <w:rPr>
                <w:sz w:val="22"/>
                <w:szCs w:val="22"/>
              </w:rPr>
              <w:t>-</w:t>
            </w:r>
            <w:r w:rsidRPr="00F774F8">
              <w:rPr>
                <w:sz w:val="22"/>
                <w:szCs w:val="22"/>
                <w:lang w:val="en-US"/>
              </w:rPr>
              <w:t>EB</w:t>
            </w:r>
            <w:r w:rsidRPr="00F774F8">
              <w:rPr>
                <w:sz w:val="22"/>
                <w:szCs w:val="22"/>
              </w:rPr>
              <w:t>-455</w:t>
            </w:r>
            <w:r w:rsidRPr="00F774F8">
              <w:rPr>
                <w:sz w:val="22"/>
                <w:szCs w:val="22"/>
                <w:lang w:val="en-US"/>
              </w:rPr>
              <w:t>Wi</w:t>
            </w:r>
            <w:r w:rsidRPr="00F774F8">
              <w:rPr>
                <w:sz w:val="22"/>
                <w:szCs w:val="22"/>
              </w:rPr>
              <w:t xml:space="preserve"> - 1 шт., Компьютер </w:t>
            </w:r>
            <w:r w:rsidRPr="00F774F8">
              <w:rPr>
                <w:sz w:val="22"/>
                <w:szCs w:val="22"/>
                <w:lang w:val="en-US"/>
              </w:rPr>
              <w:t>Intel</w:t>
            </w:r>
            <w:r w:rsidRPr="00F774F8">
              <w:rPr>
                <w:sz w:val="22"/>
                <w:szCs w:val="22"/>
              </w:rPr>
              <w:t xml:space="preserve"> </w:t>
            </w:r>
            <w:proofErr w:type="spellStart"/>
            <w:r w:rsidRPr="00F774F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774F8">
              <w:rPr>
                <w:sz w:val="22"/>
                <w:szCs w:val="22"/>
              </w:rPr>
              <w:t xml:space="preserve">3-2100 2.4 </w:t>
            </w:r>
            <w:proofErr w:type="spellStart"/>
            <w:r w:rsidRPr="00F774F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774F8">
              <w:rPr>
                <w:sz w:val="22"/>
                <w:szCs w:val="22"/>
              </w:rPr>
              <w:t>/4</w:t>
            </w:r>
            <w:r w:rsidRPr="00F774F8">
              <w:rPr>
                <w:sz w:val="22"/>
                <w:szCs w:val="22"/>
                <w:lang w:val="en-US"/>
              </w:rPr>
              <w:t>Gb</w:t>
            </w:r>
            <w:r w:rsidRPr="00F774F8">
              <w:rPr>
                <w:sz w:val="22"/>
                <w:szCs w:val="22"/>
              </w:rPr>
              <w:t>/500</w:t>
            </w:r>
            <w:r w:rsidRPr="00F774F8">
              <w:rPr>
                <w:sz w:val="22"/>
                <w:szCs w:val="22"/>
                <w:lang w:val="en-US"/>
              </w:rPr>
              <w:t>Gb</w:t>
            </w:r>
            <w:r w:rsidRPr="00F774F8">
              <w:rPr>
                <w:sz w:val="22"/>
                <w:szCs w:val="22"/>
              </w:rPr>
              <w:t>/</w:t>
            </w:r>
            <w:r w:rsidRPr="00F774F8">
              <w:rPr>
                <w:sz w:val="22"/>
                <w:szCs w:val="22"/>
                <w:lang w:val="en-US"/>
              </w:rPr>
              <w:t>Acer</w:t>
            </w:r>
            <w:r w:rsidRPr="00F774F8">
              <w:rPr>
                <w:sz w:val="22"/>
                <w:szCs w:val="22"/>
              </w:rPr>
              <w:t xml:space="preserve"> </w:t>
            </w:r>
            <w:r w:rsidRPr="00F774F8">
              <w:rPr>
                <w:sz w:val="22"/>
                <w:szCs w:val="22"/>
                <w:lang w:val="en-US"/>
              </w:rPr>
              <w:t>V</w:t>
            </w:r>
            <w:r w:rsidRPr="00F774F8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7C2F6CD" w14:textId="77777777" w:rsidR="002C735C" w:rsidRPr="00F774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774F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F5087F2" w14:textId="77777777" w:rsidTr="008416EB">
        <w:tc>
          <w:tcPr>
            <w:tcW w:w="7797" w:type="dxa"/>
            <w:shd w:val="clear" w:color="auto" w:fill="auto"/>
          </w:tcPr>
          <w:p w14:paraId="65A88372" w14:textId="77777777" w:rsidR="002C735C" w:rsidRPr="00F774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774F8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774F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774F8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F774F8">
              <w:rPr>
                <w:sz w:val="22"/>
                <w:szCs w:val="22"/>
                <w:lang w:val="en-US"/>
              </w:rPr>
              <w:t>Intel</w:t>
            </w:r>
            <w:r w:rsidRPr="00F774F8">
              <w:rPr>
                <w:sz w:val="22"/>
                <w:szCs w:val="22"/>
              </w:rPr>
              <w:t xml:space="preserve"> </w:t>
            </w:r>
            <w:proofErr w:type="spellStart"/>
            <w:r w:rsidRPr="00F774F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774F8">
              <w:rPr>
                <w:sz w:val="22"/>
                <w:szCs w:val="22"/>
              </w:rPr>
              <w:t xml:space="preserve">3-2100 2.4 </w:t>
            </w:r>
            <w:proofErr w:type="spellStart"/>
            <w:r w:rsidRPr="00F774F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774F8">
              <w:rPr>
                <w:sz w:val="22"/>
                <w:szCs w:val="22"/>
              </w:rPr>
              <w:t>/500/4/</w:t>
            </w:r>
            <w:r w:rsidRPr="00F774F8">
              <w:rPr>
                <w:sz w:val="22"/>
                <w:szCs w:val="22"/>
                <w:lang w:val="en-US"/>
              </w:rPr>
              <w:t>Acer</w:t>
            </w:r>
            <w:r w:rsidRPr="00F774F8">
              <w:rPr>
                <w:sz w:val="22"/>
                <w:szCs w:val="22"/>
              </w:rPr>
              <w:t xml:space="preserve"> </w:t>
            </w:r>
            <w:r w:rsidRPr="00F774F8">
              <w:rPr>
                <w:sz w:val="22"/>
                <w:szCs w:val="22"/>
                <w:lang w:val="en-US"/>
              </w:rPr>
              <w:t>V</w:t>
            </w:r>
            <w:r w:rsidRPr="00F774F8">
              <w:rPr>
                <w:sz w:val="22"/>
                <w:szCs w:val="22"/>
              </w:rPr>
              <w:t xml:space="preserve">193 19" - 1 шт., Колонки </w:t>
            </w:r>
            <w:r w:rsidRPr="00F774F8">
              <w:rPr>
                <w:sz w:val="22"/>
                <w:szCs w:val="22"/>
                <w:lang w:val="en-US"/>
              </w:rPr>
              <w:t>Hi</w:t>
            </w:r>
            <w:r w:rsidRPr="00F774F8">
              <w:rPr>
                <w:sz w:val="22"/>
                <w:szCs w:val="22"/>
              </w:rPr>
              <w:t>-</w:t>
            </w:r>
            <w:r w:rsidRPr="00F774F8">
              <w:rPr>
                <w:sz w:val="22"/>
                <w:szCs w:val="22"/>
                <w:lang w:val="en-US"/>
              </w:rPr>
              <w:t>Fi</w:t>
            </w:r>
            <w:r w:rsidRPr="00F774F8">
              <w:rPr>
                <w:sz w:val="22"/>
                <w:szCs w:val="22"/>
              </w:rPr>
              <w:t xml:space="preserve"> </w:t>
            </w:r>
            <w:r w:rsidRPr="00F774F8">
              <w:rPr>
                <w:sz w:val="22"/>
                <w:szCs w:val="22"/>
                <w:lang w:val="en-US"/>
              </w:rPr>
              <w:t>PRO</w:t>
            </w:r>
            <w:r w:rsidRPr="00F774F8">
              <w:rPr>
                <w:sz w:val="22"/>
                <w:szCs w:val="22"/>
              </w:rPr>
              <w:t xml:space="preserve"> </w:t>
            </w:r>
            <w:r w:rsidRPr="00F774F8">
              <w:rPr>
                <w:sz w:val="22"/>
                <w:szCs w:val="22"/>
                <w:lang w:val="en-US"/>
              </w:rPr>
              <w:t>MASK</w:t>
            </w:r>
            <w:r w:rsidRPr="00F774F8">
              <w:rPr>
                <w:sz w:val="22"/>
                <w:szCs w:val="22"/>
              </w:rPr>
              <w:t>6</w:t>
            </w:r>
            <w:r w:rsidRPr="00F774F8">
              <w:rPr>
                <w:sz w:val="22"/>
                <w:szCs w:val="22"/>
                <w:lang w:val="en-US"/>
              </w:rPr>
              <w:t>T</w:t>
            </w:r>
            <w:r w:rsidRPr="00F774F8">
              <w:rPr>
                <w:sz w:val="22"/>
                <w:szCs w:val="22"/>
              </w:rPr>
              <w:t>-</w:t>
            </w:r>
            <w:r w:rsidRPr="00F774F8">
              <w:rPr>
                <w:sz w:val="22"/>
                <w:szCs w:val="22"/>
                <w:lang w:val="en-US"/>
              </w:rPr>
              <w:t>W</w:t>
            </w:r>
            <w:r w:rsidRPr="00F774F8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F774F8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F774F8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F774F8">
              <w:rPr>
                <w:sz w:val="22"/>
                <w:szCs w:val="22"/>
                <w:lang w:val="en-US"/>
              </w:rPr>
              <w:t>Behringer</w:t>
            </w:r>
            <w:r w:rsidRPr="00F774F8">
              <w:rPr>
                <w:sz w:val="22"/>
                <w:szCs w:val="22"/>
              </w:rPr>
              <w:t xml:space="preserve"> </w:t>
            </w:r>
            <w:r w:rsidRPr="00F774F8">
              <w:rPr>
                <w:sz w:val="22"/>
                <w:szCs w:val="22"/>
                <w:lang w:val="en-US"/>
              </w:rPr>
              <w:t>XM</w:t>
            </w:r>
            <w:r w:rsidRPr="00F774F8">
              <w:rPr>
                <w:sz w:val="22"/>
                <w:szCs w:val="22"/>
              </w:rPr>
              <w:t xml:space="preserve">8500 </w:t>
            </w:r>
            <w:r w:rsidRPr="00F774F8">
              <w:rPr>
                <w:sz w:val="22"/>
                <w:szCs w:val="22"/>
                <w:lang w:val="en-US"/>
              </w:rPr>
              <w:t>ULTRAVOICE</w:t>
            </w:r>
            <w:r w:rsidRPr="00F774F8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F774F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774F8">
              <w:rPr>
                <w:sz w:val="22"/>
                <w:szCs w:val="22"/>
              </w:rPr>
              <w:t xml:space="preserve"> </w:t>
            </w:r>
            <w:r w:rsidRPr="00F774F8">
              <w:rPr>
                <w:sz w:val="22"/>
                <w:szCs w:val="22"/>
                <w:lang w:val="en-US"/>
              </w:rPr>
              <w:t>Champion</w:t>
            </w:r>
            <w:r w:rsidRPr="00F774F8">
              <w:rPr>
                <w:sz w:val="22"/>
                <w:szCs w:val="22"/>
              </w:rPr>
              <w:t xml:space="preserve"> 244х183см (</w:t>
            </w:r>
            <w:r w:rsidRPr="00F774F8">
              <w:rPr>
                <w:sz w:val="22"/>
                <w:szCs w:val="22"/>
                <w:lang w:val="en-US"/>
              </w:rPr>
              <w:t>SCM</w:t>
            </w:r>
            <w:r w:rsidRPr="00F774F8">
              <w:rPr>
                <w:sz w:val="22"/>
                <w:szCs w:val="22"/>
              </w:rPr>
              <w:t xml:space="preserve">-4304) - 1 шт., Проектор </w:t>
            </w:r>
            <w:r w:rsidRPr="00F774F8">
              <w:rPr>
                <w:sz w:val="22"/>
                <w:szCs w:val="22"/>
                <w:lang w:val="en-US"/>
              </w:rPr>
              <w:t>NEC</w:t>
            </w:r>
            <w:r w:rsidRPr="00F774F8">
              <w:rPr>
                <w:sz w:val="22"/>
                <w:szCs w:val="22"/>
              </w:rPr>
              <w:t xml:space="preserve"> М350 Х с </w:t>
            </w:r>
            <w:proofErr w:type="spellStart"/>
            <w:r w:rsidRPr="00F774F8">
              <w:rPr>
                <w:sz w:val="22"/>
                <w:szCs w:val="22"/>
              </w:rPr>
              <w:t>дополн</w:t>
            </w:r>
            <w:proofErr w:type="spellEnd"/>
            <w:r w:rsidRPr="00F774F8">
              <w:rPr>
                <w:sz w:val="22"/>
                <w:szCs w:val="22"/>
              </w:rPr>
              <w:t xml:space="preserve">. </w:t>
            </w:r>
            <w:proofErr w:type="spellStart"/>
            <w:r w:rsidRPr="00F774F8">
              <w:rPr>
                <w:sz w:val="22"/>
                <w:szCs w:val="22"/>
              </w:rPr>
              <w:t>компл</w:t>
            </w:r>
            <w:proofErr w:type="spellEnd"/>
            <w:r w:rsidRPr="00F774F8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C7929F" w14:textId="77777777" w:rsidR="002C735C" w:rsidRPr="00F774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774F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C87E0A7" w14:textId="77777777" w:rsidTr="008416EB">
        <w:tc>
          <w:tcPr>
            <w:tcW w:w="7797" w:type="dxa"/>
            <w:shd w:val="clear" w:color="auto" w:fill="auto"/>
          </w:tcPr>
          <w:p w14:paraId="2F7C32DF" w14:textId="77777777" w:rsidR="002C735C" w:rsidRPr="00F774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774F8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774F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774F8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F774F8">
              <w:rPr>
                <w:sz w:val="22"/>
                <w:szCs w:val="22"/>
                <w:lang w:val="en-US"/>
              </w:rPr>
              <w:t>Intel</w:t>
            </w:r>
            <w:r w:rsidRPr="00F774F8">
              <w:rPr>
                <w:sz w:val="22"/>
                <w:szCs w:val="22"/>
              </w:rPr>
              <w:t xml:space="preserve"> </w:t>
            </w:r>
            <w:proofErr w:type="spellStart"/>
            <w:r w:rsidRPr="00F774F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774F8">
              <w:rPr>
                <w:sz w:val="22"/>
                <w:szCs w:val="22"/>
              </w:rPr>
              <w:t xml:space="preserve">3-2100 2.4 </w:t>
            </w:r>
            <w:proofErr w:type="spellStart"/>
            <w:r w:rsidRPr="00F774F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774F8">
              <w:rPr>
                <w:sz w:val="22"/>
                <w:szCs w:val="22"/>
              </w:rPr>
              <w:t>/500/4/</w:t>
            </w:r>
            <w:r w:rsidRPr="00F774F8">
              <w:rPr>
                <w:sz w:val="22"/>
                <w:szCs w:val="22"/>
                <w:lang w:val="en-US"/>
              </w:rPr>
              <w:t>Acer</w:t>
            </w:r>
            <w:r w:rsidRPr="00F774F8">
              <w:rPr>
                <w:sz w:val="22"/>
                <w:szCs w:val="22"/>
              </w:rPr>
              <w:t xml:space="preserve"> </w:t>
            </w:r>
            <w:r w:rsidRPr="00F774F8">
              <w:rPr>
                <w:sz w:val="22"/>
                <w:szCs w:val="22"/>
                <w:lang w:val="en-US"/>
              </w:rPr>
              <w:t>V</w:t>
            </w:r>
            <w:r w:rsidRPr="00F774F8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F774F8">
              <w:rPr>
                <w:sz w:val="22"/>
                <w:szCs w:val="22"/>
                <w:lang w:val="en-US"/>
              </w:rPr>
              <w:t>Panasonic</w:t>
            </w:r>
            <w:r w:rsidRPr="00F774F8">
              <w:rPr>
                <w:sz w:val="22"/>
                <w:szCs w:val="22"/>
              </w:rPr>
              <w:t xml:space="preserve"> </w:t>
            </w:r>
            <w:r w:rsidRPr="00F774F8">
              <w:rPr>
                <w:sz w:val="22"/>
                <w:szCs w:val="22"/>
                <w:lang w:val="en-US"/>
              </w:rPr>
              <w:t>PT</w:t>
            </w:r>
            <w:r w:rsidRPr="00F774F8">
              <w:rPr>
                <w:sz w:val="22"/>
                <w:szCs w:val="22"/>
              </w:rPr>
              <w:t>-</w:t>
            </w:r>
            <w:r w:rsidRPr="00F774F8">
              <w:rPr>
                <w:sz w:val="22"/>
                <w:szCs w:val="22"/>
                <w:lang w:val="en-US"/>
              </w:rPr>
              <w:t>VX</w:t>
            </w:r>
            <w:r w:rsidRPr="00F774F8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F774F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774F8">
              <w:rPr>
                <w:sz w:val="22"/>
                <w:szCs w:val="22"/>
              </w:rPr>
              <w:t xml:space="preserve"> </w:t>
            </w:r>
            <w:r w:rsidRPr="00F774F8">
              <w:rPr>
                <w:sz w:val="22"/>
                <w:szCs w:val="22"/>
                <w:lang w:val="en-US"/>
              </w:rPr>
              <w:t>Champion</w:t>
            </w:r>
            <w:r w:rsidRPr="00F774F8">
              <w:rPr>
                <w:sz w:val="22"/>
                <w:szCs w:val="22"/>
              </w:rPr>
              <w:t xml:space="preserve"> 244х183см </w:t>
            </w:r>
            <w:r w:rsidRPr="00F774F8">
              <w:rPr>
                <w:sz w:val="22"/>
                <w:szCs w:val="22"/>
                <w:lang w:val="en-US"/>
              </w:rPr>
              <w:lastRenderedPageBreak/>
              <w:t>SCM</w:t>
            </w:r>
            <w:r w:rsidRPr="00F774F8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F774F8">
              <w:rPr>
                <w:sz w:val="22"/>
                <w:szCs w:val="22"/>
                <w:lang w:val="en-US"/>
              </w:rPr>
              <w:t>MW</w:t>
            </w:r>
            <w:r w:rsidRPr="00F774F8">
              <w:rPr>
                <w:sz w:val="22"/>
                <w:szCs w:val="22"/>
              </w:rPr>
              <w:t xml:space="preserve"> </w:t>
            </w:r>
            <w:proofErr w:type="spellStart"/>
            <w:r w:rsidRPr="00F774F8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F774F8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F774F8">
              <w:rPr>
                <w:sz w:val="22"/>
                <w:szCs w:val="22"/>
                <w:lang w:val="en-US"/>
              </w:rPr>
              <w:t>Panasonic</w:t>
            </w:r>
            <w:r w:rsidRPr="00F774F8">
              <w:rPr>
                <w:sz w:val="22"/>
                <w:szCs w:val="22"/>
              </w:rPr>
              <w:t xml:space="preserve"> </w:t>
            </w:r>
            <w:r w:rsidRPr="00F774F8">
              <w:rPr>
                <w:sz w:val="22"/>
                <w:szCs w:val="22"/>
                <w:lang w:val="en-US"/>
              </w:rPr>
              <w:t>PT</w:t>
            </w:r>
            <w:r w:rsidRPr="00F774F8">
              <w:rPr>
                <w:sz w:val="22"/>
                <w:szCs w:val="22"/>
              </w:rPr>
              <w:t>-</w:t>
            </w:r>
            <w:r w:rsidRPr="00F774F8">
              <w:rPr>
                <w:sz w:val="22"/>
                <w:szCs w:val="22"/>
                <w:lang w:val="en-US"/>
              </w:rPr>
              <w:t>VX</w:t>
            </w:r>
            <w:r w:rsidRPr="00F774F8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AB85453" w14:textId="77777777" w:rsidR="002C735C" w:rsidRPr="00F774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774F8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модель обучающегося, за счет ориентации на конкретные </w:t>
      </w:r>
      <w:r w:rsidRPr="007E6725">
        <w:rPr>
          <w:sz w:val="28"/>
          <w:szCs w:val="28"/>
        </w:rPr>
        <w:lastRenderedPageBreak/>
        <w:t>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774F8" w14:paraId="39E15371" w14:textId="77777777" w:rsidTr="00193767">
        <w:tc>
          <w:tcPr>
            <w:tcW w:w="562" w:type="dxa"/>
          </w:tcPr>
          <w:p w14:paraId="1627527D" w14:textId="77777777" w:rsidR="00F774F8" w:rsidRPr="00815C11" w:rsidRDefault="00F774F8" w:rsidP="001937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D9435CF" w14:textId="77777777" w:rsidR="00F774F8" w:rsidRPr="00F774F8" w:rsidRDefault="00F774F8" w:rsidP="001937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74F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774F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74F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774F8" w14:paraId="5A1C9382" w14:textId="77777777" w:rsidTr="00801458">
        <w:tc>
          <w:tcPr>
            <w:tcW w:w="2336" w:type="dxa"/>
          </w:tcPr>
          <w:p w14:paraId="4C518DAB" w14:textId="77777777" w:rsidR="005D65A5" w:rsidRPr="00F774F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74F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774F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74F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774F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74F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774F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74F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774F8" w14:paraId="07658034" w14:textId="77777777" w:rsidTr="00801458">
        <w:tc>
          <w:tcPr>
            <w:tcW w:w="2336" w:type="dxa"/>
          </w:tcPr>
          <w:p w14:paraId="1553D698" w14:textId="78F29BFB" w:rsidR="005D65A5" w:rsidRPr="00F774F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774F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774F8" w:rsidRDefault="007478E0" w:rsidP="00801458">
            <w:pPr>
              <w:rPr>
                <w:rFonts w:ascii="Times New Roman" w:hAnsi="Times New Roman" w:cs="Times New Roman"/>
              </w:rPr>
            </w:pPr>
            <w:r w:rsidRPr="00F774F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F774F8" w:rsidRDefault="007478E0" w:rsidP="00801458">
            <w:pPr>
              <w:rPr>
                <w:rFonts w:ascii="Times New Roman" w:hAnsi="Times New Roman" w:cs="Times New Roman"/>
              </w:rPr>
            </w:pPr>
            <w:r w:rsidRPr="00F774F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774F8" w:rsidRDefault="007478E0" w:rsidP="00801458">
            <w:pPr>
              <w:rPr>
                <w:rFonts w:ascii="Times New Roman" w:hAnsi="Times New Roman" w:cs="Times New Roman"/>
              </w:rPr>
            </w:pPr>
            <w:r w:rsidRPr="00F774F8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F774F8" w14:paraId="6E7744DB" w14:textId="77777777" w:rsidTr="00801458">
        <w:tc>
          <w:tcPr>
            <w:tcW w:w="2336" w:type="dxa"/>
          </w:tcPr>
          <w:p w14:paraId="23C21ABF" w14:textId="77777777" w:rsidR="005D65A5" w:rsidRPr="00F774F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774F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888CE14" w14:textId="77777777" w:rsidR="005D65A5" w:rsidRPr="00F774F8" w:rsidRDefault="007478E0" w:rsidP="00801458">
            <w:pPr>
              <w:rPr>
                <w:rFonts w:ascii="Times New Roman" w:hAnsi="Times New Roman" w:cs="Times New Roman"/>
              </w:rPr>
            </w:pPr>
            <w:r w:rsidRPr="00F774F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356B40C" w14:textId="741035D3" w:rsidR="005D65A5" w:rsidRPr="00F774F8" w:rsidRDefault="00F774F8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774F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104627F3" w14:textId="77777777" w:rsidR="005D65A5" w:rsidRPr="00F774F8" w:rsidRDefault="007478E0" w:rsidP="00801458">
            <w:pPr>
              <w:rPr>
                <w:rFonts w:ascii="Times New Roman" w:hAnsi="Times New Roman" w:cs="Times New Roman"/>
              </w:rPr>
            </w:pPr>
            <w:r w:rsidRPr="00F774F8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F774F8" w14:paraId="6F7F7ED7" w14:textId="77777777" w:rsidTr="00801458">
        <w:tc>
          <w:tcPr>
            <w:tcW w:w="2336" w:type="dxa"/>
          </w:tcPr>
          <w:p w14:paraId="70996C82" w14:textId="77777777" w:rsidR="005D65A5" w:rsidRPr="00F774F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774F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8E4A73F" w14:textId="77777777" w:rsidR="005D65A5" w:rsidRPr="00F774F8" w:rsidRDefault="007478E0" w:rsidP="00801458">
            <w:pPr>
              <w:rPr>
                <w:rFonts w:ascii="Times New Roman" w:hAnsi="Times New Roman" w:cs="Times New Roman"/>
              </w:rPr>
            </w:pPr>
            <w:r w:rsidRPr="00F774F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6F0E4A5" w14:textId="77777777" w:rsidR="005D65A5" w:rsidRPr="00F774F8" w:rsidRDefault="007478E0" w:rsidP="00801458">
            <w:pPr>
              <w:rPr>
                <w:rFonts w:ascii="Times New Roman" w:hAnsi="Times New Roman" w:cs="Times New Roman"/>
              </w:rPr>
            </w:pPr>
            <w:r w:rsidRPr="00F774F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2804FBA" w14:textId="77777777" w:rsidR="005D65A5" w:rsidRPr="00F774F8" w:rsidRDefault="007478E0" w:rsidP="00801458">
            <w:pPr>
              <w:rPr>
                <w:rFonts w:ascii="Times New Roman" w:hAnsi="Times New Roman" w:cs="Times New Roman"/>
              </w:rPr>
            </w:pPr>
            <w:r w:rsidRPr="00F774F8">
              <w:rPr>
                <w:rFonts w:ascii="Times New Roman" w:hAnsi="Times New Roman" w:cs="Times New Roman"/>
                <w:lang w:val="en-US"/>
              </w:rPr>
              <w:t>1,2,3</w:t>
            </w:r>
          </w:p>
        </w:tc>
      </w:tr>
      <w:tr w:rsidR="005D65A5" w:rsidRPr="00F774F8" w14:paraId="1492B934" w14:textId="77777777" w:rsidTr="00801458">
        <w:tc>
          <w:tcPr>
            <w:tcW w:w="2336" w:type="dxa"/>
          </w:tcPr>
          <w:p w14:paraId="0931EA02" w14:textId="77777777" w:rsidR="005D65A5" w:rsidRPr="00F774F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774F8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5AEAF16B" w14:textId="77777777" w:rsidR="005D65A5" w:rsidRPr="00F774F8" w:rsidRDefault="007478E0" w:rsidP="00801458">
            <w:pPr>
              <w:rPr>
                <w:rFonts w:ascii="Times New Roman" w:hAnsi="Times New Roman" w:cs="Times New Roman"/>
              </w:rPr>
            </w:pPr>
            <w:r w:rsidRPr="00F774F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23C7389" w14:textId="3BBA716E" w:rsidR="005D65A5" w:rsidRPr="00F774F8" w:rsidRDefault="00F774F8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774F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64290431" w14:textId="77777777" w:rsidR="005D65A5" w:rsidRPr="00F774F8" w:rsidRDefault="007478E0" w:rsidP="00801458">
            <w:pPr>
              <w:rPr>
                <w:rFonts w:ascii="Times New Roman" w:hAnsi="Times New Roman" w:cs="Times New Roman"/>
              </w:rPr>
            </w:pPr>
            <w:r w:rsidRPr="00F774F8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F774F8" w14:paraId="17603AB3" w14:textId="77777777" w:rsidTr="00801458">
        <w:tc>
          <w:tcPr>
            <w:tcW w:w="2336" w:type="dxa"/>
          </w:tcPr>
          <w:p w14:paraId="5BD7AB7F" w14:textId="77777777" w:rsidR="005D65A5" w:rsidRPr="00F774F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774F8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7BDB1C65" w14:textId="77777777" w:rsidR="005D65A5" w:rsidRPr="00F774F8" w:rsidRDefault="007478E0" w:rsidP="00801458">
            <w:pPr>
              <w:rPr>
                <w:rFonts w:ascii="Times New Roman" w:hAnsi="Times New Roman" w:cs="Times New Roman"/>
              </w:rPr>
            </w:pPr>
            <w:r w:rsidRPr="00F774F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FDD5929" w14:textId="77777777" w:rsidR="005D65A5" w:rsidRPr="00F774F8" w:rsidRDefault="007478E0" w:rsidP="00801458">
            <w:pPr>
              <w:rPr>
                <w:rFonts w:ascii="Times New Roman" w:hAnsi="Times New Roman" w:cs="Times New Roman"/>
              </w:rPr>
            </w:pPr>
            <w:r w:rsidRPr="00F774F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B24726" w14:textId="77777777" w:rsidR="005D65A5" w:rsidRPr="00F774F8" w:rsidRDefault="007478E0" w:rsidP="00801458">
            <w:pPr>
              <w:rPr>
                <w:rFonts w:ascii="Times New Roman" w:hAnsi="Times New Roman" w:cs="Times New Roman"/>
              </w:rPr>
            </w:pPr>
            <w:r w:rsidRPr="00F774F8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F774F8" w14:paraId="0D53F2AA" w14:textId="77777777" w:rsidTr="00801458">
        <w:tc>
          <w:tcPr>
            <w:tcW w:w="2336" w:type="dxa"/>
          </w:tcPr>
          <w:p w14:paraId="61B899DA" w14:textId="77777777" w:rsidR="005D65A5" w:rsidRPr="00F774F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774F8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01F31C36" w14:textId="77777777" w:rsidR="005D65A5" w:rsidRPr="00F774F8" w:rsidRDefault="007478E0" w:rsidP="00801458">
            <w:pPr>
              <w:rPr>
                <w:rFonts w:ascii="Times New Roman" w:hAnsi="Times New Roman" w:cs="Times New Roman"/>
              </w:rPr>
            </w:pPr>
            <w:r w:rsidRPr="00F774F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68DF930" w14:textId="77777777" w:rsidR="005D65A5" w:rsidRPr="00F774F8" w:rsidRDefault="007478E0" w:rsidP="00801458">
            <w:pPr>
              <w:rPr>
                <w:rFonts w:ascii="Times New Roman" w:hAnsi="Times New Roman" w:cs="Times New Roman"/>
              </w:rPr>
            </w:pPr>
            <w:r w:rsidRPr="00F774F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F9DA1C5" w14:textId="77777777" w:rsidR="005D65A5" w:rsidRPr="00F774F8" w:rsidRDefault="007478E0" w:rsidP="00801458">
            <w:pPr>
              <w:rPr>
                <w:rFonts w:ascii="Times New Roman" w:hAnsi="Times New Roman" w:cs="Times New Roman"/>
              </w:rPr>
            </w:pPr>
            <w:r w:rsidRPr="00F774F8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774F8" w14:paraId="7D9E00C8" w14:textId="77777777" w:rsidTr="00193767">
        <w:tc>
          <w:tcPr>
            <w:tcW w:w="562" w:type="dxa"/>
          </w:tcPr>
          <w:p w14:paraId="144AD8AA" w14:textId="77777777" w:rsidR="00F774F8" w:rsidRPr="009E6058" w:rsidRDefault="00F774F8" w:rsidP="0019376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666B798" w14:textId="77777777" w:rsidR="00F774F8" w:rsidRPr="00F774F8" w:rsidRDefault="00F774F8" w:rsidP="001937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74F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F774F8" w14:paraId="0267C479" w14:textId="77777777" w:rsidTr="00801458">
        <w:tc>
          <w:tcPr>
            <w:tcW w:w="2500" w:type="pct"/>
          </w:tcPr>
          <w:p w14:paraId="37F699C9" w14:textId="77777777" w:rsidR="00B8237E" w:rsidRPr="00F774F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74F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774F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74F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774F8" w14:paraId="3F240151" w14:textId="77777777" w:rsidTr="00801458">
        <w:tc>
          <w:tcPr>
            <w:tcW w:w="2500" w:type="pct"/>
          </w:tcPr>
          <w:p w14:paraId="61E91592" w14:textId="61A0874C" w:rsidR="00B8237E" w:rsidRPr="00F774F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774F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774F8" w:rsidRDefault="005C548A" w:rsidP="00801458">
            <w:pPr>
              <w:rPr>
                <w:rFonts w:ascii="Times New Roman" w:hAnsi="Times New Roman" w:cs="Times New Roman"/>
              </w:rPr>
            </w:pPr>
            <w:r w:rsidRPr="00F774F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F774F8" w14:paraId="7A42D5DA" w14:textId="77777777" w:rsidTr="00801458">
        <w:tc>
          <w:tcPr>
            <w:tcW w:w="2500" w:type="pct"/>
          </w:tcPr>
          <w:p w14:paraId="68910D0B" w14:textId="77777777" w:rsidR="00B8237E" w:rsidRPr="00F774F8" w:rsidRDefault="00B8237E" w:rsidP="00801458">
            <w:pPr>
              <w:rPr>
                <w:rFonts w:ascii="Times New Roman" w:hAnsi="Times New Roman" w:cs="Times New Roman"/>
              </w:rPr>
            </w:pPr>
            <w:r w:rsidRPr="00F774F8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FAE3C0F" w14:textId="77777777" w:rsidR="00B8237E" w:rsidRPr="00F774F8" w:rsidRDefault="005C548A" w:rsidP="00801458">
            <w:pPr>
              <w:rPr>
                <w:rFonts w:ascii="Times New Roman" w:hAnsi="Times New Roman" w:cs="Times New Roman"/>
              </w:rPr>
            </w:pPr>
            <w:r w:rsidRPr="00F774F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F774F8" w14:paraId="4932FC5A" w14:textId="77777777" w:rsidTr="00801458">
        <w:tc>
          <w:tcPr>
            <w:tcW w:w="2500" w:type="pct"/>
          </w:tcPr>
          <w:p w14:paraId="7112F431" w14:textId="77777777" w:rsidR="00B8237E" w:rsidRPr="00F774F8" w:rsidRDefault="00B8237E" w:rsidP="00801458">
            <w:pPr>
              <w:rPr>
                <w:rFonts w:ascii="Times New Roman" w:hAnsi="Times New Roman" w:cs="Times New Roman"/>
              </w:rPr>
            </w:pPr>
            <w:r w:rsidRPr="00F774F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F2F007F" w14:textId="77777777" w:rsidR="00B8237E" w:rsidRPr="00F774F8" w:rsidRDefault="005C548A" w:rsidP="00801458">
            <w:pPr>
              <w:rPr>
                <w:rFonts w:ascii="Times New Roman" w:hAnsi="Times New Roman" w:cs="Times New Roman"/>
              </w:rPr>
            </w:pPr>
            <w:r w:rsidRPr="00F774F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5C11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B5D92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774F8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viewer/vysshaya-matematika-v-3-t-t-1-differencialnoe-i-integralnoe-ischislenie-v-2-kn-kniga-2-452427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viewer/vysshaya-matematika-v-3-t-t-1-differencialnoe-i-integralnoe-ischislenie-v-2-kn-kniga-1-452426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B89C3D5-9A09-4FC8-92FC-C71EDFAC0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10</Pages>
  <Words>2915</Words>
  <Characters>16621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2025-02-14T12:17:00Z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