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Оптимизационные модели управления доходами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29D6C9" w:rsidR="00A77598" w:rsidRPr="00EF07E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F07E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005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005CE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D005C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005CE">
              <w:rPr>
                <w:rFonts w:ascii="Times New Roman" w:hAnsi="Times New Roman" w:cs="Times New Roman"/>
                <w:sz w:val="20"/>
                <w:szCs w:val="20"/>
              </w:rPr>
              <w:t xml:space="preserve">, Фридман Григорий </w:t>
            </w:r>
            <w:proofErr w:type="spellStart"/>
            <w:r w:rsidRPr="00D005CE">
              <w:rPr>
                <w:rFonts w:ascii="Times New Roman" w:hAnsi="Times New Roman" w:cs="Times New Roman"/>
                <w:sz w:val="20"/>
                <w:szCs w:val="20"/>
              </w:rPr>
              <w:t>Морицович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CDBD02" w:rsidR="004475DA" w:rsidRPr="00EF07E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F07E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BAFC6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64B5EE6" w:rsidR="00D75436" w:rsidRDefault="00EF0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EBBD78C" w:rsidR="00D75436" w:rsidRDefault="00EF0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C77B3E" w:rsidR="00D75436" w:rsidRDefault="00EF0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76B7F9" w:rsidR="00D75436" w:rsidRDefault="00EF0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83A4D9" w:rsidR="00D75436" w:rsidRDefault="00EF0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B9D4D6A" w:rsidR="00D75436" w:rsidRDefault="00EF0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59F6148" w:rsidR="00D75436" w:rsidRDefault="00EF0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189D1B3" w:rsidR="00D75436" w:rsidRDefault="00EF0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31E52A" w:rsidR="00D75436" w:rsidRDefault="00EF0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4A6375B" w:rsidR="00D75436" w:rsidRDefault="00EF0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8F84688" w:rsidR="00D75436" w:rsidRDefault="00EF0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7E2D9E" w:rsidR="00D75436" w:rsidRDefault="00EF0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D2590B" w:rsidR="00D75436" w:rsidRDefault="00EF0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C979A4F" w:rsidR="00D75436" w:rsidRDefault="00EF0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2BD8CF" w:rsidR="00D75436" w:rsidRDefault="00EF0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7A5A95" w:rsidR="00D75436" w:rsidRDefault="00EF0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D603182" w:rsidR="00D75436" w:rsidRDefault="00EF0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7A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базовые теоретические и практические вопросы, связанные с решением оптимизационных задач управления доходами.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Оптимизационные модели управления доходами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2012"/>
        <w:gridCol w:w="5286"/>
      </w:tblGrid>
      <w:tr w:rsidR="00751095" w:rsidRPr="00D005C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005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05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005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05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005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005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05C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005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</w:rPr>
              <w:t>ПК-2 - Способен выполнить анализ данных с использованием современных математических методов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005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ПК-2.2 - Применяет современные инструментальные средства для решения задач интеллектуального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005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05CE">
              <w:rPr>
                <w:rFonts w:ascii="Times New Roman" w:hAnsi="Times New Roman" w:cs="Times New Roman"/>
              </w:rPr>
              <w:t>современные математические методы и инструментальные средства анализа данных в приложении к оптимизационным модели управления доходами.</w:t>
            </w:r>
            <w:r w:rsidRPr="00D005C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34FEF7C" w:rsidR="00751095" w:rsidRPr="00D005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05CE">
              <w:rPr>
                <w:rFonts w:ascii="Times New Roman" w:hAnsi="Times New Roman" w:cs="Times New Roman"/>
              </w:rPr>
              <w:t>выполнить анализ данных с использованием современных математических методов в приложении к оптимизационным моделям управления доходами.</w:t>
            </w:r>
            <w:r w:rsidRPr="00D005C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CA30917" w:rsidR="00751095" w:rsidRPr="00D005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05CE">
              <w:rPr>
                <w:rFonts w:ascii="Times New Roman" w:hAnsi="Times New Roman" w:cs="Times New Roman"/>
              </w:rPr>
              <w:t>современными инструментальными средствами для решения задач интеллектуального анализа данных в приложении к оптимизационным моделям управления доходами.</w:t>
            </w:r>
          </w:p>
        </w:tc>
      </w:tr>
    </w:tbl>
    <w:p w14:paraId="010B1EC2" w14:textId="77777777" w:rsidR="00E1429F" w:rsidRPr="00D005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005C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005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005C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005C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005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(ак</w:t>
            </w:r>
            <w:r w:rsidR="00AE2B1A" w:rsidRPr="00D005CE">
              <w:rPr>
                <w:rFonts w:ascii="Times New Roman" w:hAnsi="Times New Roman" w:cs="Times New Roman"/>
                <w:b/>
              </w:rPr>
              <w:t>адемические</w:t>
            </w:r>
            <w:r w:rsidRPr="00D005C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005C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005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005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005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005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005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005C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005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005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005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005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005C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005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005C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005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Тема 1. Основные задачи управления доходами. Структура задач, история развития, области применения.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005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05CE">
              <w:rPr>
                <w:sz w:val="22"/>
                <w:szCs w:val="22"/>
                <w:lang w:bidi="ru-RU"/>
              </w:rPr>
              <w:t>Обзор основных задач управления доходами; история возникновения и развития задач управления доходами, современные области их применения; структура задач управления доходами; основные определения.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00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00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005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005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005CE" w14:paraId="2B6977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1C74C1" w14:textId="77777777" w:rsidR="004475DA" w:rsidRPr="00D005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lastRenderedPageBreak/>
              <w:t>Тема 2. Задачи контроля продаж для одного ресурса.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7CBD5" w14:textId="77777777" w:rsidR="004475DA" w:rsidRPr="00D005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05CE">
              <w:rPr>
                <w:sz w:val="22"/>
                <w:szCs w:val="22"/>
                <w:lang w:bidi="ru-RU"/>
              </w:rPr>
              <w:t>Однорейсовые оптимизационные модели: пределы бронирования, уровни защиты, виды вложений; модель Литтлвуда для двух ценовых классов; эвристические модели для нескольких классов - EMSRa и EMSRb; учет поведения покупателей.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137B4E" w14:textId="77777777" w:rsidR="004475DA" w:rsidRPr="00D00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6E1967" w14:textId="77777777" w:rsidR="004475DA" w:rsidRPr="00D00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D17BDC" w14:textId="77777777" w:rsidR="004475DA" w:rsidRPr="00D005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895408" w14:textId="77777777" w:rsidR="004475DA" w:rsidRPr="00D005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005CE" w14:paraId="055061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22AC42" w14:textId="05A0952C" w:rsidR="004475DA" w:rsidRPr="00D005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Тема 3. Задачи сетевого контроля продаж.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370E5C" w14:textId="77777777" w:rsidR="004475DA" w:rsidRPr="00D005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05CE">
              <w:rPr>
                <w:sz w:val="22"/>
                <w:szCs w:val="22"/>
                <w:lang w:bidi="ru-RU"/>
              </w:rPr>
              <w:t>Сетевые оптимизационные модели: детерминированная линейная модель, стохастическая нелинейная модель, стохастическая линейная модель. Преимущества и недостатки моделей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2EA39C" w14:textId="77777777" w:rsidR="004475DA" w:rsidRPr="00D00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475663" w14:textId="77777777" w:rsidR="004475DA" w:rsidRPr="00D00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C9EF13" w14:textId="77777777" w:rsidR="004475DA" w:rsidRPr="00D005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5A750" w14:textId="77777777" w:rsidR="004475DA" w:rsidRPr="00D005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005CE" w14:paraId="61DAD4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C603F0" w14:textId="77777777" w:rsidR="004475DA" w:rsidRPr="00D005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Тема 4. Некоторые задачи прогнозирования спроса: восстановление спроса по его цензурированной исторической выборке.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92188B" w14:textId="77777777" w:rsidR="004475DA" w:rsidRPr="00D005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05CE">
              <w:rPr>
                <w:sz w:val="22"/>
                <w:szCs w:val="22"/>
                <w:lang w:bidi="ru-RU"/>
              </w:rPr>
              <w:t>Задачи восстановления спроса по цензурированной выборке: эвристические (наивные) алгоритмы для восстановления спроса; метод projection-detruncation (PD), метод expectation-maximization (EM), метод максимального правдоподобия (LM).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C43495" w14:textId="77777777" w:rsidR="004475DA" w:rsidRPr="00D00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2218CA" w14:textId="77777777" w:rsidR="004475DA" w:rsidRPr="00D00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1DD400" w14:textId="77777777" w:rsidR="004475DA" w:rsidRPr="00D005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5ADCF1" w14:textId="77777777" w:rsidR="004475DA" w:rsidRPr="00D005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005CE" w14:paraId="33C1EB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107EFF" w14:textId="77777777" w:rsidR="004475DA" w:rsidRPr="00D005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Тема 5. Задачи сверхлимитного бронирования.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E4C65E" w14:textId="77777777" w:rsidR="004475DA" w:rsidRPr="00D005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05CE">
              <w:rPr>
                <w:sz w:val="22"/>
                <w:szCs w:val="22"/>
                <w:lang w:bidi="ru-RU"/>
              </w:rPr>
              <w:t>Математическое моделирование сверхлимитных продаж (овербукинга) в управлении доходами; пример реализации процесса сверхлимитного бронирования в деятельности авиаперевозчика (анализ экономической эффективности, проблемы при практической реализации).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9AD3CC" w14:textId="77777777" w:rsidR="004475DA" w:rsidRPr="00D00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BC162B" w14:textId="77777777" w:rsidR="004475DA" w:rsidRPr="00D00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AB6063" w14:textId="77777777" w:rsidR="004475DA" w:rsidRPr="00D005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9D9DF7" w14:textId="77777777" w:rsidR="004475DA" w:rsidRPr="00D005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005C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005C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05C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005C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05C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005C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005C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005C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005C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005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05C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005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05CE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005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05C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005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005CE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D005C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005C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05C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005C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05C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005C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005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</w:rPr>
              <w:t xml:space="preserve">Балдин К.В. Математическое программирование: учебник / </w:t>
            </w:r>
            <w:proofErr w:type="spellStart"/>
            <w:r w:rsidRPr="00D005CE">
              <w:rPr>
                <w:rFonts w:ascii="Times New Roman" w:hAnsi="Times New Roman" w:cs="Times New Roman"/>
              </w:rPr>
              <w:t>К.В.Балдин</w:t>
            </w:r>
            <w:proofErr w:type="spellEnd"/>
            <w:r w:rsidRPr="00D005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005CE">
              <w:rPr>
                <w:rFonts w:ascii="Times New Roman" w:hAnsi="Times New Roman" w:cs="Times New Roman"/>
              </w:rPr>
              <w:t>Н.А.Брызгалов</w:t>
            </w:r>
            <w:proofErr w:type="spellEnd"/>
            <w:r w:rsidRPr="00D005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005CE">
              <w:rPr>
                <w:rFonts w:ascii="Times New Roman" w:hAnsi="Times New Roman" w:cs="Times New Roman"/>
              </w:rPr>
              <w:t>А.В.Рукосуев</w:t>
            </w:r>
            <w:proofErr w:type="spellEnd"/>
            <w:r w:rsidRPr="00D005CE">
              <w:rPr>
                <w:rFonts w:ascii="Times New Roman" w:hAnsi="Times New Roman" w:cs="Times New Roman"/>
              </w:rPr>
              <w:t xml:space="preserve">; под общ. ред. </w:t>
            </w:r>
            <w:proofErr w:type="spellStart"/>
            <w:proofErr w:type="gramStart"/>
            <w:r w:rsidRPr="00D005CE">
              <w:rPr>
                <w:rFonts w:ascii="Times New Roman" w:hAnsi="Times New Roman" w:cs="Times New Roman"/>
              </w:rPr>
              <w:t>К.В.Балдина</w:t>
            </w:r>
            <w:proofErr w:type="spellEnd"/>
            <w:r w:rsidRPr="00D005C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D005CE">
              <w:rPr>
                <w:rFonts w:ascii="Times New Roman" w:hAnsi="Times New Roman" w:cs="Times New Roman"/>
              </w:rPr>
              <w:t>— 2-е изд. — Москва : Дашков и К, 2018 .— 220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005CE" w:rsidRDefault="00EF07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005CE">
                <w:rPr>
                  <w:color w:val="00008B"/>
                  <w:u w:val="single"/>
                </w:rPr>
                <w:t>https://znanium.com/catalog/document?id=100977</w:t>
              </w:r>
            </w:hyperlink>
          </w:p>
        </w:tc>
      </w:tr>
      <w:tr w:rsidR="00262CF0" w:rsidRPr="00D005CE" w14:paraId="7D5198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63B8F4" w14:textId="77777777" w:rsidR="00262CF0" w:rsidRPr="00D005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05CE">
              <w:rPr>
                <w:rFonts w:ascii="Times New Roman" w:hAnsi="Times New Roman" w:cs="Times New Roman"/>
              </w:rPr>
              <w:t xml:space="preserve">Шапкин, А. С. Математические методы и модели исследования </w:t>
            </w:r>
            <w:proofErr w:type="gramStart"/>
            <w:r w:rsidRPr="00D005CE">
              <w:rPr>
                <w:rFonts w:ascii="Times New Roman" w:hAnsi="Times New Roman" w:cs="Times New Roman"/>
              </w:rPr>
              <w:t>операций :</w:t>
            </w:r>
            <w:proofErr w:type="gramEnd"/>
            <w:r w:rsidRPr="00D005CE">
              <w:rPr>
                <w:rFonts w:ascii="Times New Roman" w:hAnsi="Times New Roman" w:cs="Times New Roman"/>
              </w:rPr>
              <w:t xml:space="preserve"> учебник / А. С. Шапкин, В. А. Шапкин. — 7-е </w:t>
            </w:r>
            <w:proofErr w:type="spellStart"/>
            <w:r w:rsidRPr="00D005CE">
              <w:rPr>
                <w:rFonts w:ascii="Times New Roman" w:hAnsi="Times New Roman" w:cs="Times New Roman"/>
              </w:rPr>
              <w:t>изд</w:t>
            </w:r>
            <w:proofErr w:type="spellEnd"/>
            <w:r w:rsidRPr="00D005CE">
              <w:rPr>
                <w:rFonts w:ascii="Times New Roman" w:hAnsi="Times New Roman" w:cs="Times New Roman"/>
              </w:rPr>
              <w:t xml:space="preserve">, — </w:t>
            </w:r>
            <w:proofErr w:type="gramStart"/>
            <w:r w:rsidRPr="00D005C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005CE">
              <w:rPr>
                <w:rFonts w:ascii="Times New Roman" w:hAnsi="Times New Roman" w:cs="Times New Roman"/>
              </w:rPr>
              <w:t xml:space="preserve"> Издательско-торговая корпорация «Дашков и К°», 2019. - 398 с - </w:t>
            </w:r>
            <w:r w:rsidRPr="00D005CE">
              <w:rPr>
                <w:rFonts w:ascii="Times New Roman" w:hAnsi="Times New Roman" w:cs="Times New Roman"/>
                <w:lang w:val="en-US"/>
              </w:rPr>
              <w:t>ISBN</w:t>
            </w:r>
            <w:r w:rsidRPr="00D005CE">
              <w:rPr>
                <w:rFonts w:ascii="Times New Roman" w:hAnsi="Times New Roman" w:cs="Times New Roman"/>
              </w:rPr>
              <w:t xml:space="preserve"> 978-5-394-02736-9. - </w:t>
            </w:r>
            <w:proofErr w:type="gramStart"/>
            <w:r w:rsidRPr="00D005CE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005CE">
              <w:rPr>
                <w:rFonts w:ascii="Times New Roman" w:hAnsi="Times New Roman" w:cs="Times New Roman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BB30F2" w14:textId="77777777" w:rsidR="00262CF0" w:rsidRPr="00D005CE" w:rsidRDefault="00EF07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005CE">
                <w:rPr>
                  <w:color w:val="00008B"/>
                  <w:u w:val="single"/>
                </w:rPr>
                <w:t>https://znanium.com/catalog/product/1091193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6550A1" w14:textId="77777777" w:rsidTr="007B550D">
        <w:tc>
          <w:tcPr>
            <w:tcW w:w="9345" w:type="dxa"/>
          </w:tcPr>
          <w:p w14:paraId="3E58C4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F216D0" w14:textId="77777777" w:rsidTr="007B550D">
        <w:tc>
          <w:tcPr>
            <w:tcW w:w="9345" w:type="dxa"/>
          </w:tcPr>
          <w:p w14:paraId="3FD315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372A31A4" w14:textId="77777777" w:rsidTr="007B550D">
        <w:tc>
          <w:tcPr>
            <w:tcW w:w="9345" w:type="dxa"/>
          </w:tcPr>
          <w:p w14:paraId="2561E2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FD5A62" w14:textId="77777777" w:rsidTr="007B550D">
        <w:tc>
          <w:tcPr>
            <w:tcW w:w="9345" w:type="dxa"/>
          </w:tcPr>
          <w:p w14:paraId="68BF32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D871FF" w14:textId="77777777" w:rsidTr="007B550D">
        <w:tc>
          <w:tcPr>
            <w:tcW w:w="9345" w:type="dxa"/>
          </w:tcPr>
          <w:p w14:paraId="578127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F07E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005C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005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05C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005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05C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005C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00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05CE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D005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D005CE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D005CE">
              <w:rPr>
                <w:sz w:val="22"/>
                <w:szCs w:val="22"/>
                <w:lang w:val="en-US"/>
              </w:rPr>
              <w:t>Intel</w:t>
            </w:r>
            <w:r w:rsidRPr="00D005CE">
              <w:rPr>
                <w:sz w:val="22"/>
                <w:szCs w:val="22"/>
              </w:rPr>
              <w:t xml:space="preserve"> </w:t>
            </w:r>
            <w:r w:rsidRPr="00D005CE">
              <w:rPr>
                <w:sz w:val="22"/>
                <w:szCs w:val="22"/>
                <w:lang w:val="en-US"/>
              </w:rPr>
              <w:t>X</w:t>
            </w:r>
            <w:r w:rsidRPr="00D005CE">
              <w:rPr>
                <w:sz w:val="22"/>
                <w:szCs w:val="22"/>
              </w:rPr>
              <w:t xml:space="preserve">2 </w:t>
            </w:r>
            <w:r w:rsidRPr="00D005CE">
              <w:rPr>
                <w:sz w:val="22"/>
                <w:szCs w:val="22"/>
                <w:lang w:val="en-US"/>
              </w:rPr>
              <w:t>G</w:t>
            </w:r>
            <w:r w:rsidRPr="00D005CE">
              <w:rPr>
                <w:sz w:val="22"/>
                <w:szCs w:val="22"/>
              </w:rPr>
              <w:t xml:space="preserve">3420/8 </w:t>
            </w:r>
            <w:r w:rsidRPr="00D005CE">
              <w:rPr>
                <w:sz w:val="22"/>
                <w:szCs w:val="22"/>
                <w:lang w:val="en-US"/>
              </w:rPr>
              <w:t>Gb</w:t>
            </w:r>
            <w:r w:rsidRPr="00D005CE">
              <w:rPr>
                <w:sz w:val="22"/>
                <w:szCs w:val="22"/>
              </w:rPr>
              <w:t xml:space="preserve">/500 </w:t>
            </w:r>
            <w:r w:rsidRPr="00D005CE">
              <w:rPr>
                <w:sz w:val="22"/>
                <w:szCs w:val="22"/>
                <w:lang w:val="en-US"/>
              </w:rPr>
              <w:t>HDD</w:t>
            </w:r>
            <w:r w:rsidRPr="00D005CE">
              <w:rPr>
                <w:sz w:val="22"/>
                <w:szCs w:val="22"/>
              </w:rPr>
              <w:t xml:space="preserve">/ </w:t>
            </w:r>
            <w:r w:rsidRPr="00D005CE">
              <w:rPr>
                <w:sz w:val="22"/>
                <w:szCs w:val="22"/>
                <w:lang w:val="en-US"/>
              </w:rPr>
              <w:t>PHILIPS</w:t>
            </w:r>
            <w:r w:rsidRPr="00D005CE">
              <w:rPr>
                <w:sz w:val="22"/>
                <w:szCs w:val="22"/>
              </w:rPr>
              <w:t xml:space="preserve"> 200</w:t>
            </w:r>
            <w:r w:rsidRPr="00D005CE">
              <w:rPr>
                <w:sz w:val="22"/>
                <w:szCs w:val="22"/>
                <w:lang w:val="en-US"/>
              </w:rPr>
              <w:t>V</w:t>
            </w:r>
            <w:r w:rsidRPr="00D005CE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D005CE">
              <w:rPr>
                <w:sz w:val="22"/>
                <w:szCs w:val="22"/>
                <w:lang w:val="en-US"/>
              </w:rPr>
              <w:t>Wi</w:t>
            </w:r>
            <w:r w:rsidRPr="00D005CE">
              <w:rPr>
                <w:sz w:val="22"/>
                <w:szCs w:val="22"/>
              </w:rPr>
              <w:t>-</w:t>
            </w:r>
            <w:r w:rsidRPr="00D005CE">
              <w:rPr>
                <w:sz w:val="22"/>
                <w:szCs w:val="22"/>
                <w:lang w:val="en-US"/>
              </w:rPr>
              <w:t>Fi</w:t>
            </w:r>
            <w:r w:rsidRPr="00D005CE">
              <w:rPr>
                <w:sz w:val="22"/>
                <w:szCs w:val="22"/>
              </w:rPr>
              <w:t xml:space="preserve"> </w:t>
            </w:r>
            <w:r w:rsidRPr="00D005CE">
              <w:rPr>
                <w:sz w:val="22"/>
                <w:szCs w:val="22"/>
                <w:lang w:val="en-US"/>
              </w:rPr>
              <w:t>UBIQUITI</w:t>
            </w:r>
            <w:r w:rsidRPr="00D005CE">
              <w:rPr>
                <w:sz w:val="22"/>
                <w:szCs w:val="22"/>
              </w:rPr>
              <w:t xml:space="preserve"> </w:t>
            </w:r>
            <w:r w:rsidRPr="00D005CE">
              <w:rPr>
                <w:sz w:val="22"/>
                <w:szCs w:val="22"/>
                <w:lang w:val="en-US"/>
              </w:rPr>
              <w:t>UAP</w:t>
            </w:r>
            <w:r w:rsidRPr="00D005CE">
              <w:rPr>
                <w:sz w:val="22"/>
                <w:szCs w:val="22"/>
              </w:rPr>
              <w:t>-</w:t>
            </w:r>
            <w:r w:rsidRPr="00D005CE">
              <w:rPr>
                <w:sz w:val="22"/>
                <w:szCs w:val="22"/>
                <w:lang w:val="en-US"/>
              </w:rPr>
              <w:t>AC</w:t>
            </w:r>
            <w:r w:rsidRPr="00D005CE">
              <w:rPr>
                <w:sz w:val="22"/>
                <w:szCs w:val="22"/>
              </w:rPr>
              <w:t>-</w:t>
            </w:r>
            <w:r w:rsidRPr="00D005CE">
              <w:rPr>
                <w:sz w:val="22"/>
                <w:szCs w:val="22"/>
                <w:lang w:val="en-US"/>
              </w:rPr>
              <w:t>PRO</w:t>
            </w:r>
            <w:r w:rsidRPr="00D005C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00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05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005CE" w14:paraId="71E15C2A" w14:textId="77777777" w:rsidTr="008416EB">
        <w:tc>
          <w:tcPr>
            <w:tcW w:w="7797" w:type="dxa"/>
            <w:shd w:val="clear" w:color="auto" w:fill="auto"/>
          </w:tcPr>
          <w:p w14:paraId="5A9A0892" w14:textId="77777777" w:rsidR="002C735C" w:rsidRPr="00D00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05C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005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05C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005C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005CE">
              <w:rPr>
                <w:sz w:val="22"/>
                <w:szCs w:val="22"/>
              </w:rPr>
              <w:t xml:space="preserve"> </w:t>
            </w:r>
            <w:r w:rsidRPr="00D005CE">
              <w:rPr>
                <w:sz w:val="22"/>
                <w:szCs w:val="22"/>
                <w:lang w:val="en-US"/>
              </w:rPr>
              <w:t>x</w:t>
            </w:r>
            <w:r w:rsidRPr="00D005CE">
              <w:rPr>
                <w:sz w:val="22"/>
                <w:szCs w:val="22"/>
              </w:rPr>
              <w:t xml:space="preserve">2 </w:t>
            </w:r>
            <w:r w:rsidRPr="00D005CE">
              <w:rPr>
                <w:sz w:val="22"/>
                <w:szCs w:val="22"/>
                <w:lang w:val="en-US"/>
              </w:rPr>
              <w:t>g</w:t>
            </w:r>
            <w:r w:rsidRPr="00D005CE">
              <w:rPr>
                <w:sz w:val="22"/>
                <w:szCs w:val="22"/>
              </w:rPr>
              <w:t>3250 /8</w:t>
            </w:r>
            <w:r w:rsidRPr="00D005CE">
              <w:rPr>
                <w:sz w:val="22"/>
                <w:szCs w:val="22"/>
                <w:lang w:val="en-US"/>
              </w:rPr>
              <w:t>Gb</w:t>
            </w:r>
            <w:r w:rsidRPr="00D005CE">
              <w:rPr>
                <w:sz w:val="22"/>
                <w:szCs w:val="22"/>
              </w:rPr>
              <w:t>/500</w:t>
            </w:r>
            <w:proofErr w:type="spellStart"/>
            <w:r w:rsidRPr="00D005C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005CE">
              <w:rPr>
                <w:sz w:val="22"/>
                <w:szCs w:val="22"/>
              </w:rPr>
              <w:t xml:space="preserve">/ </w:t>
            </w:r>
            <w:proofErr w:type="spellStart"/>
            <w:r w:rsidRPr="00D005C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005CE">
              <w:rPr>
                <w:sz w:val="22"/>
                <w:szCs w:val="22"/>
              </w:rPr>
              <w:t xml:space="preserve"> 21.5') - 1 шт., Компьютер </w:t>
            </w:r>
            <w:r w:rsidRPr="00D005CE">
              <w:rPr>
                <w:sz w:val="22"/>
                <w:szCs w:val="22"/>
                <w:lang w:val="en-US"/>
              </w:rPr>
              <w:t>Intel</w:t>
            </w:r>
            <w:r w:rsidRPr="00D005CE">
              <w:rPr>
                <w:sz w:val="22"/>
                <w:szCs w:val="22"/>
              </w:rPr>
              <w:t xml:space="preserve"> </w:t>
            </w:r>
            <w:r w:rsidRPr="00D005CE">
              <w:rPr>
                <w:sz w:val="22"/>
                <w:szCs w:val="22"/>
                <w:lang w:val="en-US"/>
              </w:rPr>
              <w:t>X</w:t>
            </w:r>
            <w:r w:rsidRPr="00D005CE">
              <w:rPr>
                <w:sz w:val="22"/>
                <w:szCs w:val="22"/>
              </w:rPr>
              <w:t xml:space="preserve">2 </w:t>
            </w:r>
            <w:r w:rsidRPr="00D005CE">
              <w:rPr>
                <w:sz w:val="22"/>
                <w:szCs w:val="22"/>
                <w:lang w:val="en-US"/>
              </w:rPr>
              <w:t>G</w:t>
            </w:r>
            <w:r w:rsidRPr="00D005CE">
              <w:rPr>
                <w:sz w:val="22"/>
                <w:szCs w:val="22"/>
              </w:rPr>
              <w:t xml:space="preserve">3420/8 </w:t>
            </w:r>
            <w:r w:rsidRPr="00D005CE">
              <w:rPr>
                <w:sz w:val="22"/>
                <w:szCs w:val="22"/>
                <w:lang w:val="en-US"/>
              </w:rPr>
              <w:t>Gb</w:t>
            </w:r>
            <w:r w:rsidRPr="00D005CE">
              <w:rPr>
                <w:sz w:val="22"/>
                <w:szCs w:val="22"/>
              </w:rPr>
              <w:t xml:space="preserve">/500 </w:t>
            </w:r>
            <w:r w:rsidRPr="00D005CE">
              <w:rPr>
                <w:sz w:val="22"/>
                <w:szCs w:val="22"/>
                <w:lang w:val="en-US"/>
              </w:rPr>
              <w:t>HDD</w:t>
            </w:r>
            <w:r w:rsidRPr="00D005CE">
              <w:rPr>
                <w:sz w:val="22"/>
                <w:szCs w:val="22"/>
              </w:rPr>
              <w:t>/</w:t>
            </w:r>
            <w:r w:rsidRPr="00D005CE">
              <w:rPr>
                <w:sz w:val="22"/>
                <w:szCs w:val="22"/>
                <w:lang w:val="en-US"/>
              </w:rPr>
              <w:t>PHILIPS</w:t>
            </w:r>
            <w:r w:rsidRPr="00D005CE">
              <w:rPr>
                <w:sz w:val="22"/>
                <w:szCs w:val="22"/>
              </w:rPr>
              <w:t xml:space="preserve"> 200</w:t>
            </w:r>
            <w:r w:rsidRPr="00D005CE">
              <w:rPr>
                <w:sz w:val="22"/>
                <w:szCs w:val="22"/>
                <w:lang w:val="en-US"/>
              </w:rPr>
              <w:t>V</w:t>
            </w:r>
            <w:r w:rsidRPr="00D005CE">
              <w:rPr>
                <w:sz w:val="22"/>
                <w:szCs w:val="22"/>
              </w:rPr>
              <w:t xml:space="preserve">4- 23 шт., Ноутбук </w:t>
            </w:r>
            <w:r w:rsidRPr="00D005CE">
              <w:rPr>
                <w:sz w:val="22"/>
                <w:szCs w:val="22"/>
                <w:lang w:val="en-US"/>
              </w:rPr>
              <w:t>HP</w:t>
            </w:r>
            <w:r w:rsidRPr="00D005CE">
              <w:rPr>
                <w:sz w:val="22"/>
                <w:szCs w:val="22"/>
              </w:rPr>
              <w:t xml:space="preserve"> 250 </w:t>
            </w:r>
            <w:r w:rsidRPr="00D005CE">
              <w:rPr>
                <w:sz w:val="22"/>
                <w:szCs w:val="22"/>
                <w:lang w:val="en-US"/>
              </w:rPr>
              <w:t>G</w:t>
            </w:r>
            <w:r w:rsidRPr="00D005CE">
              <w:rPr>
                <w:sz w:val="22"/>
                <w:szCs w:val="22"/>
              </w:rPr>
              <w:t>6 1</w:t>
            </w:r>
            <w:r w:rsidRPr="00D005CE">
              <w:rPr>
                <w:sz w:val="22"/>
                <w:szCs w:val="22"/>
                <w:lang w:val="en-US"/>
              </w:rPr>
              <w:t>WY</w:t>
            </w:r>
            <w:r w:rsidRPr="00D005CE">
              <w:rPr>
                <w:sz w:val="22"/>
                <w:szCs w:val="22"/>
              </w:rPr>
              <w:t>58</w:t>
            </w:r>
            <w:r w:rsidRPr="00D005CE">
              <w:rPr>
                <w:sz w:val="22"/>
                <w:szCs w:val="22"/>
                <w:lang w:val="en-US"/>
              </w:rPr>
              <w:t>EA</w:t>
            </w:r>
            <w:r w:rsidRPr="00D005C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D005C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005CE">
              <w:rPr>
                <w:sz w:val="22"/>
                <w:szCs w:val="22"/>
              </w:rPr>
              <w:t xml:space="preserve"> </w:t>
            </w:r>
            <w:r w:rsidRPr="00D005CE">
              <w:rPr>
                <w:sz w:val="22"/>
                <w:szCs w:val="22"/>
                <w:lang w:val="en-US"/>
              </w:rPr>
              <w:t>x</w:t>
            </w:r>
            <w:r w:rsidRPr="00D005C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47A713" w14:textId="77777777" w:rsidR="002C735C" w:rsidRPr="00D00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05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005CE" w14:paraId="072ACC01" w14:textId="77777777" w:rsidTr="008416EB">
        <w:tc>
          <w:tcPr>
            <w:tcW w:w="7797" w:type="dxa"/>
            <w:shd w:val="clear" w:color="auto" w:fill="auto"/>
          </w:tcPr>
          <w:p w14:paraId="6D99B669" w14:textId="77777777" w:rsidR="002C735C" w:rsidRPr="00D00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05CE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05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05CE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D005CE">
              <w:rPr>
                <w:sz w:val="22"/>
                <w:szCs w:val="22"/>
                <w:lang w:val="en-US"/>
              </w:rPr>
              <w:t>Intel</w:t>
            </w:r>
            <w:r w:rsidRPr="00D005CE">
              <w:rPr>
                <w:sz w:val="22"/>
                <w:szCs w:val="22"/>
              </w:rPr>
              <w:t xml:space="preserve"> </w:t>
            </w:r>
            <w:proofErr w:type="spellStart"/>
            <w:r w:rsidRPr="00D005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05CE">
              <w:rPr>
                <w:sz w:val="22"/>
                <w:szCs w:val="22"/>
              </w:rPr>
              <w:t xml:space="preserve">3-2100 2.4 </w:t>
            </w:r>
            <w:proofErr w:type="spellStart"/>
            <w:r w:rsidRPr="00D005C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005CE">
              <w:rPr>
                <w:sz w:val="22"/>
                <w:szCs w:val="22"/>
              </w:rPr>
              <w:t>/500/4/</w:t>
            </w:r>
            <w:r w:rsidRPr="00D005CE">
              <w:rPr>
                <w:sz w:val="22"/>
                <w:szCs w:val="22"/>
                <w:lang w:val="en-US"/>
              </w:rPr>
              <w:t>Acer</w:t>
            </w:r>
            <w:r w:rsidRPr="00D005CE">
              <w:rPr>
                <w:sz w:val="22"/>
                <w:szCs w:val="22"/>
              </w:rPr>
              <w:t xml:space="preserve"> </w:t>
            </w:r>
            <w:r w:rsidRPr="00D005CE">
              <w:rPr>
                <w:sz w:val="22"/>
                <w:szCs w:val="22"/>
                <w:lang w:val="en-US"/>
              </w:rPr>
              <w:t>V</w:t>
            </w:r>
            <w:r w:rsidRPr="00D005CE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005CE">
              <w:rPr>
                <w:sz w:val="22"/>
                <w:szCs w:val="22"/>
                <w:lang w:val="en-US"/>
              </w:rPr>
              <w:t>Epson</w:t>
            </w:r>
            <w:r w:rsidRPr="00D005CE">
              <w:rPr>
                <w:sz w:val="22"/>
                <w:szCs w:val="22"/>
              </w:rPr>
              <w:t>-</w:t>
            </w:r>
            <w:r w:rsidRPr="00D005CE">
              <w:rPr>
                <w:sz w:val="22"/>
                <w:szCs w:val="22"/>
                <w:lang w:val="en-US"/>
              </w:rPr>
              <w:t>EB</w:t>
            </w:r>
            <w:r w:rsidRPr="00D005CE">
              <w:rPr>
                <w:sz w:val="22"/>
                <w:szCs w:val="22"/>
              </w:rPr>
              <w:t>-455</w:t>
            </w:r>
            <w:r w:rsidRPr="00D005CE">
              <w:rPr>
                <w:sz w:val="22"/>
                <w:szCs w:val="22"/>
                <w:lang w:val="en-US"/>
              </w:rPr>
              <w:t>Wi</w:t>
            </w:r>
            <w:r w:rsidRPr="00D005C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F7BD6D" w14:textId="77777777" w:rsidR="002C735C" w:rsidRPr="00D00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05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05CE" w14:paraId="10F684D0" w14:textId="77777777" w:rsidTr="00CD06E3">
        <w:tc>
          <w:tcPr>
            <w:tcW w:w="562" w:type="dxa"/>
          </w:tcPr>
          <w:p w14:paraId="40F2C0A8" w14:textId="77777777" w:rsidR="00D005CE" w:rsidRPr="00FA705B" w:rsidRDefault="00D005CE" w:rsidP="00CD06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BD5B7BC" w14:textId="77777777" w:rsidR="00D005CE" w:rsidRPr="00D005CE" w:rsidRDefault="00D005CE" w:rsidP="00CD06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05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00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05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05CE" w14:paraId="5A1C9382" w14:textId="77777777" w:rsidTr="00801458">
        <w:tc>
          <w:tcPr>
            <w:tcW w:w="2336" w:type="dxa"/>
          </w:tcPr>
          <w:p w14:paraId="4C518DAB" w14:textId="77777777" w:rsidR="005D65A5" w:rsidRPr="00D005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005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005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005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05CE" w14:paraId="07658034" w14:textId="77777777" w:rsidTr="00801458">
        <w:tc>
          <w:tcPr>
            <w:tcW w:w="2336" w:type="dxa"/>
          </w:tcPr>
          <w:p w14:paraId="1553D698" w14:textId="78F29BFB" w:rsidR="005D65A5" w:rsidRPr="00D005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005CE" w:rsidRDefault="007478E0" w:rsidP="00801458">
            <w:pPr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005CE" w:rsidRDefault="007478E0" w:rsidP="00801458">
            <w:pPr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005CE" w:rsidRDefault="007478E0" w:rsidP="00801458">
            <w:pPr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005CE" w14:paraId="10C9324D" w14:textId="77777777" w:rsidTr="00801458">
        <w:tc>
          <w:tcPr>
            <w:tcW w:w="2336" w:type="dxa"/>
          </w:tcPr>
          <w:p w14:paraId="0FE0E7D5" w14:textId="77777777" w:rsidR="005D65A5" w:rsidRPr="00D005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2A82F6" w14:textId="77777777" w:rsidR="005D65A5" w:rsidRPr="00D005CE" w:rsidRDefault="007478E0" w:rsidP="00801458">
            <w:pPr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3EEF420" w14:textId="77777777" w:rsidR="005D65A5" w:rsidRPr="00D005CE" w:rsidRDefault="007478E0" w:rsidP="00801458">
            <w:pPr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186AE2" w14:textId="77777777" w:rsidR="005D65A5" w:rsidRPr="00D005CE" w:rsidRDefault="007478E0" w:rsidP="00801458">
            <w:pPr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D005CE" w14:paraId="6842ECA9" w14:textId="77777777" w:rsidTr="00801458">
        <w:tc>
          <w:tcPr>
            <w:tcW w:w="2336" w:type="dxa"/>
          </w:tcPr>
          <w:p w14:paraId="119B716B" w14:textId="77777777" w:rsidR="005D65A5" w:rsidRPr="00D005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5AC740" w14:textId="77777777" w:rsidR="005D65A5" w:rsidRPr="00D005CE" w:rsidRDefault="007478E0" w:rsidP="00801458">
            <w:pPr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9AB0A1" w14:textId="77777777" w:rsidR="005D65A5" w:rsidRPr="00D005CE" w:rsidRDefault="007478E0" w:rsidP="00801458">
            <w:pPr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76C3D0" w14:textId="77777777" w:rsidR="005D65A5" w:rsidRPr="00D005CE" w:rsidRDefault="007478E0" w:rsidP="00801458">
            <w:pPr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05CE" w14:paraId="75557337" w14:textId="77777777" w:rsidTr="00CD06E3">
        <w:tc>
          <w:tcPr>
            <w:tcW w:w="562" w:type="dxa"/>
          </w:tcPr>
          <w:p w14:paraId="5C51C70C" w14:textId="77777777" w:rsidR="00D005CE" w:rsidRPr="009E6058" w:rsidRDefault="00D005CE" w:rsidP="00CD06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84E0CFF" w14:textId="77777777" w:rsidR="00D005CE" w:rsidRPr="00D005CE" w:rsidRDefault="00D005CE" w:rsidP="00CD06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05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005CE" w14:paraId="0267C479" w14:textId="77777777" w:rsidTr="00801458">
        <w:tc>
          <w:tcPr>
            <w:tcW w:w="2500" w:type="pct"/>
          </w:tcPr>
          <w:p w14:paraId="37F699C9" w14:textId="77777777" w:rsidR="00B8237E" w:rsidRPr="00D005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005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05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05CE" w14:paraId="3F240151" w14:textId="77777777" w:rsidTr="00801458">
        <w:tc>
          <w:tcPr>
            <w:tcW w:w="2500" w:type="pct"/>
          </w:tcPr>
          <w:p w14:paraId="61E91592" w14:textId="61A0874C" w:rsidR="00B8237E" w:rsidRPr="00D005CE" w:rsidRDefault="00B8237E" w:rsidP="00801458">
            <w:pPr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005CE" w:rsidRDefault="005C548A" w:rsidP="00801458">
            <w:pPr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005CE" w14:paraId="6440FD9C" w14:textId="77777777" w:rsidTr="00801458">
        <w:tc>
          <w:tcPr>
            <w:tcW w:w="2500" w:type="pct"/>
          </w:tcPr>
          <w:p w14:paraId="6A7DF106" w14:textId="77777777" w:rsidR="00B8237E" w:rsidRPr="00D005CE" w:rsidRDefault="00B8237E" w:rsidP="00801458">
            <w:pPr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C946704" w14:textId="77777777" w:rsidR="00B8237E" w:rsidRPr="00D005CE" w:rsidRDefault="005C548A" w:rsidP="00801458">
            <w:pPr>
              <w:rPr>
                <w:rFonts w:ascii="Times New Roman" w:hAnsi="Times New Roman" w:cs="Times New Roman"/>
              </w:rPr>
            </w:pPr>
            <w:r w:rsidRPr="00D005CE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704D0" w14:textId="77777777" w:rsidR="008E55E1" w:rsidRDefault="008E55E1" w:rsidP="00315CA6">
      <w:pPr>
        <w:spacing w:after="0" w:line="240" w:lineRule="auto"/>
      </w:pPr>
      <w:r>
        <w:separator/>
      </w:r>
    </w:p>
  </w:endnote>
  <w:endnote w:type="continuationSeparator" w:id="0">
    <w:p w14:paraId="49AC12EA" w14:textId="77777777" w:rsidR="008E55E1" w:rsidRDefault="008E55E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27E85" w14:textId="77777777" w:rsidR="008E55E1" w:rsidRDefault="008E55E1" w:rsidP="00315CA6">
      <w:pPr>
        <w:spacing w:after="0" w:line="240" w:lineRule="auto"/>
      </w:pPr>
      <w:r>
        <w:separator/>
      </w:r>
    </w:p>
  </w:footnote>
  <w:footnote w:type="continuationSeparator" w:id="0">
    <w:p w14:paraId="1828E4A7" w14:textId="77777777" w:rsidR="008E55E1" w:rsidRDefault="008E55E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7A59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55E1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05CE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07E0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05B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0911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10097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0587D4-4603-4997-8327-D08ED682D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2688</Words>
  <Characters>15325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