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Экспедирование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19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19F8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9419F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19F8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9419F8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F2BE299" w14:textId="33D352ED" w:rsidR="009419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7280" w:history="1">
            <w:r w:rsidR="009419F8"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19F8">
              <w:rPr>
                <w:noProof/>
                <w:webHidden/>
              </w:rPr>
              <w:tab/>
            </w:r>
            <w:r w:rsidR="009419F8">
              <w:rPr>
                <w:noProof/>
                <w:webHidden/>
              </w:rPr>
              <w:fldChar w:fldCharType="begin"/>
            </w:r>
            <w:r w:rsidR="009419F8">
              <w:rPr>
                <w:noProof/>
                <w:webHidden/>
              </w:rPr>
              <w:instrText xml:space="preserve"> PAGEREF _Toc232077280 \h </w:instrText>
            </w:r>
            <w:r w:rsidR="009419F8">
              <w:rPr>
                <w:noProof/>
                <w:webHidden/>
              </w:rPr>
            </w:r>
            <w:r w:rsidR="009419F8">
              <w:rPr>
                <w:noProof/>
                <w:webHidden/>
              </w:rPr>
              <w:fldChar w:fldCharType="separate"/>
            </w:r>
            <w:r w:rsidR="009419F8">
              <w:rPr>
                <w:noProof/>
                <w:webHidden/>
              </w:rPr>
              <w:t>3</w:t>
            </w:r>
            <w:r w:rsidR="009419F8">
              <w:rPr>
                <w:noProof/>
                <w:webHidden/>
              </w:rPr>
              <w:fldChar w:fldCharType="end"/>
            </w:r>
          </w:hyperlink>
        </w:p>
        <w:p w14:paraId="51A10BD4" w14:textId="0ABBB676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1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FB4C9" w14:textId="1041A7EB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2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744A8" w14:textId="7A6E0058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3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71BF5E" w14:textId="48AF6E7B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4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746ED" w14:textId="4B14B284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5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8BA67" w14:textId="21E69B92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6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3E61E" w14:textId="4691C5BC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7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011E6" w14:textId="09A7E0B1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8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B67EB" w14:textId="37FFC646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89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E6129" w14:textId="5152C035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0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243F9" w14:textId="7E83FAB3" w:rsidR="009419F8" w:rsidRDefault="009419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1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69EBE" w14:textId="22A2A31A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2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4BF75" w14:textId="4B6CD280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3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1BCA7" w14:textId="62FCCE8B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4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F21A4" w14:textId="36BD6D0D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5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2A7BA7" w14:textId="20A4C690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6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67ECC" w14:textId="4BC07884" w:rsidR="009419F8" w:rsidRDefault="009419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7297" w:history="1">
            <w:r w:rsidRPr="00DF06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_Toc232077297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10F333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7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A8AE086" w:rsidR="00751095" w:rsidRPr="00352B6F" w:rsidRDefault="009419F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специальных компетенций в области координации грузовой, сервисной и перевозочной работы различных видов транспорта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7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Экспедирование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7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9419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19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19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19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19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19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19F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419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19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19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</w:rPr>
              <w:t xml:space="preserve">ПК-3 - Способен формировать систему управления предприятием транспортной отрасли, в </w:t>
            </w:r>
            <w:proofErr w:type="spellStart"/>
            <w:r w:rsidRPr="009419F8">
              <w:rPr>
                <w:rFonts w:ascii="Times New Roman" w:hAnsi="Times New Roman" w:cs="Times New Roman"/>
              </w:rPr>
              <w:t>т.ч</w:t>
            </w:r>
            <w:proofErr w:type="spellEnd"/>
            <w:r w:rsidRPr="009419F8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19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19F8">
              <w:rPr>
                <w:rFonts w:ascii="Times New Roman" w:hAnsi="Times New Roman" w:cs="Times New Roman"/>
                <w:lang w:bidi="ru-RU"/>
              </w:rPr>
              <w:t>ПК-3.2 - Учитывает структуру транспортной отрасли,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19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19F8">
              <w:rPr>
                <w:rFonts w:ascii="Times New Roman" w:hAnsi="Times New Roman" w:cs="Times New Roman"/>
              </w:rPr>
              <w:t xml:space="preserve">сущность, структуру и особенности современной системы </w:t>
            </w:r>
            <w:proofErr w:type="spellStart"/>
            <w:r w:rsidR="00316402" w:rsidRPr="009419F8">
              <w:rPr>
                <w:rFonts w:ascii="Times New Roman" w:hAnsi="Times New Roman" w:cs="Times New Roman"/>
              </w:rPr>
              <w:t>товаро</w:t>
            </w:r>
            <w:proofErr w:type="spellEnd"/>
            <w:r w:rsidR="00316402" w:rsidRPr="009419F8">
              <w:rPr>
                <w:rFonts w:ascii="Times New Roman" w:hAnsi="Times New Roman" w:cs="Times New Roman"/>
              </w:rPr>
              <w:t>-распределения, место и роль в ней транспорта и специализирующихся экспедиционных, транспортно-экспедиционных и логистических предприятий; особенности современной системы управления транспортом, физических и прочих элементов этой системы как материально-технической базы для транспортно-экспедиционной деятельности; структуру и процесс организации транспортно-экспедиционного обслуживания различных видов (ТЭО), документооборот, функции экспедирования и процессы их реализации, экономику ТЭ0; правовые, финансовые, организационные и управленческие аспекты транспортно-экспедиционной деятельности;</w:t>
            </w:r>
            <w:r w:rsidRPr="009419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19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19F8">
              <w:rPr>
                <w:rFonts w:ascii="Times New Roman" w:hAnsi="Times New Roman" w:cs="Times New Roman"/>
              </w:rPr>
              <w:t xml:space="preserve">осуществлять организацию и управление, экспедиционное сопровождение смешанных и других перевозок грузов; разрабатывать схемы и процессы транспортно-экспедиционного обслуживания; составлять и утверждать транспортно-сопроводительную и товарную документацию в транспортно-экспедиционной </w:t>
            </w:r>
            <w:proofErr w:type="gramStart"/>
            <w:r w:rsidR="00FD518F" w:rsidRPr="009419F8">
              <w:rPr>
                <w:rFonts w:ascii="Times New Roman" w:hAnsi="Times New Roman" w:cs="Times New Roman"/>
              </w:rPr>
              <w:t>деятельности;</w:t>
            </w:r>
            <w:r w:rsidRPr="009419F8">
              <w:rPr>
                <w:rFonts w:ascii="Times New Roman" w:hAnsi="Times New Roman" w:cs="Times New Roman"/>
              </w:rPr>
              <w:t>.</w:t>
            </w:r>
            <w:proofErr w:type="gramEnd"/>
            <w:r w:rsidRPr="009419F8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9419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19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19F8">
              <w:rPr>
                <w:rFonts w:ascii="Times New Roman" w:hAnsi="Times New Roman" w:cs="Times New Roman"/>
              </w:rPr>
              <w:t>методами организации транспортно-экспедиционной деятельности; способами взаимодействия и координации работы видов транспорта; навыками принятия грамотного управленческого решения в транспортно-экспедиционной деятельности.</w:t>
            </w:r>
            <w:r w:rsidRPr="009419F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419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72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Экспедирование, его роль и место в транспортном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экспедирования грузов: сущность, система понятий, структура; История экспедирования в России и эволюция понятия экспедирование; Комплексное транспортно-экспедиционное обслуживание. виды услуг и операций, функции экспедитора, субъекты транспортно-экспедиционной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5A7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62D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технологической подготовки транспортно-экспедиционного обслуживания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455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планирования технологического процесса транспортно-экспедиционного обслуживания; Классификация грузов требования и правила, технологические особенности транспортировки; Планирование транспортировки грузов</w:t>
            </w:r>
            <w:r w:rsidRPr="00352B6F">
              <w:rPr>
                <w:lang w:bidi="ru-RU"/>
              </w:rPr>
              <w:br/>
              <w:t>на особых условиях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E66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CF7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A84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A3F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AF48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013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Техническое обеспечение транспортно- экспедиционной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A52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Планирование, проектирование и оптимальная эксплуатация логистических систем; Физические элементы транспортно- экспедиционного обслуживания, подвижной состав, пути, склады, терминалы; Организация внутрипроизводственной логистики: тара и упаковка, маркировка пакетирование и контейнеризация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74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EEF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592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2C4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87C1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4F4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Организационное обеспечение экспедирования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423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планирования технологического процесса транспортно-экспедиционного обслуживания; Документальное оформление транспортно-экспедиционных операций; Информационные технологии в обеспечении транспортного экспедирования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C2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90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E7B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795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550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8E9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Экономические основы экспедирования особенности и измерители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45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транспортного экспедирования; Ценообразование и структура издержек в транспортной экспедиции; Оптимизация транспортно-экспедиционной деятельности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D8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2CA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B0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83C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A730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366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Правовое обеспечение экспедирования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FB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основа взаимоотношений экспедитора с контрагентами; Организация договорной и коммерческой работы в транспортной экспедиции; Страхование и организация претензионной работы транспортно- экспедиционных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38E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A66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169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98C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A60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974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Основы транспортно-экспедиционного обслуживания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D07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Транспортно-экспедиционное обслуживание населения; Транспортно- экспедиционное обслуживание на пассажирском транспорте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A3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5F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529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394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72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7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419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Транспортно-экспедиционная </w:t>
            </w:r>
            <w:proofErr w:type="gram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/ под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Будриной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— 344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978-5-534-17135-8. — Текст : электронный // Образовательная платформа 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C6F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https://urait.ru/bcode/583576 </w:t>
              </w:r>
            </w:hyperlink>
          </w:p>
        </w:tc>
      </w:tr>
      <w:tr w:rsidR="00262CF0" w:rsidRPr="007E6725" w14:paraId="123AA6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71E7F" w14:textId="77777777" w:rsidR="00262CF0" w:rsidRPr="009419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Морозов,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Транспортное </w:t>
            </w:r>
            <w:proofErr w:type="gram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Морозов.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— 322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978-5-534-17721-3. — Текст : электронный // Образовательная платформа </w:t>
            </w:r>
            <w:proofErr w:type="spellStart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419F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9FB4D" w14:textId="77777777" w:rsidR="00262CF0" w:rsidRPr="007E6725" w:rsidRDefault="009C6F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https://urait.ru/bcode/582612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72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75C18A" w14:textId="77777777" w:rsidTr="007B550D">
        <w:tc>
          <w:tcPr>
            <w:tcW w:w="9345" w:type="dxa"/>
          </w:tcPr>
          <w:p w14:paraId="6F1025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D7250F" w14:textId="77777777" w:rsidTr="007B550D">
        <w:tc>
          <w:tcPr>
            <w:tcW w:w="9345" w:type="dxa"/>
          </w:tcPr>
          <w:p w14:paraId="158EA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B6D573B" w14:textId="77777777" w:rsidTr="007B550D">
        <w:tc>
          <w:tcPr>
            <w:tcW w:w="9345" w:type="dxa"/>
          </w:tcPr>
          <w:p w14:paraId="61B58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8A0B2D" w14:textId="77777777" w:rsidTr="007B550D">
        <w:tc>
          <w:tcPr>
            <w:tcW w:w="9345" w:type="dxa"/>
          </w:tcPr>
          <w:p w14:paraId="7CB83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72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6F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7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19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19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19F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19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19F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19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419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19F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9419F8">
              <w:rPr>
                <w:sz w:val="22"/>
                <w:szCs w:val="22"/>
                <w:lang w:val="en-US"/>
              </w:rPr>
              <w:t>Intel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I</w:t>
            </w:r>
            <w:r w:rsidRPr="009419F8">
              <w:rPr>
                <w:sz w:val="22"/>
                <w:szCs w:val="22"/>
              </w:rPr>
              <w:t>5-7400/16</w:t>
            </w:r>
            <w:r w:rsidRPr="009419F8">
              <w:rPr>
                <w:sz w:val="22"/>
                <w:szCs w:val="22"/>
                <w:lang w:val="en-US"/>
              </w:rPr>
              <w:t>Gb</w:t>
            </w:r>
            <w:r w:rsidRPr="009419F8">
              <w:rPr>
                <w:sz w:val="22"/>
                <w:szCs w:val="22"/>
              </w:rPr>
              <w:t>/1</w:t>
            </w:r>
            <w:r w:rsidRPr="009419F8">
              <w:rPr>
                <w:sz w:val="22"/>
                <w:szCs w:val="22"/>
                <w:lang w:val="en-US"/>
              </w:rPr>
              <w:t>Tb</w:t>
            </w:r>
            <w:r w:rsidRPr="009419F8">
              <w:rPr>
                <w:sz w:val="22"/>
                <w:szCs w:val="22"/>
              </w:rPr>
              <w:t xml:space="preserve">/ видеокарта </w:t>
            </w:r>
            <w:r w:rsidRPr="009419F8">
              <w:rPr>
                <w:sz w:val="22"/>
                <w:szCs w:val="22"/>
                <w:lang w:val="en-US"/>
              </w:rPr>
              <w:t>NVIDIA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GeForce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GT</w:t>
            </w:r>
            <w:r w:rsidRPr="009419F8">
              <w:rPr>
                <w:sz w:val="22"/>
                <w:szCs w:val="22"/>
              </w:rPr>
              <w:t xml:space="preserve"> 710/Монитор </w:t>
            </w:r>
            <w:r w:rsidRPr="009419F8">
              <w:rPr>
                <w:sz w:val="22"/>
                <w:szCs w:val="22"/>
                <w:lang w:val="en-US"/>
              </w:rPr>
              <w:t>DELL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S</w:t>
            </w:r>
            <w:r w:rsidRPr="009419F8">
              <w:rPr>
                <w:sz w:val="22"/>
                <w:szCs w:val="22"/>
              </w:rPr>
              <w:t>2218</w:t>
            </w:r>
            <w:r w:rsidRPr="009419F8">
              <w:rPr>
                <w:sz w:val="22"/>
                <w:szCs w:val="22"/>
                <w:lang w:val="en-US"/>
              </w:rPr>
              <w:t>H</w:t>
            </w:r>
            <w:r w:rsidRPr="009419F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Switch</w:t>
            </w:r>
            <w:r w:rsidRPr="009419F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x</w:t>
            </w:r>
            <w:r w:rsidRPr="009419F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419F8">
              <w:rPr>
                <w:sz w:val="22"/>
                <w:szCs w:val="22"/>
              </w:rPr>
              <w:t>подпружинен.ручной</w:t>
            </w:r>
            <w:proofErr w:type="spellEnd"/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MW</w:t>
            </w:r>
            <w:r w:rsidRPr="009419F8">
              <w:rPr>
                <w:sz w:val="22"/>
                <w:szCs w:val="22"/>
              </w:rPr>
              <w:t xml:space="preserve">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419F8">
              <w:rPr>
                <w:sz w:val="22"/>
                <w:szCs w:val="22"/>
              </w:rPr>
              <w:t xml:space="preserve"> 200х200см (</w:t>
            </w:r>
            <w:r w:rsidRPr="009419F8">
              <w:rPr>
                <w:sz w:val="22"/>
                <w:szCs w:val="22"/>
                <w:lang w:val="en-US"/>
              </w:rPr>
              <w:t>S</w:t>
            </w:r>
            <w:r w:rsidRPr="009419F8">
              <w:rPr>
                <w:sz w:val="22"/>
                <w:szCs w:val="22"/>
              </w:rPr>
              <w:t>/</w:t>
            </w:r>
            <w:r w:rsidRPr="009419F8">
              <w:rPr>
                <w:sz w:val="22"/>
                <w:szCs w:val="22"/>
                <w:lang w:val="en-US"/>
              </w:rPr>
              <w:t>N</w:t>
            </w:r>
            <w:r w:rsidRPr="009419F8">
              <w:rPr>
                <w:sz w:val="22"/>
                <w:szCs w:val="22"/>
              </w:rPr>
              <w:t xml:space="preserve">) - 1 шт.  Наборы демонстрационного оборудования и учебно-наглядных пособий: </w:t>
            </w:r>
            <w:r w:rsidRPr="009419F8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2C735C" w:rsidRPr="009419F8" w14:paraId="45F6EE1E" w14:textId="77777777" w:rsidTr="008416EB">
        <w:tc>
          <w:tcPr>
            <w:tcW w:w="7797" w:type="dxa"/>
            <w:shd w:val="clear" w:color="auto" w:fill="auto"/>
          </w:tcPr>
          <w:p w14:paraId="44DB891A" w14:textId="77777777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9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19F8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419F8">
              <w:rPr>
                <w:sz w:val="22"/>
                <w:szCs w:val="22"/>
                <w:lang w:val="en-US"/>
              </w:rPr>
              <w:t>HP</w:t>
            </w:r>
            <w:r w:rsidRPr="009419F8">
              <w:rPr>
                <w:sz w:val="22"/>
                <w:szCs w:val="22"/>
              </w:rPr>
              <w:t xml:space="preserve"> 250 </w:t>
            </w:r>
            <w:r w:rsidRPr="009419F8">
              <w:rPr>
                <w:sz w:val="22"/>
                <w:szCs w:val="22"/>
                <w:lang w:val="en-US"/>
              </w:rPr>
              <w:t>G</w:t>
            </w:r>
            <w:r w:rsidRPr="009419F8">
              <w:rPr>
                <w:sz w:val="22"/>
                <w:szCs w:val="22"/>
              </w:rPr>
              <w:t>6 1</w:t>
            </w:r>
            <w:r w:rsidRPr="009419F8">
              <w:rPr>
                <w:sz w:val="22"/>
                <w:szCs w:val="22"/>
                <w:lang w:val="en-US"/>
              </w:rPr>
              <w:t>WY</w:t>
            </w:r>
            <w:r w:rsidRPr="009419F8">
              <w:rPr>
                <w:sz w:val="22"/>
                <w:szCs w:val="22"/>
              </w:rPr>
              <w:t>58</w:t>
            </w:r>
            <w:r w:rsidRPr="009419F8">
              <w:rPr>
                <w:sz w:val="22"/>
                <w:szCs w:val="22"/>
                <w:lang w:val="en-US"/>
              </w:rPr>
              <w:t>EA</w:t>
            </w:r>
            <w:r w:rsidRPr="009419F8">
              <w:rPr>
                <w:sz w:val="22"/>
                <w:szCs w:val="22"/>
              </w:rPr>
              <w:t xml:space="preserve">, Мультимедийный проектор </w:t>
            </w:r>
            <w:r w:rsidRPr="009419F8">
              <w:rPr>
                <w:sz w:val="22"/>
                <w:szCs w:val="22"/>
                <w:lang w:val="en-US"/>
              </w:rPr>
              <w:t>LG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PF</w:t>
            </w:r>
            <w:r w:rsidRPr="009419F8">
              <w:rPr>
                <w:sz w:val="22"/>
                <w:szCs w:val="22"/>
              </w:rPr>
              <w:t>1500</w:t>
            </w:r>
            <w:r w:rsidRPr="009419F8">
              <w:rPr>
                <w:sz w:val="22"/>
                <w:szCs w:val="22"/>
                <w:lang w:val="en-US"/>
              </w:rPr>
              <w:t>G</w:t>
            </w:r>
            <w:r w:rsidRPr="009419F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7766C" w14:textId="77777777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19F8" w14:paraId="27350A08" w14:textId="77777777" w:rsidTr="008416EB">
        <w:tc>
          <w:tcPr>
            <w:tcW w:w="7797" w:type="dxa"/>
            <w:shd w:val="clear" w:color="auto" w:fill="auto"/>
          </w:tcPr>
          <w:p w14:paraId="2D19C96B" w14:textId="77777777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19F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419F8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9419F8">
              <w:rPr>
                <w:sz w:val="22"/>
                <w:szCs w:val="22"/>
                <w:lang w:val="en-US"/>
              </w:rPr>
              <w:t>Intel</w:t>
            </w:r>
            <w:r w:rsidRPr="009419F8">
              <w:rPr>
                <w:sz w:val="22"/>
                <w:szCs w:val="22"/>
              </w:rPr>
              <w:t xml:space="preserve">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19F8">
              <w:rPr>
                <w:sz w:val="22"/>
                <w:szCs w:val="22"/>
              </w:rPr>
              <w:t xml:space="preserve">3-2100 2.4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19F8">
              <w:rPr>
                <w:sz w:val="22"/>
                <w:szCs w:val="22"/>
              </w:rPr>
              <w:t>/500/4/</w:t>
            </w:r>
            <w:r w:rsidRPr="009419F8">
              <w:rPr>
                <w:sz w:val="22"/>
                <w:szCs w:val="22"/>
                <w:lang w:val="en-US"/>
              </w:rPr>
              <w:t>Acer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V</w:t>
            </w:r>
            <w:r w:rsidRPr="009419F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419F8">
              <w:rPr>
                <w:sz w:val="22"/>
                <w:szCs w:val="22"/>
                <w:lang w:val="en-US"/>
              </w:rPr>
              <w:t>Panasonic</w:t>
            </w:r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PT</w:t>
            </w:r>
            <w:r w:rsidRPr="009419F8">
              <w:rPr>
                <w:sz w:val="22"/>
                <w:szCs w:val="22"/>
              </w:rPr>
              <w:t>-</w:t>
            </w:r>
            <w:r w:rsidRPr="009419F8">
              <w:rPr>
                <w:sz w:val="22"/>
                <w:szCs w:val="22"/>
                <w:lang w:val="en-US"/>
              </w:rPr>
              <w:t>VX</w:t>
            </w:r>
            <w:r w:rsidRPr="009419F8">
              <w:rPr>
                <w:sz w:val="22"/>
                <w:szCs w:val="22"/>
              </w:rPr>
              <w:t>610</w:t>
            </w:r>
            <w:r w:rsidRPr="009419F8">
              <w:rPr>
                <w:sz w:val="22"/>
                <w:szCs w:val="22"/>
                <w:lang w:val="en-US"/>
              </w:rPr>
              <w:t>E</w:t>
            </w:r>
            <w:r w:rsidRPr="009419F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Champion</w:t>
            </w:r>
            <w:r w:rsidRPr="009419F8">
              <w:rPr>
                <w:sz w:val="22"/>
                <w:szCs w:val="22"/>
              </w:rPr>
              <w:t xml:space="preserve"> 244х183см (</w:t>
            </w:r>
            <w:r w:rsidRPr="009419F8">
              <w:rPr>
                <w:sz w:val="22"/>
                <w:szCs w:val="22"/>
                <w:lang w:val="en-US"/>
              </w:rPr>
              <w:t>SCM</w:t>
            </w:r>
            <w:r w:rsidRPr="009419F8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9419F8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9419F8">
              <w:rPr>
                <w:sz w:val="22"/>
                <w:szCs w:val="22"/>
              </w:rPr>
              <w:t xml:space="preserve"> </w:t>
            </w:r>
            <w:r w:rsidRPr="009419F8">
              <w:rPr>
                <w:sz w:val="22"/>
                <w:szCs w:val="22"/>
                <w:lang w:val="en-US"/>
              </w:rPr>
              <w:t>MASK</w:t>
            </w:r>
            <w:r w:rsidRPr="009419F8">
              <w:rPr>
                <w:sz w:val="22"/>
                <w:szCs w:val="22"/>
              </w:rPr>
              <w:t>6</w:t>
            </w:r>
            <w:r w:rsidRPr="009419F8">
              <w:rPr>
                <w:sz w:val="22"/>
                <w:szCs w:val="22"/>
                <w:lang w:val="en-US"/>
              </w:rPr>
              <w:t>T</w:t>
            </w:r>
            <w:r w:rsidRPr="009419F8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0E383" w14:textId="77777777" w:rsidR="002C735C" w:rsidRPr="009419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19F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7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</w:t>
      </w:r>
      <w:r w:rsidR="00E23467" w:rsidRPr="007E6725">
        <w:rPr>
          <w:rFonts w:ascii="Times New Roman" w:hAnsi="Times New Roman"/>
          <w:sz w:val="28"/>
          <w:szCs w:val="28"/>
        </w:rPr>
        <w:lastRenderedPageBreak/>
        <w:t xml:space="preserve">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7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7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7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9F8" w14:paraId="3DB0AED5" w14:textId="77777777" w:rsidTr="003B1CD4">
        <w:tc>
          <w:tcPr>
            <w:tcW w:w="562" w:type="dxa"/>
          </w:tcPr>
          <w:p w14:paraId="46BC41C3" w14:textId="77777777" w:rsidR="009419F8" w:rsidRPr="009E6058" w:rsidRDefault="009419F8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33B4ED" w14:textId="77777777" w:rsidR="009419F8" w:rsidRPr="009419F8" w:rsidRDefault="009419F8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9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72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419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9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72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419F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419F8" w14:paraId="5A1C9382" w14:textId="77777777" w:rsidTr="00801458">
        <w:tc>
          <w:tcPr>
            <w:tcW w:w="2336" w:type="dxa"/>
          </w:tcPr>
          <w:p w14:paraId="4C518DAB" w14:textId="77777777" w:rsidR="005D65A5" w:rsidRPr="009419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419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419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419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419F8" w14:paraId="07658034" w14:textId="77777777" w:rsidTr="00801458">
        <w:tc>
          <w:tcPr>
            <w:tcW w:w="2336" w:type="dxa"/>
          </w:tcPr>
          <w:p w14:paraId="1553D698" w14:textId="78F29BFB" w:rsidR="005D65A5" w:rsidRPr="009419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419F8" w14:paraId="56046050" w14:textId="77777777" w:rsidTr="00801458">
        <w:tc>
          <w:tcPr>
            <w:tcW w:w="2336" w:type="dxa"/>
          </w:tcPr>
          <w:p w14:paraId="38CEAEE5" w14:textId="77777777" w:rsidR="005D65A5" w:rsidRPr="009419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1866CC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F2C979E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C17DCF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9419F8" w14:paraId="4ECCBF6E" w14:textId="77777777" w:rsidTr="00801458">
        <w:tc>
          <w:tcPr>
            <w:tcW w:w="2336" w:type="dxa"/>
          </w:tcPr>
          <w:p w14:paraId="00EFCF7B" w14:textId="77777777" w:rsidR="005D65A5" w:rsidRPr="009419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F7632D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A45F62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EC141E" w14:textId="77777777" w:rsidR="005D65A5" w:rsidRPr="009419F8" w:rsidRDefault="007478E0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9419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419F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7295"/>
      <w:r w:rsidRPr="009419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A5E0B7" w:rsidR="00C23E7F" w:rsidRPr="009419F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19F8" w:rsidRPr="009419F8" w14:paraId="4E9EDB11" w14:textId="77777777" w:rsidTr="003B1CD4">
        <w:tc>
          <w:tcPr>
            <w:tcW w:w="562" w:type="dxa"/>
          </w:tcPr>
          <w:p w14:paraId="199FE479" w14:textId="77777777" w:rsidR="009419F8" w:rsidRPr="009419F8" w:rsidRDefault="009419F8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0CA83C" w14:textId="77777777" w:rsidR="009419F8" w:rsidRPr="009419F8" w:rsidRDefault="009419F8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19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AAC39E" w14:textId="77777777" w:rsidR="009419F8" w:rsidRPr="009419F8" w:rsidRDefault="009419F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419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7296"/>
      <w:r w:rsidRPr="009419F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419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9419F8" w14:paraId="0267C479" w14:textId="77777777" w:rsidTr="00801458">
        <w:tc>
          <w:tcPr>
            <w:tcW w:w="2500" w:type="pct"/>
          </w:tcPr>
          <w:p w14:paraId="37F699C9" w14:textId="77777777" w:rsidR="00B8237E" w:rsidRPr="009419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419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19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419F8" w14:paraId="3F240151" w14:textId="77777777" w:rsidTr="00801458">
        <w:tc>
          <w:tcPr>
            <w:tcW w:w="2500" w:type="pct"/>
          </w:tcPr>
          <w:p w14:paraId="61E91592" w14:textId="61A0874C" w:rsidR="00B8237E" w:rsidRPr="009419F8" w:rsidRDefault="00B8237E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419F8" w:rsidRDefault="005C548A" w:rsidP="00801458">
            <w:pPr>
              <w:rPr>
                <w:rFonts w:ascii="Times New Roman" w:hAnsi="Times New Roman" w:cs="Times New Roman"/>
              </w:rPr>
            </w:pPr>
            <w:r w:rsidRPr="009419F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419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419F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7297"/>
      <w:r w:rsidRPr="009419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419F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419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19F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419F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419F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3B8B9" w14:textId="77777777" w:rsidR="009C6F05" w:rsidRDefault="009C6F05" w:rsidP="00315CA6">
      <w:pPr>
        <w:spacing w:after="0" w:line="240" w:lineRule="auto"/>
      </w:pPr>
      <w:r>
        <w:separator/>
      </w:r>
    </w:p>
  </w:endnote>
  <w:endnote w:type="continuationSeparator" w:id="0">
    <w:p w14:paraId="5094BA13" w14:textId="77777777" w:rsidR="009C6F05" w:rsidRDefault="009C6F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4800B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9F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FD522" w14:textId="77777777" w:rsidR="009C6F05" w:rsidRDefault="009C6F05" w:rsidP="00315CA6">
      <w:pPr>
        <w:spacing w:after="0" w:line="240" w:lineRule="auto"/>
      </w:pPr>
      <w:r>
        <w:separator/>
      </w:r>
    </w:p>
  </w:footnote>
  <w:footnote w:type="continuationSeparator" w:id="0">
    <w:p w14:paraId="31FB9A28" w14:textId="77777777" w:rsidR="009C6F05" w:rsidRDefault="009C6F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9F8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F0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9F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%20https://urait.ru/bcode/582612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3576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09E62D-6A2B-41F8-9792-53040597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2938</Words>
  <Characters>16749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