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Эконометрика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50DE01BC" w:rsidR="00C52FB4" w:rsidRPr="00352B6F" w:rsidRDefault="00826D6E" w:rsidP="00826D6E">
            <w:pPr>
              <w:widowControl w:val="0"/>
              <w:autoSpaceDE w:val="0"/>
              <w:autoSpaceDN w:val="0"/>
              <w:spacing w:line="252" w:lineRule="auto"/>
              <w:rPr>
                <w:rFonts w:ascii="Times New Roman" w:hAnsi="Times New Roman" w:cs="Times New Roman"/>
                <w:i/>
                <w:sz w:val="18"/>
                <w:szCs w:val="18"/>
              </w:rPr>
            </w:pPr>
            <w:r>
              <w:rPr>
                <w:rFonts w:ascii="Times New Roman" w:hAnsi="Times New Roman" w:cs="Times New Roman"/>
                <w:i/>
                <w:sz w:val="18"/>
                <w:szCs w:val="18"/>
              </w:rPr>
              <w:t>Очно-заочная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EBD7E9E" w:rsidR="00A77598" w:rsidRPr="00E13CBE" w:rsidRDefault="00E13CB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E6971" w:rsidRDefault="007A7979" w:rsidP="00511619">
            <w:pPr>
              <w:rPr>
                <w:rFonts w:ascii="Times New Roman" w:hAnsi="Times New Roman" w:cs="Times New Roman"/>
                <w:sz w:val="20"/>
                <w:szCs w:val="20"/>
              </w:rPr>
            </w:pPr>
            <w:r w:rsidRPr="00FE6971">
              <w:rPr>
                <w:rFonts w:ascii="Times New Roman" w:hAnsi="Times New Roman" w:cs="Times New Roman"/>
                <w:sz w:val="20"/>
                <w:szCs w:val="20"/>
              </w:rPr>
              <w:t xml:space="preserve">к.э.н, </w:t>
            </w:r>
            <w:proofErr w:type="spellStart"/>
            <w:r w:rsidRPr="00FE6971">
              <w:rPr>
                <w:rFonts w:ascii="Times New Roman" w:hAnsi="Times New Roman" w:cs="Times New Roman"/>
                <w:sz w:val="20"/>
                <w:szCs w:val="20"/>
              </w:rPr>
              <w:t>Нерадовская</w:t>
            </w:r>
            <w:proofErr w:type="spellEnd"/>
            <w:r w:rsidRPr="00FE6971">
              <w:rPr>
                <w:rFonts w:ascii="Times New Roman" w:hAnsi="Times New Roman" w:cs="Times New Roman"/>
                <w:sz w:val="20"/>
                <w:szCs w:val="20"/>
              </w:rPr>
              <w:t xml:space="preserve"> Юлия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4940F5D4" w:rsidR="004475DA" w:rsidRPr="00826D6E" w:rsidRDefault="00826D6E" w:rsidP="004475DA">
            <w:pPr>
              <w:rPr>
                <w:rFonts w:ascii="Times New Roman" w:hAnsi="Times New Roman" w:cs="Times New Roman"/>
                <w:sz w:val="20"/>
                <w:szCs w:val="20"/>
              </w:rPr>
            </w:pPr>
            <w:r>
              <w:rPr>
                <w:rFonts w:ascii="Times New Roman" w:hAnsi="Times New Roman" w:cs="Times New Roman"/>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5B07E108" w:rsidR="004475DA" w:rsidRPr="00826D6E" w:rsidRDefault="00826D6E" w:rsidP="004475DA">
            <w:pPr>
              <w:rPr>
                <w:rFonts w:ascii="Times New Roman" w:hAnsi="Times New Roman" w:cs="Times New Roman"/>
                <w:sz w:val="20"/>
                <w:szCs w:val="20"/>
              </w:rPr>
            </w:pPr>
            <w:r>
              <w:rPr>
                <w:rFonts w:ascii="Times New Roman" w:hAnsi="Times New Roman" w:cs="Times New Roman"/>
              </w:rPr>
              <w:t>112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215DD872" w:rsidR="0092300D" w:rsidRPr="00826D6E" w:rsidRDefault="00826D6E"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1ED72B69" w:rsidR="0092300D" w:rsidRPr="00826D6E" w:rsidRDefault="00826D6E"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1A4D6E24" w:rsidR="0092300D" w:rsidRPr="00826D6E" w:rsidRDefault="00826D6E" w:rsidP="00D8262E">
            <w:pPr>
              <w:jc w:val="both"/>
              <w:rPr>
                <w:rFonts w:ascii="Times New Roman" w:hAnsi="Times New Roman" w:cs="Times New Roman"/>
                <w:b/>
              </w:rPr>
            </w:pPr>
            <w:r>
              <w:rPr>
                <w:rFonts w:ascii="Times New Roman" w:hAnsi="Times New Roman" w:cs="Times New Roman"/>
                <w:b/>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379C8B16" w:rsidR="0092300D" w:rsidRPr="00826D6E" w:rsidRDefault="00826D6E" w:rsidP="00D8262E">
            <w:pPr>
              <w:jc w:val="both"/>
              <w:rPr>
                <w:rFonts w:ascii="Times New Roman" w:hAnsi="Times New Roman" w:cs="Times New Roman"/>
              </w:rPr>
            </w:pPr>
            <w:r>
              <w:rPr>
                <w:rFonts w:ascii="Times New Roman" w:hAnsi="Times New Roman" w:cs="Times New Roman"/>
              </w:rPr>
              <w:t>112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31D9C76" w:rsidR="004475DA" w:rsidRPr="00E13CBE" w:rsidRDefault="00E13CB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8FA4525" w14:textId="77777777" w:rsidR="00FE6971"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3420" w:history="1">
            <w:r w:rsidR="00FE6971" w:rsidRPr="0017080A">
              <w:rPr>
                <w:rStyle w:val="a8"/>
                <w:rFonts w:ascii="Times New Roman" w:hAnsi="Times New Roman" w:cs="Times New Roman"/>
                <w:b/>
                <w:noProof/>
              </w:rPr>
              <w:t>1. ЦЕЛИ ОСВОЕНИЯ ДИСЦИПЛИНЫ</w:t>
            </w:r>
            <w:r w:rsidR="00FE6971">
              <w:rPr>
                <w:noProof/>
                <w:webHidden/>
              </w:rPr>
              <w:tab/>
            </w:r>
            <w:r w:rsidR="00FE6971">
              <w:rPr>
                <w:noProof/>
                <w:webHidden/>
              </w:rPr>
              <w:fldChar w:fldCharType="begin"/>
            </w:r>
            <w:r w:rsidR="00FE6971">
              <w:rPr>
                <w:noProof/>
                <w:webHidden/>
              </w:rPr>
              <w:instrText xml:space="preserve"> PAGEREF _Toc201053420 \h </w:instrText>
            </w:r>
            <w:r w:rsidR="00FE6971">
              <w:rPr>
                <w:noProof/>
                <w:webHidden/>
              </w:rPr>
            </w:r>
            <w:r w:rsidR="00FE6971">
              <w:rPr>
                <w:noProof/>
                <w:webHidden/>
              </w:rPr>
              <w:fldChar w:fldCharType="separate"/>
            </w:r>
            <w:r w:rsidR="00FE6971">
              <w:rPr>
                <w:noProof/>
                <w:webHidden/>
              </w:rPr>
              <w:t>3</w:t>
            </w:r>
            <w:r w:rsidR="00FE6971">
              <w:rPr>
                <w:noProof/>
                <w:webHidden/>
              </w:rPr>
              <w:fldChar w:fldCharType="end"/>
            </w:r>
          </w:hyperlink>
        </w:p>
        <w:p w14:paraId="143B8438" w14:textId="77777777" w:rsidR="00FE6971" w:rsidRDefault="00285FBE">
          <w:pPr>
            <w:pStyle w:val="11"/>
            <w:tabs>
              <w:tab w:val="right" w:leader="dot" w:pos="9345"/>
            </w:tabs>
            <w:rPr>
              <w:rFonts w:eastAsiaTheme="minorEastAsia"/>
              <w:noProof/>
              <w:lang w:eastAsia="ru-RU"/>
            </w:rPr>
          </w:pPr>
          <w:hyperlink w:anchor="_Toc201053421" w:history="1">
            <w:r w:rsidR="00FE6971" w:rsidRPr="0017080A">
              <w:rPr>
                <w:rStyle w:val="a8"/>
                <w:rFonts w:ascii="Times New Roman" w:hAnsi="Times New Roman" w:cs="Times New Roman"/>
                <w:b/>
                <w:noProof/>
              </w:rPr>
              <w:t>2. МЕСТО ДИСЦИПЛИНЫ В СТРУКТУРЕ ОБРАЗОВАТЕЛЬНОЙ ПРОГРАММЫ</w:t>
            </w:r>
            <w:r w:rsidR="00FE6971">
              <w:rPr>
                <w:noProof/>
                <w:webHidden/>
              </w:rPr>
              <w:tab/>
            </w:r>
            <w:r w:rsidR="00FE6971">
              <w:rPr>
                <w:noProof/>
                <w:webHidden/>
              </w:rPr>
              <w:fldChar w:fldCharType="begin"/>
            </w:r>
            <w:r w:rsidR="00FE6971">
              <w:rPr>
                <w:noProof/>
                <w:webHidden/>
              </w:rPr>
              <w:instrText xml:space="preserve"> PAGEREF _Toc201053421 \h </w:instrText>
            </w:r>
            <w:r w:rsidR="00FE6971">
              <w:rPr>
                <w:noProof/>
                <w:webHidden/>
              </w:rPr>
            </w:r>
            <w:r w:rsidR="00FE6971">
              <w:rPr>
                <w:noProof/>
                <w:webHidden/>
              </w:rPr>
              <w:fldChar w:fldCharType="separate"/>
            </w:r>
            <w:r w:rsidR="00FE6971">
              <w:rPr>
                <w:noProof/>
                <w:webHidden/>
              </w:rPr>
              <w:t>3</w:t>
            </w:r>
            <w:r w:rsidR="00FE6971">
              <w:rPr>
                <w:noProof/>
                <w:webHidden/>
              </w:rPr>
              <w:fldChar w:fldCharType="end"/>
            </w:r>
          </w:hyperlink>
        </w:p>
        <w:p w14:paraId="4A4C21C6" w14:textId="77777777" w:rsidR="00FE6971" w:rsidRDefault="00285FBE">
          <w:pPr>
            <w:pStyle w:val="11"/>
            <w:tabs>
              <w:tab w:val="right" w:leader="dot" w:pos="9345"/>
            </w:tabs>
            <w:rPr>
              <w:rFonts w:eastAsiaTheme="minorEastAsia"/>
              <w:noProof/>
              <w:lang w:eastAsia="ru-RU"/>
            </w:rPr>
          </w:pPr>
          <w:hyperlink w:anchor="_Toc201053422" w:history="1">
            <w:r w:rsidR="00FE6971" w:rsidRPr="0017080A">
              <w:rPr>
                <w:rStyle w:val="a8"/>
                <w:rFonts w:ascii="Times New Roman" w:hAnsi="Times New Roman" w:cs="Times New Roman"/>
                <w:b/>
                <w:noProof/>
              </w:rPr>
              <w:t>3. ПЛАНИРУЕМЫЕ РЕЗУЛЬТАТЫ ОБУЧЕНИЯ ПО ДИСЦИПЛИНЕ</w:t>
            </w:r>
            <w:r w:rsidR="00FE6971">
              <w:rPr>
                <w:noProof/>
                <w:webHidden/>
              </w:rPr>
              <w:tab/>
            </w:r>
            <w:r w:rsidR="00FE6971">
              <w:rPr>
                <w:noProof/>
                <w:webHidden/>
              </w:rPr>
              <w:fldChar w:fldCharType="begin"/>
            </w:r>
            <w:r w:rsidR="00FE6971">
              <w:rPr>
                <w:noProof/>
                <w:webHidden/>
              </w:rPr>
              <w:instrText xml:space="preserve"> PAGEREF _Toc201053422 \h </w:instrText>
            </w:r>
            <w:r w:rsidR="00FE6971">
              <w:rPr>
                <w:noProof/>
                <w:webHidden/>
              </w:rPr>
            </w:r>
            <w:r w:rsidR="00FE6971">
              <w:rPr>
                <w:noProof/>
                <w:webHidden/>
              </w:rPr>
              <w:fldChar w:fldCharType="separate"/>
            </w:r>
            <w:r w:rsidR="00FE6971">
              <w:rPr>
                <w:noProof/>
                <w:webHidden/>
              </w:rPr>
              <w:t>3</w:t>
            </w:r>
            <w:r w:rsidR="00FE6971">
              <w:rPr>
                <w:noProof/>
                <w:webHidden/>
              </w:rPr>
              <w:fldChar w:fldCharType="end"/>
            </w:r>
          </w:hyperlink>
        </w:p>
        <w:p w14:paraId="65B88311" w14:textId="77777777" w:rsidR="00FE6971" w:rsidRDefault="00285FBE">
          <w:pPr>
            <w:pStyle w:val="11"/>
            <w:tabs>
              <w:tab w:val="right" w:leader="dot" w:pos="9345"/>
            </w:tabs>
            <w:rPr>
              <w:rFonts w:eastAsiaTheme="minorEastAsia"/>
              <w:noProof/>
              <w:lang w:eastAsia="ru-RU"/>
            </w:rPr>
          </w:pPr>
          <w:hyperlink w:anchor="_Toc201053423" w:history="1">
            <w:r w:rsidR="00FE6971" w:rsidRPr="0017080A">
              <w:rPr>
                <w:rStyle w:val="a8"/>
                <w:rFonts w:ascii="Times New Roman" w:hAnsi="Times New Roman" w:cs="Times New Roman"/>
                <w:b/>
                <w:noProof/>
              </w:rPr>
              <w:t>4. СТРУКТУРА И СОДЕРЖАНИЕ ДИСЦИПЛИНЫ*</w:t>
            </w:r>
            <w:r w:rsidR="00FE6971">
              <w:rPr>
                <w:noProof/>
                <w:webHidden/>
              </w:rPr>
              <w:tab/>
            </w:r>
            <w:r w:rsidR="00FE6971">
              <w:rPr>
                <w:noProof/>
                <w:webHidden/>
              </w:rPr>
              <w:fldChar w:fldCharType="begin"/>
            </w:r>
            <w:r w:rsidR="00FE6971">
              <w:rPr>
                <w:noProof/>
                <w:webHidden/>
              </w:rPr>
              <w:instrText xml:space="preserve"> PAGEREF _Toc201053423 \h </w:instrText>
            </w:r>
            <w:r w:rsidR="00FE6971">
              <w:rPr>
                <w:noProof/>
                <w:webHidden/>
              </w:rPr>
            </w:r>
            <w:r w:rsidR="00FE6971">
              <w:rPr>
                <w:noProof/>
                <w:webHidden/>
              </w:rPr>
              <w:fldChar w:fldCharType="separate"/>
            </w:r>
            <w:r w:rsidR="00FE6971">
              <w:rPr>
                <w:noProof/>
                <w:webHidden/>
              </w:rPr>
              <w:t>3</w:t>
            </w:r>
            <w:r w:rsidR="00FE6971">
              <w:rPr>
                <w:noProof/>
                <w:webHidden/>
              </w:rPr>
              <w:fldChar w:fldCharType="end"/>
            </w:r>
          </w:hyperlink>
        </w:p>
        <w:p w14:paraId="728910B8" w14:textId="77777777" w:rsidR="00FE6971" w:rsidRDefault="00285FBE">
          <w:pPr>
            <w:pStyle w:val="11"/>
            <w:tabs>
              <w:tab w:val="right" w:leader="dot" w:pos="9345"/>
            </w:tabs>
            <w:rPr>
              <w:rFonts w:eastAsiaTheme="minorEastAsia"/>
              <w:noProof/>
              <w:lang w:eastAsia="ru-RU"/>
            </w:rPr>
          </w:pPr>
          <w:hyperlink w:anchor="_Toc201053424" w:history="1">
            <w:r w:rsidR="00FE6971" w:rsidRPr="0017080A">
              <w:rPr>
                <w:rStyle w:val="a8"/>
                <w:rFonts w:ascii="Times New Roman" w:hAnsi="Times New Roman" w:cs="Times New Roman"/>
                <w:b/>
                <w:noProof/>
              </w:rPr>
              <w:t>5. УЧЕБНО-МЕТОДИЧЕСКОЕ И ИНФОРМАЦИОННОЕ ОБЕСПЕЧЕНИЕ ДИСЦИПЛИНЫ</w:t>
            </w:r>
            <w:r w:rsidR="00FE6971">
              <w:rPr>
                <w:noProof/>
                <w:webHidden/>
              </w:rPr>
              <w:tab/>
            </w:r>
            <w:r w:rsidR="00FE6971">
              <w:rPr>
                <w:noProof/>
                <w:webHidden/>
              </w:rPr>
              <w:fldChar w:fldCharType="begin"/>
            </w:r>
            <w:r w:rsidR="00FE6971">
              <w:rPr>
                <w:noProof/>
                <w:webHidden/>
              </w:rPr>
              <w:instrText xml:space="preserve"> PAGEREF _Toc201053424 \h </w:instrText>
            </w:r>
            <w:r w:rsidR="00FE6971">
              <w:rPr>
                <w:noProof/>
                <w:webHidden/>
              </w:rPr>
            </w:r>
            <w:r w:rsidR="00FE6971">
              <w:rPr>
                <w:noProof/>
                <w:webHidden/>
              </w:rPr>
              <w:fldChar w:fldCharType="separate"/>
            </w:r>
            <w:r w:rsidR="00FE6971">
              <w:rPr>
                <w:noProof/>
                <w:webHidden/>
              </w:rPr>
              <w:t>5</w:t>
            </w:r>
            <w:r w:rsidR="00FE6971">
              <w:rPr>
                <w:noProof/>
                <w:webHidden/>
              </w:rPr>
              <w:fldChar w:fldCharType="end"/>
            </w:r>
          </w:hyperlink>
        </w:p>
        <w:p w14:paraId="0F53521E" w14:textId="77777777" w:rsidR="00FE6971" w:rsidRDefault="00285FBE">
          <w:pPr>
            <w:pStyle w:val="21"/>
            <w:tabs>
              <w:tab w:val="right" w:leader="dot" w:pos="9345"/>
            </w:tabs>
            <w:rPr>
              <w:rFonts w:eastAsiaTheme="minorEastAsia"/>
              <w:noProof/>
              <w:lang w:eastAsia="ru-RU"/>
            </w:rPr>
          </w:pPr>
          <w:hyperlink w:anchor="_Toc201053425" w:history="1">
            <w:r w:rsidR="00FE6971" w:rsidRPr="0017080A">
              <w:rPr>
                <w:rStyle w:val="a8"/>
                <w:rFonts w:ascii="Times New Roman" w:hAnsi="Times New Roman" w:cs="Times New Roman"/>
                <w:b/>
                <w:noProof/>
              </w:rPr>
              <w:t>5.1 Рекомендуемая литература</w:t>
            </w:r>
            <w:r w:rsidR="00FE6971">
              <w:rPr>
                <w:noProof/>
                <w:webHidden/>
              </w:rPr>
              <w:tab/>
            </w:r>
            <w:r w:rsidR="00FE6971">
              <w:rPr>
                <w:noProof/>
                <w:webHidden/>
              </w:rPr>
              <w:fldChar w:fldCharType="begin"/>
            </w:r>
            <w:r w:rsidR="00FE6971">
              <w:rPr>
                <w:noProof/>
                <w:webHidden/>
              </w:rPr>
              <w:instrText xml:space="preserve"> PAGEREF _Toc201053425 \h </w:instrText>
            </w:r>
            <w:r w:rsidR="00FE6971">
              <w:rPr>
                <w:noProof/>
                <w:webHidden/>
              </w:rPr>
            </w:r>
            <w:r w:rsidR="00FE6971">
              <w:rPr>
                <w:noProof/>
                <w:webHidden/>
              </w:rPr>
              <w:fldChar w:fldCharType="separate"/>
            </w:r>
            <w:r w:rsidR="00FE6971">
              <w:rPr>
                <w:noProof/>
                <w:webHidden/>
              </w:rPr>
              <w:t>5</w:t>
            </w:r>
            <w:r w:rsidR="00FE6971">
              <w:rPr>
                <w:noProof/>
                <w:webHidden/>
              </w:rPr>
              <w:fldChar w:fldCharType="end"/>
            </w:r>
          </w:hyperlink>
        </w:p>
        <w:p w14:paraId="0A81F256" w14:textId="77777777" w:rsidR="00FE6971" w:rsidRDefault="00285FBE">
          <w:pPr>
            <w:pStyle w:val="21"/>
            <w:tabs>
              <w:tab w:val="right" w:leader="dot" w:pos="9345"/>
            </w:tabs>
            <w:rPr>
              <w:rFonts w:eastAsiaTheme="minorEastAsia"/>
              <w:noProof/>
              <w:lang w:eastAsia="ru-RU"/>
            </w:rPr>
          </w:pPr>
          <w:hyperlink w:anchor="_Toc201053426" w:history="1">
            <w:r w:rsidR="00FE6971" w:rsidRPr="0017080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E6971">
              <w:rPr>
                <w:noProof/>
                <w:webHidden/>
              </w:rPr>
              <w:tab/>
            </w:r>
            <w:r w:rsidR="00FE6971">
              <w:rPr>
                <w:noProof/>
                <w:webHidden/>
              </w:rPr>
              <w:fldChar w:fldCharType="begin"/>
            </w:r>
            <w:r w:rsidR="00FE6971">
              <w:rPr>
                <w:noProof/>
                <w:webHidden/>
              </w:rPr>
              <w:instrText xml:space="preserve"> PAGEREF _Toc201053426 \h </w:instrText>
            </w:r>
            <w:r w:rsidR="00FE6971">
              <w:rPr>
                <w:noProof/>
                <w:webHidden/>
              </w:rPr>
            </w:r>
            <w:r w:rsidR="00FE6971">
              <w:rPr>
                <w:noProof/>
                <w:webHidden/>
              </w:rPr>
              <w:fldChar w:fldCharType="separate"/>
            </w:r>
            <w:r w:rsidR="00FE6971">
              <w:rPr>
                <w:noProof/>
                <w:webHidden/>
              </w:rPr>
              <w:t>5</w:t>
            </w:r>
            <w:r w:rsidR="00FE6971">
              <w:rPr>
                <w:noProof/>
                <w:webHidden/>
              </w:rPr>
              <w:fldChar w:fldCharType="end"/>
            </w:r>
          </w:hyperlink>
        </w:p>
        <w:p w14:paraId="363A91E1" w14:textId="77777777" w:rsidR="00FE6971" w:rsidRDefault="00285FBE">
          <w:pPr>
            <w:pStyle w:val="21"/>
            <w:tabs>
              <w:tab w:val="right" w:leader="dot" w:pos="9345"/>
            </w:tabs>
            <w:rPr>
              <w:rFonts w:eastAsiaTheme="minorEastAsia"/>
              <w:noProof/>
              <w:lang w:eastAsia="ru-RU"/>
            </w:rPr>
          </w:pPr>
          <w:hyperlink w:anchor="_Toc201053427" w:history="1">
            <w:r w:rsidR="00FE6971" w:rsidRPr="0017080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E6971">
              <w:rPr>
                <w:noProof/>
                <w:webHidden/>
              </w:rPr>
              <w:tab/>
            </w:r>
            <w:r w:rsidR="00FE6971">
              <w:rPr>
                <w:noProof/>
                <w:webHidden/>
              </w:rPr>
              <w:fldChar w:fldCharType="begin"/>
            </w:r>
            <w:r w:rsidR="00FE6971">
              <w:rPr>
                <w:noProof/>
                <w:webHidden/>
              </w:rPr>
              <w:instrText xml:space="preserve"> PAGEREF _Toc201053427 \h </w:instrText>
            </w:r>
            <w:r w:rsidR="00FE6971">
              <w:rPr>
                <w:noProof/>
                <w:webHidden/>
              </w:rPr>
            </w:r>
            <w:r w:rsidR="00FE6971">
              <w:rPr>
                <w:noProof/>
                <w:webHidden/>
              </w:rPr>
              <w:fldChar w:fldCharType="separate"/>
            </w:r>
            <w:r w:rsidR="00FE6971">
              <w:rPr>
                <w:noProof/>
                <w:webHidden/>
              </w:rPr>
              <w:t>5</w:t>
            </w:r>
            <w:r w:rsidR="00FE6971">
              <w:rPr>
                <w:noProof/>
                <w:webHidden/>
              </w:rPr>
              <w:fldChar w:fldCharType="end"/>
            </w:r>
          </w:hyperlink>
        </w:p>
        <w:p w14:paraId="7FFB26E5" w14:textId="77777777" w:rsidR="00FE6971" w:rsidRDefault="00285FBE">
          <w:pPr>
            <w:pStyle w:val="11"/>
            <w:tabs>
              <w:tab w:val="right" w:leader="dot" w:pos="9345"/>
            </w:tabs>
            <w:rPr>
              <w:rFonts w:eastAsiaTheme="minorEastAsia"/>
              <w:noProof/>
              <w:lang w:eastAsia="ru-RU"/>
            </w:rPr>
          </w:pPr>
          <w:hyperlink w:anchor="_Toc201053428" w:history="1">
            <w:r w:rsidR="00FE6971" w:rsidRPr="0017080A">
              <w:rPr>
                <w:rStyle w:val="a8"/>
                <w:rFonts w:ascii="Times New Roman" w:hAnsi="Times New Roman" w:cs="Times New Roman"/>
                <w:b/>
                <w:noProof/>
              </w:rPr>
              <w:t>6. МАТЕРИАЛЬНО-ТЕХНИЧЕСКОЕ ОБЕСПЕЧЕНИЕ ДИСЦИПЛИНЫ</w:t>
            </w:r>
            <w:r w:rsidR="00FE6971">
              <w:rPr>
                <w:noProof/>
                <w:webHidden/>
              </w:rPr>
              <w:tab/>
            </w:r>
            <w:r w:rsidR="00FE6971">
              <w:rPr>
                <w:noProof/>
                <w:webHidden/>
              </w:rPr>
              <w:fldChar w:fldCharType="begin"/>
            </w:r>
            <w:r w:rsidR="00FE6971">
              <w:rPr>
                <w:noProof/>
                <w:webHidden/>
              </w:rPr>
              <w:instrText xml:space="preserve"> PAGEREF _Toc201053428 \h </w:instrText>
            </w:r>
            <w:r w:rsidR="00FE6971">
              <w:rPr>
                <w:noProof/>
                <w:webHidden/>
              </w:rPr>
            </w:r>
            <w:r w:rsidR="00FE6971">
              <w:rPr>
                <w:noProof/>
                <w:webHidden/>
              </w:rPr>
              <w:fldChar w:fldCharType="separate"/>
            </w:r>
            <w:r w:rsidR="00FE6971">
              <w:rPr>
                <w:noProof/>
                <w:webHidden/>
              </w:rPr>
              <w:t>6</w:t>
            </w:r>
            <w:r w:rsidR="00FE6971">
              <w:rPr>
                <w:noProof/>
                <w:webHidden/>
              </w:rPr>
              <w:fldChar w:fldCharType="end"/>
            </w:r>
          </w:hyperlink>
        </w:p>
        <w:p w14:paraId="61102E4E" w14:textId="77777777" w:rsidR="00FE6971" w:rsidRDefault="00285FBE">
          <w:pPr>
            <w:pStyle w:val="11"/>
            <w:tabs>
              <w:tab w:val="right" w:leader="dot" w:pos="9345"/>
            </w:tabs>
            <w:rPr>
              <w:rFonts w:eastAsiaTheme="minorEastAsia"/>
              <w:noProof/>
              <w:lang w:eastAsia="ru-RU"/>
            </w:rPr>
          </w:pPr>
          <w:hyperlink w:anchor="_Toc201053429" w:history="1">
            <w:r w:rsidR="00FE6971" w:rsidRPr="0017080A">
              <w:rPr>
                <w:rStyle w:val="a8"/>
                <w:rFonts w:ascii="Times New Roman" w:hAnsi="Times New Roman" w:cs="Times New Roman"/>
                <w:b/>
                <w:noProof/>
              </w:rPr>
              <w:t>7. МЕТОДИЧЕСКИЕ УКАЗАНИЯ ДЛЯ ОБУЧАЮЩЕГОСЯ ПО ОСВОЕНИЮ ДИСЦИПЛИНЫ</w:t>
            </w:r>
            <w:r w:rsidR="00FE6971">
              <w:rPr>
                <w:noProof/>
                <w:webHidden/>
              </w:rPr>
              <w:tab/>
            </w:r>
            <w:r w:rsidR="00FE6971">
              <w:rPr>
                <w:noProof/>
                <w:webHidden/>
              </w:rPr>
              <w:fldChar w:fldCharType="begin"/>
            </w:r>
            <w:r w:rsidR="00FE6971">
              <w:rPr>
                <w:noProof/>
                <w:webHidden/>
              </w:rPr>
              <w:instrText xml:space="preserve"> PAGEREF _Toc201053429 \h </w:instrText>
            </w:r>
            <w:r w:rsidR="00FE6971">
              <w:rPr>
                <w:noProof/>
                <w:webHidden/>
              </w:rPr>
            </w:r>
            <w:r w:rsidR="00FE6971">
              <w:rPr>
                <w:noProof/>
                <w:webHidden/>
              </w:rPr>
              <w:fldChar w:fldCharType="separate"/>
            </w:r>
            <w:r w:rsidR="00FE6971">
              <w:rPr>
                <w:noProof/>
                <w:webHidden/>
              </w:rPr>
              <w:t>8</w:t>
            </w:r>
            <w:r w:rsidR="00FE6971">
              <w:rPr>
                <w:noProof/>
                <w:webHidden/>
              </w:rPr>
              <w:fldChar w:fldCharType="end"/>
            </w:r>
          </w:hyperlink>
        </w:p>
        <w:p w14:paraId="44CD3DA1" w14:textId="77777777" w:rsidR="00FE6971" w:rsidRDefault="00285FBE">
          <w:pPr>
            <w:pStyle w:val="11"/>
            <w:tabs>
              <w:tab w:val="right" w:leader="dot" w:pos="9345"/>
            </w:tabs>
            <w:rPr>
              <w:rFonts w:eastAsiaTheme="minorEastAsia"/>
              <w:noProof/>
              <w:lang w:eastAsia="ru-RU"/>
            </w:rPr>
          </w:pPr>
          <w:hyperlink w:anchor="_Toc201053430" w:history="1">
            <w:r w:rsidR="00FE6971" w:rsidRPr="0017080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E6971">
              <w:rPr>
                <w:noProof/>
                <w:webHidden/>
              </w:rPr>
              <w:tab/>
            </w:r>
            <w:r w:rsidR="00FE6971">
              <w:rPr>
                <w:noProof/>
                <w:webHidden/>
              </w:rPr>
              <w:fldChar w:fldCharType="begin"/>
            </w:r>
            <w:r w:rsidR="00FE6971">
              <w:rPr>
                <w:noProof/>
                <w:webHidden/>
              </w:rPr>
              <w:instrText xml:space="preserve"> PAGEREF _Toc201053430 \h </w:instrText>
            </w:r>
            <w:r w:rsidR="00FE6971">
              <w:rPr>
                <w:noProof/>
                <w:webHidden/>
              </w:rPr>
            </w:r>
            <w:r w:rsidR="00FE6971">
              <w:rPr>
                <w:noProof/>
                <w:webHidden/>
              </w:rPr>
              <w:fldChar w:fldCharType="separate"/>
            </w:r>
            <w:r w:rsidR="00FE6971">
              <w:rPr>
                <w:noProof/>
                <w:webHidden/>
              </w:rPr>
              <w:t>9</w:t>
            </w:r>
            <w:r w:rsidR="00FE6971">
              <w:rPr>
                <w:noProof/>
                <w:webHidden/>
              </w:rPr>
              <w:fldChar w:fldCharType="end"/>
            </w:r>
          </w:hyperlink>
        </w:p>
        <w:p w14:paraId="10C2146B" w14:textId="77777777" w:rsidR="00FE6971" w:rsidRDefault="00285FBE">
          <w:pPr>
            <w:pStyle w:val="11"/>
            <w:tabs>
              <w:tab w:val="right" w:leader="dot" w:pos="9345"/>
            </w:tabs>
            <w:rPr>
              <w:rFonts w:eastAsiaTheme="minorEastAsia"/>
              <w:noProof/>
              <w:lang w:eastAsia="ru-RU"/>
            </w:rPr>
          </w:pPr>
          <w:hyperlink w:anchor="_Toc201053431" w:history="1">
            <w:r w:rsidR="00FE6971" w:rsidRPr="0017080A">
              <w:rPr>
                <w:rStyle w:val="a8"/>
                <w:rFonts w:ascii="Times New Roman" w:hAnsi="Times New Roman" w:cs="Times New Roman"/>
                <w:b/>
                <w:noProof/>
              </w:rPr>
              <w:t>ФОНД ОЦЕНОЧНЫХ СРЕДСТВ</w:t>
            </w:r>
            <w:r w:rsidR="00FE6971">
              <w:rPr>
                <w:noProof/>
                <w:webHidden/>
              </w:rPr>
              <w:tab/>
            </w:r>
            <w:r w:rsidR="00FE6971">
              <w:rPr>
                <w:noProof/>
                <w:webHidden/>
              </w:rPr>
              <w:fldChar w:fldCharType="begin"/>
            </w:r>
            <w:r w:rsidR="00FE6971">
              <w:rPr>
                <w:noProof/>
                <w:webHidden/>
              </w:rPr>
              <w:instrText xml:space="preserve"> PAGEREF _Toc201053431 \h </w:instrText>
            </w:r>
            <w:r w:rsidR="00FE6971">
              <w:rPr>
                <w:noProof/>
                <w:webHidden/>
              </w:rPr>
            </w:r>
            <w:r w:rsidR="00FE6971">
              <w:rPr>
                <w:noProof/>
                <w:webHidden/>
              </w:rPr>
              <w:fldChar w:fldCharType="separate"/>
            </w:r>
            <w:r w:rsidR="00FE6971">
              <w:rPr>
                <w:noProof/>
                <w:webHidden/>
              </w:rPr>
              <w:t>11</w:t>
            </w:r>
            <w:r w:rsidR="00FE6971">
              <w:rPr>
                <w:noProof/>
                <w:webHidden/>
              </w:rPr>
              <w:fldChar w:fldCharType="end"/>
            </w:r>
          </w:hyperlink>
        </w:p>
        <w:p w14:paraId="009618ED" w14:textId="77777777" w:rsidR="00FE6971" w:rsidRDefault="00285FBE">
          <w:pPr>
            <w:pStyle w:val="21"/>
            <w:tabs>
              <w:tab w:val="right" w:leader="dot" w:pos="9345"/>
            </w:tabs>
            <w:rPr>
              <w:rFonts w:eastAsiaTheme="minorEastAsia"/>
              <w:noProof/>
              <w:lang w:eastAsia="ru-RU"/>
            </w:rPr>
          </w:pPr>
          <w:hyperlink w:anchor="_Toc201053432" w:history="1">
            <w:r w:rsidR="00FE6971" w:rsidRPr="0017080A">
              <w:rPr>
                <w:rStyle w:val="a8"/>
                <w:rFonts w:ascii="Times New Roman" w:hAnsi="Times New Roman" w:cs="Times New Roman"/>
                <w:b/>
                <w:noProof/>
              </w:rPr>
              <w:t>1.1 Контрольные вопросы и задания к промежуточной аттестации</w:t>
            </w:r>
            <w:r w:rsidR="00FE6971">
              <w:rPr>
                <w:noProof/>
                <w:webHidden/>
              </w:rPr>
              <w:tab/>
            </w:r>
            <w:r w:rsidR="00FE6971">
              <w:rPr>
                <w:noProof/>
                <w:webHidden/>
              </w:rPr>
              <w:fldChar w:fldCharType="begin"/>
            </w:r>
            <w:r w:rsidR="00FE6971">
              <w:rPr>
                <w:noProof/>
                <w:webHidden/>
              </w:rPr>
              <w:instrText xml:space="preserve"> PAGEREF _Toc201053432 \h </w:instrText>
            </w:r>
            <w:r w:rsidR="00FE6971">
              <w:rPr>
                <w:noProof/>
                <w:webHidden/>
              </w:rPr>
            </w:r>
            <w:r w:rsidR="00FE6971">
              <w:rPr>
                <w:noProof/>
                <w:webHidden/>
              </w:rPr>
              <w:fldChar w:fldCharType="separate"/>
            </w:r>
            <w:r w:rsidR="00FE6971">
              <w:rPr>
                <w:noProof/>
                <w:webHidden/>
              </w:rPr>
              <w:t>11</w:t>
            </w:r>
            <w:r w:rsidR="00FE6971">
              <w:rPr>
                <w:noProof/>
                <w:webHidden/>
              </w:rPr>
              <w:fldChar w:fldCharType="end"/>
            </w:r>
          </w:hyperlink>
        </w:p>
        <w:p w14:paraId="1946FD96" w14:textId="77777777" w:rsidR="00FE6971" w:rsidRDefault="00285FBE">
          <w:pPr>
            <w:pStyle w:val="21"/>
            <w:tabs>
              <w:tab w:val="right" w:leader="dot" w:pos="9345"/>
            </w:tabs>
            <w:rPr>
              <w:rFonts w:eastAsiaTheme="minorEastAsia"/>
              <w:noProof/>
              <w:lang w:eastAsia="ru-RU"/>
            </w:rPr>
          </w:pPr>
          <w:hyperlink w:anchor="_Toc201053433" w:history="1">
            <w:r w:rsidR="00FE6971" w:rsidRPr="0017080A">
              <w:rPr>
                <w:rStyle w:val="a8"/>
                <w:rFonts w:ascii="Times New Roman" w:hAnsi="Times New Roman" w:cs="Times New Roman"/>
                <w:b/>
                <w:noProof/>
              </w:rPr>
              <w:t>1.2 Темы письменных работ</w:t>
            </w:r>
            <w:r w:rsidR="00FE6971">
              <w:rPr>
                <w:noProof/>
                <w:webHidden/>
              </w:rPr>
              <w:tab/>
            </w:r>
            <w:r w:rsidR="00FE6971">
              <w:rPr>
                <w:noProof/>
                <w:webHidden/>
              </w:rPr>
              <w:fldChar w:fldCharType="begin"/>
            </w:r>
            <w:r w:rsidR="00FE6971">
              <w:rPr>
                <w:noProof/>
                <w:webHidden/>
              </w:rPr>
              <w:instrText xml:space="preserve"> PAGEREF _Toc201053433 \h </w:instrText>
            </w:r>
            <w:r w:rsidR="00FE6971">
              <w:rPr>
                <w:noProof/>
                <w:webHidden/>
              </w:rPr>
            </w:r>
            <w:r w:rsidR="00FE6971">
              <w:rPr>
                <w:noProof/>
                <w:webHidden/>
              </w:rPr>
              <w:fldChar w:fldCharType="separate"/>
            </w:r>
            <w:r w:rsidR="00FE6971">
              <w:rPr>
                <w:noProof/>
                <w:webHidden/>
              </w:rPr>
              <w:t>12</w:t>
            </w:r>
            <w:r w:rsidR="00FE6971">
              <w:rPr>
                <w:noProof/>
                <w:webHidden/>
              </w:rPr>
              <w:fldChar w:fldCharType="end"/>
            </w:r>
          </w:hyperlink>
        </w:p>
        <w:p w14:paraId="537B33E4" w14:textId="77777777" w:rsidR="00FE6971" w:rsidRDefault="00285FBE">
          <w:pPr>
            <w:pStyle w:val="21"/>
            <w:tabs>
              <w:tab w:val="right" w:leader="dot" w:pos="9345"/>
            </w:tabs>
            <w:rPr>
              <w:rFonts w:eastAsiaTheme="minorEastAsia"/>
              <w:noProof/>
              <w:lang w:eastAsia="ru-RU"/>
            </w:rPr>
          </w:pPr>
          <w:hyperlink w:anchor="_Toc201053434" w:history="1">
            <w:r w:rsidR="00FE6971" w:rsidRPr="0017080A">
              <w:rPr>
                <w:rStyle w:val="a8"/>
                <w:rFonts w:ascii="Times New Roman" w:hAnsi="Times New Roman" w:cs="Times New Roman"/>
                <w:b/>
                <w:noProof/>
              </w:rPr>
              <w:t>1.3 Контрольные точки</w:t>
            </w:r>
            <w:r w:rsidR="00FE6971">
              <w:rPr>
                <w:noProof/>
                <w:webHidden/>
              </w:rPr>
              <w:tab/>
            </w:r>
            <w:r w:rsidR="00FE6971">
              <w:rPr>
                <w:noProof/>
                <w:webHidden/>
              </w:rPr>
              <w:fldChar w:fldCharType="begin"/>
            </w:r>
            <w:r w:rsidR="00FE6971">
              <w:rPr>
                <w:noProof/>
                <w:webHidden/>
              </w:rPr>
              <w:instrText xml:space="preserve"> PAGEREF _Toc201053434 \h </w:instrText>
            </w:r>
            <w:r w:rsidR="00FE6971">
              <w:rPr>
                <w:noProof/>
                <w:webHidden/>
              </w:rPr>
            </w:r>
            <w:r w:rsidR="00FE6971">
              <w:rPr>
                <w:noProof/>
                <w:webHidden/>
              </w:rPr>
              <w:fldChar w:fldCharType="separate"/>
            </w:r>
            <w:r w:rsidR="00FE6971">
              <w:rPr>
                <w:noProof/>
                <w:webHidden/>
              </w:rPr>
              <w:t>12</w:t>
            </w:r>
            <w:r w:rsidR="00FE6971">
              <w:rPr>
                <w:noProof/>
                <w:webHidden/>
              </w:rPr>
              <w:fldChar w:fldCharType="end"/>
            </w:r>
          </w:hyperlink>
        </w:p>
        <w:p w14:paraId="38829359" w14:textId="77777777" w:rsidR="00FE6971" w:rsidRDefault="00285FBE">
          <w:pPr>
            <w:pStyle w:val="21"/>
            <w:tabs>
              <w:tab w:val="right" w:leader="dot" w:pos="9345"/>
            </w:tabs>
            <w:rPr>
              <w:rFonts w:eastAsiaTheme="minorEastAsia"/>
              <w:noProof/>
              <w:lang w:eastAsia="ru-RU"/>
            </w:rPr>
          </w:pPr>
          <w:hyperlink w:anchor="_Toc201053435" w:history="1">
            <w:r w:rsidR="00FE6971" w:rsidRPr="0017080A">
              <w:rPr>
                <w:rStyle w:val="a8"/>
                <w:rFonts w:ascii="Times New Roman" w:hAnsi="Times New Roman" w:cs="Times New Roman"/>
                <w:b/>
                <w:noProof/>
              </w:rPr>
              <w:t>1.4 Другие объекты оценивания</w:t>
            </w:r>
            <w:r w:rsidR="00FE6971">
              <w:rPr>
                <w:noProof/>
                <w:webHidden/>
              </w:rPr>
              <w:tab/>
            </w:r>
            <w:r w:rsidR="00FE6971">
              <w:rPr>
                <w:noProof/>
                <w:webHidden/>
              </w:rPr>
              <w:fldChar w:fldCharType="begin"/>
            </w:r>
            <w:r w:rsidR="00FE6971">
              <w:rPr>
                <w:noProof/>
                <w:webHidden/>
              </w:rPr>
              <w:instrText xml:space="preserve"> PAGEREF _Toc201053435 \h </w:instrText>
            </w:r>
            <w:r w:rsidR="00FE6971">
              <w:rPr>
                <w:noProof/>
                <w:webHidden/>
              </w:rPr>
            </w:r>
            <w:r w:rsidR="00FE6971">
              <w:rPr>
                <w:noProof/>
                <w:webHidden/>
              </w:rPr>
              <w:fldChar w:fldCharType="separate"/>
            </w:r>
            <w:r w:rsidR="00FE6971">
              <w:rPr>
                <w:noProof/>
                <w:webHidden/>
              </w:rPr>
              <w:t>12</w:t>
            </w:r>
            <w:r w:rsidR="00FE6971">
              <w:rPr>
                <w:noProof/>
                <w:webHidden/>
              </w:rPr>
              <w:fldChar w:fldCharType="end"/>
            </w:r>
          </w:hyperlink>
        </w:p>
        <w:p w14:paraId="045B9394" w14:textId="77777777" w:rsidR="00FE6971" w:rsidRDefault="00285FBE">
          <w:pPr>
            <w:pStyle w:val="21"/>
            <w:tabs>
              <w:tab w:val="right" w:leader="dot" w:pos="9345"/>
            </w:tabs>
            <w:rPr>
              <w:rFonts w:eastAsiaTheme="minorEastAsia"/>
              <w:noProof/>
              <w:lang w:eastAsia="ru-RU"/>
            </w:rPr>
          </w:pPr>
          <w:hyperlink w:anchor="_Toc201053436" w:history="1">
            <w:r w:rsidR="00FE6971" w:rsidRPr="0017080A">
              <w:rPr>
                <w:rStyle w:val="a8"/>
                <w:rFonts w:ascii="Times New Roman" w:hAnsi="Times New Roman" w:cs="Times New Roman"/>
                <w:b/>
                <w:noProof/>
              </w:rPr>
              <w:t>1.5 Самостоятельная работа обучающегося</w:t>
            </w:r>
            <w:r w:rsidR="00FE6971">
              <w:rPr>
                <w:noProof/>
                <w:webHidden/>
              </w:rPr>
              <w:tab/>
            </w:r>
            <w:r w:rsidR="00FE6971">
              <w:rPr>
                <w:noProof/>
                <w:webHidden/>
              </w:rPr>
              <w:fldChar w:fldCharType="begin"/>
            </w:r>
            <w:r w:rsidR="00FE6971">
              <w:rPr>
                <w:noProof/>
                <w:webHidden/>
              </w:rPr>
              <w:instrText xml:space="preserve"> PAGEREF _Toc201053436 \h </w:instrText>
            </w:r>
            <w:r w:rsidR="00FE6971">
              <w:rPr>
                <w:noProof/>
                <w:webHidden/>
              </w:rPr>
            </w:r>
            <w:r w:rsidR="00FE6971">
              <w:rPr>
                <w:noProof/>
                <w:webHidden/>
              </w:rPr>
              <w:fldChar w:fldCharType="separate"/>
            </w:r>
            <w:r w:rsidR="00FE6971">
              <w:rPr>
                <w:noProof/>
                <w:webHidden/>
              </w:rPr>
              <w:t>12</w:t>
            </w:r>
            <w:r w:rsidR="00FE6971">
              <w:rPr>
                <w:noProof/>
                <w:webHidden/>
              </w:rPr>
              <w:fldChar w:fldCharType="end"/>
            </w:r>
          </w:hyperlink>
        </w:p>
        <w:p w14:paraId="48394ADD" w14:textId="77777777" w:rsidR="00FE6971" w:rsidRDefault="00285FBE">
          <w:pPr>
            <w:pStyle w:val="21"/>
            <w:tabs>
              <w:tab w:val="right" w:leader="dot" w:pos="9345"/>
            </w:tabs>
            <w:rPr>
              <w:rFonts w:eastAsiaTheme="minorEastAsia"/>
              <w:noProof/>
              <w:lang w:eastAsia="ru-RU"/>
            </w:rPr>
          </w:pPr>
          <w:hyperlink w:anchor="_Toc201053437" w:history="1">
            <w:r w:rsidR="00FE6971" w:rsidRPr="0017080A">
              <w:rPr>
                <w:rStyle w:val="a8"/>
                <w:rFonts w:ascii="Times New Roman" w:hAnsi="Times New Roman" w:cs="Times New Roman"/>
                <w:b/>
                <w:noProof/>
              </w:rPr>
              <w:t>1.6 Шкала оценивания результата</w:t>
            </w:r>
            <w:r w:rsidR="00FE6971">
              <w:rPr>
                <w:noProof/>
                <w:webHidden/>
              </w:rPr>
              <w:tab/>
            </w:r>
            <w:r w:rsidR="00FE6971">
              <w:rPr>
                <w:noProof/>
                <w:webHidden/>
              </w:rPr>
              <w:fldChar w:fldCharType="begin"/>
            </w:r>
            <w:r w:rsidR="00FE6971">
              <w:rPr>
                <w:noProof/>
                <w:webHidden/>
              </w:rPr>
              <w:instrText xml:space="preserve"> PAGEREF _Toc201053437 \h </w:instrText>
            </w:r>
            <w:r w:rsidR="00FE6971">
              <w:rPr>
                <w:noProof/>
                <w:webHidden/>
              </w:rPr>
            </w:r>
            <w:r w:rsidR="00FE6971">
              <w:rPr>
                <w:noProof/>
                <w:webHidden/>
              </w:rPr>
              <w:fldChar w:fldCharType="separate"/>
            </w:r>
            <w:r w:rsidR="00FE6971">
              <w:rPr>
                <w:noProof/>
                <w:webHidden/>
              </w:rPr>
              <w:t>13</w:t>
            </w:r>
            <w:r w:rsidR="00FE6971">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201053420"/>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использования эконометрических методов в исследованиях экономических процессов и явлений. Эконометрические модели в современных экономических исследованиях широко используются для анализа рыночной конъюнктуры, описания эмпирических закономерностей в области спроса и предложения, построения статистических и динамических моделей экономики. Применение эконометрических позволяет аргументировать выбор оптимального решения поставленной задачи.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01053421"/>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Эконометрика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201053422"/>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E697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E6971"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FE697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E697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E697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E6971" w:rsidRDefault="00751095" w:rsidP="009207A4">
            <w:pPr>
              <w:tabs>
                <w:tab w:val="left" w:pos="0"/>
              </w:tabs>
              <w:jc w:val="center"/>
              <w:rPr>
                <w:rFonts w:ascii="Times New Roman" w:hAnsi="Times New Roman" w:cs="Times New Roman"/>
                <w:lang w:bidi="ru-RU"/>
              </w:rPr>
            </w:pPr>
            <w:r w:rsidRPr="00FE6971">
              <w:rPr>
                <w:rFonts w:ascii="Times New Roman" w:hAnsi="Times New Roman" w:cs="Times New Roman"/>
                <w:b/>
              </w:rPr>
              <w:t xml:space="preserve">Планируемые результаты </w:t>
            </w:r>
            <w:proofErr w:type="gramStart"/>
            <w:r w:rsidRPr="00FE6971">
              <w:rPr>
                <w:rFonts w:ascii="Times New Roman" w:hAnsi="Times New Roman" w:cs="Times New Roman"/>
                <w:b/>
              </w:rPr>
              <w:t>обучения по дисциплине</w:t>
            </w:r>
            <w:proofErr w:type="gramEnd"/>
          </w:p>
          <w:p w14:paraId="4A80ACB9" w14:textId="77777777" w:rsidR="00751095" w:rsidRPr="00FE6971"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FE697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E6971" w:rsidRDefault="00FD518F" w:rsidP="009207A4">
            <w:pPr>
              <w:widowControl w:val="0"/>
              <w:tabs>
                <w:tab w:val="left" w:pos="0"/>
              </w:tabs>
              <w:autoSpaceDE w:val="0"/>
              <w:autoSpaceDN w:val="0"/>
              <w:rPr>
                <w:rFonts w:ascii="Times New Roman" w:hAnsi="Times New Roman" w:cs="Times New Roman"/>
              </w:rPr>
            </w:pPr>
            <w:r w:rsidRPr="00FE6971">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E6971" w:rsidRDefault="00FD518F" w:rsidP="009207A4">
            <w:pPr>
              <w:widowControl w:val="0"/>
              <w:tabs>
                <w:tab w:val="left" w:pos="0"/>
              </w:tabs>
              <w:autoSpaceDE w:val="0"/>
              <w:autoSpaceDN w:val="0"/>
              <w:rPr>
                <w:rFonts w:ascii="Times New Roman" w:hAnsi="Times New Roman" w:cs="Times New Roman"/>
                <w:lang w:bidi="ru-RU"/>
              </w:rPr>
            </w:pPr>
            <w:r w:rsidRPr="00FE6971">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E6971" w:rsidRDefault="00751095" w:rsidP="009207A4">
            <w:pPr>
              <w:autoSpaceDE w:val="0"/>
              <w:autoSpaceDN w:val="0"/>
              <w:adjustRightInd w:val="0"/>
              <w:jc w:val="both"/>
              <w:rPr>
                <w:rFonts w:ascii="Times New Roman" w:hAnsi="Times New Roman" w:cs="Times New Roman"/>
              </w:rPr>
            </w:pPr>
            <w:r w:rsidRPr="00FE6971">
              <w:rPr>
                <w:rFonts w:ascii="Times New Roman" w:hAnsi="Times New Roman" w:cs="Times New Roman"/>
              </w:rPr>
              <w:t xml:space="preserve">Знать: </w:t>
            </w:r>
            <w:r w:rsidR="00316402" w:rsidRPr="00FE6971">
              <w:rPr>
                <w:rFonts w:ascii="Times New Roman" w:hAnsi="Times New Roman" w:cs="Times New Roman"/>
              </w:rPr>
              <w:t>этапы эконометрического исследования, критерии выбора оптимального варианта модели регрессии.</w:t>
            </w:r>
            <w:r w:rsidRPr="00FE6971">
              <w:rPr>
                <w:rFonts w:ascii="Times New Roman" w:hAnsi="Times New Roman" w:cs="Times New Roman"/>
              </w:rPr>
              <w:t xml:space="preserve"> </w:t>
            </w:r>
          </w:p>
          <w:p w14:paraId="1D618C66" w14:textId="00124F5A" w:rsidR="00751095" w:rsidRPr="00FE6971" w:rsidRDefault="00751095" w:rsidP="009207A4">
            <w:pPr>
              <w:autoSpaceDE w:val="0"/>
              <w:autoSpaceDN w:val="0"/>
              <w:adjustRightInd w:val="0"/>
              <w:jc w:val="both"/>
              <w:rPr>
                <w:rFonts w:ascii="Times New Roman" w:hAnsi="Times New Roman" w:cs="Times New Roman"/>
              </w:rPr>
            </w:pPr>
            <w:r w:rsidRPr="00FE6971">
              <w:rPr>
                <w:rFonts w:ascii="Times New Roman" w:hAnsi="Times New Roman" w:cs="Times New Roman"/>
              </w:rPr>
              <w:t xml:space="preserve">Уметь: </w:t>
            </w:r>
            <w:r w:rsidR="00FD518F" w:rsidRPr="00FE6971">
              <w:rPr>
                <w:rFonts w:ascii="Times New Roman" w:hAnsi="Times New Roman" w:cs="Times New Roman"/>
              </w:rPr>
              <w:t>строить классическую нормальную линейную модель, модели с фиктивными переменными, оценивать параметры нелинейных моделей, систем эконометрических уравнений, проверять их качество</w:t>
            </w:r>
            <w:proofErr w:type="gramStart"/>
            <w:r w:rsidR="00FD518F" w:rsidRPr="00FE6971">
              <w:rPr>
                <w:rFonts w:ascii="Times New Roman" w:hAnsi="Times New Roman" w:cs="Times New Roman"/>
              </w:rPr>
              <w:t>.</w:t>
            </w:r>
            <w:r w:rsidRPr="00FE6971">
              <w:rPr>
                <w:rFonts w:ascii="Times New Roman" w:hAnsi="Times New Roman" w:cs="Times New Roman"/>
              </w:rPr>
              <w:t xml:space="preserve">. </w:t>
            </w:r>
            <w:proofErr w:type="gramEnd"/>
          </w:p>
          <w:p w14:paraId="253C4FDD" w14:textId="597ACE7D" w:rsidR="00751095" w:rsidRPr="00FE6971" w:rsidRDefault="00751095" w:rsidP="00FD518F">
            <w:pPr>
              <w:autoSpaceDE w:val="0"/>
              <w:autoSpaceDN w:val="0"/>
              <w:adjustRightInd w:val="0"/>
              <w:jc w:val="both"/>
              <w:rPr>
                <w:rFonts w:ascii="Times New Roman" w:hAnsi="Times New Roman" w:cs="Times New Roman"/>
                <w:lang w:bidi="ru-RU"/>
              </w:rPr>
            </w:pPr>
            <w:r w:rsidRPr="00FE6971">
              <w:rPr>
                <w:rFonts w:ascii="Times New Roman" w:hAnsi="Times New Roman" w:cs="Times New Roman"/>
              </w:rPr>
              <w:t xml:space="preserve">Владеть: </w:t>
            </w:r>
            <w:r w:rsidR="00FD518F" w:rsidRPr="00FE6971">
              <w:rPr>
                <w:rFonts w:ascii="Times New Roman" w:hAnsi="Times New Roman" w:cs="Times New Roman"/>
              </w:rPr>
              <w:t>навыками выбора оптимального варианта эконометрической модели, обоснования своего выбора</w:t>
            </w:r>
            <w:proofErr w:type="gramStart"/>
            <w:r w:rsidR="00FD518F" w:rsidRPr="00FE6971">
              <w:rPr>
                <w:rFonts w:ascii="Times New Roman" w:hAnsi="Times New Roman" w:cs="Times New Roman"/>
              </w:rPr>
              <w:t>.</w:t>
            </w:r>
            <w:r w:rsidRPr="00FE6971">
              <w:rPr>
                <w:rFonts w:ascii="Times New Roman" w:hAnsi="Times New Roman" w:cs="Times New Roman"/>
              </w:rPr>
              <w:t>.</w:t>
            </w:r>
            <w:proofErr w:type="gramEnd"/>
          </w:p>
        </w:tc>
      </w:tr>
    </w:tbl>
    <w:p w14:paraId="010B1EC2" w14:textId="77777777" w:rsidR="00E1429F" w:rsidRPr="00FE697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201053423"/>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826D6E" w:rsidRPr="005B37A7" w14:paraId="748498C4" w14:textId="77777777" w:rsidTr="005B37A7">
        <w:trPr>
          <w:trHeight w:val="283"/>
        </w:trPr>
        <w:tc>
          <w:tcPr>
            <w:tcW w:w="1024" w:type="pct"/>
            <w:shd w:val="clear" w:color="auto" w:fill="auto"/>
            <w:vAlign w:val="center"/>
          </w:tcPr>
          <w:p w14:paraId="5D6E08B7" w14:textId="2FA1B7AD" w:rsidR="00826D6E" w:rsidRPr="00352B6F" w:rsidRDefault="00826D6E"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задачи курса. Эконометрические модели в исследованиях экономики.</w:t>
            </w:r>
          </w:p>
        </w:tc>
        <w:tc>
          <w:tcPr>
            <w:tcW w:w="2543" w:type="pct"/>
            <w:gridSpan w:val="2"/>
            <w:shd w:val="clear" w:color="auto" w:fill="auto"/>
          </w:tcPr>
          <w:p w14:paraId="39EE40A9" w14:textId="6A1029DB" w:rsidR="00826D6E" w:rsidRPr="00352B6F" w:rsidRDefault="00826D6E"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эконометрики. Объект и предмет эконометрики. Эконометрические модели как научная основа принятия решений в экономике. Уравнение регрессии. Этапы эконометрического исследования. Виды эконометрических моделей. Понятия силы и тесноты связи между показателями.</w:t>
            </w:r>
          </w:p>
        </w:tc>
        <w:tc>
          <w:tcPr>
            <w:tcW w:w="357" w:type="pct"/>
            <w:gridSpan w:val="2"/>
            <w:shd w:val="clear" w:color="auto" w:fill="auto"/>
            <w:vAlign w:val="center"/>
          </w:tcPr>
          <w:p w14:paraId="615145B2" w14:textId="56771AD8" w:rsidR="00826D6E" w:rsidRPr="00352B6F" w:rsidRDefault="00826D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14:paraId="05EBA91D" w14:textId="13EF86D5" w:rsidR="00826D6E" w:rsidRPr="00352B6F" w:rsidRDefault="00826D6E"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826D6E" w:rsidRPr="00352B6F" w:rsidRDefault="00826D6E"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52D81C93" w:rsidR="00826D6E" w:rsidRPr="00352B6F" w:rsidRDefault="00826D6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22</w:t>
            </w:r>
          </w:p>
        </w:tc>
      </w:tr>
      <w:tr w:rsidR="00826D6E" w:rsidRPr="005B37A7" w14:paraId="74C978AC" w14:textId="77777777" w:rsidTr="005B37A7">
        <w:trPr>
          <w:trHeight w:val="283"/>
        </w:trPr>
        <w:tc>
          <w:tcPr>
            <w:tcW w:w="1024" w:type="pct"/>
            <w:shd w:val="clear" w:color="auto" w:fill="auto"/>
            <w:vAlign w:val="center"/>
          </w:tcPr>
          <w:p w14:paraId="345DF4B9" w14:textId="77777777" w:rsidR="00826D6E" w:rsidRPr="00352B6F" w:rsidRDefault="00826D6E"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Классическая нормальная линейная модель.</w:t>
            </w:r>
          </w:p>
        </w:tc>
        <w:tc>
          <w:tcPr>
            <w:tcW w:w="2543" w:type="pct"/>
            <w:gridSpan w:val="2"/>
            <w:shd w:val="clear" w:color="auto" w:fill="auto"/>
          </w:tcPr>
          <w:p w14:paraId="138229C9" w14:textId="77777777" w:rsidR="00826D6E" w:rsidRPr="00352B6F" w:rsidRDefault="00826D6E"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построения классической нормальной линейной модели (КНЛМ). Общий вид линейной регрессии. Метод наименьших квадратов (МНК). Показатели силы связи для линейной регрессии. Показатели тесноты связи для линейной регрессии. Понятие «значимость» в эконометрическом анализе. Критерий Стьюдента. Критерий Фишера. Прогнозирование по линейной регрессии.</w:t>
            </w:r>
          </w:p>
        </w:tc>
        <w:tc>
          <w:tcPr>
            <w:tcW w:w="357" w:type="pct"/>
            <w:gridSpan w:val="2"/>
            <w:shd w:val="clear" w:color="auto" w:fill="auto"/>
            <w:vAlign w:val="center"/>
          </w:tcPr>
          <w:p w14:paraId="0389CFED" w14:textId="07571EA1" w:rsidR="00826D6E" w:rsidRPr="00352B6F" w:rsidRDefault="00826D6E" w:rsidP="00826D6E">
            <w:pPr>
              <w:widowControl w:val="0"/>
              <w:tabs>
                <w:tab w:val="left" w:pos="0"/>
              </w:tabs>
              <w:autoSpaceDE w:val="0"/>
              <w:autoSpaceDN w:val="0"/>
              <w:spacing w:line="240" w:lineRule="auto"/>
              <w:rPr>
                <w:rFonts w:ascii="Times New Roman" w:hAnsi="Times New Roman" w:cs="Times New Roman"/>
                <w:lang w:bidi="ru-RU"/>
              </w:rPr>
            </w:pPr>
            <w:r>
              <w:rPr>
                <w:rFonts w:ascii="Times New Roman" w:hAnsi="Times New Roman" w:cs="Times New Roman"/>
                <w:lang w:bidi="ru-RU"/>
              </w:rPr>
              <w:t>6</w:t>
            </w:r>
          </w:p>
        </w:tc>
        <w:tc>
          <w:tcPr>
            <w:tcW w:w="360" w:type="pct"/>
            <w:shd w:val="clear" w:color="auto" w:fill="auto"/>
            <w:vAlign w:val="center"/>
          </w:tcPr>
          <w:p w14:paraId="58FA6AA6" w14:textId="6FCB281D" w:rsidR="00826D6E" w:rsidRPr="00352B6F" w:rsidRDefault="00826D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58" w:type="pct"/>
            <w:shd w:val="clear" w:color="auto" w:fill="auto"/>
            <w:vAlign w:val="center"/>
          </w:tcPr>
          <w:p w14:paraId="19DA3AF3" w14:textId="77777777" w:rsidR="00826D6E" w:rsidRPr="00352B6F" w:rsidRDefault="00826D6E"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142B2E" w14:textId="102D30C9" w:rsidR="00826D6E" w:rsidRPr="00352B6F" w:rsidRDefault="00826D6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22</w:t>
            </w:r>
          </w:p>
        </w:tc>
      </w:tr>
      <w:tr w:rsidR="005B37A7" w:rsidRPr="005B37A7" w14:paraId="189EBA82" w14:textId="77777777" w:rsidTr="005B37A7">
        <w:trPr>
          <w:trHeight w:val="283"/>
        </w:trPr>
        <w:tc>
          <w:tcPr>
            <w:tcW w:w="1024" w:type="pct"/>
            <w:shd w:val="clear" w:color="auto" w:fill="auto"/>
            <w:vAlign w:val="center"/>
          </w:tcPr>
          <w:p w14:paraId="70274D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Нарушение предпосылок КНЛМ: пространственные данные.</w:t>
            </w:r>
          </w:p>
        </w:tc>
        <w:tc>
          <w:tcPr>
            <w:tcW w:w="2543" w:type="pct"/>
            <w:gridSpan w:val="2"/>
            <w:shd w:val="clear" w:color="auto" w:fill="auto"/>
          </w:tcPr>
          <w:p w14:paraId="2EC4D6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параметров нелинейных регрессий. Показатели силы и тесноты связи по нелинейным функциям регрессии. Оценка значимости и прогнозирование по нелинейным функциям регрессии. Критерии выбора оптимального варианта модели регрессии. Особенности включения независимых переменных в уравнение множественной регрессии. Свойства МНК-оценок при соблюдении предпосылок КНЛМ. Анализ случайных остатков в модели линейной регрессии. Включение в регрессию неколичественных независимых переменных.</w:t>
            </w:r>
          </w:p>
        </w:tc>
        <w:tc>
          <w:tcPr>
            <w:tcW w:w="357" w:type="pct"/>
            <w:gridSpan w:val="2"/>
            <w:shd w:val="clear" w:color="auto" w:fill="auto"/>
            <w:vAlign w:val="center"/>
          </w:tcPr>
          <w:p w14:paraId="5052A0D4" w14:textId="1CBED95C" w:rsidR="004475DA" w:rsidRPr="00352B6F" w:rsidRDefault="00826D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0CF0D543" w14:textId="448DF056" w:rsidR="004475DA" w:rsidRPr="00352B6F" w:rsidRDefault="00826D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0E32229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64C32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826D6E" w:rsidRPr="005B37A7" w14:paraId="46D2D263" w14:textId="77777777" w:rsidTr="005B37A7">
        <w:trPr>
          <w:trHeight w:val="283"/>
        </w:trPr>
        <w:tc>
          <w:tcPr>
            <w:tcW w:w="1024" w:type="pct"/>
            <w:shd w:val="clear" w:color="auto" w:fill="auto"/>
            <w:vAlign w:val="center"/>
          </w:tcPr>
          <w:p w14:paraId="1C65C7D3" w14:textId="77777777" w:rsidR="00826D6E" w:rsidRPr="00352B6F" w:rsidRDefault="00826D6E"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эконометрических уравнений.</w:t>
            </w:r>
          </w:p>
        </w:tc>
        <w:tc>
          <w:tcPr>
            <w:tcW w:w="2543" w:type="pct"/>
            <w:gridSpan w:val="2"/>
            <w:shd w:val="clear" w:color="auto" w:fill="auto"/>
          </w:tcPr>
          <w:p w14:paraId="07AF9EC8" w14:textId="77777777" w:rsidR="00826D6E" w:rsidRPr="00352B6F" w:rsidRDefault="00826D6E"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системы эконометрических уравнений. Решение систем эконометрических уравнений: введение в проблему. Проблема идентифицируемости системы одновременных уравнений. Необходимое и достаточное условие идентифицируемости.  Косвенный метод наименьших квадратов. Двухшаговый метод наименьших квадратов.</w:t>
            </w:r>
          </w:p>
        </w:tc>
        <w:tc>
          <w:tcPr>
            <w:tcW w:w="357" w:type="pct"/>
            <w:gridSpan w:val="2"/>
            <w:shd w:val="clear" w:color="auto" w:fill="auto"/>
            <w:vAlign w:val="center"/>
          </w:tcPr>
          <w:p w14:paraId="776B09D0" w14:textId="704D5080" w:rsidR="00826D6E" w:rsidRPr="00352B6F" w:rsidRDefault="00826D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3</w:t>
            </w:r>
          </w:p>
        </w:tc>
        <w:tc>
          <w:tcPr>
            <w:tcW w:w="360" w:type="pct"/>
            <w:shd w:val="clear" w:color="auto" w:fill="auto"/>
            <w:vAlign w:val="center"/>
          </w:tcPr>
          <w:p w14:paraId="60646260" w14:textId="2BEC4286" w:rsidR="00826D6E" w:rsidRPr="00352B6F" w:rsidRDefault="00826D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3</w:t>
            </w:r>
          </w:p>
        </w:tc>
        <w:tc>
          <w:tcPr>
            <w:tcW w:w="358" w:type="pct"/>
            <w:shd w:val="clear" w:color="auto" w:fill="auto"/>
            <w:vAlign w:val="center"/>
          </w:tcPr>
          <w:p w14:paraId="061EF9C9" w14:textId="77777777" w:rsidR="00826D6E" w:rsidRPr="00352B6F" w:rsidRDefault="00826D6E"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613FA0" w14:textId="2D6DF915" w:rsidR="00826D6E" w:rsidRPr="00352B6F" w:rsidRDefault="00826D6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22</w:t>
            </w:r>
          </w:p>
        </w:tc>
      </w:tr>
      <w:tr w:rsidR="005B37A7" w:rsidRPr="005B37A7" w14:paraId="3A7CCDB0" w14:textId="77777777" w:rsidTr="005B37A7">
        <w:trPr>
          <w:trHeight w:val="283"/>
        </w:trPr>
        <w:tc>
          <w:tcPr>
            <w:tcW w:w="1024" w:type="pct"/>
            <w:shd w:val="clear" w:color="auto" w:fill="auto"/>
            <w:vAlign w:val="center"/>
          </w:tcPr>
          <w:p w14:paraId="20DE042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Эконометрические модели временных рядов.</w:t>
            </w:r>
          </w:p>
        </w:tc>
        <w:tc>
          <w:tcPr>
            <w:tcW w:w="2543" w:type="pct"/>
            <w:gridSpan w:val="2"/>
            <w:shd w:val="clear" w:color="auto" w:fill="auto"/>
          </w:tcPr>
          <w:p w14:paraId="0051D3A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элементы временного ряда. Автокорреляция уровней временного ряда и выявление его структуры. Моделирование тенденции временного ряда. Анализ случайных остатков эконометрических моделей, построенных по временным данным. Особенности изучения взаимосвязи временных рядов. Метод последовательных разностей, метод отклонений уровней ряда от основной тенденции, метод включения в модель переменной "время". Критерии выбора оптимального варианта эконометрической модели, построенной по временным рядам.</w:t>
            </w:r>
          </w:p>
        </w:tc>
        <w:tc>
          <w:tcPr>
            <w:tcW w:w="357" w:type="pct"/>
            <w:gridSpan w:val="2"/>
            <w:shd w:val="clear" w:color="auto" w:fill="auto"/>
            <w:vAlign w:val="center"/>
          </w:tcPr>
          <w:p w14:paraId="5E31DA87" w14:textId="7DB6C9BD" w:rsidR="004475DA" w:rsidRPr="00352B6F" w:rsidRDefault="00826D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3999489C" w14:textId="396AE947" w:rsidR="004475DA" w:rsidRPr="00352B6F" w:rsidRDefault="00826D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883492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9B78F9" w14:textId="128138BA" w:rsidR="004475DA" w:rsidRPr="00352B6F" w:rsidRDefault="00826D6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24</w:t>
            </w:r>
            <w:bookmarkStart w:id="7" w:name="_GoBack"/>
            <w:bookmarkEnd w:id="7"/>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8FE63" w:rsidR="00CA7DE7" w:rsidRPr="00352B6F" w:rsidRDefault="00826D6E">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3EE353FC" w:rsidR="00CA7DE7" w:rsidRPr="00352B6F" w:rsidRDefault="00826D6E">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43072710" w:rsidR="00CA7DE7" w:rsidRPr="00352B6F" w:rsidRDefault="00826D6E">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112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429F6A2F" w14:textId="77777777" w:rsidR="00FE6971" w:rsidRPr="007E6725" w:rsidRDefault="00FE6971" w:rsidP="00FE6971">
      <w:pPr>
        <w:pStyle w:val="1"/>
        <w:jc w:val="center"/>
        <w:rPr>
          <w:rFonts w:ascii="Times New Roman" w:hAnsi="Times New Roman" w:cs="Times New Roman"/>
          <w:b/>
          <w:color w:val="auto"/>
          <w:sz w:val="28"/>
          <w:szCs w:val="28"/>
        </w:rPr>
      </w:pPr>
      <w:bookmarkStart w:id="8" w:name="_Toc201053328"/>
      <w:bookmarkStart w:id="9" w:name="_Toc201053424"/>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78B96902" w14:textId="77777777" w:rsidR="00FE6971" w:rsidRPr="007E6725" w:rsidRDefault="00FE6971" w:rsidP="00FE6971"/>
    <w:p w14:paraId="7BFE6D0E" w14:textId="77777777" w:rsidR="00FE6971" w:rsidRPr="005F42A5" w:rsidRDefault="00FE6971" w:rsidP="00FE6971">
      <w:pPr>
        <w:pStyle w:val="2"/>
        <w:jc w:val="center"/>
        <w:rPr>
          <w:rFonts w:ascii="Times New Roman" w:hAnsi="Times New Roman" w:cs="Times New Roman"/>
          <w:b/>
          <w:color w:val="auto"/>
          <w:sz w:val="28"/>
          <w:szCs w:val="28"/>
        </w:rPr>
      </w:pPr>
      <w:bookmarkStart w:id="10" w:name="_Toc201053329"/>
      <w:bookmarkStart w:id="11" w:name="_Toc201053425"/>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FE6971" w:rsidRPr="007E6725" w14:paraId="43F3E7F1" w14:textId="77777777" w:rsidTr="00A017CE">
        <w:trPr>
          <w:trHeight w:val="641"/>
        </w:trPr>
        <w:tc>
          <w:tcPr>
            <w:tcW w:w="4080" w:type="pct"/>
            <w:shd w:val="clear" w:color="auto" w:fill="auto"/>
            <w:vAlign w:val="center"/>
            <w:hideMark/>
          </w:tcPr>
          <w:p w14:paraId="6AAAB189" w14:textId="77777777" w:rsidR="00FE6971" w:rsidRPr="007E6725" w:rsidRDefault="00FE6971" w:rsidP="00A017C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3169D3ED" w14:textId="77777777" w:rsidR="00FE6971" w:rsidRPr="007E6725" w:rsidRDefault="00FE6971" w:rsidP="00A017C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FE6971" w:rsidRPr="007E6725" w14:paraId="233F95D2" w14:textId="77777777" w:rsidTr="00A017CE">
        <w:trPr>
          <w:trHeight w:val="354"/>
        </w:trPr>
        <w:tc>
          <w:tcPr>
            <w:tcW w:w="4080" w:type="pct"/>
            <w:shd w:val="clear" w:color="auto" w:fill="auto"/>
            <w:vAlign w:val="center"/>
          </w:tcPr>
          <w:p w14:paraId="7F15CEE8" w14:textId="77777777" w:rsidR="00FE6971" w:rsidRPr="00353DC1" w:rsidRDefault="00FE6971" w:rsidP="00A017CE">
            <w:pPr>
              <w:rPr>
                <w:rFonts w:ascii="Times New Roman" w:hAnsi="Times New Roman" w:cs="Times New Roman"/>
                <w:lang w:bidi="ru-RU"/>
              </w:rPr>
            </w:pPr>
            <w:r w:rsidRPr="00353DC1">
              <w:rPr>
                <w:rFonts w:ascii="Times New Roman" w:hAnsi="Times New Roman" w:cs="Times New Roman"/>
                <w:sz w:val="24"/>
                <w:szCs w:val="24"/>
              </w:rPr>
              <w:t>Эконометрика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под редакцией 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Елисеевой.</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Издательство </w:t>
            </w:r>
            <w:proofErr w:type="spellStart"/>
            <w:r w:rsidRPr="00353DC1">
              <w:rPr>
                <w:rFonts w:ascii="Times New Roman" w:hAnsi="Times New Roman" w:cs="Times New Roman"/>
                <w:sz w:val="24"/>
                <w:szCs w:val="24"/>
              </w:rPr>
              <w:t>Юрайт</w:t>
            </w:r>
            <w:proofErr w:type="spellEnd"/>
            <w:r w:rsidRPr="00353DC1">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449</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с.</w:t>
            </w:r>
          </w:p>
        </w:tc>
        <w:tc>
          <w:tcPr>
            <w:tcW w:w="920" w:type="pct"/>
            <w:shd w:val="clear" w:color="auto" w:fill="auto"/>
            <w:vAlign w:val="center"/>
            <w:hideMark/>
          </w:tcPr>
          <w:p w14:paraId="02AF89A1" w14:textId="77777777" w:rsidR="00FE6971" w:rsidRPr="007E6725" w:rsidRDefault="00285FBE"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FE6971">
                <w:rPr>
                  <w:color w:val="00008B"/>
                  <w:u w:val="single"/>
                </w:rPr>
                <w:t>https://urait.ru/bcode/559612</w:t>
              </w:r>
            </w:hyperlink>
          </w:p>
        </w:tc>
      </w:tr>
      <w:tr w:rsidR="00FE6971" w:rsidRPr="007E6725" w14:paraId="566E8034" w14:textId="77777777" w:rsidTr="00A017CE">
        <w:trPr>
          <w:trHeight w:val="354"/>
        </w:trPr>
        <w:tc>
          <w:tcPr>
            <w:tcW w:w="4080" w:type="pct"/>
            <w:shd w:val="clear" w:color="auto" w:fill="auto"/>
            <w:vAlign w:val="center"/>
          </w:tcPr>
          <w:p w14:paraId="596352D6" w14:textId="77777777" w:rsidR="00FE6971" w:rsidRPr="00353DC1" w:rsidRDefault="00FE6971" w:rsidP="00A017CE">
            <w:pPr>
              <w:rPr>
                <w:rFonts w:ascii="Times New Roman" w:hAnsi="Times New Roman" w:cs="Times New Roman"/>
                <w:lang w:bidi="ru-RU"/>
              </w:rPr>
            </w:pPr>
            <w:r w:rsidRPr="00353DC1">
              <w:rPr>
                <w:rFonts w:ascii="Times New Roman" w:hAnsi="Times New Roman" w:cs="Times New Roman"/>
                <w:sz w:val="24"/>
                <w:szCs w:val="24"/>
              </w:rPr>
              <w:t>Невежин, Виктор Павлович. Практическая эконометрика в кейсах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Москва : Издательский Дом "ФОРУМ"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"Научно-издательский центр ИНФРА-М", 2023</w:t>
            </w:r>
          </w:p>
        </w:tc>
        <w:tc>
          <w:tcPr>
            <w:tcW w:w="920" w:type="pct"/>
            <w:shd w:val="clear" w:color="auto" w:fill="auto"/>
            <w:vAlign w:val="center"/>
            <w:hideMark/>
          </w:tcPr>
          <w:p w14:paraId="526DB967" w14:textId="77777777" w:rsidR="00FE6971" w:rsidRPr="00353DC1" w:rsidRDefault="00285FBE" w:rsidP="00A017CE">
            <w:pPr>
              <w:autoSpaceDE w:val="0"/>
              <w:autoSpaceDN w:val="0"/>
              <w:adjustRightInd w:val="0"/>
              <w:spacing w:after="0" w:line="240" w:lineRule="auto"/>
              <w:rPr>
                <w:rFonts w:ascii="Times New Roman" w:hAnsi="Times New Roman" w:cs="Times New Roman"/>
                <w:color w:val="0000FF"/>
                <w:sz w:val="24"/>
                <w:szCs w:val="24"/>
              </w:rPr>
            </w:pPr>
            <w:hyperlink r:id="rId13" w:history="1">
              <w:r w:rsidR="00FE6971">
                <w:rPr>
                  <w:color w:val="00008B"/>
                  <w:u w:val="single"/>
                </w:rPr>
                <w:t>https://znanium.com/catalog/document?id=415338</w:t>
              </w:r>
            </w:hyperlink>
          </w:p>
        </w:tc>
      </w:tr>
      <w:tr w:rsidR="00FE6971" w:rsidRPr="007E6725" w14:paraId="571F6829" w14:textId="77777777" w:rsidTr="00A017CE">
        <w:trPr>
          <w:trHeight w:val="354"/>
        </w:trPr>
        <w:tc>
          <w:tcPr>
            <w:tcW w:w="4080" w:type="pct"/>
            <w:shd w:val="clear" w:color="auto" w:fill="auto"/>
            <w:vAlign w:val="center"/>
          </w:tcPr>
          <w:p w14:paraId="68393849" w14:textId="77777777" w:rsidR="00FE6971" w:rsidRPr="00353DC1" w:rsidRDefault="00FE6971" w:rsidP="00A017CE">
            <w:pPr>
              <w:rPr>
                <w:rFonts w:ascii="Times New Roman" w:hAnsi="Times New Roman" w:cs="Times New Roman"/>
                <w:lang w:bidi="ru-RU"/>
              </w:rPr>
            </w:pPr>
            <w:proofErr w:type="spellStart"/>
            <w:r w:rsidRPr="00353DC1">
              <w:rPr>
                <w:rFonts w:ascii="Times New Roman" w:hAnsi="Times New Roman" w:cs="Times New Roman"/>
                <w:sz w:val="24"/>
                <w:szCs w:val="24"/>
              </w:rPr>
              <w:t>Бородич</w:t>
            </w:r>
            <w:proofErr w:type="spellEnd"/>
            <w:r w:rsidRPr="00353DC1">
              <w:rPr>
                <w:rFonts w:ascii="Times New Roman" w:hAnsi="Times New Roman" w:cs="Times New Roman"/>
                <w:sz w:val="24"/>
                <w:szCs w:val="24"/>
              </w:rPr>
              <w:t>, Сергей Аркадьевич. Эконометрика. Практикум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Минск : ООО "Научно-издательский центр ИНФРА-М"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"Новое знание", 2021</w:t>
            </w:r>
          </w:p>
        </w:tc>
        <w:tc>
          <w:tcPr>
            <w:tcW w:w="920" w:type="pct"/>
            <w:shd w:val="clear" w:color="auto" w:fill="auto"/>
            <w:vAlign w:val="center"/>
            <w:hideMark/>
          </w:tcPr>
          <w:p w14:paraId="763129D9" w14:textId="77777777" w:rsidR="00FE6971" w:rsidRPr="00353DC1" w:rsidRDefault="00285FBE" w:rsidP="00A017CE">
            <w:pPr>
              <w:autoSpaceDE w:val="0"/>
              <w:autoSpaceDN w:val="0"/>
              <w:adjustRightInd w:val="0"/>
              <w:spacing w:after="0" w:line="240" w:lineRule="auto"/>
              <w:rPr>
                <w:rFonts w:ascii="Times New Roman" w:hAnsi="Times New Roman" w:cs="Times New Roman"/>
                <w:color w:val="0000FF"/>
                <w:sz w:val="24"/>
                <w:szCs w:val="24"/>
              </w:rPr>
            </w:pPr>
            <w:hyperlink r:id="rId14" w:history="1">
              <w:r w:rsidR="00FE6971">
                <w:rPr>
                  <w:color w:val="00008B"/>
                  <w:u w:val="single"/>
                </w:rPr>
                <w:t>https://znanium.com/catalog/document?id=398574</w:t>
              </w:r>
            </w:hyperlink>
          </w:p>
        </w:tc>
      </w:tr>
    </w:tbl>
    <w:p w14:paraId="6AEBD02C" w14:textId="77777777" w:rsidR="00FE6971" w:rsidRPr="007E6725" w:rsidRDefault="00FE6971" w:rsidP="00FE6971">
      <w:pPr>
        <w:jc w:val="center"/>
        <w:rPr>
          <w:rFonts w:ascii="Times New Roman" w:hAnsi="Times New Roman" w:cs="Times New Roman"/>
          <w:b/>
          <w:sz w:val="28"/>
          <w:szCs w:val="28"/>
        </w:rPr>
      </w:pPr>
    </w:p>
    <w:p w14:paraId="739E1BAC" w14:textId="77777777" w:rsidR="00FE6971" w:rsidRPr="005F42A5" w:rsidRDefault="00FE6971" w:rsidP="00FE6971">
      <w:pPr>
        <w:pStyle w:val="2"/>
        <w:jc w:val="center"/>
        <w:rPr>
          <w:rFonts w:ascii="Times New Roman" w:hAnsi="Times New Roman" w:cs="Times New Roman"/>
          <w:b/>
          <w:color w:val="auto"/>
          <w:sz w:val="28"/>
          <w:szCs w:val="28"/>
        </w:rPr>
      </w:pPr>
      <w:bookmarkStart w:id="12" w:name="_Toc201053330"/>
      <w:bookmarkStart w:id="13" w:name="_Toc201053426"/>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2"/>
      <w:bookmarkEnd w:id="13"/>
    </w:p>
    <w:p w14:paraId="139880B6" w14:textId="77777777" w:rsidR="00FE6971" w:rsidRPr="007E6725" w:rsidRDefault="00FE6971" w:rsidP="00FE6971"/>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FE6971" w:rsidRPr="007E6725" w14:paraId="6074128B" w14:textId="77777777" w:rsidTr="00A017CE">
        <w:tc>
          <w:tcPr>
            <w:tcW w:w="9345" w:type="dxa"/>
          </w:tcPr>
          <w:p w14:paraId="5C8E76E5" w14:textId="77777777" w:rsidR="00FE6971" w:rsidRPr="007E6725" w:rsidRDefault="00FE6971"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FE6971" w:rsidRPr="007E6725" w14:paraId="55811445" w14:textId="77777777" w:rsidTr="00A017CE">
        <w:tc>
          <w:tcPr>
            <w:tcW w:w="9345" w:type="dxa"/>
          </w:tcPr>
          <w:p w14:paraId="5FF85927" w14:textId="77777777" w:rsidR="00FE6971" w:rsidRPr="007E6725" w:rsidRDefault="00FE6971"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FE6971" w:rsidRPr="007E6725" w14:paraId="3D7CBE18" w14:textId="77777777" w:rsidTr="00A017CE">
        <w:tc>
          <w:tcPr>
            <w:tcW w:w="9345" w:type="dxa"/>
          </w:tcPr>
          <w:p w14:paraId="53F37282" w14:textId="77777777" w:rsidR="00FE6971" w:rsidRPr="007E6725" w:rsidRDefault="00FE6971"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Gretl</w:t>
            </w:r>
            <w:proofErr w:type="spellEnd"/>
          </w:p>
        </w:tc>
      </w:tr>
      <w:tr w:rsidR="00FE6971" w:rsidRPr="007E6725" w14:paraId="7EF1BDA4" w14:textId="77777777" w:rsidTr="00A017CE">
        <w:tc>
          <w:tcPr>
            <w:tcW w:w="9345" w:type="dxa"/>
          </w:tcPr>
          <w:p w14:paraId="75956287" w14:textId="77777777" w:rsidR="00FE6971" w:rsidRPr="007E6725" w:rsidRDefault="00FE6971"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FE6971" w:rsidRPr="007E6725" w14:paraId="308132DB" w14:textId="77777777" w:rsidTr="00A017CE">
        <w:tc>
          <w:tcPr>
            <w:tcW w:w="9345" w:type="dxa"/>
          </w:tcPr>
          <w:p w14:paraId="1B052C4C" w14:textId="77777777" w:rsidR="00FE6971" w:rsidRPr="007E6725" w:rsidRDefault="00FE6971"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FE6971" w:rsidRPr="007E6725" w14:paraId="064D28CB" w14:textId="77777777" w:rsidTr="00A017CE">
        <w:tc>
          <w:tcPr>
            <w:tcW w:w="9345" w:type="dxa"/>
          </w:tcPr>
          <w:p w14:paraId="6788CDD4" w14:textId="77777777" w:rsidR="00FE6971" w:rsidRPr="007E6725" w:rsidRDefault="00FE6971"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5922A100" w14:textId="77777777" w:rsidR="00FE6971" w:rsidRPr="007E6725" w:rsidRDefault="00FE6971" w:rsidP="00FE6971">
      <w:pPr>
        <w:rPr>
          <w:rFonts w:ascii="Times New Roman" w:hAnsi="Times New Roman" w:cs="Times New Roman"/>
          <w:b/>
          <w:sz w:val="28"/>
          <w:szCs w:val="28"/>
        </w:rPr>
      </w:pPr>
    </w:p>
    <w:p w14:paraId="2087721D" w14:textId="77777777" w:rsidR="00FE6971" w:rsidRPr="005F42A5" w:rsidRDefault="00FE6971" w:rsidP="00FE6971">
      <w:pPr>
        <w:pStyle w:val="2"/>
        <w:jc w:val="center"/>
        <w:rPr>
          <w:rFonts w:ascii="Times New Roman" w:hAnsi="Times New Roman" w:cs="Times New Roman"/>
          <w:b/>
          <w:color w:val="auto"/>
          <w:sz w:val="28"/>
          <w:szCs w:val="28"/>
        </w:rPr>
      </w:pPr>
      <w:bookmarkStart w:id="14" w:name="_Toc201053331"/>
      <w:bookmarkStart w:id="15" w:name="_Toc201053427"/>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FE6971" w:rsidRPr="007E6725" w14:paraId="0C60EF9C" w14:textId="77777777" w:rsidTr="00A017CE">
        <w:trPr>
          <w:trHeight w:val="276"/>
        </w:trPr>
        <w:tc>
          <w:tcPr>
            <w:tcW w:w="726" w:type="pct"/>
            <w:shd w:val="clear" w:color="auto" w:fill="auto"/>
            <w:vAlign w:val="center"/>
          </w:tcPr>
          <w:p w14:paraId="073198B5" w14:textId="77777777" w:rsidR="00FE6971" w:rsidRPr="007E6725" w:rsidRDefault="00FE6971"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14BC06E3" w14:textId="77777777" w:rsidR="00FE6971" w:rsidRPr="007E6725" w:rsidRDefault="00FE6971"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FE6971" w:rsidRPr="007E6725" w14:paraId="42CD6B77" w14:textId="77777777" w:rsidTr="00A017CE">
        <w:trPr>
          <w:trHeight w:val="340"/>
        </w:trPr>
        <w:tc>
          <w:tcPr>
            <w:tcW w:w="726" w:type="pct"/>
            <w:shd w:val="clear" w:color="auto" w:fill="auto"/>
            <w:vAlign w:val="center"/>
          </w:tcPr>
          <w:p w14:paraId="7DD4EF89" w14:textId="77777777" w:rsidR="00FE6971" w:rsidRPr="007E6725" w:rsidRDefault="00FE6971" w:rsidP="00A017C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6CF65FFD"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FE6971" w:rsidRPr="007E6725" w14:paraId="120D8A99" w14:textId="77777777" w:rsidTr="00A017CE">
        <w:trPr>
          <w:trHeight w:val="340"/>
        </w:trPr>
        <w:tc>
          <w:tcPr>
            <w:tcW w:w="726" w:type="pct"/>
            <w:shd w:val="clear" w:color="auto" w:fill="auto"/>
            <w:vAlign w:val="center"/>
          </w:tcPr>
          <w:p w14:paraId="5DA08620"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724667EB"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FE6971" w:rsidRPr="007E6725" w14:paraId="097F697B" w14:textId="77777777" w:rsidTr="00A017CE">
        <w:trPr>
          <w:trHeight w:val="340"/>
        </w:trPr>
        <w:tc>
          <w:tcPr>
            <w:tcW w:w="726" w:type="pct"/>
            <w:shd w:val="clear" w:color="auto" w:fill="auto"/>
            <w:vAlign w:val="center"/>
          </w:tcPr>
          <w:p w14:paraId="2C8ADC89"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663B3C26"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FE6971" w:rsidRPr="007E6725" w14:paraId="0C146A29" w14:textId="77777777" w:rsidTr="00A017CE">
        <w:trPr>
          <w:trHeight w:val="340"/>
        </w:trPr>
        <w:tc>
          <w:tcPr>
            <w:tcW w:w="726" w:type="pct"/>
            <w:shd w:val="clear" w:color="auto" w:fill="auto"/>
            <w:vAlign w:val="center"/>
          </w:tcPr>
          <w:p w14:paraId="77FE47D5"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7116A066"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FE6971" w:rsidRPr="007E6725" w14:paraId="7F6E3435" w14:textId="77777777" w:rsidTr="00A017CE">
        <w:trPr>
          <w:trHeight w:val="340"/>
        </w:trPr>
        <w:tc>
          <w:tcPr>
            <w:tcW w:w="726" w:type="pct"/>
            <w:shd w:val="clear" w:color="auto" w:fill="auto"/>
            <w:vAlign w:val="center"/>
          </w:tcPr>
          <w:p w14:paraId="0639592D"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11EC240" w14:textId="77777777" w:rsidR="00FE6971" w:rsidRPr="007E6725" w:rsidRDefault="00FE6971" w:rsidP="00A017C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40F0636" w14:textId="77777777" w:rsidR="00FE6971" w:rsidRPr="007E6725" w:rsidRDefault="00285FBE" w:rsidP="00A017CE">
            <w:pPr>
              <w:spacing w:after="0" w:line="240" w:lineRule="auto"/>
              <w:rPr>
                <w:rFonts w:ascii="Times New Roman" w:hAnsi="Times New Roman" w:cs="Times New Roman"/>
                <w:color w:val="000000"/>
                <w:sz w:val="25"/>
                <w:szCs w:val="25"/>
              </w:rPr>
            </w:pPr>
            <w:hyperlink r:id="rId17" w:history="1">
              <w:r w:rsidR="00FE6971" w:rsidRPr="007E6725">
                <w:rPr>
                  <w:rStyle w:val="a8"/>
                  <w:rFonts w:ascii="Times New Roman" w:hAnsi="Times New Roman" w:cs="Times New Roman"/>
                  <w:sz w:val="25"/>
                  <w:szCs w:val="25"/>
                </w:rPr>
                <w:t>www.oecd-ilibrary.org</w:t>
              </w:r>
            </w:hyperlink>
            <w:r w:rsidR="00FE6971" w:rsidRPr="007E6725">
              <w:rPr>
                <w:rFonts w:ascii="Times New Roman" w:hAnsi="Times New Roman" w:cs="Times New Roman"/>
                <w:color w:val="000000"/>
                <w:sz w:val="25"/>
                <w:szCs w:val="25"/>
              </w:rPr>
              <w:t xml:space="preserve"> </w:t>
            </w:r>
          </w:p>
        </w:tc>
      </w:tr>
      <w:tr w:rsidR="00FE6971" w:rsidRPr="007E6725" w14:paraId="33538352" w14:textId="77777777" w:rsidTr="00A017CE">
        <w:trPr>
          <w:trHeight w:val="340"/>
        </w:trPr>
        <w:tc>
          <w:tcPr>
            <w:tcW w:w="726" w:type="pct"/>
            <w:shd w:val="clear" w:color="auto" w:fill="auto"/>
            <w:vAlign w:val="center"/>
          </w:tcPr>
          <w:p w14:paraId="41D5D95A"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44003487" w14:textId="77777777" w:rsidR="00FE6971" w:rsidRPr="007E6725" w:rsidRDefault="00FE6971"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56EBE8EC"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FE6971" w:rsidRPr="007E6725" w14:paraId="418A3B9C" w14:textId="77777777" w:rsidTr="00A017CE">
        <w:trPr>
          <w:trHeight w:val="340"/>
        </w:trPr>
        <w:tc>
          <w:tcPr>
            <w:tcW w:w="726" w:type="pct"/>
            <w:shd w:val="clear" w:color="auto" w:fill="auto"/>
            <w:vAlign w:val="center"/>
          </w:tcPr>
          <w:p w14:paraId="25E1B59C"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5F00ECD3"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FE6971" w:rsidRPr="007E6725" w14:paraId="51B7C79E" w14:textId="77777777" w:rsidTr="00A017CE">
        <w:trPr>
          <w:trHeight w:val="340"/>
        </w:trPr>
        <w:tc>
          <w:tcPr>
            <w:tcW w:w="726" w:type="pct"/>
            <w:shd w:val="clear" w:color="auto" w:fill="auto"/>
            <w:vAlign w:val="center"/>
          </w:tcPr>
          <w:p w14:paraId="6F1DAB28"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603C156A" w14:textId="77777777" w:rsidR="00FE6971" w:rsidRPr="007E6725" w:rsidRDefault="00FE6971"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7C0E7552"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FE6971" w:rsidRPr="007E6725" w14:paraId="284A8970" w14:textId="77777777" w:rsidTr="00A017CE">
        <w:trPr>
          <w:trHeight w:val="340"/>
        </w:trPr>
        <w:tc>
          <w:tcPr>
            <w:tcW w:w="726" w:type="pct"/>
            <w:shd w:val="clear" w:color="auto" w:fill="auto"/>
            <w:vAlign w:val="center"/>
          </w:tcPr>
          <w:p w14:paraId="1271E9C5"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3721D739"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FE6971" w:rsidRPr="007E6725" w14:paraId="3704741A" w14:textId="77777777" w:rsidTr="00A017CE">
        <w:trPr>
          <w:trHeight w:val="340"/>
        </w:trPr>
        <w:tc>
          <w:tcPr>
            <w:tcW w:w="726" w:type="pct"/>
            <w:tcBorders>
              <w:bottom w:val="single" w:sz="4" w:space="0" w:color="auto"/>
            </w:tcBorders>
            <w:shd w:val="clear" w:color="auto" w:fill="auto"/>
            <w:vAlign w:val="center"/>
          </w:tcPr>
          <w:p w14:paraId="4E875E76"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A3FA75D"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FE6971" w:rsidRPr="007E6725" w14:paraId="6D2A514E" w14:textId="77777777" w:rsidTr="00A017CE">
        <w:trPr>
          <w:trHeight w:val="340"/>
        </w:trPr>
        <w:tc>
          <w:tcPr>
            <w:tcW w:w="726" w:type="pct"/>
            <w:shd w:val="clear" w:color="auto" w:fill="auto"/>
            <w:vAlign w:val="center"/>
          </w:tcPr>
          <w:p w14:paraId="40E6D0B4"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1E15943"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FE6971" w:rsidRPr="007E6725" w14:paraId="51DC748D" w14:textId="77777777" w:rsidTr="00A017CE">
        <w:trPr>
          <w:trHeight w:val="340"/>
        </w:trPr>
        <w:tc>
          <w:tcPr>
            <w:tcW w:w="726" w:type="pct"/>
            <w:shd w:val="clear" w:color="auto" w:fill="auto"/>
            <w:vAlign w:val="center"/>
          </w:tcPr>
          <w:p w14:paraId="0B7E01D1"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7C1878BA"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11701E2A" w14:textId="77777777" w:rsidR="00FE6971" w:rsidRPr="007E6725" w:rsidRDefault="00FE6971" w:rsidP="00FE6971">
      <w:pPr>
        <w:rPr>
          <w:rFonts w:ascii="Times New Roman" w:hAnsi="Times New Roman" w:cs="Times New Roman"/>
          <w:b/>
          <w:sz w:val="28"/>
          <w:szCs w:val="28"/>
        </w:rPr>
      </w:pPr>
    </w:p>
    <w:p w14:paraId="1541FC0A" w14:textId="77777777" w:rsidR="00FE6971" w:rsidRPr="007E6725" w:rsidRDefault="00FE6971" w:rsidP="00FE6971">
      <w:pPr>
        <w:jc w:val="center"/>
        <w:rPr>
          <w:rFonts w:ascii="Times New Roman" w:hAnsi="Times New Roman" w:cs="Times New Roman"/>
          <w:b/>
          <w:sz w:val="28"/>
          <w:szCs w:val="28"/>
        </w:rPr>
      </w:pPr>
    </w:p>
    <w:p w14:paraId="1F6EC9C0" w14:textId="77777777" w:rsidR="00FE6971" w:rsidRPr="007E6725" w:rsidRDefault="00FE6971" w:rsidP="00FE6971">
      <w:pPr>
        <w:pStyle w:val="1"/>
        <w:jc w:val="center"/>
        <w:rPr>
          <w:rFonts w:ascii="Times New Roman" w:hAnsi="Times New Roman" w:cs="Times New Roman"/>
          <w:b/>
          <w:color w:val="auto"/>
          <w:sz w:val="28"/>
          <w:szCs w:val="28"/>
        </w:rPr>
      </w:pPr>
      <w:bookmarkStart w:id="16" w:name="_Toc201053332"/>
      <w:bookmarkStart w:id="17" w:name="_Toc201053428"/>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783E947A" w14:textId="77777777" w:rsidR="00FE6971" w:rsidRPr="007E6725" w:rsidRDefault="00FE6971" w:rsidP="00FE6971">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13D30256" w14:textId="77777777" w:rsidR="00FE6971" w:rsidRPr="007E6725" w:rsidRDefault="00FE6971" w:rsidP="00FE6971">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10D5404" w14:textId="77777777" w:rsidR="00FE6971" w:rsidRPr="007E6725" w:rsidRDefault="00FE6971" w:rsidP="00FE6971">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175CEED4" w14:textId="77777777" w:rsidR="00FE6971" w:rsidRPr="007E6725" w:rsidRDefault="00FE6971" w:rsidP="00FE6971">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FE6971" w:rsidRPr="00353DC1" w14:paraId="4E524127" w14:textId="77777777" w:rsidTr="00A017CE">
        <w:tc>
          <w:tcPr>
            <w:tcW w:w="7797" w:type="dxa"/>
            <w:shd w:val="clear" w:color="auto" w:fill="auto"/>
          </w:tcPr>
          <w:p w14:paraId="6342F888" w14:textId="77777777" w:rsidR="00FE6971" w:rsidRPr="00353DC1" w:rsidRDefault="00FE6971" w:rsidP="00A017CE">
            <w:pPr>
              <w:pStyle w:val="Style214"/>
              <w:ind w:firstLine="0"/>
              <w:jc w:val="center"/>
              <w:rPr>
                <w:b/>
                <w:sz w:val="22"/>
                <w:szCs w:val="22"/>
              </w:rPr>
            </w:pPr>
            <w:r w:rsidRPr="00353DC1">
              <w:rPr>
                <w:b/>
                <w:sz w:val="22"/>
                <w:szCs w:val="22"/>
              </w:rPr>
              <w:t>Наименование учебных аудиторий, перечень</w:t>
            </w:r>
          </w:p>
        </w:tc>
        <w:tc>
          <w:tcPr>
            <w:tcW w:w="2262" w:type="dxa"/>
            <w:shd w:val="clear" w:color="auto" w:fill="auto"/>
          </w:tcPr>
          <w:p w14:paraId="1B45581E" w14:textId="77777777" w:rsidR="00FE6971" w:rsidRPr="00353DC1" w:rsidRDefault="00FE6971" w:rsidP="00A017CE">
            <w:pPr>
              <w:pStyle w:val="Style214"/>
              <w:ind w:firstLine="0"/>
              <w:jc w:val="center"/>
              <w:rPr>
                <w:b/>
                <w:sz w:val="22"/>
                <w:szCs w:val="22"/>
              </w:rPr>
            </w:pPr>
            <w:r w:rsidRPr="00353DC1">
              <w:rPr>
                <w:b/>
                <w:sz w:val="22"/>
                <w:szCs w:val="22"/>
              </w:rPr>
              <w:t>Адрес (местоположение) учебных аудиторий</w:t>
            </w:r>
          </w:p>
        </w:tc>
      </w:tr>
      <w:tr w:rsidR="00FE6971" w:rsidRPr="00353DC1" w14:paraId="66A24D1D" w14:textId="77777777" w:rsidTr="00A017CE">
        <w:tc>
          <w:tcPr>
            <w:tcW w:w="7797" w:type="dxa"/>
            <w:shd w:val="clear" w:color="auto" w:fill="auto"/>
          </w:tcPr>
          <w:p w14:paraId="449A4F3B" w14:textId="77777777" w:rsidR="00FE6971" w:rsidRPr="00353DC1" w:rsidRDefault="00FE6971" w:rsidP="00A017CE">
            <w:pPr>
              <w:pStyle w:val="Style214"/>
              <w:ind w:firstLine="0"/>
              <w:rPr>
                <w:sz w:val="22"/>
                <w:szCs w:val="22"/>
              </w:rPr>
            </w:pPr>
            <w:r w:rsidRPr="00353DC1">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353DC1">
              <w:rPr>
                <w:sz w:val="22"/>
                <w:szCs w:val="22"/>
                <w:lang w:val="en-US"/>
              </w:rPr>
              <w:t>pentium</w:t>
            </w:r>
            <w:proofErr w:type="spellEnd"/>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3250 /8</w:t>
            </w:r>
            <w:r w:rsidRPr="00353DC1">
              <w:rPr>
                <w:sz w:val="22"/>
                <w:szCs w:val="22"/>
                <w:lang w:val="en-US"/>
              </w:rPr>
              <w:t>Gb</w:t>
            </w:r>
            <w:r w:rsidRPr="00353DC1">
              <w:rPr>
                <w:sz w:val="22"/>
                <w:szCs w:val="22"/>
              </w:rPr>
              <w:t>/500</w:t>
            </w:r>
            <w:proofErr w:type="spellStart"/>
            <w:r w:rsidRPr="00353DC1">
              <w:rPr>
                <w:sz w:val="22"/>
                <w:szCs w:val="22"/>
                <w:lang w:val="en-US"/>
              </w:rPr>
              <w:t>gb</w:t>
            </w:r>
            <w:proofErr w:type="spellEnd"/>
            <w:r w:rsidRPr="00353DC1">
              <w:rPr>
                <w:sz w:val="22"/>
                <w:szCs w:val="22"/>
              </w:rPr>
              <w:t xml:space="preserve">/ </w:t>
            </w:r>
            <w:proofErr w:type="spellStart"/>
            <w:r w:rsidRPr="00353DC1">
              <w:rPr>
                <w:sz w:val="22"/>
                <w:szCs w:val="22"/>
                <w:lang w:val="en-US"/>
              </w:rPr>
              <w:t>philips</w:t>
            </w:r>
            <w:proofErr w:type="spellEnd"/>
            <w:r w:rsidRPr="00353DC1">
              <w:rPr>
                <w:sz w:val="22"/>
                <w:szCs w:val="22"/>
              </w:rPr>
              <w:t xml:space="preserve"> 21.5') - 1 шт., 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4- 23 шт., Ноутбук </w:t>
            </w:r>
            <w:r w:rsidRPr="00353DC1">
              <w:rPr>
                <w:sz w:val="22"/>
                <w:szCs w:val="22"/>
                <w:lang w:val="en-US"/>
              </w:rPr>
              <w:t>HP</w:t>
            </w:r>
            <w:r w:rsidRPr="00353DC1">
              <w:rPr>
                <w:sz w:val="22"/>
                <w:szCs w:val="22"/>
              </w:rPr>
              <w:t xml:space="preserve"> 250 </w:t>
            </w:r>
            <w:r w:rsidRPr="00353DC1">
              <w:rPr>
                <w:sz w:val="22"/>
                <w:szCs w:val="22"/>
                <w:lang w:val="en-US"/>
              </w:rPr>
              <w:t>G</w:t>
            </w:r>
            <w:r w:rsidRPr="00353DC1">
              <w:rPr>
                <w:sz w:val="22"/>
                <w:szCs w:val="22"/>
              </w:rPr>
              <w:t>6 1</w:t>
            </w:r>
            <w:r w:rsidRPr="00353DC1">
              <w:rPr>
                <w:sz w:val="22"/>
                <w:szCs w:val="22"/>
                <w:lang w:val="en-US"/>
              </w:rPr>
              <w:t>WY</w:t>
            </w:r>
            <w:r w:rsidRPr="00353DC1">
              <w:rPr>
                <w:sz w:val="22"/>
                <w:szCs w:val="22"/>
              </w:rPr>
              <w:t>58</w:t>
            </w:r>
            <w:r w:rsidRPr="00353DC1">
              <w:rPr>
                <w:sz w:val="22"/>
                <w:szCs w:val="22"/>
                <w:lang w:val="en-US"/>
              </w:rPr>
              <w:t>EA</w:t>
            </w:r>
            <w:r w:rsidRPr="00353DC1">
              <w:rPr>
                <w:sz w:val="22"/>
                <w:szCs w:val="22"/>
              </w:rPr>
              <w:t xml:space="preserve"> -2</w:t>
            </w:r>
            <w:proofErr w:type="gramEnd"/>
            <w:r w:rsidRPr="00353DC1">
              <w:rPr>
                <w:sz w:val="22"/>
                <w:szCs w:val="22"/>
              </w:rPr>
              <w:t xml:space="preserve">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EDE7102" w14:textId="77777777" w:rsidR="00FE6971" w:rsidRPr="00353DC1" w:rsidRDefault="00FE6971"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E6971" w:rsidRPr="00353DC1" w14:paraId="40CB5A93" w14:textId="77777777" w:rsidTr="00A017CE">
        <w:tc>
          <w:tcPr>
            <w:tcW w:w="7797" w:type="dxa"/>
            <w:shd w:val="clear" w:color="auto" w:fill="auto"/>
          </w:tcPr>
          <w:p w14:paraId="7B75473F" w14:textId="77777777" w:rsidR="00FE6971" w:rsidRPr="00353DC1" w:rsidRDefault="00FE6971" w:rsidP="00A017CE">
            <w:pPr>
              <w:pStyle w:val="Style214"/>
              <w:ind w:firstLine="0"/>
              <w:rPr>
                <w:sz w:val="22"/>
                <w:szCs w:val="22"/>
              </w:rPr>
            </w:pPr>
            <w:r w:rsidRPr="00353DC1">
              <w:rPr>
                <w:sz w:val="22"/>
                <w:szCs w:val="22"/>
              </w:rPr>
              <w:t xml:space="preserve">Ауд. 2016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18 посадочных мест (18 компьютерных столов, 18 черных кресел), рабочее место преподавателя, стол м/м, кресло 1шт., стол-1шт., доска маркерная 1 шт., стул изо 1шт., лавка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4 - 19 шт., Коммутатор </w:t>
            </w:r>
            <w:r w:rsidRPr="00353DC1">
              <w:rPr>
                <w:sz w:val="22"/>
                <w:szCs w:val="22"/>
                <w:lang w:val="en-US"/>
              </w:rPr>
              <w:t>Cisco</w:t>
            </w:r>
            <w:r w:rsidRPr="00353DC1">
              <w:rPr>
                <w:sz w:val="22"/>
                <w:szCs w:val="22"/>
              </w:rPr>
              <w:t xml:space="preserve"> </w:t>
            </w:r>
            <w:r w:rsidRPr="00353DC1">
              <w:rPr>
                <w:sz w:val="22"/>
                <w:szCs w:val="22"/>
                <w:lang w:val="en-US"/>
              </w:rPr>
              <w:t>SF</w:t>
            </w:r>
            <w:r w:rsidRPr="00353DC1">
              <w:rPr>
                <w:sz w:val="22"/>
                <w:szCs w:val="22"/>
              </w:rPr>
              <w:t>300-24</w:t>
            </w:r>
            <w:r w:rsidRPr="00353DC1">
              <w:rPr>
                <w:sz w:val="22"/>
                <w:szCs w:val="22"/>
                <w:lang w:val="en-US"/>
              </w:rPr>
              <w:t>P</w:t>
            </w:r>
            <w:r w:rsidRPr="00353DC1">
              <w:rPr>
                <w:sz w:val="22"/>
                <w:szCs w:val="22"/>
              </w:rPr>
              <w:t xml:space="preserve"> - 1 шт., Доска магнитно-маркерная 100х180 лак </w:t>
            </w:r>
            <w:proofErr w:type="spellStart"/>
            <w:r w:rsidRPr="00353DC1">
              <w:rPr>
                <w:sz w:val="22"/>
                <w:szCs w:val="22"/>
              </w:rPr>
              <w:t>вращ</w:t>
            </w:r>
            <w:proofErr w:type="spellEnd"/>
            <w:r w:rsidRPr="00353DC1">
              <w:rPr>
                <w:sz w:val="22"/>
                <w:szCs w:val="22"/>
              </w:rPr>
              <w:t xml:space="preserve">.. на роликах - 1 шт., МУЛЬТИМЕДИА ПРОЕКТОР </w:t>
            </w:r>
            <w:r w:rsidRPr="00353DC1">
              <w:rPr>
                <w:sz w:val="22"/>
                <w:szCs w:val="22"/>
                <w:lang w:val="en-US"/>
              </w:rPr>
              <w:t>EPSON</w:t>
            </w:r>
            <w:r w:rsidRPr="00353DC1">
              <w:rPr>
                <w:sz w:val="22"/>
                <w:szCs w:val="22"/>
              </w:rPr>
              <w:t xml:space="preserve"> </w:t>
            </w:r>
            <w:r w:rsidRPr="00353DC1">
              <w:rPr>
                <w:sz w:val="22"/>
                <w:szCs w:val="22"/>
                <w:lang w:val="en-US"/>
              </w:rPr>
              <w:t>EB</w:t>
            </w:r>
            <w:r w:rsidRPr="00353DC1">
              <w:rPr>
                <w:sz w:val="22"/>
                <w:szCs w:val="22"/>
              </w:rPr>
              <w:t>-</w:t>
            </w:r>
            <w:r w:rsidRPr="00353DC1">
              <w:rPr>
                <w:sz w:val="22"/>
                <w:szCs w:val="22"/>
                <w:lang w:val="en-US"/>
              </w:rPr>
              <w:t>X</w:t>
            </w:r>
            <w:r w:rsidRPr="00353DC1">
              <w:rPr>
                <w:sz w:val="22"/>
                <w:szCs w:val="22"/>
              </w:rPr>
              <w:t xml:space="preserve">02 - 1 шт., Экран </w:t>
            </w:r>
            <w:r w:rsidRPr="00353DC1">
              <w:rPr>
                <w:sz w:val="22"/>
                <w:szCs w:val="22"/>
                <w:lang w:val="en-US"/>
              </w:rPr>
              <w:t>Lumen</w:t>
            </w:r>
            <w:r w:rsidRPr="00353DC1">
              <w:rPr>
                <w:sz w:val="22"/>
                <w:szCs w:val="22"/>
              </w:rPr>
              <w:t xml:space="preserve"> </w:t>
            </w:r>
            <w:r w:rsidRPr="00353DC1">
              <w:rPr>
                <w:sz w:val="22"/>
                <w:szCs w:val="22"/>
                <w:lang w:val="en-US"/>
              </w:rPr>
              <w:t>Master</w:t>
            </w:r>
            <w:r w:rsidRPr="00353DC1">
              <w:rPr>
                <w:sz w:val="22"/>
                <w:szCs w:val="22"/>
              </w:rPr>
              <w:t xml:space="preserve"> 203*153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D3B2370" w14:textId="77777777" w:rsidR="00FE6971" w:rsidRPr="00353DC1" w:rsidRDefault="00FE6971"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E6971" w:rsidRPr="00353DC1" w14:paraId="4488D613" w14:textId="77777777" w:rsidTr="00A017CE">
        <w:tc>
          <w:tcPr>
            <w:tcW w:w="7797" w:type="dxa"/>
            <w:shd w:val="clear" w:color="auto" w:fill="auto"/>
          </w:tcPr>
          <w:p w14:paraId="545E9FE7" w14:textId="77777777" w:rsidR="00FE6971" w:rsidRPr="00353DC1" w:rsidRDefault="00FE6971" w:rsidP="00A017CE">
            <w:pPr>
              <w:pStyle w:val="Style214"/>
              <w:ind w:firstLine="0"/>
              <w:rPr>
                <w:sz w:val="22"/>
                <w:szCs w:val="22"/>
              </w:rPr>
            </w:pPr>
            <w:r w:rsidRPr="00353DC1">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/500/4/</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w:t>
            </w:r>
            <w:r w:rsidRPr="00353DC1">
              <w:rPr>
                <w:sz w:val="22"/>
                <w:szCs w:val="22"/>
                <w:lang w:val="en-US"/>
              </w:rPr>
              <w:t>E</w:t>
            </w:r>
            <w:r w:rsidRPr="00353DC1">
              <w:rPr>
                <w:sz w:val="22"/>
                <w:szCs w:val="22"/>
              </w:rPr>
              <w:t xml:space="preserve"> - 1</w:t>
            </w:r>
            <w:proofErr w:type="gramEnd"/>
            <w:r w:rsidRPr="00353DC1">
              <w:rPr>
                <w:sz w:val="22"/>
                <w:szCs w:val="22"/>
              </w:rPr>
              <w:t xml:space="preserve">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Акустическая система </w:t>
            </w:r>
            <w:proofErr w:type="spellStart"/>
            <w:r w:rsidRPr="00353DC1">
              <w:rPr>
                <w:sz w:val="22"/>
                <w:szCs w:val="22"/>
                <w:lang w:val="en-US"/>
              </w:rPr>
              <w:t>APart</w:t>
            </w:r>
            <w:proofErr w:type="spellEnd"/>
            <w:r w:rsidRPr="00353DC1">
              <w:rPr>
                <w:sz w:val="22"/>
                <w:szCs w:val="22"/>
              </w:rPr>
              <w:t xml:space="preserve"> </w:t>
            </w:r>
            <w:r w:rsidRPr="00353DC1">
              <w:rPr>
                <w:sz w:val="22"/>
                <w:szCs w:val="22"/>
                <w:lang w:val="en-US"/>
              </w:rPr>
              <w:t>MASK</w:t>
            </w:r>
            <w:r w:rsidRPr="00353DC1">
              <w:rPr>
                <w:sz w:val="22"/>
                <w:szCs w:val="22"/>
              </w:rPr>
              <w:t>6</w:t>
            </w:r>
            <w:r w:rsidRPr="00353DC1">
              <w:rPr>
                <w:sz w:val="22"/>
                <w:szCs w:val="22"/>
                <w:lang w:val="en-US"/>
              </w:rPr>
              <w:t>T</w:t>
            </w:r>
            <w:r w:rsidRPr="00353DC1">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D294D57" w14:textId="77777777" w:rsidR="00FE6971" w:rsidRPr="00353DC1" w:rsidRDefault="00FE6971"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E6971" w:rsidRPr="00353DC1" w14:paraId="0AB1F898" w14:textId="77777777" w:rsidTr="00A017CE">
        <w:tc>
          <w:tcPr>
            <w:tcW w:w="7797" w:type="dxa"/>
            <w:shd w:val="clear" w:color="auto" w:fill="auto"/>
          </w:tcPr>
          <w:p w14:paraId="50897E14" w14:textId="77777777" w:rsidR="00FE6971" w:rsidRPr="00353DC1" w:rsidRDefault="00FE6971" w:rsidP="00A017CE">
            <w:pPr>
              <w:pStyle w:val="Style214"/>
              <w:ind w:firstLine="0"/>
              <w:rPr>
                <w:sz w:val="22"/>
                <w:szCs w:val="22"/>
              </w:rPr>
            </w:pPr>
            <w:r w:rsidRPr="00353DC1">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5 7400/1</w:t>
            </w:r>
            <w:r w:rsidRPr="00353DC1">
              <w:rPr>
                <w:sz w:val="22"/>
                <w:szCs w:val="22"/>
                <w:lang w:val="en-US"/>
              </w:rPr>
              <w:t>Tb</w:t>
            </w:r>
            <w:r w:rsidRPr="00353DC1">
              <w:rPr>
                <w:sz w:val="22"/>
                <w:szCs w:val="22"/>
              </w:rPr>
              <w:t>/8</w:t>
            </w:r>
            <w:r w:rsidRPr="00353DC1">
              <w:rPr>
                <w:sz w:val="22"/>
                <w:szCs w:val="22"/>
                <w:lang w:val="en-US"/>
              </w:rPr>
              <w:t>Gb</w:t>
            </w:r>
            <w:r w:rsidRPr="00353DC1">
              <w:rPr>
                <w:sz w:val="22"/>
                <w:szCs w:val="22"/>
              </w:rPr>
              <w:t>/</w:t>
            </w:r>
            <w:r w:rsidRPr="00353DC1">
              <w:rPr>
                <w:sz w:val="22"/>
                <w:szCs w:val="22"/>
                <w:lang w:val="en-US"/>
              </w:rPr>
              <w:t>Philips</w:t>
            </w:r>
            <w:r w:rsidRPr="00353DC1">
              <w:rPr>
                <w:sz w:val="22"/>
                <w:szCs w:val="22"/>
              </w:rPr>
              <w:t xml:space="preserve"> 243</w:t>
            </w:r>
            <w:r w:rsidRPr="00353DC1">
              <w:rPr>
                <w:sz w:val="22"/>
                <w:szCs w:val="22"/>
                <w:lang w:val="en-US"/>
              </w:rPr>
              <w:t>V</w:t>
            </w:r>
            <w:r w:rsidRPr="00353DC1">
              <w:rPr>
                <w:sz w:val="22"/>
                <w:szCs w:val="22"/>
              </w:rPr>
              <w:t>5</w:t>
            </w:r>
            <w:r w:rsidRPr="00353DC1">
              <w:rPr>
                <w:sz w:val="22"/>
                <w:szCs w:val="22"/>
                <w:lang w:val="en-US"/>
              </w:rPr>
              <w:t>Q</w:t>
            </w:r>
            <w:r w:rsidRPr="00353DC1">
              <w:rPr>
                <w:sz w:val="22"/>
                <w:szCs w:val="22"/>
              </w:rPr>
              <w:t xml:space="preserve"> 23' - 23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Доска магнитно-маркерная 100х180 лак </w:t>
            </w:r>
            <w:proofErr w:type="spellStart"/>
            <w:r w:rsidRPr="00353DC1">
              <w:rPr>
                <w:sz w:val="22"/>
                <w:szCs w:val="22"/>
              </w:rPr>
              <w:t>вращ</w:t>
            </w:r>
            <w:proofErr w:type="spellEnd"/>
            <w:r w:rsidRPr="00353DC1">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5B6A3AD" w14:textId="77777777" w:rsidR="00FE6971" w:rsidRPr="00353DC1" w:rsidRDefault="00FE6971"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E6971" w:rsidRPr="00353DC1" w14:paraId="11A36241" w14:textId="77777777" w:rsidTr="00A017CE">
        <w:tc>
          <w:tcPr>
            <w:tcW w:w="7797" w:type="dxa"/>
            <w:shd w:val="clear" w:color="auto" w:fill="auto"/>
          </w:tcPr>
          <w:p w14:paraId="689AA367" w14:textId="77777777" w:rsidR="00FE6971" w:rsidRPr="00353DC1" w:rsidRDefault="00FE6971" w:rsidP="00A017CE">
            <w:pPr>
              <w:pStyle w:val="Style214"/>
              <w:ind w:firstLine="0"/>
              <w:rPr>
                <w:sz w:val="22"/>
                <w:szCs w:val="22"/>
              </w:rPr>
            </w:pPr>
            <w:r w:rsidRPr="00353DC1">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 xml:space="preserve"> /4</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610Е - 1</w:t>
            </w:r>
            <w:proofErr w:type="gramEnd"/>
            <w:r w:rsidRPr="00353DC1">
              <w:rPr>
                <w:sz w:val="22"/>
                <w:szCs w:val="22"/>
              </w:rPr>
              <w:t xml:space="preserve">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F7B8B80" w14:textId="77777777" w:rsidR="00FE6971" w:rsidRPr="00353DC1" w:rsidRDefault="00FE6971"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E6971" w:rsidRPr="00353DC1" w14:paraId="3040C3EE" w14:textId="77777777" w:rsidTr="00A017CE">
        <w:tc>
          <w:tcPr>
            <w:tcW w:w="7797" w:type="dxa"/>
            <w:shd w:val="clear" w:color="auto" w:fill="auto"/>
          </w:tcPr>
          <w:p w14:paraId="43FD064B" w14:textId="77777777" w:rsidR="00FE6971" w:rsidRPr="00353DC1" w:rsidRDefault="00FE6971" w:rsidP="00A017CE">
            <w:pPr>
              <w:pStyle w:val="Style214"/>
              <w:ind w:firstLine="0"/>
              <w:rPr>
                <w:sz w:val="22"/>
                <w:szCs w:val="22"/>
              </w:rPr>
            </w:pPr>
            <w:r w:rsidRPr="00353DC1">
              <w:rPr>
                <w:sz w:val="22"/>
                <w:szCs w:val="22"/>
              </w:rPr>
              <w:t xml:space="preserve">Ауд. 2022 Лаборатория "Лабораторный </w:t>
            </w:r>
            <w:proofErr w:type="spellStart"/>
            <w:r w:rsidRPr="00353DC1">
              <w:rPr>
                <w:sz w:val="22"/>
                <w:szCs w:val="22"/>
              </w:rPr>
              <w:t>комплекс</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19 посадочных мест (19 компьютерных стола, 19 черных </w:t>
            </w:r>
            <w:proofErr w:type="spellStart"/>
            <w:r w:rsidRPr="00353DC1">
              <w:rPr>
                <w:sz w:val="22"/>
                <w:szCs w:val="22"/>
              </w:rPr>
              <w:t>кресела</w:t>
            </w:r>
            <w:proofErr w:type="spellEnd"/>
            <w:r w:rsidRPr="00353DC1">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4460/1Тб/8Гб/монитор </w:t>
            </w:r>
            <w:r w:rsidRPr="00353DC1">
              <w:rPr>
                <w:sz w:val="22"/>
                <w:szCs w:val="22"/>
                <w:lang w:val="en-US"/>
              </w:rPr>
              <w:t>Samsung</w:t>
            </w:r>
            <w:r w:rsidRPr="00353DC1">
              <w:rPr>
                <w:sz w:val="22"/>
                <w:szCs w:val="22"/>
              </w:rPr>
              <w:t xml:space="preserve"> 23" - 1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 монитор </w:t>
            </w:r>
            <w:r w:rsidRPr="00353DC1">
              <w:rPr>
                <w:sz w:val="22"/>
                <w:szCs w:val="22"/>
                <w:lang w:val="en-US"/>
              </w:rPr>
              <w:t>Samsung</w:t>
            </w:r>
            <w:r w:rsidRPr="00353DC1">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CE74B4D" w14:textId="77777777" w:rsidR="00FE6971" w:rsidRPr="00353DC1" w:rsidRDefault="00FE6971" w:rsidP="00A017CE">
            <w:pPr>
              <w:pStyle w:val="Style214"/>
              <w:ind w:firstLine="0"/>
              <w:rPr>
                <w:sz w:val="22"/>
                <w:szCs w:val="22"/>
              </w:rPr>
            </w:pPr>
            <w:r w:rsidRPr="00353DC1">
              <w:rPr>
                <w:sz w:val="22"/>
                <w:szCs w:val="22"/>
              </w:rPr>
              <w:t>191023, г. Санкт-Петербург, ул. Канал Грибоедова, 30/32, литер «А», «Б», «Р»</w:t>
            </w:r>
          </w:p>
        </w:tc>
      </w:tr>
    </w:tbl>
    <w:p w14:paraId="3FA95E13" w14:textId="77777777" w:rsidR="00FE6971" w:rsidRPr="007E6725" w:rsidRDefault="00FE6971" w:rsidP="00FE6971">
      <w:pPr>
        <w:autoSpaceDE w:val="0"/>
        <w:autoSpaceDN w:val="0"/>
        <w:adjustRightInd w:val="0"/>
        <w:jc w:val="both"/>
        <w:rPr>
          <w:rStyle w:val="FontStyle76"/>
          <w:i/>
          <w:color w:val="E36C0A"/>
        </w:rPr>
      </w:pPr>
    </w:p>
    <w:p w14:paraId="5F8AC5DC" w14:textId="77777777" w:rsidR="00FE6971" w:rsidRPr="007E6725" w:rsidRDefault="00FE6971" w:rsidP="00FE6971">
      <w:pPr>
        <w:pStyle w:val="1"/>
        <w:jc w:val="center"/>
        <w:rPr>
          <w:rFonts w:ascii="Times New Roman" w:hAnsi="Times New Roman" w:cs="Times New Roman"/>
          <w:b/>
          <w:color w:val="auto"/>
          <w:sz w:val="28"/>
          <w:szCs w:val="28"/>
        </w:rPr>
      </w:pPr>
      <w:bookmarkStart w:id="18" w:name="_Toc201053333"/>
      <w:bookmarkStart w:id="19" w:name="_Toc201053429"/>
      <w:bookmarkStart w:id="20"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roofErr w:type="gramEnd"/>
    </w:p>
    <w:p w14:paraId="69D56348" w14:textId="77777777" w:rsidR="00FE6971" w:rsidRPr="007E6725" w:rsidRDefault="00FE6971" w:rsidP="00FE6971">
      <w:bookmarkStart w:id="21" w:name="_Hlk71636079"/>
    </w:p>
    <w:p w14:paraId="3A4EC39B" w14:textId="77777777" w:rsidR="00FE6971" w:rsidRPr="007E6725" w:rsidRDefault="00FE6971" w:rsidP="00FE6971">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7AB2F436" w14:textId="77777777" w:rsidR="00FE6971" w:rsidRPr="007E6725" w:rsidRDefault="00FE6971" w:rsidP="00FE6971">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3E4FB2D4" w14:textId="77777777" w:rsidR="00FE6971" w:rsidRPr="007E6725" w:rsidRDefault="00FE6971" w:rsidP="00FE6971">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2"/>
      <w:proofErr w:type="gramEnd"/>
      <w:r w:rsidRPr="007E6725">
        <w:rPr>
          <w:rFonts w:ascii="Times New Roman" w:hAnsi="Times New Roman"/>
          <w:sz w:val="28"/>
          <w:szCs w:val="28"/>
        </w:rPr>
        <w:t>;</w:t>
      </w:r>
    </w:p>
    <w:p w14:paraId="128C488F" w14:textId="77777777" w:rsidR="00FE6971" w:rsidRPr="007E6725" w:rsidRDefault="00FE6971" w:rsidP="00FE6971">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2AC84BC0" w14:textId="77777777" w:rsidR="00FE6971" w:rsidRPr="007E6725" w:rsidRDefault="00FE6971" w:rsidP="00FE6971">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610EC842" w14:textId="77777777" w:rsidR="00FE6971" w:rsidRPr="007E6725" w:rsidRDefault="00FE6971" w:rsidP="00FE6971">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F257F12" w14:textId="77777777" w:rsidR="00FE6971" w:rsidRPr="007E6725" w:rsidRDefault="00FE6971" w:rsidP="00FE6971">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2C888904" w14:textId="77777777" w:rsidR="00FE6971" w:rsidRPr="007E6725" w:rsidRDefault="00FE6971" w:rsidP="00FE6971">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0CFD3021" w14:textId="77777777" w:rsidR="00FE6971" w:rsidRPr="007E6725" w:rsidRDefault="00FE6971" w:rsidP="00FE6971">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82C1503" w14:textId="77777777" w:rsidR="00FE6971" w:rsidRPr="007E6725" w:rsidRDefault="00FE6971" w:rsidP="00FE6971">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7E2F08AD" w14:textId="77777777" w:rsidR="00FE6971" w:rsidRPr="007E6725" w:rsidRDefault="00FE6971" w:rsidP="00FE6971">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6D6CC6F6" w14:textId="77777777" w:rsidR="00FE6971" w:rsidRPr="007E6725" w:rsidRDefault="00FE6971" w:rsidP="00FE6971">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0119BDC9" w14:textId="77777777" w:rsidR="00FE6971" w:rsidRPr="007E6725" w:rsidRDefault="00FE6971" w:rsidP="00FE6971">
      <w:pPr>
        <w:pStyle w:val="1"/>
        <w:jc w:val="center"/>
        <w:rPr>
          <w:rFonts w:ascii="Times New Roman" w:hAnsi="Times New Roman" w:cs="Times New Roman"/>
          <w:b/>
          <w:color w:val="auto"/>
          <w:sz w:val="28"/>
          <w:szCs w:val="28"/>
        </w:rPr>
      </w:pPr>
      <w:bookmarkStart w:id="23" w:name="_Toc201053334"/>
      <w:bookmarkStart w:id="24" w:name="_Toc201053430"/>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53928995" w14:textId="77777777" w:rsidR="00FE6971" w:rsidRPr="007E6725" w:rsidRDefault="00FE6971" w:rsidP="00FE6971"/>
    <w:p w14:paraId="37B4F07F" w14:textId="77777777" w:rsidR="00FE6971" w:rsidRPr="007E6725" w:rsidRDefault="00FE6971" w:rsidP="00FE6971">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337B1580" w14:textId="77777777" w:rsidR="00FE6971" w:rsidRPr="007E6725" w:rsidRDefault="00FE6971" w:rsidP="00FE6971">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13F48F6B" w14:textId="77777777" w:rsidR="00FE6971" w:rsidRPr="007E6725" w:rsidRDefault="00FE6971" w:rsidP="00FE6971">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282EAD07" w14:textId="77777777" w:rsidR="00FE6971" w:rsidRPr="007E6725" w:rsidRDefault="00FE6971" w:rsidP="00FE6971">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1B09F04" w14:textId="77777777" w:rsidR="00FE6971" w:rsidRPr="007E6725" w:rsidRDefault="00FE6971" w:rsidP="00FE6971">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0FD11C25" w14:textId="77777777" w:rsidR="00FE6971" w:rsidRPr="007E6725" w:rsidRDefault="00FE6971" w:rsidP="00FE6971">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64317A0D" w14:textId="77777777" w:rsidR="00FE6971" w:rsidRPr="007E6725" w:rsidRDefault="00FE6971" w:rsidP="00FE6971">
      <w:pPr>
        <w:rPr>
          <w:rFonts w:ascii="Times New Roman" w:hAnsi="Times New Roman" w:cs="Times New Roman"/>
          <w:sz w:val="24"/>
          <w:szCs w:val="28"/>
        </w:rPr>
      </w:pPr>
      <w:r w:rsidRPr="007E6725">
        <w:rPr>
          <w:rFonts w:ascii="Times New Roman" w:hAnsi="Times New Roman" w:cs="Times New Roman"/>
          <w:sz w:val="24"/>
          <w:szCs w:val="28"/>
        </w:rPr>
        <w:br w:type="page"/>
      </w:r>
    </w:p>
    <w:p w14:paraId="592430EB" w14:textId="77777777" w:rsidR="00FE6971" w:rsidRPr="007E6725" w:rsidRDefault="00FE6971" w:rsidP="00FE6971">
      <w:pPr>
        <w:ind w:firstLine="708"/>
        <w:jc w:val="both"/>
        <w:rPr>
          <w:rFonts w:ascii="Times New Roman" w:hAnsi="Times New Roman" w:cs="Times New Roman"/>
          <w:sz w:val="24"/>
          <w:szCs w:val="28"/>
        </w:rPr>
      </w:pPr>
    </w:p>
    <w:p w14:paraId="5C758C4C" w14:textId="77777777" w:rsidR="00FE6971" w:rsidRPr="007E6725" w:rsidRDefault="00FE6971" w:rsidP="00FE6971">
      <w:pPr>
        <w:pStyle w:val="1"/>
        <w:jc w:val="center"/>
        <w:rPr>
          <w:rFonts w:ascii="Times New Roman" w:hAnsi="Times New Roman" w:cs="Times New Roman"/>
          <w:b/>
          <w:color w:val="auto"/>
          <w:sz w:val="28"/>
          <w:szCs w:val="28"/>
        </w:rPr>
      </w:pPr>
      <w:bookmarkStart w:id="25" w:name="_Toc201053335"/>
      <w:bookmarkStart w:id="26" w:name="_Toc201053431"/>
      <w:r w:rsidRPr="007E6725">
        <w:rPr>
          <w:rFonts w:ascii="Times New Roman" w:hAnsi="Times New Roman" w:cs="Times New Roman"/>
          <w:b/>
          <w:color w:val="auto"/>
          <w:sz w:val="28"/>
          <w:szCs w:val="28"/>
        </w:rPr>
        <w:t>ФОНД ОЦЕНОЧНЫХ СРЕДСТВ</w:t>
      </w:r>
      <w:bookmarkEnd w:id="25"/>
      <w:bookmarkEnd w:id="26"/>
    </w:p>
    <w:p w14:paraId="24943327" w14:textId="77777777" w:rsidR="00FE6971" w:rsidRPr="007E6725" w:rsidRDefault="00FE6971" w:rsidP="00FE6971"/>
    <w:p w14:paraId="647B1617" w14:textId="77777777" w:rsidR="00FE6971" w:rsidRPr="00853C95" w:rsidRDefault="00FE6971" w:rsidP="00FE6971">
      <w:pPr>
        <w:pStyle w:val="2"/>
        <w:jc w:val="center"/>
        <w:rPr>
          <w:rFonts w:ascii="Times New Roman" w:hAnsi="Times New Roman" w:cs="Times New Roman"/>
          <w:b/>
          <w:color w:val="auto"/>
          <w:sz w:val="28"/>
          <w:szCs w:val="28"/>
        </w:rPr>
      </w:pPr>
      <w:bookmarkStart w:id="27" w:name="_Toc201053336"/>
      <w:bookmarkStart w:id="28" w:name="_Toc201053432"/>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610B4FAA" w14:textId="77777777" w:rsidR="00FE6971" w:rsidRDefault="00FE6971" w:rsidP="00FE6971">
      <w:pPr>
        <w:pStyle w:val="Default"/>
        <w:spacing w:after="30"/>
        <w:jc w:val="both"/>
        <w:rPr>
          <w:sz w:val="23"/>
          <w:szCs w:val="23"/>
        </w:rPr>
      </w:pPr>
    </w:p>
    <w:p w14:paraId="09FC0866" w14:textId="77777777" w:rsidR="00FE6971" w:rsidRPr="00353DC1" w:rsidRDefault="00FE6971" w:rsidP="00FE6971">
      <w:pPr>
        <w:pStyle w:val="Default"/>
        <w:spacing w:after="30"/>
        <w:jc w:val="both"/>
        <w:rPr>
          <w:sz w:val="23"/>
          <w:szCs w:val="23"/>
        </w:rPr>
      </w:pPr>
      <w:r w:rsidRPr="00353DC1">
        <w:rPr>
          <w:sz w:val="23"/>
          <w:szCs w:val="23"/>
        </w:rPr>
        <w:t>1.</w:t>
      </w:r>
      <w:r w:rsidRPr="00353DC1">
        <w:rPr>
          <w:sz w:val="23"/>
          <w:szCs w:val="23"/>
        </w:rPr>
        <w:tab/>
        <w:t>Предмет эконометрики, ее связь с другими науками</w:t>
      </w:r>
    </w:p>
    <w:p w14:paraId="24DAEA27" w14:textId="77777777" w:rsidR="00FE6971" w:rsidRPr="00353DC1" w:rsidRDefault="00FE6971" w:rsidP="00FE6971">
      <w:pPr>
        <w:pStyle w:val="Default"/>
        <w:spacing w:after="30"/>
        <w:jc w:val="both"/>
        <w:rPr>
          <w:sz w:val="23"/>
          <w:szCs w:val="23"/>
        </w:rPr>
      </w:pPr>
      <w:r w:rsidRPr="00353DC1">
        <w:rPr>
          <w:sz w:val="23"/>
          <w:szCs w:val="23"/>
        </w:rPr>
        <w:t>2.</w:t>
      </w:r>
      <w:r w:rsidRPr="00353DC1">
        <w:rPr>
          <w:sz w:val="23"/>
          <w:szCs w:val="23"/>
        </w:rPr>
        <w:tab/>
        <w:t>Этапы эконометрического исследования</w:t>
      </w:r>
    </w:p>
    <w:p w14:paraId="7D559D60" w14:textId="77777777" w:rsidR="00FE6971" w:rsidRPr="00353DC1" w:rsidRDefault="00FE6971" w:rsidP="00FE6971">
      <w:pPr>
        <w:pStyle w:val="Default"/>
        <w:spacing w:after="30"/>
        <w:jc w:val="both"/>
        <w:rPr>
          <w:sz w:val="23"/>
          <w:szCs w:val="23"/>
        </w:rPr>
      </w:pPr>
      <w:r w:rsidRPr="00353DC1">
        <w:rPr>
          <w:sz w:val="23"/>
          <w:szCs w:val="23"/>
        </w:rPr>
        <w:t>3.</w:t>
      </w:r>
      <w:r w:rsidRPr="00353DC1">
        <w:rPr>
          <w:sz w:val="23"/>
          <w:szCs w:val="23"/>
        </w:rPr>
        <w:tab/>
        <w:t>Виды эконометрических моделей</w:t>
      </w:r>
    </w:p>
    <w:p w14:paraId="58836974" w14:textId="77777777" w:rsidR="00FE6971" w:rsidRPr="00353DC1" w:rsidRDefault="00FE6971" w:rsidP="00FE6971">
      <w:pPr>
        <w:pStyle w:val="Default"/>
        <w:spacing w:after="30"/>
        <w:jc w:val="both"/>
        <w:rPr>
          <w:sz w:val="23"/>
          <w:szCs w:val="23"/>
        </w:rPr>
      </w:pPr>
      <w:r w:rsidRPr="00353DC1">
        <w:rPr>
          <w:sz w:val="23"/>
          <w:szCs w:val="23"/>
        </w:rPr>
        <w:t>4.</w:t>
      </w:r>
      <w:r w:rsidRPr="00353DC1">
        <w:rPr>
          <w:sz w:val="23"/>
          <w:szCs w:val="23"/>
        </w:rPr>
        <w:tab/>
        <w:t>Способы определения формы связи между показателями</w:t>
      </w:r>
    </w:p>
    <w:p w14:paraId="44717177" w14:textId="77777777" w:rsidR="00FE6971" w:rsidRPr="00353DC1" w:rsidRDefault="00FE6971" w:rsidP="00FE6971">
      <w:pPr>
        <w:pStyle w:val="Default"/>
        <w:spacing w:after="30"/>
        <w:jc w:val="both"/>
        <w:rPr>
          <w:sz w:val="23"/>
          <w:szCs w:val="23"/>
        </w:rPr>
      </w:pPr>
      <w:r w:rsidRPr="00353DC1">
        <w:rPr>
          <w:sz w:val="23"/>
          <w:szCs w:val="23"/>
        </w:rPr>
        <w:t>5.</w:t>
      </w:r>
      <w:r w:rsidRPr="00353DC1">
        <w:rPr>
          <w:sz w:val="23"/>
          <w:szCs w:val="23"/>
        </w:rPr>
        <w:tab/>
        <w:t>Общий вид модели линейной регрессии</w:t>
      </w:r>
    </w:p>
    <w:p w14:paraId="4F1AB267" w14:textId="77777777" w:rsidR="00FE6971" w:rsidRPr="00353DC1" w:rsidRDefault="00FE6971" w:rsidP="00FE6971">
      <w:pPr>
        <w:pStyle w:val="Default"/>
        <w:spacing w:after="30"/>
        <w:jc w:val="both"/>
        <w:rPr>
          <w:sz w:val="23"/>
          <w:szCs w:val="23"/>
        </w:rPr>
      </w:pPr>
      <w:r w:rsidRPr="00353DC1">
        <w:rPr>
          <w:sz w:val="23"/>
          <w:szCs w:val="23"/>
        </w:rPr>
        <w:t>6.</w:t>
      </w:r>
      <w:r w:rsidRPr="00353DC1">
        <w:rPr>
          <w:sz w:val="23"/>
          <w:szCs w:val="23"/>
        </w:rPr>
        <w:tab/>
        <w:t>Понятие и показатели силы связи в линейной регрессии</w:t>
      </w:r>
    </w:p>
    <w:p w14:paraId="4E3B00E5" w14:textId="77777777" w:rsidR="00FE6971" w:rsidRPr="00353DC1" w:rsidRDefault="00FE6971" w:rsidP="00FE6971">
      <w:pPr>
        <w:pStyle w:val="Default"/>
        <w:spacing w:after="30"/>
        <w:jc w:val="both"/>
        <w:rPr>
          <w:sz w:val="23"/>
          <w:szCs w:val="23"/>
        </w:rPr>
      </w:pPr>
      <w:r w:rsidRPr="00353DC1">
        <w:rPr>
          <w:sz w:val="23"/>
          <w:szCs w:val="23"/>
        </w:rPr>
        <w:t>7.</w:t>
      </w:r>
      <w:r w:rsidRPr="00353DC1">
        <w:rPr>
          <w:sz w:val="23"/>
          <w:szCs w:val="23"/>
        </w:rPr>
        <w:tab/>
        <w:t>Понятие и показатели тесноты связи по уравнению регрессии</w:t>
      </w:r>
    </w:p>
    <w:p w14:paraId="489E251C" w14:textId="77777777" w:rsidR="00FE6971" w:rsidRPr="00353DC1" w:rsidRDefault="00FE6971" w:rsidP="00FE6971">
      <w:pPr>
        <w:pStyle w:val="Default"/>
        <w:spacing w:after="30"/>
        <w:jc w:val="both"/>
        <w:rPr>
          <w:sz w:val="23"/>
          <w:szCs w:val="23"/>
        </w:rPr>
      </w:pPr>
      <w:r w:rsidRPr="00353DC1">
        <w:rPr>
          <w:sz w:val="23"/>
          <w:szCs w:val="23"/>
        </w:rPr>
        <w:t>8.</w:t>
      </w:r>
      <w:r w:rsidRPr="00353DC1">
        <w:rPr>
          <w:sz w:val="23"/>
          <w:szCs w:val="23"/>
        </w:rPr>
        <w:tab/>
        <w:t>Особенности вычисления показателей тесноты связи по парной линейной регрессии</w:t>
      </w:r>
    </w:p>
    <w:p w14:paraId="76028DCB" w14:textId="77777777" w:rsidR="00FE6971" w:rsidRPr="00353DC1" w:rsidRDefault="00FE6971" w:rsidP="00FE6971">
      <w:pPr>
        <w:pStyle w:val="Default"/>
        <w:spacing w:after="30"/>
        <w:jc w:val="both"/>
        <w:rPr>
          <w:sz w:val="23"/>
          <w:szCs w:val="23"/>
        </w:rPr>
      </w:pPr>
      <w:r w:rsidRPr="00353DC1">
        <w:rPr>
          <w:sz w:val="23"/>
          <w:szCs w:val="23"/>
        </w:rPr>
        <w:t>9.</w:t>
      </w:r>
      <w:r w:rsidRPr="00353DC1">
        <w:rPr>
          <w:sz w:val="23"/>
          <w:szCs w:val="23"/>
        </w:rPr>
        <w:tab/>
        <w:t>Предпосылки построения классической нормальной линейной модели</w:t>
      </w:r>
    </w:p>
    <w:p w14:paraId="5B0690CB" w14:textId="77777777" w:rsidR="00FE6971" w:rsidRPr="00353DC1" w:rsidRDefault="00FE6971" w:rsidP="00FE6971">
      <w:pPr>
        <w:pStyle w:val="Default"/>
        <w:spacing w:after="30"/>
        <w:jc w:val="both"/>
        <w:rPr>
          <w:sz w:val="23"/>
          <w:szCs w:val="23"/>
        </w:rPr>
      </w:pPr>
      <w:r w:rsidRPr="00353DC1">
        <w:rPr>
          <w:sz w:val="23"/>
          <w:szCs w:val="23"/>
        </w:rPr>
        <w:t>10.</w:t>
      </w:r>
      <w:r w:rsidRPr="00353DC1">
        <w:rPr>
          <w:sz w:val="23"/>
          <w:szCs w:val="23"/>
        </w:rPr>
        <w:tab/>
        <w:t>Использование МНК для оценки параметров линейной регрессии</w:t>
      </w:r>
    </w:p>
    <w:p w14:paraId="25ED92BD" w14:textId="77777777" w:rsidR="00FE6971" w:rsidRPr="00353DC1" w:rsidRDefault="00FE6971" w:rsidP="00FE6971">
      <w:pPr>
        <w:pStyle w:val="Default"/>
        <w:spacing w:after="30"/>
        <w:jc w:val="both"/>
        <w:rPr>
          <w:sz w:val="23"/>
          <w:szCs w:val="23"/>
        </w:rPr>
      </w:pPr>
      <w:r w:rsidRPr="00353DC1">
        <w:rPr>
          <w:sz w:val="23"/>
          <w:szCs w:val="23"/>
        </w:rPr>
        <w:t>11.</w:t>
      </w:r>
      <w:r w:rsidRPr="00353DC1">
        <w:rPr>
          <w:sz w:val="23"/>
          <w:szCs w:val="23"/>
        </w:rPr>
        <w:tab/>
        <w:t>Уравнение множественной линейной регрессии в стандартизованном масштабе</w:t>
      </w:r>
    </w:p>
    <w:p w14:paraId="26233215" w14:textId="77777777" w:rsidR="00FE6971" w:rsidRPr="00353DC1" w:rsidRDefault="00FE6971" w:rsidP="00FE6971">
      <w:pPr>
        <w:pStyle w:val="Default"/>
        <w:spacing w:after="30"/>
        <w:jc w:val="both"/>
        <w:rPr>
          <w:sz w:val="23"/>
          <w:szCs w:val="23"/>
        </w:rPr>
      </w:pPr>
      <w:r w:rsidRPr="00353DC1">
        <w:rPr>
          <w:sz w:val="23"/>
          <w:szCs w:val="23"/>
        </w:rPr>
        <w:t>12.</w:t>
      </w:r>
      <w:r w:rsidRPr="00353DC1">
        <w:rPr>
          <w:sz w:val="23"/>
          <w:szCs w:val="23"/>
        </w:rPr>
        <w:tab/>
        <w:t>Оценка значимости параметров уравнения парной линейной регрессии</w:t>
      </w:r>
    </w:p>
    <w:p w14:paraId="2F4505CE" w14:textId="77777777" w:rsidR="00FE6971" w:rsidRPr="00353DC1" w:rsidRDefault="00FE6971" w:rsidP="00FE6971">
      <w:pPr>
        <w:pStyle w:val="Default"/>
        <w:spacing w:after="30"/>
        <w:jc w:val="both"/>
        <w:rPr>
          <w:sz w:val="23"/>
          <w:szCs w:val="23"/>
        </w:rPr>
      </w:pPr>
      <w:r w:rsidRPr="00353DC1">
        <w:rPr>
          <w:sz w:val="23"/>
          <w:szCs w:val="23"/>
        </w:rPr>
        <w:t>13.</w:t>
      </w:r>
      <w:r w:rsidRPr="00353DC1">
        <w:rPr>
          <w:sz w:val="23"/>
          <w:szCs w:val="23"/>
        </w:rPr>
        <w:tab/>
        <w:t>Оценка значимости параметров уравнения множественной линейной регрессии</w:t>
      </w:r>
    </w:p>
    <w:p w14:paraId="05FC6FD4" w14:textId="77777777" w:rsidR="00FE6971" w:rsidRPr="00353DC1" w:rsidRDefault="00FE6971" w:rsidP="00FE6971">
      <w:pPr>
        <w:pStyle w:val="Default"/>
        <w:spacing w:after="30"/>
        <w:jc w:val="both"/>
        <w:rPr>
          <w:sz w:val="23"/>
          <w:szCs w:val="23"/>
        </w:rPr>
      </w:pPr>
      <w:r w:rsidRPr="00353DC1">
        <w:rPr>
          <w:sz w:val="23"/>
          <w:szCs w:val="23"/>
        </w:rPr>
        <w:t>14.</w:t>
      </w:r>
      <w:r w:rsidRPr="00353DC1">
        <w:rPr>
          <w:sz w:val="23"/>
          <w:szCs w:val="23"/>
        </w:rPr>
        <w:tab/>
        <w:t>Оценка значимости уравнения регрессии</w:t>
      </w:r>
    </w:p>
    <w:p w14:paraId="405AD023" w14:textId="77777777" w:rsidR="00FE6971" w:rsidRPr="00353DC1" w:rsidRDefault="00FE6971" w:rsidP="00FE6971">
      <w:pPr>
        <w:pStyle w:val="Default"/>
        <w:spacing w:after="30"/>
        <w:jc w:val="both"/>
        <w:rPr>
          <w:sz w:val="23"/>
          <w:szCs w:val="23"/>
        </w:rPr>
      </w:pPr>
      <w:r w:rsidRPr="00353DC1">
        <w:rPr>
          <w:sz w:val="23"/>
          <w:szCs w:val="23"/>
        </w:rPr>
        <w:t>15.</w:t>
      </w:r>
      <w:r w:rsidRPr="00353DC1">
        <w:rPr>
          <w:sz w:val="23"/>
          <w:szCs w:val="23"/>
        </w:rPr>
        <w:tab/>
        <w:t>Показатели частной корреляции и детерминации</w:t>
      </w:r>
    </w:p>
    <w:p w14:paraId="76EFAA6D" w14:textId="77777777" w:rsidR="00FE6971" w:rsidRPr="00353DC1" w:rsidRDefault="00FE6971" w:rsidP="00FE6971">
      <w:pPr>
        <w:pStyle w:val="Default"/>
        <w:spacing w:after="30"/>
        <w:jc w:val="both"/>
        <w:rPr>
          <w:sz w:val="23"/>
          <w:szCs w:val="23"/>
        </w:rPr>
      </w:pPr>
      <w:r w:rsidRPr="00353DC1">
        <w:rPr>
          <w:sz w:val="23"/>
          <w:szCs w:val="23"/>
        </w:rPr>
        <w:t>16.</w:t>
      </w:r>
      <w:r w:rsidRPr="00353DC1">
        <w:rPr>
          <w:sz w:val="23"/>
          <w:szCs w:val="23"/>
        </w:rPr>
        <w:tab/>
        <w:t>Частный F-критерий</w:t>
      </w:r>
    </w:p>
    <w:p w14:paraId="6369FE06" w14:textId="77777777" w:rsidR="00FE6971" w:rsidRPr="00353DC1" w:rsidRDefault="00FE6971" w:rsidP="00FE6971">
      <w:pPr>
        <w:pStyle w:val="Default"/>
        <w:spacing w:after="30"/>
        <w:jc w:val="both"/>
        <w:rPr>
          <w:sz w:val="23"/>
          <w:szCs w:val="23"/>
        </w:rPr>
      </w:pPr>
      <w:r w:rsidRPr="00353DC1">
        <w:rPr>
          <w:sz w:val="23"/>
          <w:szCs w:val="23"/>
        </w:rPr>
        <w:t>17.</w:t>
      </w:r>
      <w:r w:rsidRPr="00353DC1">
        <w:rPr>
          <w:sz w:val="23"/>
          <w:szCs w:val="23"/>
        </w:rPr>
        <w:tab/>
        <w:t>Анализ случайных остатков в модели регрессии</w:t>
      </w:r>
    </w:p>
    <w:p w14:paraId="744311B4" w14:textId="77777777" w:rsidR="00FE6971" w:rsidRPr="00353DC1" w:rsidRDefault="00FE6971" w:rsidP="00FE6971">
      <w:pPr>
        <w:pStyle w:val="Default"/>
        <w:spacing w:after="30"/>
        <w:jc w:val="both"/>
        <w:rPr>
          <w:sz w:val="23"/>
          <w:szCs w:val="23"/>
        </w:rPr>
      </w:pPr>
      <w:r w:rsidRPr="00353DC1">
        <w:rPr>
          <w:sz w:val="23"/>
          <w:szCs w:val="23"/>
        </w:rPr>
        <w:t>18.</w:t>
      </w:r>
      <w:r w:rsidRPr="00353DC1">
        <w:rPr>
          <w:sz w:val="23"/>
          <w:szCs w:val="23"/>
        </w:rPr>
        <w:tab/>
      </w:r>
      <w:proofErr w:type="spellStart"/>
      <w:r w:rsidRPr="00353DC1">
        <w:rPr>
          <w:sz w:val="23"/>
          <w:szCs w:val="23"/>
        </w:rPr>
        <w:t>Гетероскедастичность</w:t>
      </w:r>
      <w:proofErr w:type="spellEnd"/>
      <w:r w:rsidRPr="00353DC1">
        <w:rPr>
          <w:sz w:val="23"/>
          <w:szCs w:val="23"/>
        </w:rPr>
        <w:t>: понятие, методы выявления и устранения</w:t>
      </w:r>
    </w:p>
    <w:p w14:paraId="4C0B2B50" w14:textId="77777777" w:rsidR="00FE6971" w:rsidRPr="00353DC1" w:rsidRDefault="00FE6971" w:rsidP="00FE6971">
      <w:pPr>
        <w:pStyle w:val="Default"/>
        <w:spacing w:after="30"/>
        <w:jc w:val="both"/>
        <w:rPr>
          <w:sz w:val="23"/>
          <w:szCs w:val="23"/>
        </w:rPr>
      </w:pPr>
      <w:r w:rsidRPr="00353DC1">
        <w:rPr>
          <w:sz w:val="23"/>
          <w:szCs w:val="23"/>
        </w:rPr>
        <w:t>19.</w:t>
      </w:r>
      <w:r w:rsidRPr="00353DC1">
        <w:rPr>
          <w:sz w:val="23"/>
          <w:szCs w:val="23"/>
        </w:rPr>
        <w:tab/>
        <w:t>Тест Парка</w:t>
      </w:r>
    </w:p>
    <w:p w14:paraId="63897EBE" w14:textId="77777777" w:rsidR="00FE6971" w:rsidRPr="00353DC1" w:rsidRDefault="00FE6971" w:rsidP="00FE6971">
      <w:pPr>
        <w:pStyle w:val="Default"/>
        <w:spacing w:after="30"/>
        <w:jc w:val="both"/>
        <w:rPr>
          <w:sz w:val="23"/>
          <w:szCs w:val="23"/>
        </w:rPr>
      </w:pPr>
      <w:r w:rsidRPr="00353DC1">
        <w:rPr>
          <w:sz w:val="23"/>
          <w:szCs w:val="23"/>
        </w:rPr>
        <w:t>20.</w:t>
      </w:r>
      <w:r w:rsidRPr="00353DC1">
        <w:rPr>
          <w:sz w:val="23"/>
          <w:szCs w:val="23"/>
        </w:rPr>
        <w:tab/>
        <w:t>Тест Глейзера</w:t>
      </w:r>
    </w:p>
    <w:p w14:paraId="2CD02155" w14:textId="77777777" w:rsidR="00FE6971" w:rsidRPr="00353DC1" w:rsidRDefault="00FE6971" w:rsidP="00FE6971">
      <w:pPr>
        <w:pStyle w:val="Default"/>
        <w:spacing w:after="30"/>
        <w:jc w:val="both"/>
        <w:rPr>
          <w:sz w:val="23"/>
          <w:szCs w:val="23"/>
        </w:rPr>
      </w:pPr>
      <w:r w:rsidRPr="00353DC1">
        <w:rPr>
          <w:sz w:val="23"/>
          <w:szCs w:val="23"/>
        </w:rPr>
        <w:t>21.</w:t>
      </w:r>
      <w:r w:rsidRPr="00353DC1">
        <w:rPr>
          <w:sz w:val="23"/>
          <w:szCs w:val="23"/>
        </w:rPr>
        <w:tab/>
        <w:t>Тест Уайта</w:t>
      </w:r>
    </w:p>
    <w:p w14:paraId="479B7958" w14:textId="77777777" w:rsidR="00FE6971" w:rsidRPr="00353DC1" w:rsidRDefault="00FE6971" w:rsidP="00FE6971">
      <w:pPr>
        <w:pStyle w:val="Default"/>
        <w:spacing w:after="30"/>
        <w:jc w:val="both"/>
        <w:rPr>
          <w:sz w:val="23"/>
          <w:szCs w:val="23"/>
        </w:rPr>
      </w:pPr>
      <w:r w:rsidRPr="00353DC1">
        <w:rPr>
          <w:sz w:val="23"/>
          <w:szCs w:val="23"/>
        </w:rPr>
        <w:t>22.</w:t>
      </w:r>
      <w:r w:rsidRPr="00353DC1">
        <w:rPr>
          <w:sz w:val="23"/>
          <w:szCs w:val="23"/>
        </w:rPr>
        <w:tab/>
        <w:t xml:space="preserve">Тест </w:t>
      </w:r>
      <w:proofErr w:type="spellStart"/>
      <w:r w:rsidRPr="00353DC1">
        <w:rPr>
          <w:sz w:val="23"/>
          <w:szCs w:val="23"/>
        </w:rPr>
        <w:t>Гольдфельда-Квандта</w:t>
      </w:r>
      <w:proofErr w:type="spellEnd"/>
    </w:p>
    <w:p w14:paraId="328AF90A" w14:textId="77777777" w:rsidR="00FE6971" w:rsidRPr="00353DC1" w:rsidRDefault="00FE6971" w:rsidP="00FE6971">
      <w:pPr>
        <w:pStyle w:val="Default"/>
        <w:spacing w:after="30"/>
        <w:jc w:val="both"/>
        <w:rPr>
          <w:sz w:val="23"/>
          <w:szCs w:val="23"/>
        </w:rPr>
      </w:pPr>
      <w:r w:rsidRPr="00353DC1">
        <w:rPr>
          <w:sz w:val="23"/>
          <w:szCs w:val="23"/>
        </w:rPr>
        <w:t>23.</w:t>
      </w:r>
      <w:r w:rsidRPr="00353DC1">
        <w:rPr>
          <w:sz w:val="23"/>
          <w:szCs w:val="23"/>
        </w:rPr>
        <w:tab/>
        <w:t xml:space="preserve">Использование коэффициента ранговой корреляции </w:t>
      </w:r>
      <w:proofErr w:type="spellStart"/>
      <w:r w:rsidRPr="00353DC1">
        <w:rPr>
          <w:sz w:val="23"/>
          <w:szCs w:val="23"/>
        </w:rPr>
        <w:t>Спирмена</w:t>
      </w:r>
      <w:proofErr w:type="spellEnd"/>
      <w:r w:rsidRPr="00353DC1">
        <w:rPr>
          <w:sz w:val="23"/>
          <w:szCs w:val="23"/>
        </w:rPr>
        <w:t xml:space="preserve"> для выявления </w:t>
      </w:r>
      <w:proofErr w:type="spellStart"/>
      <w:r w:rsidRPr="00353DC1">
        <w:rPr>
          <w:sz w:val="23"/>
          <w:szCs w:val="23"/>
        </w:rPr>
        <w:t>гетероскедастичности</w:t>
      </w:r>
      <w:proofErr w:type="spellEnd"/>
      <w:r w:rsidRPr="00353DC1">
        <w:rPr>
          <w:sz w:val="23"/>
          <w:szCs w:val="23"/>
        </w:rPr>
        <w:t xml:space="preserve"> случайных остатков</w:t>
      </w:r>
    </w:p>
    <w:p w14:paraId="1880C6D5" w14:textId="77777777" w:rsidR="00FE6971" w:rsidRPr="00353DC1" w:rsidRDefault="00FE6971" w:rsidP="00FE6971">
      <w:pPr>
        <w:pStyle w:val="Default"/>
        <w:spacing w:after="30"/>
        <w:jc w:val="both"/>
        <w:rPr>
          <w:sz w:val="23"/>
          <w:szCs w:val="23"/>
        </w:rPr>
      </w:pPr>
      <w:r w:rsidRPr="00353DC1">
        <w:rPr>
          <w:sz w:val="23"/>
          <w:szCs w:val="23"/>
        </w:rPr>
        <w:t>24.</w:t>
      </w:r>
      <w:r w:rsidRPr="00353DC1">
        <w:rPr>
          <w:sz w:val="23"/>
          <w:szCs w:val="23"/>
        </w:rPr>
        <w:tab/>
        <w:t>Анализ случайных остатков на наличие закономерной составляющей</w:t>
      </w:r>
    </w:p>
    <w:p w14:paraId="1F5896D3" w14:textId="77777777" w:rsidR="00FE6971" w:rsidRPr="00353DC1" w:rsidRDefault="00FE6971" w:rsidP="00FE6971">
      <w:pPr>
        <w:pStyle w:val="Default"/>
        <w:spacing w:after="30"/>
        <w:jc w:val="both"/>
        <w:rPr>
          <w:sz w:val="23"/>
          <w:szCs w:val="23"/>
        </w:rPr>
      </w:pPr>
      <w:r w:rsidRPr="00353DC1">
        <w:rPr>
          <w:sz w:val="23"/>
          <w:szCs w:val="23"/>
        </w:rPr>
        <w:t>25.</w:t>
      </w:r>
      <w:r w:rsidRPr="00353DC1">
        <w:rPr>
          <w:sz w:val="23"/>
          <w:szCs w:val="23"/>
        </w:rPr>
        <w:tab/>
        <w:t>Анализ случайных остатков на нормальность распределения</w:t>
      </w:r>
    </w:p>
    <w:p w14:paraId="249ECE08" w14:textId="77777777" w:rsidR="00FE6971" w:rsidRPr="00353DC1" w:rsidRDefault="00FE6971" w:rsidP="00FE6971">
      <w:pPr>
        <w:pStyle w:val="Default"/>
        <w:spacing w:after="30"/>
        <w:jc w:val="both"/>
        <w:rPr>
          <w:sz w:val="23"/>
          <w:szCs w:val="23"/>
        </w:rPr>
      </w:pPr>
      <w:r w:rsidRPr="00353DC1">
        <w:rPr>
          <w:sz w:val="23"/>
          <w:szCs w:val="23"/>
        </w:rPr>
        <w:t>26.</w:t>
      </w:r>
      <w:r w:rsidRPr="00353DC1">
        <w:rPr>
          <w:sz w:val="23"/>
          <w:szCs w:val="23"/>
        </w:rPr>
        <w:tab/>
        <w:t>Прогнозирование по уравнению линейной регрессии</w:t>
      </w:r>
    </w:p>
    <w:p w14:paraId="7B52D747" w14:textId="77777777" w:rsidR="00FE6971" w:rsidRPr="00353DC1" w:rsidRDefault="00FE6971" w:rsidP="00FE6971">
      <w:pPr>
        <w:pStyle w:val="Default"/>
        <w:spacing w:after="30"/>
        <w:jc w:val="both"/>
        <w:rPr>
          <w:sz w:val="23"/>
          <w:szCs w:val="23"/>
        </w:rPr>
      </w:pPr>
      <w:r w:rsidRPr="00353DC1">
        <w:rPr>
          <w:sz w:val="23"/>
          <w:szCs w:val="23"/>
        </w:rPr>
        <w:t>27.</w:t>
      </w:r>
      <w:r w:rsidRPr="00353DC1">
        <w:rPr>
          <w:sz w:val="23"/>
          <w:szCs w:val="23"/>
        </w:rPr>
        <w:tab/>
        <w:t>Прогнозирование по уравнению нелинейной регрессии</w:t>
      </w:r>
    </w:p>
    <w:p w14:paraId="3419BED9" w14:textId="77777777" w:rsidR="00FE6971" w:rsidRPr="00353DC1" w:rsidRDefault="00FE6971" w:rsidP="00FE6971">
      <w:pPr>
        <w:pStyle w:val="Default"/>
        <w:spacing w:after="30"/>
        <w:jc w:val="both"/>
        <w:rPr>
          <w:sz w:val="23"/>
          <w:szCs w:val="23"/>
        </w:rPr>
      </w:pPr>
      <w:r w:rsidRPr="00353DC1">
        <w:rPr>
          <w:sz w:val="23"/>
          <w:szCs w:val="23"/>
        </w:rPr>
        <w:t>28.</w:t>
      </w:r>
      <w:r w:rsidRPr="00353DC1">
        <w:rPr>
          <w:sz w:val="23"/>
          <w:szCs w:val="23"/>
        </w:rPr>
        <w:tab/>
        <w:t xml:space="preserve">Особенности </w:t>
      </w:r>
      <w:proofErr w:type="gramStart"/>
      <w:r w:rsidRPr="00353DC1">
        <w:rPr>
          <w:sz w:val="23"/>
          <w:szCs w:val="23"/>
        </w:rPr>
        <w:t>оценки значимости параметров нелинейных функций регрессии</w:t>
      </w:r>
      <w:proofErr w:type="gramEnd"/>
    </w:p>
    <w:p w14:paraId="5ABB4EA4" w14:textId="77777777" w:rsidR="00FE6971" w:rsidRPr="00353DC1" w:rsidRDefault="00FE6971" w:rsidP="00FE6971">
      <w:pPr>
        <w:pStyle w:val="Default"/>
        <w:spacing w:after="30"/>
        <w:jc w:val="both"/>
        <w:rPr>
          <w:sz w:val="23"/>
          <w:szCs w:val="23"/>
        </w:rPr>
      </w:pPr>
      <w:r w:rsidRPr="00353DC1">
        <w:rPr>
          <w:sz w:val="23"/>
          <w:szCs w:val="23"/>
        </w:rPr>
        <w:t>29.</w:t>
      </w:r>
      <w:r w:rsidRPr="00353DC1">
        <w:rPr>
          <w:sz w:val="23"/>
          <w:szCs w:val="23"/>
        </w:rPr>
        <w:tab/>
      </w:r>
      <w:proofErr w:type="spellStart"/>
      <w:r w:rsidRPr="00353DC1">
        <w:rPr>
          <w:sz w:val="23"/>
          <w:szCs w:val="23"/>
        </w:rPr>
        <w:t>Мультиколлинеарность</w:t>
      </w:r>
      <w:proofErr w:type="spellEnd"/>
      <w:r w:rsidRPr="00353DC1">
        <w:rPr>
          <w:sz w:val="23"/>
          <w:szCs w:val="23"/>
        </w:rPr>
        <w:t>: понятие и измерение</w:t>
      </w:r>
    </w:p>
    <w:p w14:paraId="5EC4D22D" w14:textId="77777777" w:rsidR="00FE6971" w:rsidRPr="00353DC1" w:rsidRDefault="00FE6971" w:rsidP="00FE6971">
      <w:pPr>
        <w:pStyle w:val="Default"/>
        <w:spacing w:after="30"/>
        <w:jc w:val="both"/>
        <w:rPr>
          <w:sz w:val="23"/>
          <w:szCs w:val="23"/>
        </w:rPr>
      </w:pPr>
      <w:r w:rsidRPr="00353DC1">
        <w:rPr>
          <w:sz w:val="23"/>
          <w:szCs w:val="23"/>
        </w:rPr>
        <w:t>30.</w:t>
      </w:r>
      <w:r w:rsidRPr="00353DC1">
        <w:rPr>
          <w:sz w:val="23"/>
          <w:szCs w:val="23"/>
        </w:rPr>
        <w:tab/>
        <w:t>Применение МНК к одной из парных нелинейных регрессий (параболе, гиперболе, степенной, показательной, полулогарифмической). Интерпретация их параметров.</w:t>
      </w:r>
    </w:p>
    <w:p w14:paraId="3FBFF811" w14:textId="77777777" w:rsidR="00FE6971" w:rsidRPr="00353DC1" w:rsidRDefault="00FE6971" w:rsidP="00FE6971">
      <w:pPr>
        <w:pStyle w:val="Default"/>
        <w:spacing w:after="30"/>
        <w:jc w:val="both"/>
        <w:rPr>
          <w:sz w:val="23"/>
          <w:szCs w:val="23"/>
        </w:rPr>
      </w:pPr>
      <w:r w:rsidRPr="00353DC1">
        <w:rPr>
          <w:sz w:val="23"/>
          <w:szCs w:val="23"/>
        </w:rPr>
        <w:t>31.</w:t>
      </w:r>
      <w:r w:rsidRPr="00353DC1">
        <w:rPr>
          <w:sz w:val="23"/>
          <w:szCs w:val="23"/>
        </w:rPr>
        <w:tab/>
        <w:t>Коэффициент эластичности для разных видов функций регрессии</w:t>
      </w:r>
    </w:p>
    <w:p w14:paraId="429C7759" w14:textId="77777777" w:rsidR="00FE6971" w:rsidRPr="00353DC1" w:rsidRDefault="00FE6971" w:rsidP="00FE6971">
      <w:pPr>
        <w:pStyle w:val="Default"/>
        <w:spacing w:after="30"/>
        <w:jc w:val="both"/>
        <w:rPr>
          <w:sz w:val="23"/>
          <w:szCs w:val="23"/>
        </w:rPr>
      </w:pPr>
      <w:r w:rsidRPr="00353DC1">
        <w:rPr>
          <w:sz w:val="23"/>
          <w:szCs w:val="23"/>
        </w:rPr>
        <w:t>32.</w:t>
      </w:r>
      <w:r w:rsidRPr="00353DC1">
        <w:rPr>
          <w:sz w:val="23"/>
          <w:szCs w:val="23"/>
        </w:rPr>
        <w:tab/>
        <w:t>Особенности вычисления показателей тесноты связи для нелинейных функций</w:t>
      </w:r>
    </w:p>
    <w:p w14:paraId="079B5CA4" w14:textId="77777777" w:rsidR="00FE6971" w:rsidRPr="00353DC1" w:rsidRDefault="00FE6971" w:rsidP="00FE6971">
      <w:pPr>
        <w:pStyle w:val="Default"/>
        <w:spacing w:after="30"/>
        <w:jc w:val="both"/>
        <w:rPr>
          <w:sz w:val="23"/>
          <w:szCs w:val="23"/>
        </w:rPr>
      </w:pPr>
      <w:r w:rsidRPr="00353DC1">
        <w:rPr>
          <w:sz w:val="23"/>
          <w:szCs w:val="23"/>
        </w:rPr>
        <w:t>33.</w:t>
      </w:r>
      <w:r w:rsidRPr="00353DC1">
        <w:rPr>
          <w:sz w:val="23"/>
          <w:szCs w:val="23"/>
        </w:rPr>
        <w:tab/>
        <w:t>Модели регрессии с фиктивными переменными</w:t>
      </w:r>
    </w:p>
    <w:p w14:paraId="6E3DA1BE" w14:textId="77777777" w:rsidR="00FE6971" w:rsidRPr="00353DC1" w:rsidRDefault="00FE6971" w:rsidP="00FE6971">
      <w:pPr>
        <w:pStyle w:val="Default"/>
        <w:spacing w:after="30"/>
        <w:jc w:val="both"/>
        <w:rPr>
          <w:sz w:val="23"/>
          <w:szCs w:val="23"/>
        </w:rPr>
      </w:pPr>
      <w:r w:rsidRPr="00353DC1">
        <w:rPr>
          <w:sz w:val="23"/>
          <w:szCs w:val="23"/>
        </w:rPr>
        <w:t>34.</w:t>
      </w:r>
      <w:r w:rsidRPr="00353DC1">
        <w:rPr>
          <w:sz w:val="23"/>
          <w:szCs w:val="23"/>
        </w:rPr>
        <w:tab/>
        <w:t>Критерии выбора наилучшего уравнения регрессии</w:t>
      </w:r>
    </w:p>
    <w:p w14:paraId="4D72EFA2" w14:textId="77777777" w:rsidR="00FE6971" w:rsidRPr="00353DC1" w:rsidRDefault="00FE6971" w:rsidP="00FE6971">
      <w:pPr>
        <w:pStyle w:val="Default"/>
        <w:spacing w:after="30"/>
        <w:jc w:val="both"/>
        <w:rPr>
          <w:sz w:val="23"/>
          <w:szCs w:val="23"/>
        </w:rPr>
      </w:pPr>
      <w:r w:rsidRPr="00353DC1">
        <w:rPr>
          <w:sz w:val="23"/>
          <w:szCs w:val="23"/>
        </w:rPr>
        <w:t>35.</w:t>
      </w:r>
      <w:r w:rsidRPr="00353DC1">
        <w:rPr>
          <w:sz w:val="23"/>
          <w:szCs w:val="23"/>
        </w:rPr>
        <w:tab/>
        <w:t>Свойства МНК-оценок, получаемых при соблюдении требований КНЛМ (условий Гаусса-Маркова)</w:t>
      </w:r>
    </w:p>
    <w:p w14:paraId="4D5FEC33" w14:textId="77777777" w:rsidR="00FE6971" w:rsidRPr="00353DC1" w:rsidRDefault="00FE6971" w:rsidP="00FE6971">
      <w:pPr>
        <w:pStyle w:val="Default"/>
        <w:spacing w:after="30"/>
        <w:jc w:val="both"/>
        <w:rPr>
          <w:sz w:val="23"/>
          <w:szCs w:val="23"/>
        </w:rPr>
      </w:pPr>
      <w:r w:rsidRPr="00353DC1">
        <w:rPr>
          <w:sz w:val="23"/>
          <w:szCs w:val="23"/>
        </w:rPr>
        <w:t>36.</w:t>
      </w:r>
      <w:r w:rsidRPr="00353DC1">
        <w:rPr>
          <w:sz w:val="23"/>
          <w:szCs w:val="23"/>
        </w:rPr>
        <w:tab/>
        <w:t>Виды систем эконометрических уравнений</w:t>
      </w:r>
    </w:p>
    <w:p w14:paraId="73F52BE7" w14:textId="77777777" w:rsidR="00FE6971" w:rsidRPr="00353DC1" w:rsidRDefault="00FE6971" w:rsidP="00FE6971">
      <w:pPr>
        <w:pStyle w:val="Default"/>
        <w:spacing w:after="30"/>
        <w:jc w:val="both"/>
        <w:rPr>
          <w:sz w:val="23"/>
          <w:szCs w:val="23"/>
        </w:rPr>
      </w:pPr>
      <w:r w:rsidRPr="00353DC1">
        <w:rPr>
          <w:sz w:val="23"/>
          <w:szCs w:val="23"/>
        </w:rPr>
        <w:t>37.</w:t>
      </w:r>
      <w:r w:rsidRPr="00353DC1">
        <w:rPr>
          <w:sz w:val="23"/>
          <w:szCs w:val="23"/>
        </w:rPr>
        <w:tab/>
        <w:t>Структурная форма модели: общий вид, типы переменных</w:t>
      </w:r>
    </w:p>
    <w:p w14:paraId="1FA232C8" w14:textId="77777777" w:rsidR="00FE6971" w:rsidRPr="00353DC1" w:rsidRDefault="00FE6971" w:rsidP="00FE6971">
      <w:pPr>
        <w:pStyle w:val="Default"/>
        <w:spacing w:after="30"/>
        <w:jc w:val="both"/>
        <w:rPr>
          <w:sz w:val="23"/>
          <w:szCs w:val="23"/>
        </w:rPr>
      </w:pPr>
      <w:r w:rsidRPr="00353DC1">
        <w:rPr>
          <w:sz w:val="23"/>
          <w:szCs w:val="23"/>
        </w:rPr>
        <w:t>38.</w:t>
      </w:r>
      <w:r w:rsidRPr="00353DC1">
        <w:rPr>
          <w:sz w:val="23"/>
          <w:szCs w:val="23"/>
        </w:rPr>
        <w:tab/>
        <w:t>Приведенная форма модели: структура, предназначение, связь со структурной формой</w:t>
      </w:r>
    </w:p>
    <w:p w14:paraId="2C82F1DB" w14:textId="77777777" w:rsidR="00FE6971" w:rsidRPr="00353DC1" w:rsidRDefault="00FE6971" w:rsidP="00FE6971">
      <w:pPr>
        <w:pStyle w:val="Default"/>
        <w:spacing w:after="30"/>
        <w:jc w:val="both"/>
        <w:rPr>
          <w:sz w:val="23"/>
          <w:szCs w:val="23"/>
        </w:rPr>
      </w:pPr>
      <w:r w:rsidRPr="00353DC1">
        <w:rPr>
          <w:sz w:val="23"/>
          <w:szCs w:val="23"/>
        </w:rPr>
        <w:t>39.</w:t>
      </w:r>
      <w:r w:rsidRPr="00353DC1">
        <w:rPr>
          <w:sz w:val="23"/>
          <w:szCs w:val="23"/>
        </w:rPr>
        <w:tab/>
        <w:t>Идентификация системы эконометрических уравнений. Необходимое условие идентификации системы эконометрических уравнений</w:t>
      </w:r>
    </w:p>
    <w:p w14:paraId="3685382C" w14:textId="77777777" w:rsidR="00FE6971" w:rsidRPr="00353DC1" w:rsidRDefault="00FE6971" w:rsidP="00FE6971">
      <w:pPr>
        <w:pStyle w:val="Default"/>
        <w:spacing w:after="30"/>
        <w:jc w:val="both"/>
        <w:rPr>
          <w:sz w:val="23"/>
          <w:szCs w:val="23"/>
        </w:rPr>
      </w:pPr>
      <w:r w:rsidRPr="00353DC1">
        <w:rPr>
          <w:sz w:val="23"/>
          <w:szCs w:val="23"/>
        </w:rPr>
        <w:t>40.</w:t>
      </w:r>
      <w:r w:rsidRPr="00353DC1">
        <w:rPr>
          <w:sz w:val="23"/>
          <w:szCs w:val="23"/>
        </w:rPr>
        <w:tab/>
        <w:t>Идентификация системы эконометрических уравнений. Достаточное условие идентификации системы эконометрических уравнений</w:t>
      </w:r>
    </w:p>
    <w:p w14:paraId="2FC8D31E" w14:textId="77777777" w:rsidR="00FE6971" w:rsidRPr="00353DC1" w:rsidRDefault="00FE6971" w:rsidP="00FE6971">
      <w:pPr>
        <w:pStyle w:val="Default"/>
        <w:spacing w:after="30"/>
        <w:jc w:val="both"/>
        <w:rPr>
          <w:sz w:val="23"/>
          <w:szCs w:val="23"/>
        </w:rPr>
      </w:pPr>
      <w:r w:rsidRPr="00353DC1">
        <w:rPr>
          <w:sz w:val="23"/>
          <w:szCs w:val="23"/>
        </w:rPr>
        <w:t>41.</w:t>
      </w:r>
      <w:r w:rsidRPr="00353DC1">
        <w:rPr>
          <w:sz w:val="23"/>
          <w:szCs w:val="23"/>
        </w:rPr>
        <w:tab/>
        <w:t>Косвенный МНК</w:t>
      </w:r>
    </w:p>
    <w:p w14:paraId="4657E54A" w14:textId="77777777" w:rsidR="00FE6971" w:rsidRPr="00353DC1" w:rsidRDefault="00FE6971" w:rsidP="00FE6971">
      <w:pPr>
        <w:pStyle w:val="Default"/>
        <w:spacing w:after="30"/>
        <w:jc w:val="both"/>
        <w:rPr>
          <w:sz w:val="23"/>
          <w:szCs w:val="23"/>
        </w:rPr>
      </w:pPr>
      <w:r w:rsidRPr="00353DC1">
        <w:rPr>
          <w:sz w:val="23"/>
          <w:szCs w:val="23"/>
        </w:rPr>
        <w:t>42.</w:t>
      </w:r>
      <w:r w:rsidRPr="00353DC1">
        <w:rPr>
          <w:sz w:val="23"/>
          <w:szCs w:val="23"/>
        </w:rPr>
        <w:tab/>
      </w:r>
      <w:proofErr w:type="spellStart"/>
      <w:r w:rsidRPr="00353DC1">
        <w:rPr>
          <w:sz w:val="23"/>
          <w:szCs w:val="23"/>
        </w:rPr>
        <w:t>Двухшаговый</w:t>
      </w:r>
      <w:proofErr w:type="spellEnd"/>
      <w:r w:rsidRPr="00353DC1">
        <w:rPr>
          <w:sz w:val="23"/>
          <w:szCs w:val="23"/>
        </w:rPr>
        <w:t xml:space="preserve"> МНК</w:t>
      </w:r>
    </w:p>
    <w:p w14:paraId="350414FC" w14:textId="77777777" w:rsidR="00FE6971" w:rsidRPr="00353DC1" w:rsidRDefault="00FE6971" w:rsidP="00FE6971">
      <w:pPr>
        <w:pStyle w:val="Default"/>
        <w:spacing w:after="30"/>
        <w:jc w:val="both"/>
        <w:rPr>
          <w:sz w:val="23"/>
          <w:szCs w:val="23"/>
        </w:rPr>
      </w:pPr>
      <w:r w:rsidRPr="00353DC1">
        <w:rPr>
          <w:sz w:val="23"/>
          <w:szCs w:val="23"/>
        </w:rPr>
        <w:t>43.</w:t>
      </w:r>
      <w:r w:rsidRPr="00353DC1">
        <w:rPr>
          <w:sz w:val="23"/>
          <w:szCs w:val="23"/>
        </w:rPr>
        <w:tab/>
        <w:t>Элементы временного ряда</w:t>
      </w:r>
    </w:p>
    <w:p w14:paraId="78A5DDDC" w14:textId="77777777" w:rsidR="00FE6971" w:rsidRPr="00353DC1" w:rsidRDefault="00FE6971" w:rsidP="00FE6971">
      <w:pPr>
        <w:pStyle w:val="Default"/>
        <w:spacing w:after="30"/>
        <w:jc w:val="both"/>
        <w:rPr>
          <w:sz w:val="23"/>
          <w:szCs w:val="23"/>
        </w:rPr>
      </w:pPr>
      <w:r w:rsidRPr="00353DC1">
        <w:rPr>
          <w:sz w:val="23"/>
          <w:szCs w:val="23"/>
        </w:rPr>
        <w:t>44.</w:t>
      </w:r>
      <w:r w:rsidRPr="00353DC1">
        <w:rPr>
          <w:sz w:val="23"/>
          <w:szCs w:val="23"/>
        </w:rPr>
        <w:tab/>
        <w:t>Методы выявления тенденции во временном ряду</w:t>
      </w:r>
    </w:p>
    <w:p w14:paraId="0E3D4AB8" w14:textId="77777777" w:rsidR="00FE6971" w:rsidRPr="00353DC1" w:rsidRDefault="00FE6971" w:rsidP="00FE6971">
      <w:pPr>
        <w:pStyle w:val="Default"/>
        <w:spacing w:after="30"/>
        <w:jc w:val="both"/>
        <w:rPr>
          <w:sz w:val="23"/>
          <w:szCs w:val="23"/>
        </w:rPr>
      </w:pPr>
      <w:r w:rsidRPr="00353DC1">
        <w:rPr>
          <w:sz w:val="23"/>
          <w:szCs w:val="23"/>
        </w:rPr>
        <w:t>45.</w:t>
      </w:r>
      <w:r w:rsidRPr="00353DC1">
        <w:rPr>
          <w:sz w:val="23"/>
          <w:szCs w:val="23"/>
        </w:rPr>
        <w:tab/>
        <w:t xml:space="preserve">Автокорреляционная функция: понятие, применение в эконометрическом </w:t>
      </w:r>
      <w:proofErr w:type="gramStart"/>
      <w:r w:rsidRPr="00353DC1">
        <w:rPr>
          <w:sz w:val="23"/>
          <w:szCs w:val="23"/>
        </w:rPr>
        <w:t>анализе</w:t>
      </w:r>
      <w:proofErr w:type="gramEnd"/>
    </w:p>
    <w:p w14:paraId="606829D1" w14:textId="77777777" w:rsidR="00FE6971" w:rsidRPr="00353DC1" w:rsidRDefault="00FE6971" w:rsidP="00FE6971">
      <w:pPr>
        <w:pStyle w:val="Default"/>
        <w:spacing w:after="30"/>
        <w:jc w:val="both"/>
        <w:rPr>
          <w:sz w:val="23"/>
          <w:szCs w:val="23"/>
        </w:rPr>
      </w:pPr>
      <w:r w:rsidRPr="00353DC1">
        <w:rPr>
          <w:sz w:val="23"/>
          <w:szCs w:val="23"/>
        </w:rPr>
        <w:t>46.</w:t>
      </w:r>
      <w:r w:rsidRPr="00353DC1">
        <w:rPr>
          <w:sz w:val="23"/>
          <w:szCs w:val="23"/>
        </w:rPr>
        <w:tab/>
        <w:t>Методы выбора формы уравнения тренда</w:t>
      </w:r>
    </w:p>
    <w:p w14:paraId="171920E1" w14:textId="77777777" w:rsidR="00FE6971" w:rsidRPr="00353DC1" w:rsidRDefault="00FE6971" w:rsidP="00FE6971">
      <w:pPr>
        <w:pStyle w:val="Default"/>
        <w:spacing w:after="30"/>
        <w:jc w:val="both"/>
        <w:rPr>
          <w:sz w:val="23"/>
          <w:szCs w:val="23"/>
        </w:rPr>
      </w:pPr>
      <w:r w:rsidRPr="00353DC1">
        <w:rPr>
          <w:sz w:val="23"/>
          <w:szCs w:val="23"/>
        </w:rPr>
        <w:t>47.</w:t>
      </w:r>
      <w:r w:rsidRPr="00353DC1">
        <w:rPr>
          <w:sz w:val="23"/>
          <w:szCs w:val="23"/>
        </w:rPr>
        <w:tab/>
        <w:t>Оценка параметров линейного, параболического и показательного трендов и интерпретация их параметров</w:t>
      </w:r>
    </w:p>
    <w:p w14:paraId="3A0F0512" w14:textId="77777777" w:rsidR="00FE6971" w:rsidRPr="00353DC1" w:rsidRDefault="00FE6971" w:rsidP="00FE6971">
      <w:pPr>
        <w:pStyle w:val="Default"/>
        <w:spacing w:after="30"/>
        <w:jc w:val="both"/>
        <w:rPr>
          <w:sz w:val="23"/>
          <w:szCs w:val="23"/>
        </w:rPr>
      </w:pPr>
      <w:r w:rsidRPr="00353DC1">
        <w:rPr>
          <w:sz w:val="23"/>
          <w:szCs w:val="23"/>
        </w:rPr>
        <w:t>48.</w:t>
      </w:r>
      <w:r w:rsidRPr="00353DC1">
        <w:rPr>
          <w:sz w:val="23"/>
          <w:szCs w:val="23"/>
        </w:rPr>
        <w:tab/>
        <w:t>Прогнозирование по уравнению тренда</w:t>
      </w:r>
    </w:p>
    <w:p w14:paraId="6D425941" w14:textId="77777777" w:rsidR="00FE6971" w:rsidRPr="00353DC1" w:rsidRDefault="00FE6971" w:rsidP="00FE6971">
      <w:pPr>
        <w:pStyle w:val="Default"/>
        <w:spacing w:after="30"/>
        <w:jc w:val="both"/>
        <w:rPr>
          <w:sz w:val="23"/>
          <w:szCs w:val="23"/>
        </w:rPr>
      </w:pPr>
      <w:r w:rsidRPr="00353DC1">
        <w:rPr>
          <w:sz w:val="23"/>
          <w:szCs w:val="23"/>
        </w:rPr>
        <w:t>49.</w:t>
      </w:r>
      <w:r w:rsidRPr="00353DC1">
        <w:rPr>
          <w:sz w:val="23"/>
          <w:szCs w:val="23"/>
        </w:rPr>
        <w:tab/>
        <w:t xml:space="preserve">Показатели </w:t>
      </w:r>
      <w:proofErr w:type="spellStart"/>
      <w:r w:rsidRPr="00353DC1">
        <w:rPr>
          <w:sz w:val="23"/>
          <w:szCs w:val="23"/>
        </w:rPr>
        <w:t>колеблемости</w:t>
      </w:r>
      <w:proofErr w:type="spellEnd"/>
      <w:r w:rsidRPr="00353DC1">
        <w:rPr>
          <w:sz w:val="23"/>
          <w:szCs w:val="23"/>
        </w:rPr>
        <w:t xml:space="preserve"> в ряду динамики</w:t>
      </w:r>
    </w:p>
    <w:p w14:paraId="25670B06" w14:textId="77777777" w:rsidR="00FE6971" w:rsidRPr="00353DC1" w:rsidRDefault="00FE6971" w:rsidP="00FE6971">
      <w:pPr>
        <w:pStyle w:val="Default"/>
        <w:spacing w:after="30"/>
        <w:jc w:val="both"/>
        <w:rPr>
          <w:sz w:val="23"/>
          <w:szCs w:val="23"/>
        </w:rPr>
      </w:pPr>
      <w:r w:rsidRPr="00353DC1">
        <w:rPr>
          <w:sz w:val="23"/>
          <w:szCs w:val="23"/>
        </w:rPr>
        <w:t>50.</w:t>
      </w:r>
      <w:r w:rsidRPr="00353DC1">
        <w:rPr>
          <w:sz w:val="23"/>
          <w:szCs w:val="23"/>
        </w:rPr>
        <w:tab/>
        <w:t>Автокорреляция случайных остатков: понятие и методы выявления</w:t>
      </w:r>
    </w:p>
    <w:p w14:paraId="7D1EBB1E" w14:textId="77777777" w:rsidR="00FE6971" w:rsidRPr="00353DC1" w:rsidRDefault="00FE6971" w:rsidP="00FE6971">
      <w:pPr>
        <w:pStyle w:val="Default"/>
        <w:spacing w:after="30"/>
        <w:jc w:val="both"/>
        <w:rPr>
          <w:sz w:val="23"/>
          <w:szCs w:val="23"/>
        </w:rPr>
      </w:pPr>
      <w:r w:rsidRPr="00353DC1">
        <w:rPr>
          <w:sz w:val="23"/>
          <w:szCs w:val="23"/>
        </w:rPr>
        <w:t>51.</w:t>
      </w:r>
      <w:r w:rsidRPr="00353DC1">
        <w:rPr>
          <w:sz w:val="23"/>
          <w:szCs w:val="23"/>
        </w:rPr>
        <w:tab/>
        <w:t>Изучение корреляции между временными рядами по цепным абсолютным изменениям уровня ряда (первым разностям)</w:t>
      </w:r>
    </w:p>
    <w:p w14:paraId="1EFD7B37" w14:textId="77777777" w:rsidR="00FE6971" w:rsidRPr="00353DC1" w:rsidRDefault="00FE6971" w:rsidP="00FE6971">
      <w:pPr>
        <w:pStyle w:val="Default"/>
        <w:spacing w:after="30"/>
        <w:jc w:val="both"/>
        <w:rPr>
          <w:sz w:val="23"/>
          <w:szCs w:val="23"/>
        </w:rPr>
      </w:pPr>
      <w:r w:rsidRPr="00353DC1">
        <w:rPr>
          <w:sz w:val="23"/>
          <w:szCs w:val="23"/>
        </w:rPr>
        <w:t>52.</w:t>
      </w:r>
      <w:r w:rsidRPr="00353DC1">
        <w:rPr>
          <w:sz w:val="23"/>
          <w:szCs w:val="23"/>
        </w:rPr>
        <w:tab/>
        <w:t>Изучение корреляции между временными рядами по случайным отклонениям от тренда</w:t>
      </w:r>
    </w:p>
    <w:p w14:paraId="7D6CB67B" w14:textId="77777777" w:rsidR="00FE6971" w:rsidRDefault="00FE6971" w:rsidP="00FE6971">
      <w:pPr>
        <w:pStyle w:val="Default"/>
        <w:spacing w:after="30"/>
        <w:jc w:val="both"/>
        <w:rPr>
          <w:sz w:val="23"/>
          <w:szCs w:val="23"/>
        </w:rPr>
      </w:pPr>
      <w:r w:rsidRPr="00353DC1">
        <w:rPr>
          <w:sz w:val="23"/>
          <w:szCs w:val="23"/>
        </w:rPr>
        <w:t>53.</w:t>
      </w:r>
      <w:r w:rsidRPr="00353DC1">
        <w:rPr>
          <w:sz w:val="23"/>
          <w:szCs w:val="23"/>
        </w:rPr>
        <w:tab/>
        <w:t>Модель регрессии с включением переменной времени</w:t>
      </w:r>
    </w:p>
    <w:p w14:paraId="4EA19427" w14:textId="77777777" w:rsidR="00FE6971" w:rsidRDefault="00FE6971" w:rsidP="00FE6971">
      <w:pPr>
        <w:pStyle w:val="Default"/>
        <w:spacing w:after="30"/>
        <w:jc w:val="both"/>
        <w:rPr>
          <w:sz w:val="23"/>
          <w:szCs w:val="23"/>
        </w:rPr>
      </w:pPr>
    </w:p>
    <w:p w14:paraId="27BD8598" w14:textId="77777777" w:rsidR="00FE6971" w:rsidRPr="00853C95" w:rsidRDefault="00FE6971" w:rsidP="00FE6971">
      <w:pPr>
        <w:pStyle w:val="2"/>
        <w:jc w:val="center"/>
        <w:rPr>
          <w:rFonts w:ascii="Times New Roman" w:hAnsi="Times New Roman" w:cs="Times New Roman"/>
          <w:b/>
          <w:color w:val="auto"/>
          <w:sz w:val="28"/>
          <w:szCs w:val="28"/>
        </w:rPr>
      </w:pPr>
      <w:bookmarkStart w:id="29" w:name="_Toc201053337"/>
      <w:bookmarkStart w:id="30" w:name="_Toc201053433"/>
      <w:r w:rsidRPr="00853C95">
        <w:rPr>
          <w:rFonts w:ascii="Times New Roman" w:hAnsi="Times New Roman" w:cs="Times New Roman"/>
          <w:b/>
          <w:color w:val="auto"/>
          <w:sz w:val="28"/>
          <w:szCs w:val="28"/>
        </w:rPr>
        <w:t>1.2 Темы письменных работ</w:t>
      </w:r>
      <w:bookmarkEnd w:id="29"/>
      <w:bookmarkEnd w:id="30"/>
    </w:p>
    <w:p w14:paraId="2CBAE180" w14:textId="77777777" w:rsidR="00FE6971" w:rsidRPr="007E6725" w:rsidRDefault="00FE6971" w:rsidP="00FE697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E6971" w14:paraId="206B7115" w14:textId="77777777" w:rsidTr="00A017CE">
        <w:tc>
          <w:tcPr>
            <w:tcW w:w="562" w:type="dxa"/>
          </w:tcPr>
          <w:p w14:paraId="1869B7B4" w14:textId="77777777" w:rsidR="00FE6971" w:rsidRPr="009E6058" w:rsidRDefault="00FE6971" w:rsidP="00A017CE">
            <w:pPr>
              <w:pStyle w:val="Default"/>
              <w:spacing w:after="30"/>
              <w:jc w:val="both"/>
              <w:rPr>
                <w:sz w:val="23"/>
                <w:szCs w:val="23"/>
                <w:lang w:val="en-US"/>
              </w:rPr>
            </w:pPr>
          </w:p>
        </w:tc>
        <w:tc>
          <w:tcPr>
            <w:tcW w:w="8783" w:type="dxa"/>
          </w:tcPr>
          <w:p w14:paraId="2AB943D1" w14:textId="77777777" w:rsidR="00FE6971" w:rsidRPr="00353DC1" w:rsidRDefault="00FE6971"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54DE0965" w14:textId="77777777" w:rsidR="00FE6971" w:rsidRDefault="00FE6971" w:rsidP="00FE6971">
      <w:pPr>
        <w:jc w:val="both"/>
        <w:rPr>
          <w:rFonts w:ascii="Times New Roman" w:hAnsi="Times New Roman" w:cs="Times New Roman"/>
          <w:b/>
          <w:sz w:val="28"/>
          <w:szCs w:val="28"/>
          <w:highlight w:val="yellow"/>
        </w:rPr>
      </w:pPr>
    </w:p>
    <w:p w14:paraId="651B4E91" w14:textId="77777777" w:rsidR="00FE6971" w:rsidRPr="00853C95" w:rsidRDefault="00FE6971" w:rsidP="00FE6971">
      <w:pPr>
        <w:pStyle w:val="2"/>
        <w:jc w:val="center"/>
        <w:rPr>
          <w:rFonts w:ascii="Times New Roman" w:hAnsi="Times New Roman" w:cs="Times New Roman"/>
          <w:b/>
          <w:color w:val="auto"/>
          <w:sz w:val="28"/>
          <w:szCs w:val="28"/>
        </w:rPr>
      </w:pPr>
      <w:bookmarkStart w:id="31" w:name="_Toc82187016"/>
      <w:bookmarkStart w:id="32" w:name="_Toc201053338"/>
      <w:bookmarkStart w:id="33" w:name="_Toc201053434"/>
      <w:r w:rsidRPr="00853C95">
        <w:rPr>
          <w:rFonts w:ascii="Times New Roman" w:hAnsi="Times New Roman" w:cs="Times New Roman"/>
          <w:b/>
          <w:color w:val="auto"/>
          <w:sz w:val="28"/>
          <w:szCs w:val="28"/>
        </w:rPr>
        <w:t>1.3 Контрольные точки</w:t>
      </w:r>
      <w:bookmarkEnd w:id="31"/>
      <w:bookmarkEnd w:id="32"/>
      <w:bookmarkEnd w:id="33"/>
    </w:p>
    <w:p w14:paraId="63A1F993" w14:textId="77777777" w:rsidR="00FE6971" w:rsidRPr="00353DC1" w:rsidRDefault="00FE6971" w:rsidP="00FE6971"/>
    <w:tbl>
      <w:tblPr>
        <w:tblStyle w:val="a4"/>
        <w:tblW w:w="0" w:type="auto"/>
        <w:tblLook w:val="04A0" w:firstRow="1" w:lastRow="0" w:firstColumn="1" w:lastColumn="0" w:noHBand="0" w:noVBand="1"/>
      </w:tblPr>
      <w:tblGrid>
        <w:gridCol w:w="2336"/>
        <w:gridCol w:w="2336"/>
        <w:gridCol w:w="2336"/>
        <w:gridCol w:w="2337"/>
      </w:tblGrid>
      <w:tr w:rsidR="00FE6971" w:rsidRPr="00353DC1" w14:paraId="447D8967" w14:textId="77777777" w:rsidTr="00A017CE">
        <w:tc>
          <w:tcPr>
            <w:tcW w:w="2336" w:type="dxa"/>
          </w:tcPr>
          <w:p w14:paraId="57F061A1" w14:textId="77777777" w:rsidR="00FE6971" w:rsidRPr="00353DC1" w:rsidRDefault="00FE6971" w:rsidP="00A017CE">
            <w:pPr>
              <w:jc w:val="center"/>
              <w:rPr>
                <w:rFonts w:ascii="Times New Roman" w:hAnsi="Times New Roman" w:cs="Times New Roman"/>
                <w:b/>
              </w:rPr>
            </w:pPr>
            <w:r w:rsidRPr="00353DC1">
              <w:rPr>
                <w:rFonts w:ascii="Times New Roman" w:hAnsi="Times New Roman" w:cs="Times New Roman"/>
                <w:b/>
              </w:rPr>
              <w:t>Номер контрольной точки</w:t>
            </w:r>
          </w:p>
        </w:tc>
        <w:tc>
          <w:tcPr>
            <w:tcW w:w="2336" w:type="dxa"/>
          </w:tcPr>
          <w:p w14:paraId="3BDE468A" w14:textId="77777777" w:rsidR="00FE6971" w:rsidRPr="00353DC1" w:rsidRDefault="00FE6971" w:rsidP="00A017CE">
            <w:pPr>
              <w:jc w:val="center"/>
              <w:rPr>
                <w:rFonts w:ascii="Times New Roman" w:hAnsi="Times New Roman" w:cs="Times New Roman"/>
                <w:b/>
              </w:rPr>
            </w:pPr>
            <w:r w:rsidRPr="00353DC1">
              <w:rPr>
                <w:rFonts w:ascii="Times New Roman" w:hAnsi="Times New Roman" w:cs="Times New Roman"/>
                <w:b/>
              </w:rPr>
              <w:t>Тип контрольной точки</w:t>
            </w:r>
          </w:p>
        </w:tc>
        <w:tc>
          <w:tcPr>
            <w:tcW w:w="2336" w:type="dxa"/>
          </w:tcPr>
          <w:p w14:paraId="5944E8EF" w14:textId="77777777" w:rsidR="00FE6971" w:rsidRPr="00353DC1" w:rsidRDefault="00FE6971" w:rsidP="00A017CE">
            <w:pPr>
              <w:jc w:val="center"/>
              <w:rPr>
                <w:rFonts w:ascii="Times New Roman" w:hAnsi="Times New Roman" w:cs="Times New Roman"/>
                <w:b/>
              </w:rPr>
            </w:pPr>
            <w:r w:rsidRPr="00353DC1">
              <w:rPr>
                <w:rFonts w:ascii="Times New Roman" w:hAnsi="Times New Roman" w:cs="Times New Roman"/>
                <w:b/>
              </w:rPr>
              <w:t>Способ проведения</w:t>
            </w:r>
          </w:p>
        </w:tc>
        <w:tc>
          <w:tcPr>
            <w:tcW w:w="2337" w:type="dxa"/>
          </w:tcPr>
          <w:p w14:paraId="43A8F9A2" w14:textId="77777777" w:rsidR="00FE6971" w:rsidRPr="00353DC1" w:rsidRDefault="00FE6971" w:rsidP="00A017CE">
            <w:pPr>
              <w:jc w:val="center"/>
              <w:rPr>
                <w:rFonts w:ascii="Times New Roman" w:hAnsi="Times New Roman" w:cs="Times New Roman"/>
                <w:b/>
              </w:rPr>
            </w:pPr>
            <w:r w:rsidRPr="00353DC1">
              <w:rPr>
                <w:rFonts w:ascii="Times New Roman" w:hAnsi="Times New Roman" w:cs="Times New Roman"/>
                <w:b/>
              </w:rPr>
              <w:t>Номера тем</w:t>
            </w:r>
          </w:p>
        </w:tc>
      </w:tr>
      <w:tr w:rsidR="00FE6971" w:rsidRPr="00353DC1" w14:paraId="4D58A936" w14:textId="77777777" w:rsidTr="00A017CE">
        <w:tc>
          <w:tcPr>
            <w:tcW w:w="2336" w:type="dxa"/>
          </w:tcPr>
          <w:p w14:paraId="1F0D0E2F" w14:textId="77777777" w:rsidR="00FE6971" w:rsidRPr="00353DC1" w:rsidRDefault="00FE6971" w:rsidP="00A017CE">
            <w:pPr>
              <w:jc w:val="center"/>
              <w:rPr>
                <w:rFonts w:ascii="Times New Roman" w:hAnsi="Times New Roman" w:cs="Times New Roman"/>
              </w:rPr>
            </w:pPr>
            <w:r w:rsidRPr="00353DC1">
              <w:rPr>
                <w:rFonts w:ascii="Times New Roman" w:hAnsi="Times New Roman" w:cs="Times New Roman"/>
                <w:lang w:val="en-US"/>
              </w:rPr>
              <w:t>1</w:t>
            </w:r>
          </w:p>
        </w:tc>
        <w:tc>
          <w:tcPr>
            <w:tcW w:w="2336" w:type="dxa"/>
          </w:tcPr>
          <w:p w14:paraId="52E5EBC7" w14:textId="77777777" w:rsidR="00FE6971" w:rsidRPr="00353DC1" w:rsidRDefault="00FE6971"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59930ECD" w14:textId="77777777" w:rsidR="00FE6971" w:rsidRPr="00353DC1" w:rsidRDefault="00FE6971"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79ABC2AF" w14:textId="77777777" w:rsidR="00FE6971" w:rsidRPr="00353DC1" w:rsidRDefault="00FE6971" w:rsidP="00A017CE">
            <w:pPr>
              <w:rPr>
                <w:rFonts w:ascii="Times New Roman" w:hAnsi="Times New Roman" w:cs="Times New Roman"/>
              </w:rPr>
            </w:pPr>
            <w:r w:rsidRPr="00353DC1">
              <w:rPr>
                <w:rFonts w:ascii="Times New Roman" w:hAnsi="Times New Roman" w:cs="Times New Roman"/>
                <w:lang w:val="en-US"/>
              </w:rPr>
              <w:t>1-3</w:t>
            </w:r>
          </w:p>
        </w:tc>
      </w:tr>
      <w:tr w:rsidR="00FE6971" w:rsidRPr="00353DC1" w14:paraId="746FAE6D" w14:textId="77777777" w:rsidTr="00A017CE">
        <w:tc>
          <w:tcPr>
            <w:tcW w:w="2336" w:type="dxa"/>
          </w:tcPr>
          <w:p w14:paraId="5D605D33" w14:textId="77777777" w:rsidR="00FE6971" w:rsidRPr="00353DC1" w:rsidRDefault="00FE6971" w:rsidP="00A017CE">
            <w:pPr>
              <w:jc w:val="center"/>
              <w:rPr>
                <w:rFonts w:ascii="Times New Roman" w:hAnsi="Times New Roman" w:cs="Times New Roman"/>
              </w:rPr>
            </w:pPr>
            <w:r w:rsidRPr="00353DC1">
              <w:rPr>
                <w:rFonts w:ascii="Times New Roman" w:hAnsi="Times New Roman" w:cs="Times New Roman"/>
                <w:lang w:val="en-US"/>
              </w:rPr>
              <w:t>2</w:t>
            </w:r>
          </w:p>
        </w:tc>
        <w:tc>
          <w:tcPr>
            <w:tcW w:w="2336" w:type="dxa"/>
          </w:tcPr>
          <w:p w14:paraId="54E44C89" w14:textId="77777777" w:rsidR="00FE6971" w:rsidRPr="00353DC1" w:rsidRDefault="00FE6971"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555909E5" w14:textId="77777777" w:rsidR="00FE6971" w:rsidRPr="00353DC1" w:rsidRDefault="00FE6971"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53DD8622" w14:textId="77777777" w:rsidR="00FE6971" w:rsidRPr="00353DC1" w:rsidRDefault="00FE6971" w:rsidP="00A017CE">
            <w:pPr>
              <w:rPr>
                <w:rFonts w:ascii="Times New Roman" w:hAnsi="Times New Roman" w:cs="Times New Roman"/>
              </w:rPr>
            </w:pPr>
            <w:r w:rsidRPr="00353DC1">
              <w:rPr>
                <w:rFonts w:ascii="Times New Roman" w:hAnsi="Times New Roman" w:cs="Times New Roman"/>
                <w:lang w:val="en-US"/>
              </w:rPr>
              <w:t>4-5</w:t>
            </w:r>
          </w:p>
        </w:tc>
      </w:tr>
      <w:tr w:rsidR="00FE6971" w:rsidRPr="00353DC1" w14:paraId="1ED4305B" w14:textId="77777777" w:rsidTr="00A017CE">
        <w:tc>
          <w:tcPr>
            <w:tcW w:w="2336" w:type="dxa"/>
          </w:tcPr>
          <w:p w14:paraId="7B8370E6" w14:textId="77777777" w:rsidR="00FE6971" w:rsidRPr="00353DC1" w:rsidRDefault="00FE6971" w:rsidP="00A017CE">
            <w:pPr>
              <w:jc w:val="center"/>
              <w:rPr>
                <w:rFonts w:ascii="Times New Roman" w:hAnsi="Times New Roman" w:cs="Times New Roman"/>
              </w:rPr>
            </w:pPr>
            <w:r w:rsidRPr="00353DC1">
              <w:rPr>
                <w:rFonts w:ascii="Times New Roman" w:hAnsi="Times New Roman" w:cs="Times New Roman"/>
                <w:lang w:val="en-US"/>
              </w:rPr>
              <w:t>3</w:t>
            </w:r>
          </w:p>
        </w:tc>
        <w:tc>
          <w:tcPr>
            <w:tcW w:w="2336" w:type="dxa"/>
          </w:tcPr>
          <w:p w14:paraId="7C8F1792" w14:textId="77777777" w:rsidR="00FE6971" w:rsidRPr="00353DC1" w:rsidRDefault="00FE6971" w:rsidP="00A017CE">
            <w:pPr>
              <w:rPr>
                <w:rFonts w:ascii="Times New Roman" w:hAnsi="Times New Roman" w:cs="Times New Roman"/>
              </w:rPr>
            </w:pPr>
            <w:proofErr w:type="spellStart"/>
            <w:r w:rsidRPr="00353DC1">
              <w:rPr>
                <w:rFonts w:ascii="Times New Roman" w:hAnsi="Times New Roman" w:cs="Times New Roman"/>
                <w:lang w:val="en-US"/>
              </w:rPr>
              <w:t>Текущий</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контроль</w:t>
            </w:r>
            <w:proofErr w:type="spellEnd"/>
          </w:p>
        </w:tc>
        <w:tc>
          <w:tcPr>
            <w:tcW w:w="2336" w:type="dxa"/>
          </w:tcPr>
          <w:p w14:paraId="18882B29" w14:textId="77777777" w:rsidR="00FE6971" w:rsidRPr="00353DC1" w:rsidRDefault="00FE6971"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3AEC85C2" w14:textId="77777777" w:rsidR="00FE6971" w:rsidRPr="00353DC1" w:rsidRDefault="00FE6971" w:rsidP="00A017CE">
            <w:pPr>
              <w:rPr>
                <w:rFonts w:ascii="Times New Roman" w:hAnsi="Times New Roman" w:cs="Times New Roman"/>
              </w:rPr>
            </w:pPr>
            <w:r w:rsidRPr="00353DC1">
              <w:rPr>
                <w:rFonts w:ascii="Times New Roman" w:hAnsi="Times New Roman" w:cs="Times New Roman"/>
                <w:lang w:val="en-US"/>
              </w:rPr>
              <w:t>1-5</w:t>
            </w:r>
          </w:p>
        </w:tc>
      </w:tr>
    </w:tbl>
    <w:p w14:paraId="4D4FD478" w14:textId="77777777" w:rsidR="00FE6971" w:rsidRPr="00353DC1" w:rsidRDefault="00FE6971" w:rsidP="00FE6971">
      <w:pPr>
        <w:jc w:val="both"/>
        <w:rPr>
          <w:rFonts w:ascii="Times New Roman" w:hAnsi="Times New Roman" w:cs="Times New Roman"/>
          <w:b/>
          <w:sz w:val="28"/>
          <w:szCs w:val="28"/>
        </w:rPr>
      </w:pPr>
    </w:p>
    <w:p w14:paraId="0A96EF64" w14:textId="77777777" w:rsidR="00FE6971" w:rsidRPr="00353DC1" w:rsidRDefault="00FE6971" w:rsidP="00FE6971">
      <w:pPr>
        <w:pStyle w:val="2"/>
        <w:jc w:val="center"/>
        <w:rPr>
          <w:rFonts w:ascii="Times New Roman" w:hAnsi="Times New Roman" w:cs="Times New Roman"/>
          <w:b/>
          <w:color w:val="auto"/>
          <w:sz w:val="28"/>
          <w:szCs w:val="28"/>
        </w:rPr>
      </w:pPr>
      <w:bookmarkStart w:id="34" w:name="_Toc82187017"/>
      <w:bookmarkStart w:id="35" w:name="_Toc201053339"/>
      <w:bookmarkStart w:id="36" w:name="_Toc201053435"/>
      <w:r w:rsidRPr="00353DC1">
        <w:rPr>
          <w:rFonts w:ascii="Times New Roman" w:hAnsi="Times New Roman" w:cs="Times New Roman"/>
          <w:b/>
          <w:color w:val="auto"/>
          <w:sz w:val="28"/>
          <w:szCs w:val="28"/>
        </w:rPr>
        <w:t>1.4 Другие объекты оценивания</w:t>
      </w:r>
      <w:bookmarkEnd w:id="34"/>
      <w:bookmarkEnd w:id="35"/>
      <w:bookmarkEnd w:id="36"/>
    </w:p>
    <w:p w14:paraId="5B6A831A" w14:textId="77777777" w:rsidR="00FE6971" w:rsidRPr="00353DC1" w:rsidRDefault="00FE6971" w:rsidP="00FE6971">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E6971" w:rsidRPr="00353DC1" w14:paraId="5A6DFA6F" w14:textId="77777777" w:rsidTr="00A017CE">
        <w:tc>
          <w:tcPr>
            <w:tcW w:w="562" w:type="dxa"/>
          </w:tcPr>
          <w:p w14:paraId="203469FE" w14:textId="77777777" w:rsidR="00FE6971" w:rsidRPr="00353DC1" w:rsidRDefault="00FE6971" w:rsidP="00A017CE">
            <w:pPr>
              <w:pStyle w:val="Default"/>
              <w:spacing w:after="30"/>
              <w:jc w:val="both"/>
              <w:rPr>
                <w:sz w:val="23"/>
                <w:szCs w:val="23"/>
                <w:lang w:val="en-US"/>
              </w:rPr>
            </w:pPr>
          </w:p>
        </w:tc>
        <w:tc>
          <w:tcPr>
            <w:tcW w:w="8783" w:type="dxa"/>
          </w:tcPr>
          <w:p w14:paraId="15D2FE2E" w14:textId="77777777" w:rsidR="00FE6971" w:rsidRPr="00353DC1" w:rsidRDefault="00FE6971"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482D585A" w14:textId="77777777" w:rsidR="00FE6971" w:rsidRPr="00353DC1" w:rsidRDefault="00FE6971" w:rsidP="00FE6971">
      <w:pPr>
        <w:spacing w:after="0" w:line="240" w:lineRule="auto"/>
        <w:jc w:val="center"/>
        <w:rPr>
          <w:rFonts w:ascii="Times New Roman" w:hAnsi="Times New Roman"/>
          <w:b/>
          <w:sz w:val="28"/>
          <w:szCs w:val="28"/>
        </w:rPr>
      </w:pPr>
    </w:p>
    <w:p w14:paraId="0EA36158" w14:textId="77777777" w:rsidR="00FE6971" w:rsidRPr="00353DC1" w:rsidRDefault="00FE6971" w:rsidP="00FE6971">
      <w:pPr>
        <w:pStyle w:val="2"/>
        <w:jc w:val="center"/>
        <w:rPr>
          <w:rFonts w:ascii="Times New Roman" w:hAnsi="Times New Roman" w:cs="Times New Roman"/>
          <w:b/>
          <w:color w:val="auto"/>
          <w:sz w:val="28"/>
          <w:szCs w:val="28"/>
        </w:rPr>
      </w:pPr>
      <w:bookmarkStart w:id="37" w:name="_Toc82187018"/>
      <w:bookmarkStart w:id="38" w:name="_Toc201053340"/>
      <w:bookmarkStart w:id="39" w:name="_Toc201053436"/>
      <w:r w:rsidRPr="00353DC1">
        <w:rPr>
          <w:rFonts w:ascii="Times New Roman" w:hAnsi="Times New Roman" w:cs="Times New Roman"/>
          <w:b/>
          <w:color w:val="auto"/>
          <w:sz w:val="28"/>
          <w:szCs w:val="28"/>
        </w:rPr>
        <w:t xml:space="preserve">1.5 Самостоятельная работа </w:t>
      </w:r>
      <w:proofErr w:type="gramStart"/>
      <w:r w:rsidRPr="00353DC1">
        <w:rPr>
          <w:rFonts w:ascii="Times New Roman" w:hAnsi="Times New Roman" w:cs="Times New Roman"/>
          <w:b/>
          <w:color w:val="auto"/>
          <w:sz w:val="28"/>
          <w:szCs w:val="28"/>
        </w:rPr>
        <w:t>обучающегося</w:t>
      </w:r>
      <w:bookmarkEnd w:id="37"/>
      <w:bookmarkEnd w:id="38"/>
      <w:bookmarkEnd w:id="39"/>
      <w:proofErr w:type="gramEnd"/>
    </w:p>
    <w:p w14:paraId="2CDA2EFB" w14:textId="77777777" w:rsidR="00FE6971" w:rsidRPr="00353DC1" w:rsidRDefault="00FE6971" w:rsidP="00FE6971"/>
    <w:tbl>
      <w:tblPr>
        <w:tblStyle w:val="a4"/>
        <w:tblW w:w="5000" w:type="pct"/>
        <w:tblLook w:val="04A0" w:firstRow="1" w:lastRow="0" w:firstColumn="1" w:lastColumn="0" w:noHBand="0" w:noVBand="1"/>
      </w:tblPr>
      <w:tblGrid>
        <w:gridCol w:w="4785"/>
        <w:gridCol w:w="4786"/>
      </w:tblGrid>
      <w:tr w:rsidR="00FE6971" w:rsidRPr="00353DC1" w14:paraId="3593B52A" w14:textId="77777777" w:rsidTr="00A017CE">
        <w:tc>
          <w:tcPr>
            <w:tcW w:w="2500" w:type="pct"/>
          </w:tcPr>
          <w:p w14:paraId="49492DFF" w14:textId="77777777" w:rsidR="00FE6971" w:rsidRPr="00353DC1" w:rsidRDefault="00FE6971" w:rsidP="00A017CE">
            <w:pPr>
              <w:jc w:val="center"/>
              <w:rPr>
                <w:rFonts w:ascii="Times New Roman" w:hAnsi="Times New Roman" w:cs="Times New Roman"/>
                <w:b/>
              </w:rPr>
            </w:pPr>
            <w:r w:rsidRPr="00353DC1">
              <w:rPr>
                <w:rFonts w:ascii="Times New Roman" w:hAnsi="Times New Roman" w:cs="Times New Roman"/>
                <w:b/>
              </w:rPr>
              <w:t>Наименования самостоятельной работы</w:t>
            </w:r>
          </w:p>
        </w:tc>
        <w:tc>
          <w:tcPr>
            <w:tcW w:w="2500" w:type="pct"/>
          </w:tcPr>
          <w:p w14:paraId="17766F2C" w14:textId="77777777" w:rsidR="00FE6971" w:rsidRPr="00353DC1" w:rsidRDefault="00FE6971" w:rsidP="00A017CE">
            <w:pPr>
              <w:jc w:val="center"/>
              <w:rPr>
                <w:rFonts w:ascii="Times New Roman" w:hAnsi="Times New Roman" w:cs="Times New Roman"/>
                <w:b/>
              </w:rPr>
            </w:pPr>
            <w:r w:rsidRPr="00353DC1">
              <w:rPr>
                <w:rFonts w:ascii="Times New Roman" w:hAnsi="Times New Roman" w:cs="Times New Roman"/>
                <w:b/>
              </w:rPr>
              <w:t>Номера тем</w:t>
            </w:r>
          </w:p>
        </w:tc>
      </w:tr>
      <w:tr w:rsidR="00FE6971" w:rsidRPr="00353DC1" w14:paraId="40707158" w14:textId="77777777" w:rsidTr="00A017CE">
        <w:tc>
          <w:tcPr>
            <w:tcW w:w="2500" w:type="pct"/>
          </w:tcPr>
          <w:p w14:paraId="7E99DF5A" w14:textId="77777777" w:rsidR="00FE6971" w:rsidRPr="00353DC1" w:rsidRDefault="00FE6971" w:rsidP="00A017CE">
            <w:pPr>
              <w:rPr>
                <w:rFonts w:ascii="Times New Roman" w:hAnsi="Times New Roman" w:cs="Times New Roman"/>
                <w:lang w:val="en-US"/>
              </w:rPr>
            </w:pPr>
            <w:proofErr w:type="spellStart"/>
            <w:r w:rsidRPr="00353DC1">
              <w:rPr>
                <w:rFonts w:ascii="Times New Roman" w:hAnsi="Times New Roman" w:cs="Times New Roman"/>
                <w:lang w:val="en-US"/>
              </w:rPr>
              <w:t>Выполнение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домашних</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заданий</w:t>
            </w:r>
            <w:proofErr w:type="spellEnd"/>
          </w:p>
        </w:tc>
        <w:tc>
          <w:tcPr>
            <w:tcW w:w="2500" w:type="pct"/>
          </w:tcPr>
          <w:p w14:paraId="701A6A64" w14:textId="77777777" w:rsidR="00FE6971" w:rsidRPr="00353DC1" w:rsidRDefault="00FE6971" w:rsidP="00A017CE">
            <w:pPr>
              <w:rPr>
                <w:rFonts w:ascii="Times New Roman" w:hAnsi="Times New Roman" w:cs="Times New Roman"/>
              </w:rPr>
            </w:pPr>
            <w:r w:rsidRPr="00353DC1">
              <w:rPr>
                <w:rFonts w:ascii="Times New Roman" w:hAnsi="Times New Roman" w:cs="Times New Roman"/>
                <w:lang w:val="en-US"/>
              </w:rPr>
              <w:t>2-5</w:t>
            </w:r>
          </w:p>
        </w:tc>
      </w:tr>
      <w:tr w:rsidR="00FE6971" w:rsidRPr="00353DC1" w14:paraId="4F213A76" w14:textId="77777777" w:rsidTr="00A017CE">
        <w:tc>
          <w:tcPr>
            <w:tcW w:w="2500" w:type="pct"/>
          </w:tcPr>
          <w:p w14:paraId="34B90FEA" w14:textId="77777777" w:rsidR="00FE6971" w:rsidRPr="00353DC1" w:rsidRDefault="00FE6971" w:rsidP="00A017CE">
            <w:pPr>
              <w:rPr>
                <w:rFonts w:ascii="Times New Roman" w:hAnsi="Times New Roman" w:cs="Times New Roman"/>
              </w:rPr>
            </w:pPr>
            <w:r w:rsidRPr="00353DC1">
              <w:rPr>
                <w:rFonts w:ascii="Times New Roman" w:hAnsi="Times New Roman" w:cs="Times New Roman"/>
              </w:rPr>
              <w:t>Подготовка к лекционным и практическим занятиям</w:t>
            </w:r>
          </w:p>
        </w:tc>
        <w:tc>
          <w:tcPr>
            <w:tcW w:w="2500" w:type="pct"/>
          </w:tcPr>
          <w:p w14:paraId="3AA460C5" w14:textId="77777777" w:rsidR="00FE6971" w:rsidRPr="00353DC1" w:rsidRDefault="00FE6971" w:rsidP="00A017CE">
            <w:pPr>
              <w:rPr>
                <w:rFonts w:ascii="Times New Roman" w:hAnsi="Times New Roman" w:cs="Times New Roman"/>
              </w:rPr>
            </w:pPr>
            <w:r w:rsidRPr="00353DC1">
              <w:rPr>
                <w:rFonts w:ascii="Times New Roman" w:hAnsi="Times New Roman" w:cs="Times New Roman"/>
                <w:lang w:val="en-US"/>
              </w:rPr>
              <w:t>1-5</w:t>
            </w:r>
          </w:p>
        </w:tc>
      </w:tr>
      <w:tr w:rsidR="00FE6971" w:rsidRPr="00353DC1" w14:paraId="24680B40" w14:textId="77777777" w:rsidTr="00A017CE">
        <w:tc>
          <w:tcPr>
            <w:tcW w:w="2500" w:type="pct"/>
          </w:tcPr>
          <w:p w14:paraId="48CC92FD" w14:textId="77777777" w:rsidR="00FE6971" w:rsidRPr="00353DC1" w:rsidRDefault="00FE6971" w:rsidP="00A017CE">
            <w:pPr>
              <w:rPr>
                <w:rFonts w:ascii="Times New Roman" w:hAnsi="Times New Roman" w:cs="Times New Roman"/>
                <w:lang w:val="en-US"/>
              </w:rPr>
            </w:pPr>
            <w:proofErr w:type="spellStart"/>
            <w:r w:rsidRPr="00353DC1">
              <w:rPr>
                <w:rFonts w:ascii="Times New Roman" w:hAnsi="Times New Roman" w:cs="Times New Roman"/>
                <w:lang w:val="en-US"/>
              </w:rPr>
              <w:t>Подготовка</w:t>
            </w:r>
            <w:proofErr w:type="spellEnd"/>
            <w:r w:rsidRPr="00353DC1">
              <w:rPr>
                <w:rFonts w:ascii="Times New Roman" w:hAnsi="Times New Roman" w:cs="Times New Roman"/>
                <w:lang w:val="en-US"/>
              </w:rPr>
              <w:t xml:space="preserve"> к </w:t>
            </w:r>
            <w:proofErr w:type="spellStart"/>
            <w:r w:rsidRPr="00353DC1">
              <w:rPr>
                <w:rFonts w:ascii="Times New Roman" w:hAnsi="Times New Roman" w:cs="Times New Roman"/>
                <w:lang w:val="en-US"/>
              </w:rPr>
              <w:t>экзамену</w:t>
            </w:r>
            <w:proofErr w:type="spellEnd"/>
          </w:p>
        </w:tc>
        <w:tc>
          <w:tcPr>
            <w:tcW w:w="2500" w:type="pct"/>
          </w:tcPr>
          <w:p w14:paraId="6B2FD0BE" w14:textId="77777777" w:rsidR="00FE6971" w:rsidRPr="00353DC1" w:rsidRDefault="00FE6971" w:rsidP="00A017CE">
            <w:pPr>
              <w:rPr>
                <w:rFonts w:ascii="Times New Roman" w:hAnsi="Times New Roman" w:cs="Times New Roman"/>
              </w:rPr>
            </w:pPr>
            <w:r w:rsidRPr="00353DC1">
              <w:rPr>
                <w:rFonts w:ascii="Times New Roman" w:hAnsi="Times New Roman" w:cs="Times New Roman"/>
                <w:lang w:val="en-US"/>
              </w:rPr>
              <w:t>1-5</w:t>
            </w:r>
          </w:p>
        </w:tc>
      </w:tr>
    </w:tbl>
    <w:p w14:paraId="46846440" w14:textId="77777777" w:rsidR="00FE6971" w:rsidRPr="00353DC1" w:rsidRDefault="00FE6971" w:rsidP="00FE6971">
      <w:pPr>
        <w:jc w:val="both"/>
        <w:rPr>
          <w:rFonts w:ascii="Times New Roman" w:hAnsi="Times New Roman" w:cs="Times New Roman"/>
          <w:b/>
          <w:sz w:val="28"/>
          <w:szCs w:val="28"/>
        </w:rPr>
      </w:pPr>
    </w:p>
    <w:p w14:paraId="6006C876" w14:textId="77777777" w:rsidR="00FE6971" w:rsidRPr="00353DC1" w:rsidRDefault="00FE6971" w:rsidP="00FE6971">
      <w:pPr>
        <w:pStyle w:val="2"/>
        <w:jc w:val="center"/>
        <w:rPr>
          <w:rFonts w:ascii="Times New Roman" w:hAnsi="Times New Roman" w:cs="Times New Roman"/>
          <w:b/>
          <w:color w:val="auto"/>
          <w:sz w:val="28"/>
          <w:szCs w:val="28"/>
        </w:rPr>
      </w:pPr>
      <w:bookmarkStart w:id="40" w:name="_Toc82187019"/>
      <w:bookmarkStart w:id="41" w:name="_Toc201053341"/>
      <w:bookmarkStart w:id="42" w:name="_Toc201053437"/>
      <w:r w:rsidRPr="00353DC1">
        <w:rPr>
          <w:rFonts w:ascii="Times New Roman" w:hAnsi="Times New Roman" w:cs="Times New Roman"/>
          <w:b/>
          <w:color w:val="auto"/>
          <w:sz w:val="28"/>
          <w:szCs w:val="28"/>
        </w:rPr>
        <w:t xml:space="preserve">1.6 </w:t>
      </w:r>
      <w:bookmarkStart w:id="43" w:name="_Hlk69827873"/>
      <w:r w:rsidRPr="00353DC1">
        <w:rPr>
          <w:rFonts w:ascii="Times New Roman" w:hAnsi="Times New Roman" w:cs="Times New Roman"/>
          <w:b/>
          <w:color w:val="auto"/>
          <w:sz w:val="28"/>
          <w:szCs w:val="28"/>
        </w:rPr>
        <w:t>Шкала оценивания результата</w:t>
      </w:r>
      <w:bookmarkEnd w:id="40"/>
      <w:bookmarkEnd w:id="41"/>
      <w:bookmarkEnd w:id="42"/>
      <w:bookmarkEnd w:id="43"/>
    </w:p>
    <w:p w14:paraId="7F452F34" w14:textId="77777777" w:rsidR="00FE6971" w:rsidRPr="00353DC1" w:rsidRDefault="00FE6971" w:rsidP="00FE6971">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C30E404" w14:textId="77777777" w:rsidR="00FE6971" w:rsidRPr="00142518" w:rsidRDefault="00FE6971" w:rsidP="00FE6971">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53DC1">
        <w:rPr>
          <w:rFonts w:ascii="Times New Roman" w:hAnsi="Times New Roman" w:cs="Times New Roman"/>
          <w:color w:val="000000"/>
          <w:sz w:val="28"/>
          <w:szCs w:val="28"/>
        </w:rPr>
        <w:t>Шкалы о</w:t>
      </w:r>
      <w:r w:rsidRPr="00142518">
        <w:rPr>
          <w:rFonts w:ascii="Times New Roman" w:hAnsi="Times New Roman" w:cs="Times New Roman"/>
          <w:color w:val="000000"/>
          <w:sz w:val="28"/>
          <w:szCs w:val="28"/>
        </w:rPr>
        <w:t xml:space="preserve">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1AA8262D" w14:textId="77777777" w:rsidR="00FE6971" w:rsidRPr="00142518" w:rsidRDefault="00FE6971" w:rsidP="00FE6971">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3FCD5315" w14:textId="77777777" w:rsidR="00FE6971" w:rsidRPr="00142518" w:rsidRDefault="00FE6971" w:rsidP="00FE6971">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FE6971" w:rsidRPr="00142518" w14:paraId="3D91D6D5" w14:textId="77777777" w:rsidTr="00A017C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2F91216" w14:textId="77777777" w:rsidR="00FE6971" w:rsidRPr="00142518" w:rsidRDefault="00FE6971"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37BE71" w14:textId="77777777" w:rsidR="00FE6971" w:rsidRPr="00142518" w:rsidRDefault="00FE6971"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FE6971" w:rsidRPr="00142518" w14:paraId="072D9B8D" w14:textId="77777777" w:rsidTr="00A017CE">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EEB84CB" w14:textId="77777777" w:rsidR="00FE6971" w:rsidRPr="00142518" w:rsidRDefault="00FE6971"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C522A4D" w14:textId="77777777" w:rsidR="00FE6971" w:rsidRPr="00142518" w:rsidRDefault="00FE6971"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FE6971" w:rsidRPr="00142518" w14:paraId="4A350CE2" w14:textId="77777777" w:rsidTr="00A017CE">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BB51FF3" w14:textId="77777777" w:rsidR="00FE6971" w:rsidRPr="00142518" w:rsidRDefault="00FE6971"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E97A22A" w14:textId="77777777" w:rsidR="00FE6971" w:rsidRPr="00142518" w:rsidRDefault="00FE6971"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703C1C08" w14:textId="77777777" w:rsidR="00FE6971" w:rsidRDefault="00FE6971" w:rsidP="00FE6971">
      <w:pPr>
        <w:rPr>
          <w:rFonts w:ascii="Times New Roman" w:hAnsi="Times New Roman" w:cs="Times New Roman"/>
          <w:b/>
          <w:sz w:val="28"/>
          <w:szCs w:val="28"/>
        </w:rPr>
      </w:pPr>
    </w:p>
    <w:p w14:paraId="4D0C4841" w14:textId="77777777" w:rsidR="00FE6971" w:rsidRPr="00142518" w:rsidRDefault="00FE6971" w:rsidP="00FE6971">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FE6971" w:rsidRPr="00142518" w14:paraId="2D91A104" w14:textId="77777777" w:rsidTr="00A017CE">
        <w:trPr>
          <w:trHeight w:val="521"/>
        </w:trPr>
        <w:tc>
          <w:tcPr>
            <w:tcW w:w="903" w:type="pct"/>
          </w:tcPr>
          <w:p w14:paraId="6B3CCE49"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16C2BD35"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47E1694E"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FE6971" w:rsidRPr="00142518" w14:paraId="41206CB2" w14:textId="77777777" w:rsidTr="00A017CE">
        <w:trPr>
          <w:trHeight w:val="522"/>
        </w:trPr>
        <w:tc>
          <w:tcPr>
            <w:tcW w:w="903" w:type="pct"/>
          </w:tcPr>
          <w:p w14:paraId="46DADB76"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552222DF"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19A09929"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FE6971" w:rsidRPr="00142518" w14:paraId="5F874002" w14:textId="77777777" w:rsidTr="00A017CE">
        <w:trPr>
          <w:trHeight w:val="661"/>
        </w:trPr>
        <w:tc>
          <w:tcPr>
            <w:tcW w:w="903" w:type="pct"/>
          </w:tcPr>
          <w:p w14:paraId="13F6C85A"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7D70D672"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6CDFC4A1"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FE6971" w:rsidRPr="00CA0A1D" w14:paraId="7567C890" w14:textId="77777777" w:rsidTr="00A017CE">
        <w:trPr>
          <w:trHeight w:val="800"/>
        </w:trPr>
        <w:tc>
          <w:tcPr>
            <w:tcW w:w="903" w:type="pct"/>
          </w:tcPr>
          <w:p w14:paraId="62AF7FBD"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01C46EE6"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67DF1CFB" w14:textId="77777777" w:rsidR="00FE6971" w:rsidRPr="00CA0A1D"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29862510" w14:textId="77777777" w:rsidR="00FE6971" w:rsidRPr="0018274C" w:rsidRDefault="00FE6971" w:rsidP="00FE6971">
      <w:pPr>
        <w:ind w:firstLine="708"/>
        <w:jc w:val="both"/>
        <w:rPr>
          <w:rFonts w:ascii="Times New Roman" w:hAnsi="Times New Roman" w:cs="Times New Roman"/>
          <w:sz w:val="24"/>
          <w:szCs w:val="28"/>
        </w:rPr>
      </w:pPr>
    </w:p>
    <w:p w14:paraId="1A48AE1B" w14:textId="77777777" w:rsidR="00FE6971" w:rsidRPr="007E6725" w:rsidRDefault="00FE6971" w:rsidP="00FE6971">
      <w:pPr>
        <w:jc w:val="both"/>
        <w:rPr>
          <w:rFonts w:ascii="Times New Roman" w:hAnsi="Times New Roman" w:cs="Times New Roman"/>
          <w:b/>
          <w:sz w:val="28"/>
          <w:szCs w:val="28"/>
        </w:rPr>
      </w:pPr>
    </w:p>
    <w:bookmarkEnd w:id="6"/>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CC2E07" w14:textId="77777777" w:rsidR="00285FBE" w:rsidRDefault="00285FBE" w:rsidP="00315CA6">
      <w:pPr>
        <w:spacing w:after="0" w:line="240" w:lineRule="auto"/>
      </w:pPr>
      <w:r>
        <w:separator/>
      </w:r>
    </w:p>
  </w:endnote>
  <w:endnote w:type="continuationSeparator" w:id="0">
    <w:p w14:paraId="22948AB1" w14:textId="77777777" w:rsidR="00285FBE" w:rsidRDefault="00285FB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26D6E">
          <w:rPr>
            <w:noProof/>
          </w:rPr>
          <w:t>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C40C1" w14:textId="77777777" w:rsidR="00285FBE" w:rsidRDefault="00285FBE" w:rsidP="00315CA6">
      <w:pPr>
        <w:spacing w:after="0" w:line="240" w:lineRule="auto"/>
      </w:pPr>
      <w:r>
        <w:separator/>
      </w:r>
    </w:p>
  </w:footnote>
  <w:footnote w:type="continuationSeparator" w:id="0">
    <w:p w14:paraId="6AAC5056" w14:textId="77777777" w:rsidR="00285FBE" w:rsidRDefault="00285FB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452B1"/>
    <w:rsid w:val="00255F04"/>
    <w:rsid w:val="00262CF0"/>
    <w:rsid w:val="002718E2"/>
    <w:rsid w:val="00273D8E"/>
    <w:rsid w:val="00282115"/>
    <w:rsid w:val="00285FBE"/>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26D6E"/>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829"/>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3CBE"/>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E6971"/>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75498689">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41533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5961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98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FE1B4F-52D5-4A47-82C8-7097A035D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3794</Words>
  <Characters>21627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