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E803F2" w:rsidRDefault="006D4F51" w:rsidP="006D4F51">
      <w:pPr>
        <w:rPr>
          <w:rFonts w:ascii="Times New Roman" w:eastAsia="Calibri" w:hAnsi="Times New Roman" w:cs="Times New Roman"/>
          <w:sz w:val="24"/>
          <w:szCs w:val="24"/>
          <w:lang w:val="en-US"/>
        </w:rPr>
      </w:pPr>
      <w:r w:rsidRPr="00E803F2">
        <w:rPr>
          <w:rFonts w:ascii="Times New Roman" w:eastAsia="Calibri" w:hAnsi="Times New Roman" w:cs="Times New Roman"/>
          <w:sz w:val="24"/>
          <w:szCs w:val="24"/>
          <w:lang w:val="en-US"/>
        </w:rPr>
        <w:t>MINISTRY OF SCIENCE AND HIGH</w:t>
      </w:r>
      <w:r w:rsidR="006664D7" w:rsidRPr="00E803F2">
        <w:rPr>
          <w:rFonts w:ascii="Times New Roman" w:eastAsia="Calibri" w:hAnsi="Times New Roman" w:cs="Times New Roman"/>
          <w:sz w:val="24"/>
          <w:szCs w:val="24"/>
          <w:lang w:val="en-US"/>
        </w:rPr>
        <w:t>ER</w:t>
      </w:r>
      <w:r w:rsidRPr="00E803F2">
        <w:rPr>
          <w:rFonts w:ascii="Times New Roman" w:eastAsia="Calibri" w:hAnsi="Times New Roman" w:cs="Times New Roman"/>
          <w:sz w:val="24"/>
          <w:szCs w:val="24"/>
          <w:lang w:val="en-US"/>
        </w:rPr>
        <w:t xml:space="preserve"> EDUCATION OF THE RUSSIAN FEDERATION</w:t>
      </w:r>
    </w:p>
    <w:p w:rsidR="006D4F51" w:rsidRPr="00E803F2" w:rsidRDefault="006D4F51" w:rsidP="006D4F51">
      <w:pPr>
        <w:rPr>
          <w:rFonts w:ascii="Times New Roman" w:eastAsia="Calibri" w:hAnsi="Times New Roman" w:cs="Times New Roman"/>
          <w:sz w:val="24"/>
          <w:szCs w:val="24"/>
          <w:lang w:val="en-US"/>
        </w:rPr>
      </w:pPr>
      <w:r w:rsidRPr="00E803F2">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E803F2">
        <w:rPr>
          <w:rFonts w:ascii="Times New Roman" w:eastAsia="Calibri" w:hAnsi="Times New Roman" w:cs="Times New Roman"/>
          <w:sz w:val="24"/>
          <w:szCs w:val="24"/>
          <w:lang w:val="en-US"/>
        </w:rPr>
        <w:t xml:space="preserve">       «SAINT-PETERSBURG STATE UNIVERSITY OF ECONOMICS» (UNECON)</w:t>
      </w:r>
    </w:p>
    <w:p w:rsidR="00FB1C72" w:rsidRDefault="00FB1C72"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5A19C2" w:rsidTr="005A19C2">
        <w:trPr>
          <w:trHeight w:val="1797"/>
        </w:trPr>
        <w:tc>
          <w:tcPr>
            <w:tcW w:w="4784" w:type="dxa"/>
          </w:tcPr>
          <w:p w:rsidR="005A19C2" w:rsidRDefault="005A19C2">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5A19C2" w:rsidRDefault="005A19C2">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5A19C2" w:rsidRDefault="005A19C2">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5A19C2" w:rsidRDefault="005A19C2">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5A19C2" w:rsidRDefault="005A19C2">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5A19C2" w:rsidRDefault="005A19C2" w:rsidP="006D4F51">
      <w:pPr>
        <w:rPr>
          <w:rFonts w:ascii="Times New Roman" w:hAnsi="Times New Roman" w:cs="Times New Roman"/>
          <w:b/>
          <w:sz w:val="20"/>
          <w:szCs w:val="20"/>
          <w:lang w:val="en-US"/>
        </w:rPr>
      </w:pPr>
    </w:p>
    <w:p w:rsidR="00724639" w:rsidRPr="00E803F2" w:rsidRDefault="00724639" w:rsidP="001400FE">
      <w:pPr>
        <w:jc w:val="center"/>
        <w:rPr>
          <w:rFonts w:ascii="Times New Roman" w:hAnsi="Times New Roman" w:cs="Times New Roman"/>
          <w:b/>
          <w:bCs/>
          <w:i/>
          <w:sz w:val="32"/>
          <w:szCs w:val="32"/>
          <w:lang w:val="en-US"/>
        </w:rPr>
      </w:pPr>
      <w:bookmarkStart w:id="0" w:name="_GoBack"/>
      <w:bookmarkEnd w:id="0"/>
      <w:proofErr w:type="spellStart"/>
      <w:r w:rsidRPr="00E803F2">
        <w:rPr>
          <w:rFonts w:ascii="Times New Roman" w:hAnsi="Times New Roman" w:cs="Times New Roman"/>
          <w:b/>
          <w:bCs/>
          <w:i/>
          <w:sz w:val="32"/>
          <w:szCs w:val="32"/>
          <w:lang w:val="en-US"/>
        </w:rPr>
        <w:t>Логистика</w:t>
      </w:r>
      <w:proofErr w:type="spellEnd"/>
      <w:r w:rsidRPr="00E803F2">
        <w:rPr>
          <w:rFonts w:ascii="Times New Roman" w:hAnsi="Times New Roman" w:cs="Times New Roman"/>
          <w:b/>
          <w:bCs/>
          <w:i/>
          <w:sz w:val="32"/>
          <w:szCs w:val="32"/>
          <w:lang w:val="en-US"/>
        </w:rPr>
        <w:t xml:space="preserve"> / Logistics </w:t>
      </w:r>
    </w:p>
    <w:p w:rsidR="001400FE" w:rsidRPr="00E803F2" w:rsidRDefault="006D4F51" w:rsidP="001400FE">
      <w:pPr>
        <w:jc w:val="center"/>
        <w:rPr>
          <w:rFonts w:ascii="Times New Roman" w:hAnsi="Times New Roman" w:cs="Times New Roman"/>
          <w:b/>
          <w:sz w:val="32"/>
          <w:szCs w:val="32"/>
          <w:lang w:val="en-US"/>
        </w:rPr>
      </w:pPr>
      <w:r w:rsidRPr="00E803F2">
        <w:rPr>
          <w:rFonts w:ascii="Times New Roman" w:hAnsi="Times New Roman" w:cs="Times New Roman"/>
          <w:b/>
          <w:sz w:val="32"/>
          <w:szCs w:val="32"/>
          <w:lang w:val="en-US"/>
        </w:rPr>
        <w:t>Syllabus of the course</w:t>
      </w:r>
    </w:p>
    <w:p w:rsidR="00C52FB4" w:rsidRPr="00E803F2"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E803F2" w:rsidTr="00A277D2">
        <w:tc>
          <w:tcPr>
            <w:tcW w:w="3369" w:type="dxa"/>
            <w:hideMark/>
          </w:tcPr>
          <w:p w:rsidR="006D4F51" w:rsidRPr="00E803F2" w:rsidRDefault="006D4F51" w:rsidP="006D4F51">
            <w:pPr>
              <w:widowControl w:val="0"/>
              <w:autoSpaceDE w:val="0"/>
              <w:autoSpaceDN w:val="0"/>
              <w:rPr>
                <w:rFonts w:ascii="Times New Roman" w:hAnsi="Times New Roman" w:cs="Times New Roman"/>
                <w:b/>
                <w:sz w:val="18"/>
                <w:szCs w:val="18"/>
                <w:lang w:val="en-US" w:bidi="ru-RU"/>
              </w:rPr>
            </w:pPr>
            <w:r w:rsidRPr="00E803F2">
              <w:rPr>
                <w:rFonts w:ascii="Times New Roman" w:hAnsi="Times New Roman" w:cs="Times New Roman"/>
                <w:sz w:val="18"/>
                <w:szCs w:val="18"/>
                <w:lang w:val="en-US"/>
              </w:rPr>
              <w:t>Specialty</w:t>
            </w:r>
          </w:p>
        </w:tc>
        <w:tc>
          <w:tcPr>
            <w:tcW w:w="6237" w:type="dxa"/>
            <w:vAlign w:val="center"/>
            <w:hideMark/>
          </w:tcPr>
          <w:p w:rsidR="006D4F51" w:rsidRPr="00E803F2" w:rsidRDefault="006D4F51" w:rsidP="006D4F51">
            <w:pPr>
              <w:widowControl w:val="0"/>
              <w:autoSpaceDE w:val="0"/>
              <w:autoSpaceDN w:val="0"/>
              <w:rPr>
                <w:rFonts w:ascii="Times New Roman" w:hAnsi="Times New Roman" w:cs="Times New Roman"/>
                <w:i/>
                <w:sz w:val="18"/>
                <w:szCs w:val="18"/>
                <w:lang w:val="en-US" w:bidi="ru-RU"/>
              </w:rPr>
            </w:pPr>
            <w:r w:rsidRPr="00E803F2">
              <w:rPr>
                <w:rFonts w:ascii="Times New Roman" w:hAnsi="Times New Roman" w:cs="Times New Roman"/>
                <w:i/>
                <w:sz w:val="18"/>
                <w:szCs w:val="18"/>
                <w:lang w:val="en-US"/>
              </w:rPr>
              <w:t>38.03.02 Management</w:t>
            </w:r>
          </w:p>
        </w:tc>
      </w:tr>
      <w:tr w:rsidR="006D4F51" w:rsidRPr="005A19C2" w:rsidTr="009F62AE">
        <w:tc>
          <w:tcPr>
            <w:tcW w:w="3369" w:type="dxa"/>
            <w:hideMark/>
          </w:tcPr>
          <w:p w:rsidR="006D4F51" w:rsidRPr="00E803F2" w:rsidRDefault="006D4F51" w:rsidP="006D4F51">
            <w:pPr>
              <w:widowControl w:val="0"/>
              <w:autoSpaceDE w:val="0"/>
              <w:autoSpaceDN w:val="0"/>
              <w:rPr>
                <w:rFonts w:ascii="Times New Roman" w:hAnsi="Times New Roman" w:cs="Times New Roman"/>
                <w:b/>
                <w:i/>
                <w:sz w:val="18"/>
                <w:szCs w:val="18"/>
                <w:lang w:val="en-US" w:bidi="ru-RU"/>
              </w:rPr>
            </w:pPr>
            <w:r w:rsidRPr="00E803F2">
              <w:rPr>
                <w:rFonts w:ascii="Times New Roman" w:hAnsi="Times New Roman" w:cs="Times New Roman"/>
                <w:sz w:val="18"/>
                <w:szCs w:val="18"/>
                <w:lang w:val="en-US"/>
              </w:rPr>
              <w:t>Specialization</w:t>
            </w:r>
          </w:p>
        </w:tc>
        <w:tc>
          <w:tcPr>
            <w:tcW w:w="6237" w:type="dxa"/>
            <w:vAlign w:val="center"/>
            <w:hideMark/>
          </w:tcPr>
          <w:p w:rsidR="006D4F51" w:rsidRPr="00E803F2"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E803F2">
              <w:rPr>
                <w:rFonts w:ascii="Times New Roman" w:hAnsi="Times New Roman" w:cs="Times New Roman"/>
                <w:i/>
                <w:sz w:val="18"/>
                <w:szCs w:val="18"/>
                <w:lang w:val="en-US"/>
              </w:rPr>
              <w:t>Business management and digital innovations</w:t>
            </w:r>
          </w:p>
        </w:tc>
      </w:tr>
      <w:tr w:rsidR="006D4F51" w:rsidRPr="00E803F2" w:rsidTr="009F62AE">
        <w:trPr>
          <w:trHeight w:val="283"/>
        </w:trPr>
        <w:tc>
          <w:tcPr>
            <w:tcW w:w="3369" w:type="dxa"/>
            <w:hideMark/>
          </w:tcPr>
          <w:p w:rsidR="006D4F51" w:rsidRPr="00E803F2" w:rsidRDefault="006D4F51" w:rsidP="006D4F51">
            <w:pPr>
              <w:widowControl w:val="0"/>
              <w:autoSpaceDE w:val="0"/>
              <w:autoSpaceDN w:val="0"/>
              <w:rPr>
                <w:rFonts w:ascii="Times New Roman" w:hAnsi="Times New Roman" w:cs="Times New Roman"/>
                <w:sz w:val="18"/>
                <w:szCs w:val="18"/>
                <w:lang w:val="en-US" w:bidi="ru-RU"/>
              </w:rPr>
            </w:pPr>
            <w:r w:rsidRPr="00E803F2">
              <w:rPr>
                <w:rFonts w:ascii="Times New Roman" w:hAnsi="Times New Roman" w:cs="Times New Roman"/>
                <w:sz w:val="18"/>
                <w:szCs w:val="18"/>
                <w:lang w:val="en-US" w:bidi="ru-RU"/>
              </w:rPr>
              <w:t>Level of higher education</w:t>
            </w:r>
          </w:p>
        </w:tc>
        <w:tc>
          <w:tcPr>
            <w:tcW w:w="6237" w:type="dxa"/>
            <w:vAlign w:val="center"/>
            <w:hideMark/>
          </w:tcPr>
          <w:p w:rsidR="006D4F51" w:rsidRPr="00E803F2" w:rsidRDefault="00323E90" w:rsidP="006D4F51">
            <w:pPr>
              <w:widowControl w:val="0"/>
              <w:autoSpaceDE w:val="0"/>
              <w:autoSpaceDN w:val="0"/>
              <w:rPr>
                <w:rFonts w:ascii="Times New Roman" w:hAnsi="Times New Roman" w:cs="Times New Roman"/>
                <w:i/>
                <w:sz w:val="18"/>
                <w:szCs w:val="18"/>
                <w:lang w:val="en-US" w:bidi="ru-RU"/>
              </w:rPr>
            </w:pPr>
            <w:r w:rsidRPr="00E803F2">
              <w:rPr>
                <w:rFonts w:ascii="Times New Roman" w:hAnsi="Times New Roman" w:cs="Times New Roman"/>
                <w:i/>
                <w:sz w:val="18"/>
                <w:szCs w:val="18"/>
                <w:lang w:val="en-US"/>
              </w:rPr>
              <w:t>Bachelor</w:t>
            </w:r>
          </w:p>
        </w:tc>
      </w:tr>
      <w:tr w:rsidR="006D4F51" w:rsidRPr="00E803F2" w:rsidTr="004F2F48">
        <w:trPr>
          <w:trHeight w:val="80"/>
        </w:trPr>
        <w:tc>
          <w:tcPr>
            <w:tcW w:w="3369" w:type="dxa"/>
          </w:tcPr>
          <w:p w:rsidR="006D4F51" w:rsidRPr="00E803F2" w:rsidRDefault="006D4F51" w:rsidP="006D4F51">
            <w:pPr>
              <w:widowControl w:val="0"/>
              <w:autoSpaceDE w:val="0"/>
              <w:autoSpaceDN w:val="0"/>
              <w:rPr>
                <w:rFonts w:ascii="Times New Roman" w:hAnsi="Times New Roman" w:cs="Times New Roman"/>
                <w:bCs/>
                <w:sz w:val="18"/>
                <w:szCs w:val="18"/>
                <w:lang w:val="en-US"/>
              </w:rPr>
            </w:pPr>
            <w:r w:rsidRPr="00E803F2">
              <w:rPr>
                <w:rFonts w:ascii="Times New Roman" w:hAnsi="Times New Roman" w:cs="Times New Roman"/>
                <w:bCs/>
                <w:sz w:val="18"/>
                <w:szCs w:val="18"/>
                <w:lang w:val="en-US"/>
              </w:rPr>
              <w:t>Form of training</w:t>
            </w:r>
          </w:p>
        </w:tc>
        <w:tc>
          <w:tcPr>
            <w:tcW w:w="6237" w:type="dxa"/>
            <w:vAlign w:val="center"/>
          </w:tcPr>
          <w:p w:rsidR="006D4F51" w:rsidRPr="00E803F2" w:rsidRDefault="006D4F51" w:rsidP="006D4F51">
            <w:pPr>
              <w:widowControl w:val="0"/>
              <w:autoSpaceDE w:val="0"/>
              <w:autoSpaceDN w:val="0"/>
              <w:rPr>
                <w:rFonts w:ascii="Times New Roman" w:hAnsi="Times New Roman" w:cs="Times New Roman"/>
                <w:i/>
                <w:sz w:val="18"/>
                <w:szCs w:val="18"/>
                <w:lang w:val="en-US"/>
              </w:rPr>
            </w:pPr>
            <w:r w:rsidRPr="00E803F2">
              <w:rPr>
                <w:rFonts w:ascii="Times New Roman" w:hAnsi="Times New Roman" w:cs="Times New Roman"/>
                <w:i/>
                <w:sz w:val="18"/>
                <w:szCs w:val="18"/>
                <w:lang w:val="en-US"/>
              </w:rPr>
              <w:t>Full-time</w:t>
            </w:r>
          </w:p>
        </w:tc>
      </w:tr>
      <w:tr w:rsidR="00A77598" w:rsidRPr="00E803F2" w:rsidTr="004F2F48">
        <w:trPr>
          <w:trHeight w:val="80"/>
        </w:trPr>
        <w:tc>
          <w:tcPr>
            <w:tcW w:w="3369" w:type="dxa"/>
          </w:tcPr>
          <w:p w:rsidR="00A77598" w:rsidRPr="00E803F2" w:rsidRDefault="00323E90" w:rsidP="009F62AE">
            <w:pPr>
              <w:widowControl w:val="0"/>
              <w:autoSpaceDE w:val="0"/>
              <w:autoSpaceDN w:val="0"/>
              <w:rPr>
                <w:rFonts w:ascii="Times New Roman" w:hAnsi="Times New Roman" w:cs="Times New Roman"/>
                <w:bCs/>
                <w:sz w:val="18"/>
                <w:szCs w:val="18"/>
                <w:lang w:val="en-US"/>
              </w:rPr>
            </w:pPr>
            <w:r w:rsidRPr="00E803F2">
              <w:rPr>
                <w:rFonts w:ascii="Times New Roman" w:hAnsi="Times New Roman" w:cs="Times New Roman"/>
                <w:bCs/>
                <w:sz w:val="18"/>
                <w:szCs w:val="18"/>
                <w:lang w:val="en-US"/>
              </w:rPr>
              <w:t>Year of enrolment</w:t>
            </w:r>
          </w:p>
        </w:tc>
        <w:tc>
          <w:tcPr>
            <w:tcW w:w="6237" w:type="dxa"/>
            <w:vAlign w:val="center"/>
          </w:tcPr>
          <w:p w:rsidR="00A77598" w:rsidRPr="006A0BEF" w:rsidRDefault="00A77598" w:rsidP="00910C71">
            <w:pPr>
              <w:widowControl w:val="0"/>
              <w:autoSpaceDE w:val="0"/>
              <w:autoSpaceDN w:val="0"/>
              <w:rPr>
                <w:rFonts w:ascii="Times New Roman" w:hAnsi="Times New Roman" w:cs="Times New Roman"/>
                <w:i/>
                <w:sz w:val="18"/>
                <w:szCs w:val="18"/>
              </w:rPr>
            </w:pPr>
            <w:r w:rsidRPr="00E803F2">
              <w:rPr>
                <w:rFonts w:ascii="Times New Roman" w:hAnsi="Times New Roman" w:cs="Times New Roman"/>
                <w:i/>
                <w:sz w:val="18"/>
                <w:szCs w:val="18"/>
                <w:lang w:val="en-US"/>
              </w:rPr>
              <w:t>202</w:t>
            </w:r>
            <w:r w:rsidR="006A0BEF">
              <w:rPr>
                <w:rFonts w:ascii="Times New Roman" w:hAnsi="Times New Roman" w:cs="Times New Roman"/>
                <w:i/>
                <w:sz w:val="18"/>
                <w:szCs w:val="18"/>
              </w:rPr>
              <w:t>4</w:t>
            </w:r>
          </w:p>
        </w:tc>
      </w:tr>
    </w:tbl>
    <w:p w:rsidR="00C52FB4" w:rsidRPr="00E803F2" w:rsidRDefault="00C52FB4" w:rsidP="00E00C94">
      <w:pPr>
        <w:spacing w:after="0"/>
        <w:rPr>
          <w:rFonts w:ascii="Times New Roman" w:hAnsi="Times New Roman" w:cs="Times New Roman"/>
          <w:bCs/>
          <w:sz w:val="4"/>
          <w:szCs w:val="4"/>
          <w:lang w:val="en-US" w:bidi="ru-RU"/>
        </w:rPr>
      </w:pPr>
    </w:p>
    <w:p w:rsidR="00C52FB4" w:rsidRPr="00E803F2" w:rsidRDefault="006D4F51" w:rsidP="00C52FB4">
      <w:pPr>
        <w:rPr>
          <w:rFonts w:ascii="Times New Roman" w:hAnsi="Times New Roman" w:cs="Times New Roman"/>
          <w:sz w:val="20"/>
          <w:szCs w:val="20"/>
          <w:lang w:val="en-US"/>
        </w:rPr>
      </w:pPr>
      <w:r w:rsidRPr="00E803F2">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401990" w:rsidTr="00724639">
        <w:trPr>
          <w:trHeight w:val="361"/>
        </w:trPr>
        <w:tc>
          <w:tcPr>
            <w:tcW w:w="9345" w:type="dxa"/>
          </w:tcPr>
          <w:p w:rsidR="007A7979" w:rsidRPr="00E803F2" w:rsidRDefault="006D4F51" w:rsidP="00401990">
            <w:pPr>
              <w:rPr>
                <w:rFonts w:ascii="Times New Roman" w:hAnsi="Times New Roman" w:cs="Times New Roman"/>
                <w:sz w:val="20"/>
                <w:szCs w:val="20"/>
                <w:lang w:val="en-US"/>
              </w:rPr>
            </w:pPr>
            <w:r w:rsidRPr="00E803F2">
              <w:rPr>
                <w:rFonts w:ascii="Times New Roman" w:hAnsi="Times New Roman" w:cs="Times New Roman"/>
                <w:sz w:val="20"/>
                <w:szCs w:val="20"/>
                <w:lang w:val="en-US"/>
              </w:rPr>
              <w:t>PhD</w:t>
            </w:r>
            <w:r w:rsidR="007A7979" w:rsidRPr="00E803F2">
              <w:rPr>
                <w:rFonts w:ascii="Times New Roman" w:hAnsi="Times New Roman" w:cs="Times New Roman"/>
                <w:sz w:val="20"/>
                <w:szCs w:val="20"/>
                <w:lang w:val="en-US"/>
              </w:rPr>
              <w:t>,</w:t>
            </w:r>
            <w:r w:rsidR="00724639" w:rsidRPr="00E803F2">
              <w:rPr>
                <w:rFonts w:ascii="Times New Roman" w:hAnsi="Times New Roman" w:cs="Times New Roman"/>
                <w:sz w:val="20"/>
                <w:szCs w:val="20"/>
                <w:lang w:val="en-US"/>
              </w:rPr>
              <w:t xml:space="preserve"> Irina M. </w:t>
            </w:r>
            <w:proofErr w:type="spellStart"/>
            <w:r w:rsidR="00724639" w:rsidRPr="00E803F2">
              <w:rPr>
                <w:rFonts w:ascii="Times New Roman" w:hAnsi="Times New Roman" w:cs="Times New Roman"/>
                <w:sz w:val="20"/>
                <w:szCs w:val="20"/>
                <w:lang w:val="en-US"/>
              </w:rPr>
              <w:t>Shapovalova</w:t>
            </w:r>
            <w:proofErr w:type="spellEnd"/>
          </w:p>
        </w:tc>
      </w:tr>
    </w:tbl>
    <w:p w:rsidR="00511619" w:rsidRPr="00E803F2"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46"/>
        <w:gridCol w:w="5331"/>
      </w:tblGrid>
      <w:tr w:rsidR="00A0551E" w:rsidRPr="00E803F2" w:rsidTr="00724639">
        <w:tc>
          <w:tcPr>
            <w:tcW w:w="3115" w:type="dxa"/>
          </w:tcPr>
          <w:p w:rsidR="00A0551E" w:rsidRPr="00E803F2" w:rsidRDefault="00A0551E" w:rsidP="00A0551E">
            <w:pPr>
              <w:rPr>
                <w:rFonts w:ascii="Times New Roman" w:hAnsi="Times New Roman" w:cs="Times New Roman"/>
                <w:sz w:val="20"/>
                <w:szCs w:val="20"/>
                <w:lang w:val="en-US"/>
              </w:rPr>
            </w:pPr>
            <w:r w:rsidRPr="00E803F2">
              <w:rPr>
                <w:rFonts w:ascii="Times New Roman" w:hAnsi="Times New Roman" w:cs="Times New Roman"/>
                <w:lang w:val="en-US"/>
              </w:rPr>
              <w:t>Total number of hours</w:t>
            </w:r>
          </w:p>
        </w:tc>
        <w:tc>
          <w:tcPr>
            <w:tcW w:w="395" w:type="dxa"/>
          </w:tcPr>
          <w:p w:rsidR="00A0551E" w:rsidRPr="00E803F2" w:rsidRDefault="00A0551E" w:rsidP="00A0551E">
            <w:pPr>
              <w:rPr>
                <w:rFonts w:ascii="Times New Roman" w:hAnsi="Times New Roman" w:cs="Times New Roman"/>
                <w:sz w:val="20"/>
                <w:szCs w:val="20"/>
                <w:lang w:val="en-US"/>
              </w:rPr>
            </w:pPr>
            <w:r w:rsidRPr="00E803F2">
              <w:rPr>
                <w:rFonts w:ascii="Times New Roman" w:hAnsi="Times New Roman" w:cs="Times New Roman"/>
                <w:lang w:val="en-US"/>
              </w:rPr>
              <w:t>108</w:t>
            </w:r>
          </w:p>
        </w:tc>
        <w:tc>
          <w:tcPr>
            <w:tcW w:w="5331" w:type="dxa"/>
            <w:vMerge w:val="restart"/>
          </w:tcPr>
          <w:p w:rsidR="00A0551E" w:rsidRPr="00E803F2" w:rsidRDefault="00A0551E" w:rsidP="00A0551E">
            <w:pPr>
              <w:ind w:left="884"/>
              <w:contextualSpacing/>
              <w:rPr>
                <w:rFonts w:ascii="Times New Roman" w:hAnsi="Times New Roman" w:cs="Times New Roman"/>
                <w:b/>
                <w:lang w:val="en-US"/>
              </w:rPr>
            </w:pPr>
            <w:r w:rsidRPr="00E803F2">
              <w:rPr>
                <w:rFonts w:ascii="Times New Roman" w:hAnsi="Times New Roman" w:cs="Times New Roman"/>
                <w:b/>
                <w:lang w:val="en-US"/>
              </w:rPr>
              <w:t>Form of final attestation:</w:t>
            </w:r>
          </w:p>
          <w:p w:rsidR="00A0551E" w:rsidRPr="00E803F2" w:rsidRDefault="00A0551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0551E" w:rsidRPr="00E803F2" w:rsidTr="006945E7">
              <w:tc>
                <w:tcPr>
                  <w:tcW w:w="4276" w:type="dxa"/>
                  <w:tcBorders>
                    <w:top w:val="nil"/>
                    <w:left w:val="nil"/>
                    <w:bottom w:val="nil"/>
                    <w:right w:val="nil"/>
                  </w:tcBorders>
                </w:tcPr>
                <w:p w:rsidR="00A0551E" w:rsidRPr="00E803F2" w:rsidRDefault="00724639" w:rsidP="00A0551E">
                  <w:pPr>
                    <w:contextualSpacing/>
                    <w:rPr>
                      <w:rFonts w:ascii="Times New Roman" w:hAnsi="Times New Roman" w:cs="Times New Roman"/>
                      <w:sz w:val="20"/>
                      <w:szCs w:val="20"/>
                      <w:lang w:val="en-US"/>
                    </w:rPr>
                  </w:pPr>
                  <w:r w:rsidRPr="00E803F2">
                    <w:rPr>
                      <w:rFonts w:ascii="Times New Roman" w:hAnsi="Times New Roman" w:cs="Times New Roman"/>
                      <w:sz w:val="20"/>
                      <w:szCs w:val="20"/>
                      <w:lang w:val="en-US"/>
                    </w:rPr>
                    <w:t>Exam</w:t>
                  </w:r>
                  <w:r w:rsidR="00A0551E" w:rsidRPr="00E803F2">
                    <w:rPr>
                      <w:rFonts w:ascii="Times New Roman" w:hAnsi="Times New Roman" w:cs="Times New Roman"/>
                      <w:sz w:val="20"/>
                      <w:szCs w:val="20"/>
                      <w:lang w:val="en-US"/>
                    </w:rPr>
                    <w:t xml:space="preserve">: semester </w:t>
                  </w:r>
                  <w:r w:rsidRPr="00E803F2">
                    <w:rPr>
                      <w:rFonts w:ascii="Times New Roman" w:hAnsi="Times New Roman" w:cs="Times New Roman"/>
                      <w:sz w:val="20"/>
                      <w:szCs w:val="20"/>
                      <w:lang w:val="en-US"/>
                    </w:rPr>
                    <w:t>3</w:t>
                  </w:r>
                </w:p>
              </w:tc>
            </w:tr>
          </w:tbl>
          <w:p w:rsidR="00A0551E" w:rsidRPr="00E803F2" w:rsidRDefault="00A0551E" w:rsidP="00A0551E">
            <w:pPr>
              <w:ind w:left="884"/>
              <w:contextualSpacing/>
              <w:rPr>
                <w:rFonts w:ascii="Times New Roman" w:hAnsi="Times New Roman" w:cs="Times New Roman"/>
                <w:sz w:val="20"/>
                <w:szCs w:val="20"/>
                <w:lang w:val="en-US"/>
              </w:rPr>
            </w:pPr>
          </w:p>
        </w:tc>
      </w:tr>
      <w:tr w:rsidR="00A0551E" w:rsidRPr="00E803F2" w:rsidTr="00724639">
        <w:tc>
          <w:tcPr>
            <w:tcW w:w="3115" w:type="dxa"/>
          </w:tcPr>
          <w:p w:rsidR="00A0551E" w:rsidRPr="00E803F2" w:rsidRDefault="00A0551E" w:rsidP="00A0551E">
            <w:pPr>
              <w:rPr>
                <w:rFonts w:ascii="Times New Roman" w:hAnsi="Times New Roman" w:cs="Times New Roman"/>
                <w:sz w:val="20"/>
                <w:szCs w:val="20"/>
                <w:lang w:val="en-US"/>
              </w:rPr>
            </w:pPr>
            <w:r w:rsidRPr="00E803F2">
              <w:rPr>
                <w:rFonts w:ascii="Times New Roman" w:hAnsi="Times New Roman" w:cs="Times New Roman"/>
                <w:lang w:val="en-US"/>
              </w:rPr>
              <w:t>incl:</w:t>
            </w:r>
          </w:p>
        </w:tc>
        <w:tc>
          <w:tcPr>
            <w:tcW w:w="395" w:type="dxa"/>
          </w:tcPr>
          <w:p w:rsidR="00A0551E" w:rsidRPr="00E803F2" w:rsidRDefault="00A0551E" w:rsidP="00A0551E">
            <w:pPr>
              <w:rPr>
                <w:rFonts w:ascii="Times New Roman" w:hAnsi="Times New Roman" w:cs="Times New Roman"/>
                <w:sz w:val="20"/>
                <w:szCs w:val="20"/>
                <w:highlight w:val="yellow"/>
                <w:lang w:val="en-US"/>
              </w:rPr>
            </w:pPr>
          </w:p>
        </w:tc>
        <w:tc>
          <w:tcPr>
            <w:tcW w:w="5331" w:type="dxa"/>
            <w:vMerge/>
          </w:tcPr>
          <w:p w:rsidR="00A0551E" w:rsidRPr="00E803F2" w:rsidRDefault="00A0551E" w:rsidP="00A0551E">
            <w:pPr>
              <w:rPr>
                <w:rFonts w:ascii="Times New Roman" w:hAnsi="Times New Roman" w:cs="Times New Roman"/>
                <w:sz w:val="20"/>
                <w:szCs w:val="20"/>
                <w:lang w:val="en-US"/>
              </w:rPr>
            </w:pPr>
          </w:p>
        </w:tc>
      </w:tr>
      <w:tr w:rsidR="00A0551E" w:rsidRPr="00E803F2" w:rsidTr="00724639">
        <w:tc>
          <w:tcPr>
            <w:tcW w:w="3115" w:type="dxa"/>
          </w:tcPr>
          <w:p w:rsidR="00A0551E" w:rsidRPr="00E803F2" w:rsidRDefault="00A0551E" w:rsidP="00A0551E">
            <w:pPr>
              <w:rPr>
                <w:rFonts w:ascii="Times New Roman" w:hAnsi="Times New Roman" w:cs="Times New Roman"/>
                <w:sz w:val="20"/>
                <w:szCs w:val="20"/>
                <w:lang w:val="en-US"/>
              </w:rPr>
            </w:pPr>
            <w:r w:rsidRPr="00E803F2">
              <w:rPr>
                <w:rFonts w:ascii="Times New Roman" w:hAnsi="Times New Roman" w:cs="Times New Roman"/>
                <w:lang w:val="en-US"/>
              </w:rPr>
              <w:t>contact work</w:t>
            </w:r>
          </w:p>
        </w:tc>
        <w:tc>
          <w:tcPr>
            <w:tcW w:w="395" w:type="dxa"/>
          </w:tcPr>
          <w:p w:rsidR="00A0551E" w:rsidRPr="00E803F2" w:rsidRDefault="00724639" w:rsidP="00A0551E">
            <w:pPr>
              <w:rPr>
                <w:rFonts w:ascii="Times New Roman" w:hAnsi="Times New Roman" w:cs="Times New Roman"/>
                <w:sz w:val="20"/>
                <w:szCs w:val="20"/>
                <w:highlight w:val="yellow"/>
                <w:lang w:val="en-US"/>
              </w:rPr>
            </w:pPr>
            <w:r w:rsidRPr="00E803F2">
              <w:rPr>
                <w:rFonts w:ascii="Times New Roman" w:hAnsi="Times New Roman" w:cs="Times New Roman"/>
                <w:lang w:val="en-US"/>
              </w:rPr>
              <w:t>48</w:t>
            </w:r>
          </w:p>
        </w:tc>
        <w:tc>
          <w:tcPr>
            <w:tcW w:w="5331" w:type="dxa"/>
            <w:vMerge/>
          </w:tcPr>
          <w:p w:rsidR="00A0551E" w:rsidRPr="00E803F2" w:rsidRDefault="00A0551E" w:rsidP="00A0551E">
            <w:pPr>
              <w:rPr>
                <w:rFonts w:ascii="Times New Roman" w:hAnsi="Times New Roman" w:cs="Times New Roman"/>
                <w:sz w:val="20"/>
                <w:szCs w:val="20"/>
                <w:lang w:val="en-US"/>
              </w:rPr>
            </w:pPr>
          </w:p>
        </w:tc>
      </w:tr>
      <w:tr w:rsidR="00A0551E" w:rsidRPr="00E803F2" w:rsidTr="00724639">
        <w:tc>
          <w:tcPr>
            <w:tcW w:w="3115" w:type="dxa"/>
          </w:tcPr>
          <w:p w:rsidR="00A0551E" w:rsidRPr="00E803F2" w:rsidRDefault="00A0551E" w:rsidP="00A0551E">
            <w:pPr>
              <w:rPr>
                <w:rFonts w:ascii="Times New Roman" w:hAnsi="Times New Roman" w:cs="Times New Roman"/>
                <w:sz w:val="20"/>
                <w:szCs w:val="20"/>
                <w:lang w:val="en-US"/>
              </w:rPr>
            </w:pPr>
            <w:r w:rsidRPr="00E803F2">
              <w:rPr>
                <w:rFonts w:ascii="Times New Roman" w:hAnsi="Times New Roman" w:cs="Times New Roman"/>
                <w:lang w:val="en-US"/>
              </w:rPr>
              <w:t>self-study</w:t>
            </w:r>
          </w:p>
        </w:tc>
        <w:tc>
          <w:tcPr>
            <w:tcW w:w="395" w:type="dxa"/>
          </w:tcPr>
          <w:p w:rsidR="00A0551E" w:rsidRPr="00E803F2" w:rsidRDefault="00724639" w:rsidP="00A0551E">
            <w:pPr>
              <w:rPr>
                <w:rFonts w:ascii="Times New Roman" w:hAnsi="Times New Roman" w:cs="Times New Roman"/>
                <w:sz w:val="20"/>
                <w:szCs w:val="20"/>
                <w:highlight w:val="yellow"/>
                <w:lang w:val="en-US"/>
              </w:rPr>
            </w:pPr>
            <w:r w:rsidRPr="00E803F2">
              <w:rPr>
                <w:rFonts w:ascii="Times New Roman" w:hAnsi="Times New Roman" w:cs="Times New Roman"/>
                <w:lang w:val="en-US"/>
              </w:rPr>
              <w:t>24</w:t>
            </w:r>
          </w:p>
        </w:tc>
        <w:tc>
          <w:tcPr>
            <w:tcW w:w="5331" w:type="dxa"/>
            <w:vMerge/>
          </w:tcPr>
          <w:p w:rsidR="00A0551E" w:rsidRPr="00E803F2" w:rsidRDefault="00A0551E" w:rsidP="00A0551E">
            <w:pPr>
              <w:rPr>
                <w:rFonts w:ascii="Times New Roman" w:hAnsi="Times New Roman" w:cs="Times New Roman"/>
                <w:sz w:val="20"/>
                <w:szCs w:val="20"/>
                <w:lang w:val="en-US"/>
              </w:rPr>
            </w:pPr>
          </w:p>
        </w:tc>
      </w:tr>
      <w:tr w:rsidR="00A0551E" w:rsidRPr="00E803F2" w:rsidTr="00724639">
        <w:tc>
          <w:tcPr>
            <w:tcW w:w="3115" w:type="dxa"/>
          </w:tcPr>
          <w:p w:rsidR="00A0551E" w:rsidRPr="00E803F2" w:rsidRDefault="00A0551E" w:rsidP="00A0551E">
            <w:pPr>
              <w:rPr>
                <w:rFonts w:ascii="Times New Roman" w:hAnsi="Times New Roman" w:cs="Times New Roman"/>
                <w:sz w:val="20"/>
                <w:szCs w:val="20"/>
                <w:lang w:val="en-US"/>
              </w:rPr>
            </w:pPr>
            <w:r w:rsidRPr="00E803F2">
              <w:rPr>
                <w:rFonts w:ascii="Times New Roman" w:hAnsi="Times New Roman" w:cs="Times New Roman"/>
                <w:lang w:val="en-US"/>
              </w:rPr>
              <w:t>practical training</w:t>
            </w:r>
          </w:p>
        </w:tc>
        <w:tc>
          <w:tcPr>
            <w:tcW w:w="395" w:type="dxa"/>
          </w:tcPr>
          <w:p w:rsidR="00A0551E" w:rsidRPr="00E803F2" w:rsidRDefault="00A0551E" w:rsidP="00A0551E">
            <w:pPr>
              <w:rPr>
                <w:rFonts w:ascii="Times New Roman" w:hAnsi="Times New Roman" w:cs="Times New Roman"/>
                <w:sz w:val="20"/>
                <w:szCs w:val="20"/>
                <w:lang w:val="en-US"/>
              </w:rPr>
            </w:pPr>
            <w:r w:rsidRPr="00E803F2">
              <w:rPr>
                <w:rFonts w:ascii="Times New Roman" w:hAnsi="Times New Roman" w:cs="Times New Roman"/>
                <w:lang w:val="en-US"/>
              </w:rPr>
              <w:t>0</w:t>
            </w:r>
          </w:p>
        </w:tc>
        <w:tc>
          <w:tcPr>
            <w:tcW w:w="5331" w:type="dxa"/>
            <w:vMerge/>
          </w:tcPr>
          <w:p w:rsidR="00A0551E" w:rsidRPr="00E803F2" w:rsidRDefault="00A0551E" w:rsidP="00A0551E">
            <w:pPr>
              <w:rPr>
                <w:rFonts w:ascii="Times New Roman" w:hAnsi="Times New Roman" w:cs="Times New Roman"/>
                <w:sz w:val="20"/>
                <w:szCs w:val="20"/>
                <w:lang w:val="en-US"/>
              </w:rPr>
            </w:pPr>
          </w:p>
        </w:tc>
      </w:tr>
      <w:tr w:rsidR="00A0551E" w:rsidRPr="00E803F2" w:rsidTr="00724639">
        <w:tc>
          <w:tcPr>
            <w:tcW w:w="3115" w:type="dxa"/>
          </w:tcPr>
          <w:p w:rsidR="00A0551E" w:rsidRPr="00E803F2" w:rsidRDefault="00A0551E" w:rsidP="00A0551E">
            <w:pPr>
              <w:rPr>
                <w:rFonts w:ascii="Times New Roman" w:hAnsi="Times New Roman" w:cs="Times New Roman"/>
                <w:sz w:val="20"/>
                <w:szCs w:val="20"/>
                <w:lang w:val="en-US"/>
              </w:rPr>
            </w:pPr>
            <w:r w:rsidRPr="00E803F2">
              <w:rPr>
                <w:rFonts w:ascii="Times New Roman" w:hAnsi="Times New Roman" w:cs="Times New Roman"/>
                <w:lang w:val="en-US"/>
              </w:rPr>
              <w:t>control hours</w:t>
            </w:r>
          </w:p>
        </w:tc>
        <w:tc>
          <w:tcPr>
            <w:tcW w:w="395" w:type="dxa"/>
          </w:tcPr>
          <w:p w:rsidR="00A0551E" w:rsidRPr="00E803F2" w:rsidRDefault="00724639" w:rsidP="00A0551E">
            <w:pPr>
              <w:rPr>
                <w:rFonts w:ascii="Times New Roman" w:hAnsi="Times New Roman" w:cs="Times New Roman"/>
                <w:sz w:val="20"/>
                <w:szCs w:val="20"/>
                <w:lang w:val="en-US"/>
              </w:rPr>
            </w:pPr>
            <w:r w:rsidRPr="00E803F2">
              <w:rPr>
                <w:rFonts w:ascii="Times New Roman" w:hAnsi="Times New Roman" w:cs="Times New Roman"/>
                <w:lang w:val="en-US"/>
              </w:rPr>
              <w:t>36</w:t>
            </w:r>
          </w:p>
        </w:tc>
        <w:tc>
          <w:tcPr>
            <w:tcW w:w="5331" w:type="dxa"/>
            <w:vMerge/>
          </w:tcPr>
          <w:p w:rsidR="00A0551E" w:rsidRPr="00E803F2" w:rsidRDefault="00A0551E" w:rsidP="00A0551E">
            <w:pPr>
              <w:rPr>
                <w:rFonts w:ascii="Times New Roman" w:hAnsi="Times New Roman" w:cs="Times New Roman"/>
                <w:sz w:val="20"/>
                <w:szCs w:val="20"/>
                <w:lang w:val="en-US"/>
              </w:rPr>
            </w:pPr>
          </w:p>
        </w:tc>
      </w:tr>
    </w:tbl>
    <w:p w:rsidR="005B4DAC" w:rsidRPr="00E803F2" w:rsidRDefault="005B4DAC" w:rsidP="00E00C94">
      <w:pPr>
        <w:spacing w:after="0"/>
        <w:rPr>
          <w:rFonts w:ascii="Times New Roman" w:hAnsi="Times New Roman" w:cs="Times New Roman"/>
          <w:sz w:val="20"/>
          <w:szCs w:val="20"/>
          <w:lang w:val="en-US"/>
        </w:rPr>
      </w:pPr>
    </w:p>
    <w:p w:rsidR="00511619" w:rsidRPr="00E803F2" w:rsidRDefault="00A0551E" w:rsidP="00511619">
      <w:pPr>
        <w:jc w:val="both"/>
        <w:rPr>
          <w:rFonts w:ascii="Times New Roman" w:hAnsi="Times New Roman" w:cs="Times New Roman"/>
          <w:b/>
          <w:lang w:val="en-US"/>
        </w:rPr>
      </w:pPr>
      <w:r w:rsidRPr="00E803F2">
        <w:rPr>
          <w:rFonts w:ascii="Times New Roman" w:hAnsi="Times New Roman" w:cs="Times New Roman"/>
          <w:b/>
          <w:lang w:val="en-US"/>
        </w:rPr>
        <w:t>Hours distribution</w:t>
      </w:r>
      <w:r w:rsidR="005B4DAC" w:rsidRPr="00E803F2">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E803F2" w:rsidTr="00967B8F">
        <w:tc>
          <w:tcPr>
            <w:tcW w:w="3519" w:type="pct"/>
            <w:shd w:val="clear" w:color="auto" w:fill="auto"/>
          </w:tcPr>
          <w:p w:rsidR="00A0551E" w:rsidRPr="00E803F2" w:rsidRDefault="00A0551E" w:rsidP="00A0551E">
            <w:pPr>
              <w:jc w:val="center"/>
              <w:rPr>
                <w:rFonts w:ascii="Times New Roman" w:hAnsi="Times New Roman" w:cs="Times New Roman"/>
                <w:lang w:val="en-US"/>
              </w:rPr>
            </w:pPr>
            <w:r w:rsidRPr="00E803F2">
              <w:rPr>
                <w:rFonts w:ascii="Times New Roman" w:hAnsi="Times New Roman" w:cs="Times New Roman"/>
                <w:lang w:val="en-US"/>
              </w:rPr>
              <w:t>Semester:</w:t>
            </w:r>
          </w:p>
        </w:tc>
        <w:tc>
          <w:tcPr>
            <w:tcW w:w="1481" w:type="pct"/>
            <w:shd w:val="clear" w:color="auto" w:fill="auto"/>
          </w:tcPr>
          <w:p w:rsidR="00A0551E" w:rsidRPr="00E803F2" w:rsidRDefault="00724639" w:rsidP="00A0551E">
            <w:pPr>
              <w:jc w:val="center"/>
              <w:rPr>
                <w:rFonts w:ascii="Times New Roman" w:hAnsi="Times New Roman" w:cs="Times New Roman"/>
                <w:lang w:val="en-US"/>
              </w:rPr>
            </w:pPr>
            <w:r w:rsidRPr="00E803F2">
              <w:rPr>
                <w:rFonts w:ascii="Times New Roman" w:hAnsi="Times New Roman" w:cs="Times New Roman"/>
                <w:lang w:val="en-US"/>
              </w:rPr>
              <w:t>3</w:t>
            </w:r>
          </w:p>
        </w:tc>
      </w:tr>
      <w:tr w:rsidR="00A0551E" w:rsidRPr="00E803F2" w:rsidTr="00967B8F">
        <w:tc>
          <w:tcPr>
            <w:tcW w:w="3519" w:type="pct"/>
            <w:shd w:val="clear" w:color="auto" w:fill="auto"/>
          </w:tcPr>
          <w:p w:rsidR="00A0551E" w:rsidRPr="00E803F2" w:rsidRDefault="00A0551E" w:rsidP="00A0551E">
            <w:pPr>
              <w:jc w:val="center"/>
              <w:rPr>
                <w:rFonts w:ascii="Times New Roman" w:hAnsi="Times New Roman" w:cs="Times New Roman"/>
                <w:lang w:val="en-US"/>
              </w:rPr>
            </w:pPr>
            <w:r w:rsidRPr="00E803F2">
              <w:rPr>
                <w:rFonts w:ascii="Times New Roman" w:hAnsi="Times New Roman" w:cs="Times New Roman"/>
                <w:lang w:val="en-US"/>
              </w:rPr>
              <w:t>Type of classes</w:t>
            </w:r>
          </w:p>
        </w:tc>
        <w:tc>
          <w:tcPr>
            <w:tcW w:w="1481" w:type="pct"/>
            <w:shd w:val="clear" w:color="auto" w:fill="auto"/>
          </w:tcPr>
          <w:p w:rsidR="00A0551E" w:rsidRPr="00E803F2" w:rsidRDefault="00A0551E" w:rsidP="00A0551E">
            <w:pPr>
              <w:jc w:val="center"/>
              <w:rPr>
                <w:rFonts w:ascii="Times New Roman" w:hAnsi="Times New Roman" w:cs="Times New Roman"/>
                <w:lang w:val="en-US"/>
              </w:rPr>
            </w:pPr>
            <w:r w:rsidRPr="00E803F2">
              <w:rPr>
                <w:rFonts w:ascii="Times New Roman" w:hAnsi="Times New Roman" w:cs="Times New Roman"/>
                <w:lang w:val="en-US"/>
              </w:rPr>
              <w:t>Hours</w:t>
            </w:r>
          </w:p>
        </w:tc>
      </w:tr>
      <w:tr w:rsidR="00A0551E" w:rsidRPr="00E803F2" w:rsidTr="00967B8F">
        <w:tc>
          <w:tcPr>
            <w:tcW w:w="3519" w:type="pct"/>
            <w:shd w:val="clear" w:color="auto" w:fill="auto"/>
          </w:tcPr>
          <w:p w:rsidR="00A0551E" w:rsidRPr="00E803F2" w:rsidRDefault="00A0551E" w:rsidP="00A0551E">
            <w:pPr>
              <w:jc w:val="both"/>
              <w:rPr>
                <w:rFonts w:ascii="Times New Roman" w:hAnsi="Times New Roman" w:cs="Times New Roman"/>
                <w:lang w:val="en-US"/>
              </w:rPr>
            </w:pPr>
            <w:r w:rsidRPr="00E803F2">
              <w:rPr>
                <w:rFonts w:ascii="Times New Roman" w:hAnsi="Times New Roman" w:cs="Times New Roman"/>
                <w:lang w:val="en-US"/>
              </w:rPr>
              <w:t>Contact hours</w:t>
            </w:r>
          </w:p>
        </w:tc>
        <w:tc>
          <w:tcPr>
            <w:tcW w:w="1481" w:type="pct"/>
            <w:shd w:val="clear" w:color="auto" w:fill="auto"/>
          </w:tcPr>
          <w:p w:rsidR="00A0551E" w:rsidRPr="00E803F2" w:rsidRDefault="00724639" w:rsidP="00A0551E">
            <w:pPr>
              <w:jc w:val="both"/>
              <w:rPr>
                <w:rFonts w:ascii="Times New Roman" w:hAnsi="Times New Roman" w:cs="Times New Roman"/>
                <w:lang w:val="en-US"/>
              </w:rPr>
            </w:pPr>
            <w:r w:rsidRPr="00E803F2">
              <w:rPr>
                <w:rFonts w:ascii="Times New Roman" w:hAnsi="Times New Roman" w:cs="Times New Roman"/>
                <w:lang w:val="en-US"/>
              </w:rPr>
              <w:t>20</w:t>
            </w:r>
          </w:p>
        </w:tc>
      </w:tr>
      <w:tr w:rsidR="00A0551E" w:rsidRPr="00E803F2" w:rsidTr="00967B8F">
        <w:tc>
          <w:tcPr>
            <w:tcW w:w="3519" w:type="pct"/>
            <w:shd w:val="clear" w:color="auto" w:fill="auto"/>
          </w:tcPr>
          <w:p w:rsidR="00A0551E" w:rsidRPr="00E803F2" w:rsidRDefault="00A0551E" w:rsidP="00A0551E">
            <w:pPr>
              <w:jc w:val="both"/>
              <w:rPr>
                <w:rFonts w:ascii="Times New Roman" w:hAnsi="Times New Roman" w:cs="Times New Roman"/>
                <w:lang w:val="en-US"/>
              </w:rPr>
            </w:pPr>
            <w:r w:rsidRPr="00E803F2">
              <w:rPr>
                <w:rFonts w:ascii="Times New Roman" w:hAnsi="Times New Roman" w:cs="Times New Roman"/>
                <w:lang w:val="en-US"/>
              </w:rPr>
              <w:t>Practical training</w:t>
            </w:r>
          </w:p>
        </w:tc>
        <w:tc>
          <w:tcPr>
            <w:tcW w:w="1481" w:type="pct"/>
            <w:shd w:val="clear" w:color="auto" w:fill="auto"/>
          </w:tcPr>
          <w:p w:rsidR="00A0551E" w:rsidRPr="00E803F2" w:rsidRDefault="00724639" w:rsidP="00A0551E">
            <w:pPr>
              <w:jc w:val="both"/>
              <w:rPr>
                <w:rFonts w:ascii="Times New Roman" w:hAnsi="Times New Roman" w:cs="Times New Roman"/>
                <w:highlight w:val="yellow"/>
                <w:lang w:val="en-US"/>
              </w:rPr>
            </w:pPr>
            <w:r w:rsidRPr="00E803F2">
              <w:rPr>
                <w:rFonts w:ascii="Times New Roman" w:hAnsi="Times New Roman" w:cs="Times New Roman"/>
                <w:lang w:val="en-US"/>
              </w:rPr>
              <w:t>28</w:t>
            </w:r>
          </w:p>
        </w:tc>
      </w:tr>
      <w:tr w:rsidR="00A0551E" w:rsidRPr="00E803F2" w:rsidTr="00967B8F">
        <w:tc>
          <w:tcPr>
            <w:tcW w:w="3519" w:type="pct"/>
            <w:shd w:val="clear" w:color="auto" w:fill="auto"/>
          </w:tcPr>
          <w:p w:rsidR="00A0551E" w:rsidRPr="00E803F2" w:rsidRDefault="00A0551E" w:rsidP="00A0551E">
            <w:pPr>
              <w:jc w:val="both"/>
              <w:rPr>
                <w:rFonts w:ascii="Times New Roman" w:hAnsi="Times New Roman" w:cs="Times New Roman"/>
                <w:lang w:val="en-US"/>
              </w:rPr>
            </w:pPr>
            <w:r w:rsidRPr="00E803F2">
              <w:rPr>
                <w:rFonts w:ascii="Times New Roman" w:hAnsi="Times New Roman" w:cs="Times New Roman"/>
                <w:lang w:val="en-US"/>
              </w:rPr>
              <w:t>Laboratory work</w:t>
            </w:r>
          </w:p>
        </w:tc>
        <w:tc>
          <w:tcPr>
            <w:tcW w:w="1481" w:type="pct"/>
            <w:shd w:val="clear" w:color="auto" w:fill="auto"/>
          </w:tcPr>
          <w:p w:rsidR="00A0551E" w:rsidRPr="00E803F2" w:rsidRDefault="00A0551E" w:rsidP="00A0551E">
            <w:pPr>
              <w:jc w:val="both"/>
              <w:rPr>
                <w:rFonts w:ascii="Times New Roman" w:hAnsi="Times New Roman" w:cs="Times New Roman"/>
                <w:highlight w:val="yellow"/>
                <w:lang w:val="en-US"/>
              </w:rPr>
            </w:pPr>
          </w:p>
        </w:tc>
      </w:tr>
      <w:tr w:rsidR="00A0551E" w:rsidRPr="00E803F2" w:rsidTr="00967B8F">
        <w:tc>
          <w:tcPr>
            <w:tcW w:w="3519" w:type="pct"/>
            <w:shd w:val="clear" w:color="auto" w:fill="auto"/>
          </w:tcPr>
          <w:p w:rsidR="00A0551E" w:rsidRPr="00E803F2" w:rsidRDefault="00A0551E" w:rsidP="00A0551E">
            <w:pPr>
              <w:jc w:val="both"/>
              <w:rPr>
                <w:rFonts w:ascii="Times New Roman" w:hAnsi="Times New Roman" w:cs="Times New Roman"/>
                <w:b/>
                <w:lang w:val="en-US"/>
              </w:rPr>
            </w:pPr>
            <w:r w:rsidRPr="00E803F2">
              <w:rPr>
                <w:rFonts w:ascii="Times New Roman" w:hAnsi="Times New Roman" w:cs="Times New Roman"/>
                <w:b/>
                <w:lang w:val="en-US"/>
              </w:rPr>
              <w:t>Total contact hours</w:t>
            </w:r>
          </w:p>
        </w:tc>
        <w:tc>
          <w:tcPr>
            <w:tcW w:w="1481" w:type="pct"/>
            <w:shd w:val="clear" w:color="auto" w:fill="auto"/>
          </w:tcPr>
          <w:p w:rsidR="00A0551E" w:rsidRPr="00E803F2" w:rsidRDefault="00724639" w:rsidP="00A0551E">
            <w:pPr>
              <w:jc w:val="both"/>
              <w:rPr>
                <w:rFonts w:ascii="Times New Roman" w:hAnsi="Times New Roman" w:cs="Times New Roman"/>
                <w:b/>
                <w:highlight w:val="yellow"/>
                <w:lang w:val="en-US"/>
              </w:rPr>
            </w:pPr>
            <w:r w:rsidRPr="00E803F2">
              <w:rPr>
                <w:rFonts w:ascii="Times New Roman" w:hAnsi="Times New Roman" w:cs="Times New Roman"/>
                <w:b/>
                <w:lang w:val="en-US"/>
              </w:rPr>
              <w:t>48</w:t>
            </w:r>
          </w:p>
        </w:tc>
      </w:tr>
      <w:tr w:rsidR="00A0551E" w:rsidRPr="00E803F2" w:rsidTr="00967B8F">
        <w:tc>
          <w:tcPr>
            <w:tcW w:w="3519" w:type="pct"/>
            <w:shd w:val="clear" w:color="auto" w:fill="auto"/>
          </w:tcPr>
          <w:p w:rsidR="00A0551E" w:rsidRPr="00E803F2" w:rsidRDefault="00A0551E" w:rsidP="00A0551E">
            <w:pPr>
              <w:jc w:val="both"/>
              <w:rPr>
                <w:rFonts w:ascii="Times New Roman" w:hAnsi="Times New Roman" w:cs="Times New Roman"/>
                <w:lang w:val="en-US"/>
              </w:rPr>
            </w:pPr>
            <w:r w:rsidRPr="00E803F2">
              <w:rPr>
                <w:rFonts w:ascii="Times New Roman" w:hAnsi="Times New Roman" w:cs="Times New Roman"/>
                <w:lang w:val="en-US"/>
              </w:rPr>
              <w:t>Self-study</w:t>
            </w:r>
          </w:p>
        </w:tc>
        <w:tc>
          <w:tcPr>
            <w:tcW w:w="1481" w:type="pct"/>
            <w:shd w:val="clear" w:color="auto" w:fill="auto"/>
          </w:tcPr>
          <w:p w:rsidR="00A0551E" w:rsidRPr="00E803F2" w:rsidRDefault="00724639" w:rsidP="00A0551E">
            <w:pPr>
              <w:jc w:val="both"/>
              <w:rPr>
                <w:rFonts w:ascii="Times New Roman" w:hAnsi="Times New Roman" w:cs="Times New Roman"/>
                <w:highlight w:val="yellow"/>
                <w:lang w:val="en-US"/>
              </w:rPr>
            </w:pPr>
            <w:r w:rsidRPr="00E803F2">
              <w:rPr>
                <w:rFonts w:ascii="Times New Roman" w:hAnsi="Times New Roman" w:cs="Times New Roman"/>
                <w:lang w:val="en-US"/>
              </w:rPr>
              <w:t>24</w:t>
            </w:r>
          </w:p>
        </w:tc>
      </w:tr>
      <w:tr w:rsidR="00A0551E" w:rsidRPr="00E803F2" w:rsidTr="00967B8F">
        <w:tc>
          <w:tcPr>
            <w:tcW w:w="3519" w:type="pct"/>
            <w:shd w:val="clear" w:color="auto" w:fill="auto"/>
          </w:tcPr>
          <w:p w:rsidR="00A0551E" w:rsidRPr="00E803F2" w:rsidRDefault="00A0551E" w:rsidP="00A0551E">
            <w:pPr>
              <w:jc w:val="both"/>
              <w:rPr>
                <w:rFonts w:ascii="Times New Roman" w:hAnsi="Times New Roman" w:cs="Times New Roman"/>
                <w:lang w:val="en-US"/>
              </w:rPr>
            </w:pPr>
            <w:r w:rsidRPr="00E803F2">
              <w:rPr>
                <w:rFonts w:ascii="Times New Roman" w:hAnsi="Times New Roman" w:cs="Times New Roman"/>
                <w:lang w:val="en-US"/>
              </w:rPr>
              <w:t>Control hours</w:t>
            </w:r>
          </w:p>
        </w:tc>
        <w:tc>
          <w:tcPr>
            <w:tcW w:w="1481" w:type="pct"/>
            <w:shd w:val="clear" w:color="auto" w:fill="auto"/>
          </w:tcPr>
          <w:p w:rsidR="00A0551E" w:rsidRPr="00E803F2" w:rsidRDefault="00724639" w:rsidP="00A0551E">
            <w:pPr>
              <w:jc w:val="both"/>
              <w:rPr>
                <w:rFonts w:ascii="Times New Roman" w:hAnsi="Times New Roman" w:cs="Times New Roman"/>
                <w:highlight w:val="yellow"/>
                <w:lang w:val="en-US"/>
              </w:rPr>
            </w:pPr>
            <w:r w:rsidRPr="00E803F2">
              <w:rPr>
                <w:rFonts w:ascii="Times New Roman" w:hAnsi="Times New Roman" w:cs="Times New Roman"/>
                <w:lang w:val="en-US"/>
              </w:rPr>
              <w:t>36</w:t>
            </w:r>
          </w:p>
        </w:tc>
      </w:tr>
      <w:tr w:rsidR="00A0551E" w:rsidRPr="00E803F2" w:rsidTr="00967B8F">
        <w:tc>
          <w:tcPr>
            <w:tcW w:w="3519" w:type="pct"/>
            <w:shd w:val="clear" w:color="auto" w:fill="auto"/>
          </w:tcPr>
          <w:p w:rsidR="00A0551E" w:rsidRPr="00E803F2" w:rsidRDefault="00A0551E" w:rsidP="00A0551E">
            <w:pPr>
              <w:jc w:val="both"/>
              <w:rPr>
                <w:rFonts w:ascii="Times New Roman" w:hAnsi="Times New Roman" w:cs="Times New Roman"/>
                <w:b/>
                <w:lang w:val="en-US"/>
              </w:rPr>
            </w:pPr>
            <w:r w:rsidRPr="00E803F2">
              <w:rPr>
                <w:rFonts w:ascii="Times New Roman" w:hAnsi="Times New Roman" w:cs="Times New Roman"/>
                <w:b/>
                <w:color w:val="000000" w:themeColor="text1"/>
                <w:lang w:val="en-US"/>
              </w:rPr>
              <w:t>Total academic hours</w:t>
            </w:r>
          </w:p>
        </w:tc>
        <w:tc>
          <w:tcPr>
            <w:tcW w:w="1481" w:type="pct"/>
            <w:shd w:val="clear" w:color="auto" w:fill="auto"/>
          </w:tcPr>
          <w:p w:rsidR="00A0551E" w:rsidRPr="00E803F2" w:rsidRDefault="00A0551E" w:rsidP="00A0551E">
            <w:pPr>
              <w:jc w:val="both"/>
              <w:rPr>
                <w:rFonts w:ascii="Times New Roman" w:hAnsi="Times New Roman" w:cs="Times New Roman"/>
                <w:b/>
                <w:lang w:val="en-US"/>
              </w:rPr>
            </w:pPr>
            <w:r w:rsidRPr="00E803F2">
              <w:rPr>
                <w:rFonts w:ascii="Times New Roman" w:hAnsi="Times New Roman" w:cs="Times New Roman"/>
                <w:b/>
                <w:lang w:val="en-US"/>
              </w:rPr>
              <w:t>108</w:t>
            </w:r>
          </w:p>
        </w:tc>
      </w:tr>
      <w:tr w:rsidR="00A0551E" w:rsidRPr="00E803F2" w:rsidTr="00967B8F">
        <w:tc>
          <w:tcPr>
            <w:tcW w:w="3519" w:type="pct"/>
            <w:shd w:val="clear" w:color="auto" w:fill="auto"/>
          </w:tcPr>
          <w:p w:rsidR="00A0551E" w:rsidRPr="00E803F2" w:rsidRDefault="00A0551E" w:rsidP="00A0551E">
            <w:pPr>
              <w:jc w:val="both"/>
              <w:rPr>
                <w:rFonts w:ascii="Times New Roman" w:hAnsi="Times New Roman" w:cs="Times New Roman"/>
                <w:b/>
                <w:lang w:val="en-US"/>
              </w:rPr>
            </w:pPr>
            <w:r w:rsidRPr="00E803F2">
              <w:rPr>
                <w:rFonts w:ascii="Times New Roman" w:hAnsi="Times New Roman" w:cs="Times New Roman"/>
                <w:b/>
                <w:lang w:val="en-US" w:bidi="ru-RU"/>
              </w:rPr>
              <w:t>Total credits</w:t>
            </w:r>
          </w:p>
        </w:tc>
        <w:tc>
          <w:tcPr>
            <w:tcW w:w="1481" w:type="pct"/>
            <w:shd w:val="clear" w:color="auto" w:fill="auto"/>
          </w:tcPr>
          <w:p w:rsidR="00A0551E" w:rsidRPr="00E803F2" w:rsidRDefault="00A0551E" w:rsidP="00A0551E">
            <w:pPr>
              <w:jc w:val="both"/>
              <w:rPr>
                <w:rFonts w:ascii="Times New Roman" w:hAnsi="Times New Roman" w:cs="Times New Roman"/>
                <w:b/>
                <w:lang w:val="en-US"/>
              </w:rPr>
            </w:pPr>
            <w:r w:rsidRPr="00E803F2">
              <w:rPr>
                <w:rFonts w:ascii="Times New Roman" w:hAnsi="Times New Roman" w:cs="Times New Roman"/>
                <w:b/>
                <w:lang w:val="en-US"/>
              </w:rPr>
              <w:t>3</w:t>
            </w:r>
          </w:p>
        </w:tc>
      </w:tr>
    </w:tbl>
    <w:p w:rsidR="005B4DAC" w:rsidRPr="00E803F2" w:rsidRDefault="005B4DAC" w:rsidP="00511619">
      <w:pPr>
        <w:contextualSpacing/>
        <w:jc w:val="center"/>
        <w:rPr>
          <w:rFonts w:ascii="Times New Roman" w:hAnsi="Times New Roman" w:cs="Times New Roman"/>
          <w:lang w:val="en-US"/>
        </w:rPr>
      </w:pPr>
    </w:p>
    <w:p w:rsidR="00A0551E" w:rsidRPr="00E803F2" w:rsidRDefault="00A0551E" w:rsidP="00511619">
      <w:pPr>
        <w:contextualSpacing/>
        <w:jc w:val="center"/>
        <w:rPr>
          <w:rFonts w:ascii="Times New Roman" w:hAnsi="Times New Roman" w:cs="Times New Roman"/>
          <w:lang w:val="en-US"/>
        </w:rPr>
      </w:pPr>
      <w:r w:rsidRPr="00E803F2">
        <w:rPr>
          <w:rFonts w:ascii="Times New Roman" w:hAnsi="Times New Roman" w:cs="Times New Roman"/>
          <w:lang w:val="en-US"/>
        </w:rPr>
        <w:t>Saint-Petersburg</w:t>
      </w:r>
    </w:p>
    <w:p w:rsidR="004475DA" w:rsidRPr="006A0BEF" w:rsidRDefault="006A0BEF"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E803F2" w:rsidRDefault="004475DA">
      <w:pPr>
        <w:rPr>
          <w:rFonts w:ascii="Times New Roman" w:hAnsi="Times New Roman" w:cs="Times New Roman"/>
          <w:lang w:val="en-US"/>
        </w:rPr>
      </w:pPr>
      <w:r w:rsidRPr="00E803F2">
        <w:rPr>
          <w:rFonts w:ascii="Times New Roman" w:hAnsi="Times New Roman" w:cs="Times New Roman"/>
          <w:lang w:val="en-US"/>
        </w:rPr>
        <w:br w:type="page"/>
      </w:r>
    </w:p>
    <w:p w:rsidR="00511619" w:rsidRPr="00E803F2" w:rsidRDefault="00A0551E" w:rsidP="00511619">
      <w:pPr>
        <w:contextualSpacing/>
        <w:jc w:val="center"/>
        <w:rPr>
          <w:rFonts w:ascii="Times New Roman" w:hAnsi="Times New Roman" w:cs="Times New Roman"/>
          <w:b/>
          <w:sz w:val="40"/>
          <w:szCs w:val="40"/>
          <w:lang w:val="en-US"/>
        </w:rPr>
      </w:pPr>
      <w:r w:rsidRPr="00E803F2">
        <w:rPr>
          <w:rFonts w:ascii="Times New Roman" w:hAnsi="Times New Roman" w:cs="Times New Roman"/>
          <w:b/>
          <w:sz w:val="40"/>
          <w:szCs w:val="40"/>
          <w:lang w:val="en-US"/>
        </w:rPr>
        <w:lastRenderedPageBreak/>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C3485A" w:rsidRDefault="00511619" w:rsidP="00C3485A">
          <w:pPr>
            <w:pStyle w:val="a9"/>
            <w:rPr>
              <w:rFonts w:ascii="Times New Roman" w:hAnsi="Times New Roman" w:cs="Times New Roman"/>
              <w:sz w:val="22"/>
              <w:szCs w:val="22"/>
              <w:lang w:val="en-US"/>
            </w:rPr>
          </w:pPr>
        </w:p>
        <w:p w:rsidR="00C3485A" w:rsidRPr="00C3485A" w:rsidRDefault="000D4FB0" w:rsidP="00C3485A">
          <w:pPr>
            <w:pStyle w:val="11"/>
            <w:tabs>
              <w:tab w:val="right" w:leader="dot" w:pos="9345"/>
            </w:tabs>
            <w:rPr>
              <w:rFonts w:ascii="Times New Roman" w:eastAsiaTheme="minorEastAsia" w:hAnsi="Times New Roman" w:cs="Times New Roman"/>
              <w:noProof/>
              <w:lang w:eastAsia="ru-RU"/>
            </w:rPr>
          </w:pPr>
          <w:r w:rsidRPr="00C3485A">
            <w:rPr>
              <w:rFonts w:ascii="Times New Roman" w:hAnsi="Times New Roman" w:cs="Times New Roman"/>
              <w:lang w:val="en-US"/>
            </w:rPr>
            <w:fldChar w:fldCharType="begin"/>
          </w:r>
          <w:r w:rsidR="00511619" w:rsidRPr="00C3485A">
            <w:rPr>
              <w:rFonts w:ascii="Times New Roman" w:hAnsi="Times New Roman" w:cs="Times New Roman"/>
              <w:lang w:val="en-US"/>
            </w:rPr>
            <w:instrText xml:space="preserve"> TOC \o "1-3" \h \z \u </w:instrText>
          </w:r>
          <w:r w:rsidRPr="00C3485A">
            <w:rPr>
              <w:rFonts w:ascii="Times New Roman" w:hAnsi="Times New Roman" w:cs="Times New Roman"/>
              <w:lang w:val="en-US"/>
            </w:rPr>
            <w:fldChar w:fldCharType="separate"/>
          </w:r>
          <w:hyperlink w:anchor="_Toc150239075" w:history="1">
            <w:r w:rsidR="00C3485A" w:rsidRPr="00C3485A">
              <w:rPr>
                <w:rStyle w:val="a8"/>
                <w:rFonts w:ascii="Times New Roman" w:hAnsi="Times New Roman" w:cs="Times New Roman"/>
                <w:b/>
                <w:noProof/>
                <w:lang w:val="en-US"/>
              </w:rPr>
              <w:t>1. LEARNING OBJECTIVES</w:t>
            </w:r>
            <w:r w:rsidR="00C3485A" w:rsidRPr="00C3485A">
              <w:rPr>
                <w:rFonts w:ascii="Times New Roman" w:hAnsi="Times New Roman" w:cs="Times New Roman"/>
                <w:noProof/>
                <w:webHidden/>
              </w:rPr>
              <w:tab/>
            </w:r>
            <w:r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_Toc150239075 \h </w:instrText>
            </w:r>
            <w:r w:rsidRPr="00C3485A">
              <w:rPr>
                <w:rFonts w:ascii="Times New Roman" w:hAnsi="Times New Roman" w:cs="Times New Roman"/>
                <w:noProof/>
                <w:webHidden/>
              </w:rPr>
            </w:r>
            <w:r w:rsidRPr="00C3485A">
              <w:rPr>
                <w:rFonts w:ascii="Times New Roman" w:hAnsi="Times New Roman" w:cs="Times New Roman"/>
                <w:noProof/>
                <w:webHidden/>
              </w:rPr>
              <w:fldChar w:fldCharType="separate"/>
            </w:r>
            <w:r w:rsidR="00C3485A">
              <w:rPr>
                <w:rFonts w:ascii="Times New Roman" w:hAnsi="Times New Roman" w:cs="Times New Roman"/>
                <w:noProof/>
                <w:webHidden/>
              </w:rPr>
              <w:t>3</w:t>
            </w:r>
            <w:r w:rsidRPr="00C3485A">
              <w:rPr>
                <w:rFonts w:ascii="Times New Roman" w:hAnsi="Times New Roman" w:cs="Times New Roman"/>
                <w:noProof/>
                <w:webHidden/>
              </w:rPr>
              <w:fldChar w:fldCharType="end"/>
            </w:r>
          </w:hyperlink>
        </w:p>
        <w:p w:rsidR="00C3485A" w:rsidRPr="00C3485A" w:rsidRDefault="005A19C2" w:rsidP="00C3485A">
          <w:pPr>
            <w:pStyle w:val="11"/>
            <w:tabs>
              <w:tab w:val="right" w:leader="dot" w:pos="9345"/>
            </w:tabs>
            <w:rPr>
              <w:rFonts w:ascii="Times New Roman" w:eastAsiaTheme="minorEastAsia" w:hAnsi="Times New Roman" w:cs="Times New Roman"/>
              <w:noProof/>
              <w:lang w:eastAsia="ru-RU"/>
            </w:rPr>
          </w:pPr>
          <w:hyperlink w:anchor="_Toc150239076" w:history="1">
            <w:r w:rsidR="00C3485A" w:rsidRPr="00C3485A">
              <w:rPr>
                <w:rStyle w:val="a8"/>
                <w:rFonts w:ascii="Times New Roman" w:hAnsi="Times New Roman" w:cs="Times New Roman"/>
                <w:b/>
                <w:noProof/>
                <w:lang w:val="en-US"/>
              </w:rPr>
              <w:t>2. COURSE PLACE IN THE PROGRAMME STRUCTURE</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_Toc150239076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3</w:t>
            </w:r>
            <w:r w:rsidR="000D4FB0" w:rsidRPr="00C3485A">
              <w:rPr>
                <w:rFonts w:ascii="Times New Roman" w:hAnsi="Times New Roman" w:cs="Times New Roman"/>
                <w:noProof/>
                <w:webHidden/>
              </w:rPr>
              <w:fldChar w:fldCharType="end"/>
            </w:r>
          </w:hyperlink>
        </w:p>
        <w:p w:rsidR="00C3485A" w:rsidRPr="00C3485A" w:rsidRDefault="005A19C2" w:rsidP="00C3485A">
          <w:pPr>
            <w:pStyle w:val="11"/>
            <w:tabs>
              <w:tab w:val="right" w:leader="dot" w:pos="9345"/>
            </w:tabs>
            <w:rPr>
              <w:rFonts w:ascii="Times New Roman" w:eastAsiaTheme="minorEastAsia" w:hAnsi="Times New Roman" w:cs="Times New Roman"/>
              <w:noProof/>
              <w:lang w:eastAsia="ru-RU"/>
            </w:rPr>
          </w:pPr>
          <w:hyperlink w:anchor="_Toc150239077" w:history="1">
            <w:r w:rsidR="00C3485A" w:rsidRPr="00C3485A">
              <w:rPr>
                <w:rStyle w:val="a8"/>
                <w:rFonts w:ascii="Times New Roman" w:hAnsi="Times New Roman" w:cs="Times New Roman"/>
                <w:b/>
                <w:noProof/>
                <w:lang w:val="en-US"/>
              </w:rPr>
              <w:t>3. EXPECTED LEARNING OUTCOMES</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_Toc150239077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3</w:t>
            </w:r>
            <w:r w:rsidR="000D4FB0" w:rsidRPr="00C3485A">
              <w:rPr>
                <w:rFonts w:ascii="Times New Roman" w:hAnsi="Times New Roman" w:cs="Times New Roman"/>
                <w:noProof/>
                <w:webHidden/>
              </w:rPr>
              <w:fldChar w:fldCharType="end"/>
            </w:r>
          </w:hyperlink>
        </w:p>
        <w:p w:rsidR="00C3485A" w:rsidRPr="00C3485A" w:rsidRDefault="005A19C2" w:rsidP="00C3485A">
          <w:pPr>
            <w:pStyle w:val="11"/>
            <w:tabs>
              <w:tab w:val="right" w:leader="dot" w:pos="9345"/>
            </w:tabs>
            <w:rPr>
              <w:rFonts w:ascii="Times New Roman" w:eastAsiaTheme="minorEastAsia" w:hAnsi="Times New Roman" w:cs="Times New Roman"/>
              <w:noProof/>
              <w:lang w:eastAsia="ru-RU"/>
            </w:rPr>
          </w:pPr>
          <w:hyperlink w:anchor="_Toc150239078" w:history="1">
            <w:r w:rsidR="00C3485A" w:rsidRPr="00C3485A">
              <w:rPr>
                <w:rStyle w:val="a8"/>
                <w:rFonts w:ascii="Times New Roman" w:hAnsi="Times New Roman" w:cs="Times New Roman"/>
                <w:b/>
                <w:noProof/>
                <w:lang w:val="en-US"/>
              </w:rPr>
              <w:t>4. COURSE STRUCTURE AND CONTENT</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_Toc150239078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3</w:t>
            </w:r>
            <w:r w:rsidR="000D4FB0" w:rsidRPr="00C3485A">
              <w:rPr>
                <w:rFonts w:ascii="Times New Roman" w:hAnsi="Times New Roman" w:cs="Times New Roman"/>
                <w:noProof/>
                <w:webHidden/>
              </w:rPr>
              <w:fldChar w:fldCharType="end"/>
            </w:r>
          </w:hyperlink>
        </w:p>
        <w:p w:rsidR="00C3485A" w:rsidRPr="00C3485A" w:rsidRDefault="005A19C2" w:rsidP="00C3485A">
          <w:pPr>
            <w:pStyle w:val="11"/>
            <w:tabs>
              <w:tab w:val="right" w:leader="dot" w:pos="9345"/>
            </w:tabs>
            <w:rPr>
              <w:rFonts w:ascii="Times New Roman" w:eastAsiaTheme="minorEastAsia" w:hAnsi="Times New Roman" w:cs="Times New Roman"/>
              <w:noProof/>
              <w:lang w:eastAsia="ru-RU"/>
            </w:rPr>
          </w:pPr>
          <w:hyperlink w:anchor="_Toc150239079" w:history="1">
            <w:r w:rsidR="00C3485A" w:rsidRPr="00C3485A">
              <w:rPr>
                <w:rStyle w:val="a8"/>
                <w:rFonts w:ascii="Times New Roman" w:hAnsi="Times New Roman" w:cs="Times New Roman"/>
                <w:b/>
                <w:noProof/>
                <w:lang w:val="en-US"/>
              </w:rPr>
              <w:t>5. TEACHING AND LEARNING TOOLS OF THE COURSE</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_Toc150239079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4</w:t>
            </w:r>
            <w:r w:rsidR="000D4FB0" w:rsidRPr="00C3485A">
              <w:rPr>
                <w:rFonts w:ascii="Times New Roman" w:hAnsi="Times New Roman" w:cs="Times New Roman"/>
                <w:noProof/>
                <w:webHidden/>
              </w:rPr>
              <w:fldChar w:fldCharType="end"/>
            </w:r>
          </w:hyperlink>
        </w:p>
        <w:p w:rsidR="00C3485A" w:rsidRPr="00C3485A" w:rsidRDefault="005A19C2" w:rsidP="00C3485A">
          <w:pPr>
            <w:pStyle w:val="21"/>
            <w:tabs>
              <w:tab w:val="right" w:leader="dot" w:pos="9345"/>
            </w:tabs>
            <w:ind w:left="0"/>
            <w:rPr>
              <w:rFonts w:ascii="Times New Roman" w:eastAsiaTheme="minorEastAsia" w:hAnsi="Times New Roman" w:cs="Times New Roman"/>
              <w:noProof/>
              <w:lang w:eastAsia="ru-RU"/>
            </w:rPr>
          </w:pPr>
          <w:hyperlink w:anchor="_Toc150239080" w:history="1">
            <w:r w:rsidR="00C3485A" w:rsidRPr="00C3485A">
              <w:rPr>
                <w:rStyle w:val="a8"/>
                <w:rFonts w:ascii="Times New Roman" w:hAnsi="Times New Roman" w:cs="Times New Roman"/>
                <w:b/>
                <w:noProof/>
                <w:lang w:val="en-US"/>
              </w:rPr>
              <w:t>5.1 Recommended literature</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_Toc150239080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4</w:t>
            </w:r>
            <w:r w:rsidR="000D4FB0" w:rsidRPr="00C3485A">
              <w:rPr>
                <w:rFonts w:ascii="Times New Roman" w:hAnsi="Times New Roman" w:cs="Times New Roman"/>
                <w:noProof/>
                <w:webHidden/>
              </w:rPr>
              <w:fldChar w:fldCharType="end"/>
            </w:r>
          </w:hyperlink>
        </w:p>
        <w:p w:rsidR="00C3485A" w:rsidRPr="00C3485A" w:rsidRDefault="005A19C2" w:rsidP="00C3485A">
          <w:pPr>
            <w:pStyle w:val="21"/>
            <w:tabs>
              <w:tab w:val="right" w:leader="dot" w:pos="9345"/>
            </w:tabs>
            <w:ind w:left="0"/>
            <w:rPr>
              <w:rFonts w:ascii="Times New Roman" w:eastAsiaTheme="minorEastAsia" w:hAnsi="Times New Roman" w:cs="Times New Roman"/>
              <w:noProof/>
              <w:lang w:eastAsia="ru-RU"/>
            </w:rPr>
          </w:pPr>
          <w:hyperlink w:anchor="_Toc150239081" w:history="1">
            <w:r w:rsidR="00C3485A" w:rsidRPr="00C3485A">
              <w:rPr>
                <w:rStyle w:val="a8"/>
                <w:rFonts w:ascii="Times New Roman" w:hAnsi="Times New Roman" w:cs="Times New Roman"/>
                <w:b/>
                <w:noProof/>
                <w:lang w:val="en-US"/>
              </w:rPr>
              <w:t>5.2 List of software (including national production)</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_Toc150239081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5</w:t>
            </w:r>
            <w:r w:rsidR="000D4FB0" w:rsidRPr="00C3485A">
              <w:rPr>
                <w:rFonts w:ascii="Times New Roman" w:hAnsi="Times New Roman" w:cs="Times New Roman"/>
                <w:noProof/>
                <w:webHidden/>
              </w:rPr>
              <w:fldChar w:fldCharType="end"/>
            </w:r>
          </w:hyperlink>
        </w:p>
        <w:p w:rsidR="00C3485A" w:rsidRPr="00C3485A" w:rsidRDefault="005A19C2" w:rsidP="00C3485A">
          <w:pPr>
            <w:pStyle w:val="21"/>
            <w:tabs>
              <w:tab w:val="right" w:leader="dot" w:pos="9345"/>
            </w:tabs>
            <w:ind w:left="0"/>
            <w:rPr>
              <w:rFonts w:ascii="Times New Roman" w:eastAsiaTheme="minorEastAsia" w:hAnsi="Times New Roman" w:cs="Times New Roman"/>
              <w:noProof/>
              <w:lang w:eastAsia="ru-RU"/>
            </w:rPr>
          </w:pPr>
          <w:hyperlink w:anchor="_Toc150239082" w:history="1">
            <w:r w:rsidR="00C3485A" w:rsidRPr="00C3485A">
              <w:rPr>
                <w:rStyle w:val="a8"/>
                <w:rFonts w:ascii="Times New Roman" w:hAnsi="Times New Roman" w:cs="Times New Roman"/>
                <w:b/>
                <w:noProof/>
                <w:lang w:val="en-US"/>
              </w:rPr>
              <w:t>5.3 List of reference systems and modern professional databases</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_Toc150239082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5</w:t>
            </w:r>
            <w:r w:rsidR="000D4FB0" w:rsidRPr="00C3485A">
              <w:rPr>
                <w:rFonts w:ascii="Times New Roman" w:hAnsi="Times New Roman" w:cs="Times New Roman"/>
                <w:noProof/>
                <w:webHidden/>
              </w:rPr>
              <w:fldChar w:fldCharType="end"/>
            </w:r>
          </w:hyperlink>
        </w:p>
        <w:p w:rsidR="00C3485A" w:rsidRPr="00C3485A" w:rsidRDefault="005A19C2" w:rsidP="00C3485A">
          <w:pPr>
            <w:pStyle w:val="11"/>
            <w:tabs>
              <w:tab w:val="right" w:leader="dot" w:pos="9345"/>
            </w:tabs>
            <w:rPr>
              <w:rFonts w:ascii="Times New Roman" w:eastAsiaTheme="minorEastAsia" w:hAnsi="Times New Roman" w:cs="Times New Roman"/>
              <w:noProof/>
              <w:lang w:eastAsia="ru-RU"/>
            </w:rPr>
          </w:pPr>
          <w:hyperlink w:anchor="_Toc150239083" w:history="1">
            <w:r w:rsidR="00C3485A" w:rsidRPr="00C3485A">
              <w:rPr>
                <w:rStyle w:val="a8"/>
                <w:rFonts w:ascii="Times New Roman" w:hAnsi="Times New Roman" w:cs="Times New Roman"/>
                <w:b/>
                <w:noProof/>
                <w:lang w:val="en-US"/>
              </w:rPr>
              <w:t>6. TECHNICAL FACILITIES</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_Toc150239083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5</w:t>
            </w:r>
            <w:r w:rsidR="000D4FB0" w:rsidRPr="00C3485A">
              <w:rPr>
                <w:rFonts w:ascii="Times New Roman" w:hAnsi="Times New Roman" w:cs="Times New Roman"/>
                <w:noProof/>
                <w:webHidden/>
              </w:rPr>
              <w:fldChar w:fldCharType="end"/>
            </w:r>
          </w:hyperlink>
        </w:p>
        <w:p w:rsidR="00C3485A" w:rsidRPr="00C3485A" w:rsidRDefault="005A19C2" w:rsidP="00C3485A">
          <w:pPr>
            <w:pStyle w:val="11"/>
            <w:tabs>
              <w:tab w:val="right" w:leader="dot" w:pos="9345"/>
            </w:tabs>
            <w:rPr>
              <w:rFonts w:ascii="Times New Roman" w:eastAsiaTheme="minorEastAsia" w:hAnsi="Times New Roman" w:cs="Times New Roman"/>
              <w:noProof/>
              <w:lang w:eastAsia="ru-RU"/>
            </w:rPr>
          </w:pPr>
          <w:hyperlink w:anchor="_Toc150239084" w:history="1">
            <w:r w:rsidR="00C3485A" w:rsidRPr="00C3485A">
              <w:rPr>
                <w:rStyle w:val="a8"/>
                <w:rFonts w:ascii="Times New Roman" w:hAnsi="Times New Roman" w:cs="Times New Roman"/>
                <w:b/>
                <w:noProof/>
                <w:lang w:val="en-US"/>
              </w:rPr>
              <w:t>7. METHODOLOGICAL GUIDELINES FOR STUDENTS</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_Toc150239084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6</w:t>
            </w:r>
            <w:r w:rsidR="000D4FB0" w:rsidRPr="00C3485A">
              <w:rPr>
                <w:rFonts w:ascii="Times New Roman" w:hAnsi="Times New Roman" w:cs="Times New Roman"/>
                <w:noProof/>
                <w:webHidden/>
              </w:rPr>
              <w:fldChar w:fldCharType="end"/>
            </w:r>
          </w:hyperlink>
        </w:p>
        <w:p w:rsidR="00C3485A" w:rsidRPr="00C3485A" w:rsidRDefault="005A19C2" w:rsidP="00C3485A">
          <w:pPr>
            <w:pStyle w:val="11"/>
            <w:tabs>
              <w:tab w:val="right" w:leader="dot" w:pos="9345"/>
            </w:tabs>
            <w:rPr>
              <w:rFonts w:ascii="Times New Roman" w:eastAsiaTheme="minorEastAsia" w:hAnsi="Times New Roman" w:cs="Times New Roman"/>
              <w:noProof/>
              <w:lang w:eastAsia="ru-RU"/>
            </w:rPr>
          </w:pPr>
          <w:hyperlink w:anchor="_Toc150239085" w:history="1">
            <w:r w:rsidR="00C3485A" w:rsidRPr="00C3485A">
              <w:rPr>
                <w:rStyle w:val="a8"/>
                <w:rFonts w:ascii="Times New Roman" w:hAnsi="Times New Roman" w:cs="Times New Roman"/>
                <w:b/>
                <w:noProof/>
                <w:lang w:val="en-US"/>
              </w:rPr>
              <w:t>8. SPECIFICATIONS FOR TEACHING DISABLED PERSONS</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_Toc150239085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7</w:t>
            </w:r>
            <w:r w:rsidR="000D4FB0" w:rsidRPr="00C3485A">
              <w:rPr>
                <w:rFonts w:ascii="Times New Roman" w:hAnsi="Times New Roman" w:cs="Times New Roman"/>
                <w:noProof/>
                <w:webHidden/>
              </w:rPr>
              <w:fldChar w:fldCharType="end"/>
            </w:r>
          </w:hyperlink>
        </w:p>
        <w:p w:rsidR="00C3485A" w:rsidRPr="00C3485A" w:rsidRDefault="005A19C2" w:rsidP="00C3485A">
          <w:pPr>
            <w:pStyle w:val="11"/>
            <w:tabs>
              <w:tab w:val="right" w:leader="dot" w:pos="9345"/>
            </w:tabs>
            <w:rPr>
              <w:rFonts w:ascii="Times New Roman" w:eastAsiaTheme="minorEastAsia" w:hAnsi="Times New Roman" w:cs="Times New Roman"/>
              <w:noProof/>
              <w:lang w:eastAsia="ru-RU"/>
            </w:rPr>
          </w:pPr>
          <w:hyperlink w:anchor="_Toc150239086" w:history="1">
            <w:r w:rsidR="00C3485A" w:rsidRPr="00C3485A">
              <w:rPr>
                <w:rStyle w:val="a8"/>
                <w:rFonts w:ascii="Times New Roman" w:hAnsi="Times New Roman" w:cs="Times New Roman"/>
                <w:b/>
                <w:noProof/>
                <w:lang w:val="en-US"/>
              </w:rPr>
              <w:t>ASSESSMENT RESOURSES</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_Toc150239086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8</w:t>
            </w:r>
            <w:r w:rsidR="000D4FB0" w:rsidRPr="00C3485A">
              <w:rPr>
                <w:rFonts w:ascii="Times New Roman" w:hAnsi="Times New Roman" w:cs="Times New Roman"/>
                <w:noProof/>
                <w:webHidden/>
              </w:rPr>
              <w:fldChar w:fldCharType="end"/>
            </w:r>
          </w:hyperlink>
        </w:p>
        <w:p w:rsidR="00C3485A" w:rsidRPr="00C3485A" w:rsidRDefault="005A19C2" w:rsidP="00C3485A">
          <w:pPr>
            <w:pStyle w:val="11"/>
            <w:tabs>
              <w:tab w:val="right" w:leader="dot" w:pos="9345"/>
            </w:tabs>
            <w:rPr>
              <w:rFonts w:ascii="Times New Roman" w:eastAsiaTheme="minorEastAsia" w:hAnsi="Times New Roman" w:cs="Times New Roman"/>
              <w:noProof/>
              <w:lang w:eastAsia="ru-RU"/>
            </w:rPr>
          </w:pPr>
          <w:hyperlink w:anchor="_Toc150239087" w:history="1">
            <w:r w:rsidR="00C3485A" w:rsidRPr="00C3485A">
              <w:rPr>
                <w:rStyle w:val="a8"/>
                <w:rFonts w:ascii="Times New Roman" w:hAnsi="Times New Roman" w:cs="Times New Roman"/>
                <w:b/>
                <w:noProof/>
                <w:lang w:val="en-US"/>
              </w:rPr>
              <w:t>1.1 Control tasks and assignments for interim attestation</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_Toc150239087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8</w:t>
            </w:r>
            <w:r w:rsidR="000D4FB0" w:rsidRPr="00C3485A">
              <w:rPr>
                <w:rFonts w:ascii="Times New Roman" w:hAnsi="Times New Roman" w:cs="Times New Roman"/>
                <w:noProof/>
                <w:webHidden/>
              </w:rPr>
              <w:fldChar w:fldCharType="end"/>
            </w:r>
          </w:hyperlink>
        </w:p>
        <w:p w:rsidR="00C3485A" w:rsidRPr="00C3485A" w:rsidRDefault="005A19C2" w:rsidP="00C3485A">
          <w:pPr>
            <w:pStyle w:val="21"/>
            <w:tabs>
              <w:tab w:val="right" w:leader="dot" w:pos="9345"/>
            </w:tabs>
            <w:ind w:left="0"/>
            <w:rPr>
              <w:rFonts w:ascii="Times New Roman" w:eastAsiaTheme="minorEastAsia" w:hAnsi="Times New Roman" w:cs="Times New Roman"/>
              <w:noProof/>
              <w:lang w:eastAsia="ru-RU"/>
            </w:rPr>
          </w:pPr>
          <w:hyperlink w:anchor="_Toc150239088" w:history="1">
            <w:r w:rsidR="00C3485A" w:rsidRPr="00C3485A">
              <w:rPr>
                <w:rStyle w:val="a8"/>
                <w:rFonts w:ascii="Times New Roman" w:hAnsi="Times New Roman" w:cs="Times New Roman"/>
                <w:b/>
                <w:noProof/>
                <w:lang w:val="en-US"/>
              </w:rPr>
              <w:t>1.2 Topics for written task</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_Toc150239088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8</w:t>
            </w:r>
            <w:r w:rsidR="000D4FB0" w:rsidRPr="00C3485A">
              <w:rPr>
                <w:rFonts w:ascii="Times New Roman" w:hAnsi="Times New Roman" w:cs="Times New Roman"/>
                <w:noProof/>
                <w:webHidden/>
              </w:rPr>
              <w:fldChar w:fldCharType="end"/>
            </w:r>
          </w:hyperlink>
        </w:p>
        <w:p w:rsidR="00C3485A" w:rsidRPr="00C3485A" w:rsidRDefault="005A19C2" w:rsidP="00C3485A">
          <w:pPr>
            <w:pStyle w:val="21"/>
            <w:tabs>
              <w:tab w:val="right" w:leader="dot" w:pos="9345"/>
            </w:tabs>
            <w:ind w:left="0"/>
            <w:rPr>
              <w:rFonts w:ascii="Times New Roman" w:eastAsiaTheme="minorEastAsia" w:hAnsi="Times New Roman" w:cs="Times New Roman"/>
              <w:noProof/>
              <w:lang w:eastAsia="ru-RU"/>
            </w:rPr>
          </w:pPr>
          <w:hyperlink w:anchor="_Toc150239089" w:history="1">
            <w:r w:rsidR="00C3485A" w:rsidRPr="00C3485A">
              <w:rPr>
                <w:rStyle w:val="a8"/>
                <w:rFonts w:ascii="Times New Roman" w:hAnsi="Times New Roman" w:cs="Times New Roman"/>
                <w:b/>
                <w:noProof/>
                <w:lang w:val="en-US"/>
              </w:rPr>
              <w:t>1.3</w:t>
            </w:r>
            <w:r w:rsidR="00C3485A" w:rsidRPr="00C3485A">
              <w:rPr>
                <w:rStyle w:val="a8"/>
                <w:rFonts w:ascii="Times New Roman" w:hAnsi="Times New Roman" w:cs="Times New Roman"/>
                <w:noProof/>
                <w:lang w:val="en-US"/>
              </w:rPr>
              <w:t xml:space="preserve"> </w:t>
            </w:r>
            <w:r w:rsidR="00C3485A" w:rsidRPr="00C3485A">
              <w:rPr>
                <w:rStyle w:val="a8"/>
                <w:rFonts w:ascii="Times New Roman" w:hAnsi="Times New Roman" w:cs="Times New Roman"/>
                <w:b/>
                <w:noProof/>
                <w:lang w:val="en-US"/>
              </w:rPr>
              <w:t>Interim checkpoints</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_Toc150239089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8</w:t>
            </w:r>
            <w:r w:rsidR="000D4FB0" w:rsidRPr="00C3485A">
              <w:rPr>
                <w:rFonts w:ascii="Times New Roman" w:hAnsi="Times New Roman" w:cs="Times New Roman"/>
                <w:noProof/>
                <w:webHidden/>
              </w:rPr>
              <w:fldChar w:fldCharType="end"/>
            </w:r>
          </w:hyperlink>
        </w:p>
        <w:p w:rsidR="00C3485A" w:rsidRPr="00C3485A" w:rsidRDefault="005A19C2" w:rsidP="00C3485A">
          <w:pPr>
            <w:pStyle w:val="11"/>
            <w:tabs>
              <w:tab w:val="right" w:leader="dot" w:pos="9345"/>
            </w:tabs>
            <w:rPr>
              <w:rFonts w:ascii="Times New Roman" w:eastAsiaTheme="minorEastAsia" w:hAnsi="Times New Roman" w:cs="Times New Roman"/>
              <w:noProof/>
              <w:lang w:eastAsia="ru-RU"/>
            </w:rPr>
          </w:pPr>
          <w:hyperlink w:anchor="_Toc150239090" w:history="1">
            <w:r w:rsidR="00C3485A" w:rsidRPr="00C3485A">
              <w:rPr>
                <w:rStyle w:val="a8"/>
                <w:rFonts w:ascii="Times New Roman" w:hAnsi="Times New Roman" w:cs="Times New Roman"/>
                <w:b/>
                <w:noProof/>
                <w:lang w:val="en-US"/>
              </w:rPr>
              <w:t>1.4 Other assessment objects</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_Toc150239090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8</w:t>
            </w:r>
            <w:r w:rsidR="000D4FB0" w:rsidRPr="00C3485A">
              <w:rPr>
                <w:rFonts w:ascii="Times New Roman" w:hAnsi="Times New Roman" w:cs="Times New Roman"/>
                <w:noProof/>
                <w:webHidden/>
              </w:rPr>
              <w:fldChar w:fldCharType="end"/>
            </w:r>
          </w:hyperlink>
        </w:p>
        <w:p w:rsidR="00C3485A" w:rsidRPr="00C3485A" w:rsidRDefault="005A19C2" w:rsidP="00C3485A">
          <w:pPr>
            <w:pStyle w:val="11"/>
            <w:tabs>
              <w:tab w:val="right" w:leader="dot" w:pos="9345"/>
            </w:tabs>
            <w:rPr>
              <w:rFonts w:ascii="Times New Roman" w:eastAsiaTheme="minorEastAsia" w:hAnsi="Times New Roman" w:cs="Times New Roman"/>
              <w:noProof/>
              <w:lang w:eastAsia="ru-RU"/>
            </w:rPr>
          </w:pPr>
          <w:hyperlink w:anchor="_Toc150239091" w:history="1">
            <w:r w:rsidR="00C3485A" w:rsidRPr="00C3485A">
              <w:rPr>
                <w:rStyle w:val="a8"/>
                <w:rFonts w:ascii="Times New Roman" w:hAnsi="Times New Roman" w:cs="Times New Roman"/>
                <w:b/>
                <w:noProof/>
                <w:lang w:val="en-US"/>
              </w:rPr>
              <w:t>1.5 Self-study</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_Toc150239091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9</w:t>
            </w:r>
            <w:r w:rsidR="000D4FB0" w:rsidRPr="00C3485A">
              <w:rPr>
                <w:rFonts w:ascii="Times New Roman" w:hAnsi="Times New Roman" w:cs="Times New Roman"/>
                <w:noProof/>
                <w:webHidden/>
              </w:rPr>
              <w:fldChar w:fldCharType="end"/>
            </w:r>
          </w:hyperlink>
        </w:p>
        <w:p w:rsidR="00C3485A" w:rsidRPr="00C3485A" w:rsidRDefault="005A19C2" w:rsidP="00C3485A">
          <w:pPr>
            <w:pStyle w:val="21"/>
            <w:tabs>
              <w:tab w:val="right" w:leader="dot" w:pos="9345"/>
            </w:tabs>
            <w:ind w:left="0"/>
            <w:rPr>
              <w:rFonts w:ascii="Times New Roman" w:eastAsiaTheme="minorEastAsia" w:hAnsi="Times New Roman" w:cs="Times New Roman"/>
              <w:noProof/>
              <w:lang w:eastAsia="ru-RU"/>
            </w:rPr>
          </w:pPr>
          <w:hyperlink w:anchor="_Toc150239092" w:history="1">
            <w:r w:rsidR="00C3485A" w:rsidRPr="00C3485A">
              <w:rPr>
                <w:rStyle w:val="a8"/>
                <w:rFonts w:ascii="Times New Roman" w:hAnsi="Times New Roman" w:cs="Times New Roman"/>
                <w:b/>
                <w:noProof/>
                <w:lang w:val="en-US"/>
              </w:rPr>
              <w:t>1.6 Grading scale</w:t>
            </w:r>
            <w:r w:rsidR="00C3485A" w:rsidRPr="00C3485A">
              <w:rPr>
                <w:rFonts w:ascii="Times New Roman" w:hAnsi="Times New Roman" w:cs="Times New Roman"/>
                <w:noProof/>
                <w:webHidden/>
              </w:rPr>
              <w:tab/>
            </w:r>
            <w:r w:rsidR="000D4FB0" w:rsidRPr="00C3485A">
              <w:rPr>
                <w:rFonts w:ascii="Times New Roman" w:hAnsi="Times New Roman" w:cs="Times New Roman"/>
                <w:noProof/>
                <w:webHidden/>
              </w:rPr>
              <w:fldChar w:fldCharType="begin"/>
            </w:r>
            <w:r w:rsidR="00C3485A" w:rsidRPr="00C3485A">
              <w:rPr>
                <w:rFonts w:ascii="Times New Roman" w:hAnsi="Times New Roman" w:cs="Times New Roman"/>
                <w:noProof/>
                <w:webHidden/>
              </w:rPr>
              <w:instrText xml:space="preserve"> PAGEREF _Toc150239092 \h </w:instrText>
            </w:r>
            <w:r w:rsidR="000D4FB0" w:rsidRPr="00C3485A">
              <w:rPr>
                <w:rFonts w:ascii="Times New Roman" w:hAnsi="Times New Roman" w:cs="Times New Roman"/>
                <w:noProof/>
                <w:webHidden/>
              </w:rPr>
            </w:r>
            <w:r w:rsidR="000D4FB0" w:rsidRPr="00C3485A">
              <w:rPr>
                <w:rFonts w:ascii="Times New Roman" w:hAnsi="Times New Roman" w:cs="Times New Roman"/>
                <w:noProof/>
                <w:webHidden/>
              </w:rPr>
              <w:fldChar w:fldCharType="separate"/>
            </w:r>
            <w:r w:rsidR="00C3485A">
              <w:rPr>
                <w:rFonts w:ascii="Times New Roman" w:hAnsi="Times New Roman" w:cs="Times New Roman"/>
                <w:noProof/>
                <w:webHidden/>
              </w:rPr>
              <w:t>9</w:t>
            </w:r>
            <w:r w:rsidR="000D4FB0" w:rsidRPr="00C3485A">
              <w:rPr>
                <w:rFonts w:ascii="Times New Roman" w:hAnsi="Times New Roman" w:cs="Times New Roman"/>
                <w:noProof/>
                <w:webHidden/>
              </w:rPr>
              <w:fldChar w:fldCharType="end"/>
            </w:r>
          </w:hyperlink>
        </w:p>
        <w:p w:rsidR="00511619" w:rsidRPr="00E803F2" w:rsidRDefault="000D4FB0" w:rsidP="00C3485A">
          <w:pPr>
            <w:rPr>
              <w:rFonts w:ascii="Times New Roman" w:hAnsi="Times New Roman" w:cs="Times New Roman"/>
              <w:lang w:val="en-US"/>
            </w:rPr>
          </w:pPr>
          <w:r w:rsidRPr="00C3485A">
            <w:rPr>
              <w:rFonts w:ascii="Times New Roman" w:hAnsi="Times New Roman" w:cs="Times New Roman"/>
              <w:b/>
              <w:bCs/>
              <w:lang w:val="en-US"/>
            </w:rPr>
            <w:fldChar w:fldCharType="end"/>
          </w:r>
        </w:p>
      </w:sdtContent>
    </w:sdt>
    <w:p w:rsidR="00511619" w:rsidRPr="00E803F2" w:rsidRDefault="00511619">
      <w:pPr>
        <w:rPr>
          <w:rFonts w:ascii="Times New Roman" w:hAnsi="Times New Roman" w:cs="Times New Roman"/>
          <w:lang w:val="en-US"/>
        </w:rPr>
      </w:pPr>
      <w:r w:rsidRPr="00E803F2">
        <w:rPr>
          <w:rFonts w:ascii="Times New Roman" w:hAnsi="Times New Roman" w:cs="Times New Roman"/>
          <w:lang w:val="en-US"/>
        </w:rPr>
        <w:br w:type="page"/>
      </w:r>
    </w:p>
    <w:p w:rsidR="00751095" w:rsidRPr="00E803F2"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50239075"/>
      <w:r w:rsidRPr="00E803F2">
        <w:rPr>
          <w:rFonts w:ascii="Times New Roman" w:hAnsi="Times New Roman" w:cs="Times New Roman"/>
          <w:b/>
          <w:color w:val="auto"/>
          <w:sz w:val="28"/>
          <w:szCs w:val="28"/>
          <w:lang w:val="en-US"/>
        </w:rPr>
        <w:lastRenderedPageBreak/>
        <w:t xml:space="preserve">1. </w:t>
      </w:r>
      <w:bookmarkEnd w:id="1"/>
      <w:r w:rsidR="00A0551E" w:rsidRPr="00E803F2">
        <w:rPr>
          <w:rFonts w:ascii="Times New Roman" w:hAnsi="Times New Roman" w:cs="Times New Roman"/>
          <w:b/>
          <w:color w:val="auto"/>
          <w:sz w:val="28"/>
          <w:szCs w:val="28"/>
          <w:lang w:val="en-US"/>
        </w:rPr>
        <w:t>LEARNING OBJECTIVES</w:t>
      </w:r>
      <w:bookmarkEnd w:id="2"/>
    </w:p>
    <w:tbl>
      <w:tblPr>
        <w:tblStyle w:val="a4"/>
        <w:tblW w:w="10320" w:type="dxa"/>
        <w:tblInd w:w="-714" w:type="dxa"/>
        <w:tblLook w:val="04A0" w:firstRow="1" w:lastRow="0" w:firstColumn="1" w:lastColumn="0" w:noHBand="0" w:noVBand="1"/>
      </w:tblPr>
      <w:tblGrid>
        <w:gridCol w:w="1702"/>
        <w:gridCol w:w="8618"/>
      </w:tblGrid>
      <w:tr w:rsidR="00751095" w:rsidRPr="005A19C2" w:rsidTr="00FB1C72">
        <w:tc>
          <w:tcPr>
            <w:tcW w:w="1702" w:type="dxa"/>
            <w:shd w:val="clear" w:color="auto" w:fill="auto"/>
          </w:tcPr>
          <w:p w:rsidR="00751095" w:rsidRPr="00E803F2" w:rsidRDefault="00A0551E" w:rsidP="009F62AE">
            <w:pPr>
              <w:rPr>
                <w:rFonts w:ascii="Times New Roman" w:hAnsi="Times New Roman" w:cs="Times New Roman"/>
                <w:b/>
                <w:sz w:val="28"/>
                <w:szCs w:val="28"/>
                <w:highlight w:val="yellow"/>
                <w:lang w:val="en-US"/>
              </w:rPr>
            </w:pPr>
            <w:r w:rsidRPr="00E803F2">
              <w:rPr>
                <w:rFonts w:ascii="Times New Roman" w:hAnsi="Times New Roman" w:cs="Times New Roman"/>
                <w:b/>
                <w:sz w:val="28"/>
                <w:szCs w:val="28"/>
                <w:lang w:val="en-US"/>
              </w:rPr>
              <w:t>Objective:</w:t>
            </w:r>
          </w:p>
        </w:tc>
        <w:tc>
          <w:tcPr>
            <w:tcW w:w="8618" w:type="dxa"/>
            <w:shd w:val="clear" w:color="auto" w:fill="auto"/>
          </w:tcPr>
          <w:p w:rsidR="00751095" w:rsidRPr="00E803F2" w:rsidRDefault="00724639" w:rsidP="00B947DA">
            <w:pPr>
              <w:jc w:val="both"/>
              <w:rPr>
                <w:rFonts w:ascii="Times New Roman" w:hAnsi="Times New Roman" w:cs="Times New Roman"/>
                <w:sz w:val="28"/>
                <w:szCs w:val="28"/>
                <w:lang w:val="en-US"/>
              </w:rPr>
            </w:pPr>
            <w:r w:rsidRPr="00E803F2">
              <w:rPr>
                <w:rFonts w:ascii="Times New Roman" w:hAnsi="Times New Roman" w:cs="Times New Roman"/>
                <w:sz w:val="24"/>
                <w:szCs w:val="28"/>
                <w:lang w:val="en-US"/>
              </w:rPr>
              <w:t xml:space="preserve">Formation of students' competencies </w:t>
            </w:r>
            <w:r w:rsidR="005B08AC" w:rsidRPr="00E803F2">
              <w:rPr>
                <w:rFonts w:ascii="Times New Roman" w:hAnsi="Times New Roman" w:cs="Times New Roman"/>
                <w:sz w:val="24"/>
                <w:szCs w:val="28"/>
                <w:lang w:val="en-US"/>
              </w:rPr>
              <w:t>i</w:t>
            </w:r>
            <w:r w:rsidR="005B08AC" w:rsidRPr="00E803F2">
              <w:rPr>
                <w:rFonts w:ascii="Times New Roman" w:hAnsi="Times New Roman" w:cs="Times New Roman"/>
                <w:sz w:val="24"/>
                <w:lang w:val="en-US"/>
              </w:rPr>
              <w:t>n the</w:t>
            </w:r>
            <w:r w:rsidRPr="00E803F2">
              <w:rPr>
                <w:rFonts w:ascii="Times New Roman" w:hAnsi="Times New Roman" w:cs="Times New Roman"/>
                <w:sz w:val="24"/>
                <w:szCs w:val="28"/>
                <w:lang w:val="en-US"/>
              </w:rPr>
              <w:t xml:space="preserve"> use </w:t>
            </w:r>
            <w:r w:rsidR="005B08AC" w:rsidRPr="00E803F2">
              <w:rPr>
                <w:rFonts w:ascii="Times New Roman" w:hAnsi="Times New Roman" w:cs="Times New Roman"/>
                <w:sz w:val="24"/>
                <w:szCs w:val="28"/>
                <w:lang w:val="en-US"/>
              </w:rPr>
              <w:t>o</w:t>
            </w:r>
            <w:r w:rsidR="005B08AC" w:rsidRPr="00E803F2">
              <w:rPr>
                <w:rFonts w:ascii="Times New Roman" w:hAnsi="Times New Roman" w:cs="Times New Roman"/>
                <w:sz w:val="24"/>
                <w:lang w:val="en-US"/>
              </w:rPr>
              <w:t xml:space="preserve">f </w:t>
            </w:r>
            <w:r w:rsidRPr="00E803F2">
              <w:rPr>
                <w:rFonts w:ascii="Times New Roman" w:hAnsi="Times New Roman" w:cs="Times New Roman"/>
                <w:sz w:val="24"/>
                <w:szCs w:val="28"/>
                <w:lang w:val="en-US"/>
              </w:rPr>
              <w:t xml:space="preserve">the </w:t>
            </w:r>
            <w:r w:rsidR="005B08AC" w:rsidRPr="00E803F2">
              <w:rPr>
                <w:rFonts w:ascii="Times New Roman" w:hAnsi="Times New Roman" w:cs="Times New Roman"/>
                <w:sz w:val="24"/>
                <w:szCs w:val="28"/>
                <w:lang w:val="en-US"/>
              </w:rPr>
              <w:t xml:space="preserve">logistics </w:t>
            </w:r>
            <w:r w:rsidRPr="00E803F2">
              <w:rPr>
                <w:rFonts w:ascii="Times New Roman" w:hAnsi="Times New Roman" w:cs="Times New Roman"/>
                <w:sz w:val="24"/>
                <w:szCs w:val="28"/>
                <w:lang w:val="en-US"/>
              </w:rPr>
              <w:t>tools to make economically sound organizational and manage</w:t>
            </w:r>
            <w:r w:rsidR="005B08AC" w:rsidRPr="00E803F2">
              <w:rPr>
                <w:rFonts w:ascii="Times New Roman" w:hAnsi="Times New Roman" w:cs="Times New Roman"/>
                <w:sz w:val="24"/>
                <w:szCs w:val="28"/>
                <w:lang w:val="en-US"/>
              </w:rPr>
              <w:t>r</w:t>
            </w:r>
            <w:r w:rsidR="005B08AC" w:rsidRPr="00E803F2">
              <w:rPr>
                <w:rFonts w:ascii="Times New Roman" w:hAnsi="Times New Roman" w:cs="Times New Roman"/>
                <w:sz w:val="24"/>
                <w:lang w:val="en-US"/>
              </w:rPr>
              <w:t>ial</w:t>
            </w:r>
            <w:r w:rsidRPr="00E803F2">
              <w:rPr>
                <w:rFonts w:ascii="Times New Roman" w:hAnsi="Times New Roman" w:cs="Times New Roman"/>
                <w:sz w:val="24"/>
                <w:szCs w:val="28"/>
                <w:lang w:val="en-US"/>
              </w:rPr>
              <w:t xml:space="preserve"> decisions for the implementation of the processes of </w:t>
            </w:r>
            <w:r w:rsidR="00F95C01" w:rsidRPr="00E803F2">
              <w:rPr>
                <w:rFonts w:ascii="Times New Roman" w:hAnsi="Times New Roman" w:cs="Times New Roman"/>
                <w:sz w:val="24"/>
                <w:szCs w:val="28"/>
                <w:lang w:val="en-US"/>
              </w:rPr>
              <w:t>t</w:t>
            </w:r>
            <w:r w:rsidR="00F95C01" w:rsidRPr="00E803F2">
              <w:rPr>
                <w:rFonts w:ascii="Times New Roman" w:hAnsi="Times New Roman" w:cs="Times New Roman"/>
                <w:sz w:val="24"/>
                <w:lang w:val="en-US"/>
              </w:rPr>
              <w:t>angible</w:t>
            </w:r>
            <w:r w:rsidR="00F95C01" w:rsidRPr="00E803F2">
              <w:rPr>
                <w:rFonts w:ascii="Times New Roman" w:hAnsi="Times New Roman" w:cs="Times New Roman"/>
                <w:sz w:val="24"/>
                <w:szCs w:val="28"/>
                <w:lang w:val="en-US"/>
              </w:rPr>
              <w:t xml:space="preserve"> and intangible objects transfer</w:t>
            </w:r>
            <w:r w:rsidRPr="00E803F2">
              <w:rPr>
                <w:rFonts w:ascii="Times New Roman" w:hAnsi="Times New Roman" w:cs="Times New Roman"/>
                <w:sz w:val="24"/>
                <w:szCs w:val="28"/>
                <w:lang w:val="en-US"/>
              </w:rPr>
              <w:t xml:space="preserve"> in space and time, </w:t>
            </w:r>
            <w:r w:rsidR="004A42CB" w:rsidRPr="00E803F2">
              <w:rPr>
                <w:rFonts w:ascii="Times New Roman" w:hAnsi="Times New Roman" w:cs="Times New Roman"/>
                <w:sz w:val="24"/>
                <w:szCs w:val="28"/>
                <w:lang w:val="en-US"/>
              </w:rPr>
              <w:t>considering</w:t>
            </w:r>
            <w:r w:rsidRPr="00E803F2">
              <w:rPr>
                <w:rFonts w:ascii="Times New Roman" w:hAnsi="Times New Roman" w:cs="Times New Roman"/>
                <w:sz w:val="24"/>
                <w:szCs w:val="28"/>
                <w:lang w:val="en-US"/>
              </w:rPr>
              <w:t xml:space="preserve"> the</w:t>
            </w:r>
            <w:r w:rsidR="005B08AC" w:rsidRPr="00E803F2">
              <w:rPr>
                <w:rFonts w:ascii="Times New Roman" w:hAnsi="Times New Roman" w:cs="Times New Roman"/>
                <w:sz w:val="24"/>
                <w:szCs w:val="28"/>
                <w:lang w:val="en-US"/>
              </w:rPr>
              <w:t xml:space="preserve"> existing</w:t>
            </w:r>
            <w:r w:rsidRPr="00E803F2">
              <w:rPr>
                <w:rFonts w:ascii="Times New Roman" w:hAnsi="Times New Roman" w:cs="Times New Roman"/>
                <w:sz w:val="24"/>
                <w:szCs w:val="28"/>
                <w:lang w:val="en-US"/>
              </w:rPr>
              <w:t xml:space="preserve"> limitations</w:t>
            </w:r>
          </w:p>
        </w:tc>
      </w:tr>
    </w:tbl>
    <w:p w:rsidR="00751095" w:rsidRPr="00E803F2" w:rsidRDefault="00751095" w:rsidP="00751095">
      <w:pPr>
        <w:rPr>
          <w:rFonts w:ascii="Times New Roman" w:hAnsi="Times New Roman" w:cs="Times New Roman"/>
          <w:b/>
          <w:sz w:val="28"/>
          <w:szCs w:val="28"/>
          <w:lang w:val="en-US"/>
        </w:rPr>
      </w:pPr>
    </w:p>
    <w:p w:rsidR="00751095" w:rsidRPr="00E803F2" w:rsidRDefault="00751095" w:rsidP="00511619">
      <w:pPr>
        <w:pStyle w:val="1"/>
        <w:jc w:val="center"/>
        <w:rPr>
          <w:rFonts w:ascii="Times New Roman" w:hAnsi="Times New Roman" w:cs="Times New Roman"/>
          <w:b/>
          <w:sz w:val="28"/>
          <w:szCs w:val="28"/>
          <w:lang w:val="en-US"/>
        </w:rPr>
      </w:pPr>
      <w:bookmarkStart w:id="3" w:name="_Toc119508322"/>
      <w:bookmarkStart w:id="4" w:name="_Toc150239076"/>
      <w:r w:rsidRPr="00E803F2">
        <w:rPr>
          <w:rFonts w:ascii="Times New Roman" w:hAnsi="Times New Roman" w:cs="Times New Roman"/>
          <w:b/>
          <w:color w:val="auto"/>
          <w:sz w:val="28"/>
          <w:szCs w:val="28"/>
          <w:lang w:val="en-US"/>
        </w:rPr>
        <w:t xml:space="preserve">2. </w:t>
      </w:r>
      <w:bookmarkEnd w:id="3"/>
      <w:r w:rsidR="00A0551E" w:rsidRPr="00E803F2">
        <w:rPr>
          <w:rFonts w:ascii="Times New Roman" w:hAnsi="Times New Roman" w:cs="Times New Roman"/>
          <w:b/>
          <w:color w:val="auto"/>
          <w:sz w:val="28"/>
          <w:szCs w:val="28"/>
          <w:lang w:val="en-US"/>
        </w:rPr>
        <w:t>COURSE PLACE IN THE PROGRAMME STRUCTURE</w:t>
      </w:r>
      <w:bookmarkEnd w:id="4"/>
    </w:p>
    <w:p w:rsidR="00C220D9" w:rsidRPr="00E803F2" w:rsidRDefault="00C220D9" w:rsidP="00C220D9">
      <w:pPr>
        <w:pStyle w:val="Style5"/>
        <w:widowControl/>
        <w:rPr>
          <w:sz w:val="28"/>
          <w:szCs w:val="28"/>
          <w:lang w:val="en-US"/>
        </w:rPr>
      </w:pPr>
    </w:p>
    <w:p w:rsidR="00C220D9" w:rsidRPr="00E803F2" w:rsidRDefault="00D07D79" w:rsidP="00853C95">
      <w:pPr>
        <w:pStyle w:val="Style5"/>
        <w:widowControl/>
        <w:jc w:val="left"/>
        <w:rPr>
          <w:lang w:val="en-US"/>
        </w:rPr>
      </w:pPr>
      <w:r w:rsidRPr="00E803F2">
        <w:rPr>
          <w:sz w:val="28"/>
          <w:szCs w:val="28"/>
          <w:lang w:val="en-US"/>
        </w:rPr>
        <w:t>The discipline B</w:t>
      </w:r>
      <w:proofErr w:type="gramStart"/>
      <w:r w:rsidRPr="00E803F2">
        <w:rPr>
          <w:sz w:val="28"/>
          <w:szCs w:val="28"/>
          <w:lang w:val="en-US"/>
        </w:rPr>
        <w:t>1.</w:t>
      </w:r>
      <w:r w:rsidR="00FB1C72">
        <w:rPr>
          <w:sz w:val="28"/>
          <w:szCs w:val="28"/>
          <w:lang w:val="en-US"/>
        </w:rPr>
        <w:t>O</w:t>
      </w:r>
      <w:proofErr w:type="gramEnd"/>
      <w:r w:rsidRPr="00E803F2">
        <w:rPr>
          <w:sz w:val="28"/>
          <w:szCs w:val="28"/>
          <w:lang w:val="en-US"/>
        </w:rPr>
        <w:t xml:space="preserve"> </w:t>
      </w:r>
      <w:r w:rsidR="005B08AC" w:rsidRPr="00E803F2">
        <w:rPr>
          <w:sz w:val="28"/>
          <w:szCs w:val="28"/>
          <w:lang w:val="en-US"/>
        </w:rPr>
        <w:t>Logistics</w:t>
      </w:r>
      <w:r w:rsidRPr="00E803F2">
        <w:rPr>
          <w:sz w:val="28"/>
          <w:szCs w:val="28"/>
          <w:lang w:val="en-US"/>
        </w:rPr>
        <w:t xml:space="preserve"> is a part of Block 1.</w:t>
      </w:r>
    </w:p>
    <w:p w:rsidR="00C220D9" w:rsidRPr="00E803F2" w:rsidRDefault="00C220D9" w:rsidP="00C220D9">
      <w:pPr>
        <w:pStyle w:val="Style5"/>
        <w:widowControl/>
        <w:ind w:firstLine="709"/>
        <w:rPr>
          <w:rFonts w:eastAsia="Calibri"/>
          <w:i/>
          <w:iCs/>
          <w:color w:val="000000"/>
          <w:lang w:val="en-US"/>
        </w:rPr>
      </w:pPr>
    </w:p>
    <w:p w:rsidR="00751095" w:rsidRPr="00E803F2"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50239077"/>
      <w:r w:rsidRPr="00E803F2">
        <w:rPr>
          <w:rFonts w:ascii="Times New Roman" w:hAnsi="Times New Roman" w:cs="Times New Roman"/>
          <w:b/>
          <w:color w:val="auto"/>
          <w:sz w:val="28"/>
          <w:szCs w:val="28"/>
          <w:lang w:val="en-US"/>
        </w:rPr>
        <w:t xml:space="preserve">3. </w:t>
      </w:r>
      <w:bookmarkEnd w:id="5"/>
      <w:r w:rsidR="00A0551E" w:rsidRPr="00E803F2">
        <w:rPr>
          <w:rFonts w:ascii="Times New Roman" w:hAnsi="Times New Roman" w:cs="Times New Roman"/>
          <w:b/>
          <w:color w:val="auto"/>
          <w:sz w:val="28"/>
          <w:szCs w:val="28"/>
          <w:lang w:val="en-US"/>
        </w:rPr>
        <w:t xml:space="preserve">EXPECTED </w:t>
      </w:r>
      <w:r w:rsidR="00A3152F" w:rsidRPr="00E803F2">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E803F2"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E803F2">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E803F2"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E803F2">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E803F2" w:rsidRDefault="00D07D79" w:rsidP="00D07D79">
            <w:pPr>
              <w:tabs>
                <w:tab w:val="left" w:pos="0"/>
              </w:tabs>
              <w:jc w:val="center"/>
              <w:rPr>
                <w:rFonts w:ascii="Times New Roman" w:hAnsi="Times New Roman" w:cs="Times New Roman"/>
                <w:lang w:val="en-US" w:bidi="ru-RU"/>
              </w:rPr>
            </w:pPr>
            <w:r w:rsidRPr="00E803F2">
              <w:rPr>
                <w:rFonts w:ascii="Times New Roman" w:hAnsi="Times New Roman" w:cs="Times New Roman"/>
                <w:b/>
                <w:lang w:val="en-US"/>
              </w:rPr>
              <w:t xml:space="preserve">Expected </w:t>
            </w:r>
            <w:r w:rsidR="00A3152F" w:rsidRPr="00E803F2">
              <w:rPr>
                <w:rFonts w:ascii="Times New Roman" w:hAnsi="Times New Roman" w:cs="Times New Roman"/>
                <w:b/>
                <w:lang w:val="en-US"/>
              </w:rPr>
              <w:t>learning outcomes</w:t>
            </w:r>
          </w:p>
          <w:p w:rsidR="00D07D79" w:rsidRPr="00E803F2"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5A19C2"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E803F2" w:rsidRDefault="00FB1C72" w:rsidP="00FB1C72">
            <w:pPr>
              <w:widowControl w:val="0"/>
              <w:tabs>
                <w:tab w:val="left" w:pos="0"/>
              </w:tabs>
              <w:autoSpaceDE w:val="0"/>
              <w:autoSpaceDN w:val="0"/>
              <w:rPr>
                <w:rFonts w:ascii="Times New Roman" w:hAnsi="Times New Roman" w:cs="Times New Roman"/>
                <w:highlight w:val="yellow"/>
                <w:lang w:val="en-US"/>
              </w:rPr>
            </w:pPr>
            <w:r>
              <w:rPr>
                <w:rFonts w:ascii="Times New Roman" w:hAnsi="Times New Roman" w:cs="Times New Roman"/>
                <w:lang w:val="en-US"/>
              </w:rPr>
              <w:t>G</w:t>
            </w:r>
            <w:r w:rsidR="005B08AC" w:rsidRPr="00E803F2">
              <w:rPr>
                <w:rFonts w:ascii="Times New Roman" w:hAnsi="Times New Roman" w:cs="Times New Roman"/>
                <w:lang w:val="en-US"/>
              </w:rPr>
              <w:t>P</w:t>
            </w:r>
            <w:r>
              <w:rPr>
                <w:rFonts w:ascii="Times New Roman" w:hAnsi="Times New Roman" w:cs="Times New Roman"/>
                <w:lang w:val="en-US"/>
              </w:rPr>
              <w:t>C</w:t>
            </w:r>
            <w:r w:rsidR="005B08AC" w:rsidRPr="00E803F2">
              <w:rPr>
                <w:rFonts w:ascii="Times New Roman" w:hAnsi="Times New Roman" w:cs="Times New Roman"/>
                <w:lang w:val="en-US"/>
              </w:rPr>
              <w:t xml:space="preserve">-3 </w:t>
            </w:r>
            <w:r w:rsidR="00E803F2" w:rsidRPr="00E803F2">
              <w:rPr>
                <w:rFonts w:ascii="Times New Roman" w:hAnsi="Times New Roman" w:cs="Times New Roman"/>
                <w:lang w:val="en-US"/>
              </w:rPr>
              <w:t>–</w:t>
            </w:r>
            <w:r w:rsidR="005B08AC" w:rsidRPr="00E803F2">
              <w:rPr>
                <w:rFonts w:ascii="Times New Roman" w:hAnsi="Times New Roman" w:cs="Times New Roman"/>
                <w:lang w:val="en-US"/>
              </w:rPr>
              <w:t xml:space="preserve"> Able to develop sound organizational and managerial decisions, </w:t>
            </w:r>
            <w:proofErr w:type="gramStart"/>
            <w:r w:rsidR="005B08AC" w:rsidRPr="00E803F2">
              <w:rPr>
                <w:rFonts w:ascii="Times New Roman" w:hAnsi="Times New Roman" w:cs="Times New Roman"/>
                <w:lang w:val="en-US"/>
              </w:rPr>
              <w:t>taking into account</w:t>
            </w:r>
            <w:proofErr w:type="gramEnd"/>
            <w:r w:rsidR="005B08AC" w:rsidRPr="00E803F2">
              <w:rPr>
                <w:rFonts w:ascii="Times New Roman" w:hAnsi="Times New Roman" w:cs="Times New Roman"/>
                <w:lang w:val="en-US"/>
              </w:rPr>
              <w:t xml:space="preserve"> their social significance, promote their implementation in a complex and dynamic environment and assess their consequences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E803F2" w:rsidRDefault="00FB1C72" w:rsidP="00FB1C72">
            <w:pPr>
              <w:widowControl w:val="0"/>
              <w:tabs>
                <w:tab w:val="left" w:pos="0"/>
              </w:tabs>
              <w:autoSpaceDE w:val="0"/>
              <w:autoSpaceDN w:val="0"/>
              <w:rPr>
                <w:rFonts w:ascii="Times New Roman" w:hAnsi="Times New Roman" w:cs="Times New Roman"/>
                <w:highlight w:val="yellow"/>
                <w:lang w:val="en-US" w:bidi="ru-RU"/>
              </w:rPr>
            </w:pPr>
            <w:r>
              <w:rPr>
                <w:rFonts w:ascii="Times New Roman" w:hAnsi="Times New Roman" w:cs="Times New Roman"/>
                <w:lang w:val="en-US" w:bidi="ru-RU"/>
              </w:rPr>
              <w:t>G</w:t>
            </w:r>
            <w:r w:rsidR="005B08AC" w:rsidRPr="00E803F2">
              <w:rPr>
                <w:rFonts w:ascii="Times New Roman" w:hAnsi="Times New Roman" w:cs="Times New Roman"/>
                <w:lang w:val="en-US" w:bidi="ru-RU"/>
              </w:rPr>
              <w:t>P</w:t>
            </w:r>
            <w:r>
              <w:rPr>
                <w:rFonts w:ascii="Times New Roman" w:hAnsi="Times New Roman" w:cs="Times New Roman"/>
                <w:lang w:val="en-US" w:bidi="ru-RU"/>
              </w:rPr>
              <w:t>C</w:t>
            </w:r>
            <w:r w:rsidR="005B08AC" w:rsidRPr="00E803F2">
              <w:rPr>
                <w:rFonts w:ascii="Times New Roman" w:hAnsi="Times New Roman" w:cs="Times New Roman"/>
                <w:lang w:val="en-US" w:bidi="ru-RU"/>
              </w:rPr>
              <w:t xml:space="preserve">-3.2 </w:t>
            </w:r>
            <w:r w:rsidR="00E803F2" w:rsidRPr="00E803F2">
              <w:rPr>
                <w:rFonts w:ascii="Times New Roman" w:hAnsi="Times New Roman" w:cs="Times New Roman"/>
                <w:lang w:val="en-US" w:bidi="ru-RU"/>
              </w:rPr>
              <w:t>–</w:t>
            </w:r>
            <w:r w:rsidR="005B08AC" w:rsidRPr="00E803F2">
              <w:rPr>
                <w:rFonts w:ascii="Times New Roman" w:hAnsi="Times New Roman" w:cs="Times New Roman"/>
                <w:lang w:val="en-US" w:bidi="ru-RU"/>
              </w:rPr>
              <w:t xml:space="preserve"> Evaluates the results of analysis and optimization of business processes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5B08AC" w:rsidRPr="00E803F2" w:rsidRDefault="005B08AC" w:rsidP="005B08AC">
            <w:pPr>
              <w:autoSpaceDE w:val="0"/>
              <w:autoSpaceDN w:val="0"/>
              <w:adjustRightInd w:val="0"/>
              <w:jc w:val="both"/>
              <w:rPr>
                <w:rFonts w:ascii="Times New Roman" w:hAnsi="Times New Roman" w:cs="Times New Roman"/>
                <w:lang w:val="en-US"/>
              </w:rPr>
            </w:pPr>
            <w:r w:rsidRPr="00E803F2">
              <w:rPr>
                <w:rFonts w:ascii="Times New Roman" w:hAnsi="Times New Roman" w:cs="Times New Roman"/>
                <w:lang w:val="en-US"/>
              </w:rPr>
              <w:t xml:space="preserve">To know: basic concepts and methods of analysis and optimization of business processes using logistics tools </w:t>
            </w:r>
          </w:p>
          <w:p w:rsidR="005B08AC" w:rsidRPr="00E803F2" w:rsidRDefault="005B08AC" w:rsidP="005B08AC">
            <w:pPr>
              <w:autoSpaceDE w:val="0"/>
              <w:autoSpaceDN w:val="0"/>
              <w:adjustRightInd w:val="0"/>
              <w:jc w:val="both"/>
              <w:rPr>
                <w:rFonts w:ascii="Times New Roman" w:hAnsi="Times New Roman" w:cs="Times New Roman"/>
                <w:lang w:val="en-US"/>
              </w:rPr>
            </w:pPr>
            <w:r w:rsidRPr="00E803F2">
              <w:rPr>
                <w:rFonts w:ascii="Times New Roman" w:hAnsi="Times New Roman" w:cs="Times New Roman"/>
                <w:lang w:val="en-US"/>
              </w:rPr>
              <w:t xml:space="preserve">To be able: to analyze and apply approaches to the optimization of business processes using logistics tools. </w:t>
            </w:r>
          </w:p>
          <w:p w:rsidR="00751095" w:rsidRPr="00E803F2" w:rsidRDefault="005B08AC" w:rsidP="005B08AC">
            <w:pPr>
              <w:autoSpaceDE w:val="0"/>
              <w:autoSpaceDN w:val="0"/>
              <w:adjustRightInd w:val="0"/>
              <w:jc w:val="both"/>
              <w:rPr>
                <w:rFonts w:ascii="Times New Roman" w:hAnsi="Times New Roman" w:cs="Times New Roman"/>
                <w:highlight w:val="yellow"/>
                <w:lang w:val="en-US" w:bidi="ru-RU"/>
              </w:rPr>
            </w:pPr>
            <w:r w:rsidRPr="00E803F2">
              <w:rPr>
                <w:rFonts w:ascii="Times New Roman" w:hAnsi="Times New Roman" w:cs="Times New Roman"/>
                <w:lang w:val="en-US"/>
              </w:rPr>
              <w:t xml:space="preserve">To </w:t>
            </w:r>
            <w:r w:rsidR="00E803F2" w:rsidRPr="00E803F2">
              <w:rPr>
                <w:rFonts w:ascii="Times New Roman" w:hAnsi="Times New Roman" w:cs="Times New Roman"/>
                <w:lang w:val="en-US"/>
              </w:rPr>
              <w:t>possess</w:t>
            </w:r>
            <w:r w:rsidRPr="00E803F2">
              <w:rPr>
                <w:rFonts w:ascii="Times New Roman" w:hAnsi="Times New Roman" w:cs="Times New Roman"/>
                <w:lang w:val="en-US"/>
              </w:rPr>
              <w:t>:</w:t>
            </w:r>
            <w:r w:rsidR="00E803F2" w:rsidRPr="00E803F2">
              <w:rPr>
                <w:rFonts w:ascii="Times New Roman" w:hAnsi="Times New Roman" w:cs="Times New Roman"/>
                <w:lang w:val="en-US"/>
              </w:rPr>
              <w:t xml:space="preserve"> the </w:t>
            </w:r>
            <w:r w:rsidRPr="00E803F2">
              <w:rPr>
                <w:rFonts w:ascii="Times New Roman" w:hAnsi="Times New Roman" w:cs="Times New Roman"/>
                <w:lang w:val="en-US"/>
              </w:rPr>
              <w:t>skills to justify organizational and managerial decisions based on the results of the analysis of business processes.</w:t>
            </w:r>
          </w:p>
        </w:tc>
      </w:tr>
    </w:tbl>
    <w:p w:rsidR="00E1429F" w:rsidRPr="00E803F2" w:rsidRDefault="00E1429F" w:rsidP="002718E2">
      <w:pPr>
        <w:jc w:val="center"/>
        <w:rPr>
          <w:rFonts w:ascii="Times New Roman" w:hAnsi="Times New Roman" w:cs="Times New Roman"/>
          <w:b/>
          <w:sz w:val="28"/>
          <w:szCs w:val="28"/>
          <w:lang w:val="en-US"/>
        </w:rPr>
      </w:pPr>
    </w:p>
    <w:p w:rsidR="00546A9C" w:rsidRPr="00E803F2" w:rsidRDefault="00E1429F" w:rsidP="00546A9C">
      <w:pPr>
        <w:pStyle w:val="1"/>
        <w:jc w:val="center"/>
        <w:rPr>
          <w:rFonts w:ascii="Times New Roman" w:hAnsi="Times New Roman" w:cs="Times New Roman"/>
          <w:b/>
          <w:color w:val="auto"/>
          <w:sz w:val="28"/>
          <w:szCs w:val="28"/>
          <w:lang w:val="en-US"/>
        </w:rPr>
      </w:pPr>
      <w:bookmarkStart w:id="8" w:name="_Toc119508324"/>
      <w:bookmarkStart w:id="9" w:name="_Toc150239078"/>
      <w:r w:rsidRPr="00E803F2">
        <w:rPr>
          <w:rFonts w:ascii="Times New Roman" w:hAnsi="Times New Roman" w:cs="Times New Roman"/>
          <w:b/>
          <w:color w:val="auto"/>
          <w:sz w:val="28"/>
          <w:szCs w:val="28"/>
          <w:lang w:val="en-US"/>
        </w:rPr>
        <w:t xml:space="preserve">4. </w:t>
      </w:r>
      <w:bookmarkStart w:id="10" w:name="_Hlk69135116"/>
      <w:r w:rsidR="00D07D79" w:rsidRPr="00E803F2">
        <w:rPr>
          <w:rFonts w:ascii="Times New Roman" w:hAnsi="Times New Roman" w:cs="Times New Roman"/>
          <w:b/>
          <w:color w:val="auto"/>
          <w:sz w:val="28"/>
          <w:szCs w:val="28"/>
          <w:lang w:val="en-US"/>
        </w:rPr>
        <w:t>COURSE STRUCTURE AND CONTENT</w:t>
      </w:r>
      <w:bookmarkEnd w:id="8"/>
      <w:bookmarkEnd w:id="9"/>
    </w:p>
    <w:tbl>
      <w:tblPr>
        <w:tblW w:w="5398"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4"/>
        <w:gridCol w:w="5162"/>
        <w:gridCol w:w="6"/>
        <w:gridCol w:w="717"/>
        <w:gridCol w:w="8"/>
        <w:gridCol w:w="732"/>
        <w:gridCol w:w="727"/>
        <w:gridCol w:w="727"/>
      </w:tblGrid>
      <w:tr w:rsidR="00D07D79" w:rsidRPr="00E803F2" w:rsidTr="00FB1C72">
        <w:trPr>
          <w:trHeight w:val="331"/>
        </w:trPr>
        <w:tc>
          <w:tcPr>
            <w:tcW w:w="1090" w:type="pct"/>
            <w:vMerge w:val="restart"/>
            <w:tcBorders>
              <w:bottom w:val="single" w:sz="4" w:space="0" w:color="auto"/>
            </w:tcBorders>
            <w:shd w:val="clear" w:color="auto" w:fill="auto"/>
            <w:hideMark/>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r w:rsidRPr="00E803F2">
              <w:rPr>
                <w:rFonts w:ascii="Times New Roman" w:hAnsi="Times New Roman" w:cs="Times New Roman"/>
                <w:b/>
                <w:lang w:val="en-US"/>
              </w:rPr>
              <w:t>Code and name of the topics</w:t>
            </w:r>
          </w:p>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p>
        </w:tc>
        <w:tc>
          <w:tcPr>
            <w:tcW w:w="2501" w:type="pct"/>
            <w:gridSpan w:val="2"/>
            <w:vMerge w:val="restart"/>
            <w:tcBorders>
              <w:bottom w:val="single" w:sz="4" w:space="0" w:color="auto"/>
            </w:tcBorders>
            <w:shd w:val="clear" w:color="auto" w:fill="auto"/>
          </w:tcPr>
          <w:p w:rsidR="00D07D79" w:rsidRPr="00E803F2" w:rsidRDefault="00D07D79" w:rsidP="00D07D79">
            <w:pPr>
              <w:tabs>
                <w:tab w:val="left" w:pos="0"/>
              </w:tabs>
              <w:jc w:val="center"/>
              <w:rPr>
                <w:rFonts w:ascii="Times New Roman" w:hAnsi="Times New Roman" w:cs="Times New Roman"/>
                <w:b/>
                <w:lang w:val="en-US"/>
              </w:rPr>
            </w:pPr>
            <w:r w:rsidRPr="00E803F2">
              <w:rPr>
                <w:rFonts w:ascii="Times New Roman" w:hAnsi="Times New Roman" w:cs="Times New Roman"/>
                <w:b/>
                <w:lang w:val="en-US"/>
              </w:rPr>
              <w:t>Course content</w:t>
            </w:r>
          </w:p>
          <w:p w:rsidR="00D07D79" w:rsidRPr="00E803F2" w:rsidRDefault="00D07D79" w:rsidP="00D07D79">
            <w:pPr>
              <w:tabs>
                <w:tab w:val="left" w:pos="0"/>
              </w:tabs>
              <w:jc w:val="center"/>
              <w:rPr>
                <w:rFonts w:ascii="Times New Roman" w:hAnsi="Times New Roman" w:cs="Times New Roman"/>
                <w:b/>
                <w:lang w:val="en-US"/>
              </w:rPr>
            </w:pPr>
          </w:p>
        </w:tc>
        <w:tc>
          <w:tcPr>
            <w:tcW w:w="1410" w:type="pct"/>
            <w:gridSpan w:val="5"/>
            <w:tcBorders>
              <w:bottom w:val="single" w:sz="4" w:space="0" w:color="auto"/>
            </w:tcBorders>
            <w:shd w:val="clear" w:color="auto" w:fill="auto"/>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r w:rsidRPr="00E803F2">
              <w:rPr>
                <w:rFonts w:ascii="Times New Roman" w:hAnsi="Times New Roman" w:cs="Times New Roman"/>
                <w:b/>
                <w:lang w:val="en-US"/>
              </w:rPr>
              <w:t>Academic hours</w:t>
            </w:r>
          </w:p>
        </w:tc>
      </w:tr>
      <w:tr w:rsidR="00D07D79" w:rsidRPr="00E803F2" w:rsidTr="00FB1C72">
        <w:trPr>
          <w:trHeight w:val="300"/>
        </w:trPr>
        <w:tc>
          <w:tcPr>
            <w:tcW w:w="1090" w:type="pct"/>
            <w:vMerge/>
            <w:shd w:val="clear" w:color="auto" w:fill="auto"/>
            <w:hideMark/>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p>
        </w:tc>
        <w:tc>
          <w:tcPr>
            <w:tcW w:w="2501" w:type="pct"/>
            <w:gridSpan w:val="2"/>
            <w:vMerge/>
            <w:shd w:val="clear" w:color="auto" w:fill="auto"/>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p>
        </w:tc>
        <w:tc>
          <w:tcPr>
            <w:tcW w:w="1057" w:type="pct"/>
            <w:gridSpan w:val="4"/>
            <w:tcBorders>
              <w:bottom w:val="single" w:sz="4" w:space="0" w:color="auto"/>
            </w:tcBorders>
            <w:shd w:val="clear" w:color="auto" w:fill="auto"/>
            <w:hideMark/>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r w:rsidRPr="00E803F2">
              <w:rPr>
                <w:rFonts w:ascii="Times New Roman" w:hAnsi="Times New Roman" w:cs="Times New Roman"/>
                <w:b/>
                <w:lang w:val="en-US"/>
              </w:rPr>
              <w:t>Contact work</w:t>
            </w:r>
          </w:p>
        </w:tc>
        <w:tc>
          <w:tcPr>
            <w:tcW w:w="352" w:type="pct"/>
            <w:vMerge w:val="restart"/>
            <w:shd w:val="clear" w:color="auto" w:fill="auto"/>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r w:rsidRPr="00E803F2">
              <w:rPr>
                <w:rFonts w:ascii="Times New Roman" w:hAnsi="Times New Roman" w:cs="Times New Roman"/>
                <w:b/>
                <w:lang w:val="en-US"/>
              </w:rPr>
              <w:t>Self-study</w:t>
            </w:r>
          </w:p>
        </w:tc>
      </w:tr>
      <w:tr w:rsidR="00D07D79" w:rsidRPr="00E803F2" w:rsidTr="00FB1C72">
        <w:trPr>
          <w:trHeight w:val="463"/>
        </w:trPr>
        <w:tc>
          <w:tcPr>
            <w:tcW w:w="1090" w:type="pct"/>
            <w:vMerge/>
            <w:shd w:val="clear" w:color="auto" w:fill="auto"/>
            <w:hideMark/>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p>
        </w:tc>
        <w:tc>
          <w:tcPr>
            <w:tcW w:w="2501" w:type="pct"/>
            <w:gridSpan w:val="2"/>
            <w:vMerge/>
            <w:shd w:val="clear" w:color="auto" w:fill="auto"/>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p>
        </w:tc>
        <w:tc>
          <w:tcPr>
            <w:tcW w:w="351" w:type="pct"/>
            <w:gridSpan w:val="2"/>
            <w:shd w:val="clear" w:color="auto" w:fill="auto"/>
            <w:hideMark/>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r w:rsidRPr="00E803F2">
              <w:rPr>
                <w:rFonts w:ascii="Times New Roman" w:hAnsi="Times New Roman" w:cs="Times New Roman"/>
                <w:b/>
                <w:lang w:val="en-US"/>
              </w:rPr>
              <w:t>Lectures</w:t>
            </w:r>
          </w:p>
        </w:tc>
        <w:tc>
          <w:tcPr>
            <w:tcW w:w="354" w:type="pct"/>
            <w:shd w:val="clear" w:color="auto" w:fill="auto"/>
            <w:hideMark/>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r w:rsidRPr="00E803F2">
              <w:rPr>
                <w:rFonts w:ascii="Times New Roman" w:hAnsi="Times New Roman" w:cs="Times New Roman"/>
                <w:b/>
                <w:lang w:val="en-US"/>
              </w:rPr>
              <w:t>Practices</w:t>
            </w:r>
          </w:p>
        </w:tc>
        <w:tc>
          <w:tcPr>
            <w:tcW w:w="352" w:type="pct"/>
            <w:shd w:val="clear" w:color="auto" w:fill="auto"/>
            <w:hideMark/>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r w:rsidRPr="00E803F2">
              <w:rPr>
                <w:rFonts w:ascii="Times New Roman" w:hAnsi="Times New Roman" w:cs="Times New Roman"/>
                <w:b/>
                <w:lang w:val="en-US"/>
              </w:rPr>
              <w:t>Workshops</w:t>
            </w:r>
          </w:p>
        </w:tc>
        <w:tc>
          <w:tcPr>
            <w:tcW w:w="352" w:type="pct"/>
            <w:vMerge/>
            <w:shd w:val="clear" w:color="auto" w:fill="auto"/>
            <w:vAlign w:val="center"/>
            <w:hideMark/>
          </w:tcPr>
          <w:p w:rsidR="00D07D79" w:rsidRPr="00E803F2"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E803F2" w:rsidTr="00FB1C72">
        <w:trPr>
          <w:trHeight w:val="283"/>
        </w:trPr>
        <w:tc>
          <w:tcPr>
            <w:tcW w:w="1090" w:type="pct"/>
            <w:shd w:val="clear" w:color="auto" w:fill="auto"/>
            <w:vAlign w:val="center"/>
          </w:tcPr>
          <w:p w:rsidR="004475DA" w:rsidRPr="00E803F2" w:rsidRDefault="005B08AC" w:rsidP="001116DF">
            <w:pPr>
              <w:widowControl w:val="0"/>
              <w:tabs>
                <w:tab w:val="left" w:pos="0"/>
              </w:tabs>
              <w:autoSpaceDE w:val="0"/>
              <w:autoSpaceDN w:val="0"/>
              <w:rPr>
                <w:rFonts w:ascii="Times New Roman" w:hAnsi="Times New Roman" w:cs="Times New Roman"/>
                <w:highlight w:val="yellow"/>
                <w:lang w:val="en-US" w:bidi="ru-RU"/>
              </w:rPr>
            </w:pPr>
            <w:r w:rsidRPr="00E803F2">
              <w:rPr>
                <w:rFonts w:ascii="Times New Roman" w:hAnsi="Times New Roman" w:cs="Times New Roman"/>
                <w:lang w:val="en-US" w:bidi="ru-RU"/>
              </w:rPr>
              <w:t>Topic 1: Basic concepts of logistics, its goals and key objectives</w:t>
            </w:r>
          </w:p>
        </w:tc>
        <w:tc>
          <w:tcPr>
            <w:tcW w:w="2501" w:type="pct"/>
            <w:gridSpan w:val="2"/>
            <w:shd w:val="clear" w:color="auto" w:fill="auto"/>
          </w:tcPr>
          <w:p w:rsidR="004475DA" w:rsidRPr="00E803F2" w:rsidRDefault="005B08AC" w:rsidP="001116DF">
            <w:pPr>
              <w:pStyle w:val="Style5"/>
              <w:widowControl/>
              <w:tabs>
                <w:tab w:val="left" w:pos="0"/>
                <w:tab w:val="left" w:leader="underscore" w:pos="7027"/>
              </w:tabs>
              <w:rPr>
                <w:rFonts w:eastAsiaTheme="minorHAnsi"/>
                <w:sz w:val="22"/>
                <w:szCs w:val="22"/>
                <w:lang w:val="en-US" w:eastAsia="en-US"/>
              </w:rPr>
            </w:pPr>
            <w:r w:rsidRPr="00E803F2">
              <w:rPr>
                <w:sz w:val="22"/>
                <w:szCs w:val="22"/>
                <w:lang w:val="en-US" w:bidi="ru-RU"/>
              </w:rPr>
              <w:t xml:space="preserve">The basic concept of logistics, types of functional areas. The basic rules of logistics. The main objectives of logistics, as well as its objectives. The essence of internal and external logistics, incoming and outgoing. </w:t>
            </w:r>
            <w:proofErr w:type="spellStart"/>
            <w:r w:rsidRPr="00E803F2">
              <w:rPr>
                <w:sz w:val="22"/>
                <w:szCs w:val="22"/>
                <w:lang w:bidi="ru-RU"/>
              </w:rPr>
              <w:t>Types</w:t>
            </w:r>
            <w:proofErr w:type="spellEnd"/>
            <w:r w:rsidRPr="00E803F2">
              <w:rPr>
                <w:sz w:val="22"/>
                <w:szCs w:val="22"/>
                <w:lang w:bidi="ru-RU"/>
              </w:rPr>
              <w:t xml:space="preserve"> </w:t>
            </w:r>
            <w:proofErr w:type="spellStart"/>
            <w:r w:rsidRPr="00E803F2">
              <w:rPr>
                <w:sz w:val="22"/>
                <w:szCs w:val="22"/>
                <w:lang w:bidi="ru-RU"/>
              </w:rPr>
              <w:t>of</w:t>
            </w:r>
            <w:proofErr w:type="spellEnd"/>
            <w:r w:rsidRPr="00E803F2">
              <w:rPr>
                <w:sz w:val="22"/>
                <w:szCs w:val="22"/>
                <w:lang w:bidi="ru-RU"/>
              </w:rPr>
              <w:t xml:space="preserve"> </w:t>
            </w:r>
            <w:proofErr w:type="spellStart"/>
            <w:r w:rsidRPr="00E803F2">
              <w:rPr>
                <w:sz w:val="22"/>
                <w:szCs w:val="22"/>
                <w:lang w:bidi="ru-RU"/>
              </w:rPr>
              <w:t>costs</w:t>
            </w:r>
            <w:proofErr w:type="spellEnd"/>
            <w:r w:rsidRPr="00E803F2">
              <w:rPr>
                <w:sz w:val="22"/>
                <w:szCs w:val="22"/>
                <w:lang w:bidi="ru-RU"/>
              </w:rPr>
              <w:t xml:space="preserve"> </w:t>
            </w:r>
            <w:proofErr w:type="spellStart"/>
            <w:r w:rsidRPr="00E803F2">
              <w:rPr>
                <w:sz w:val="22"/>
                <w:szCs w:val="22"/>
                <w:lang w:bidi="ru-RU"/>
              </w:rPr>
              <w:t>in</w:t>
            </w:r>
            <w:proofErr w:type="spellEnd"/>
            <w:r w:rsidRPr="00E803F2">
              <w:rPr>
                <w:sz w:val="22"/>
                <w:szCs w:val="22"/>
                <w:lang w:bidi="ru-RU"/>
              </w:rPr>
              <w:t xml:space="preserve"> </w:t>
            </w:r>
            <w:proofErr w:type="spellStart"/>
            <w:r w:rsidRPr="00E803F2">
              <w:rPr>
                <w:sz w:val="22"/>
                <w:szCs w:val="22"/>
                <w:lang w:bidi="ru-RU"/>
              </w:rPr>
              <w:t>logistics</w:t>
            </w:r>
            <w:proofErr w:type="spellEnd"/>
            <w:r w:rsidRPr="00E803F2">
              <w:rPr>
                <w:sz w:val="22"/>
                <w:szCs w:val="22"/>
                <w:lang w:bidi="ru-RU"/>
              </w:rPr>
              <w:t>.</w:t>
            </w:r>
          </w:p>
        </w:tc>
        <w:tc>
          <w:tcPr>
            <w:tcW w:w="351" w:type="pct"/>
            <w:gridSpan w:val="2"/>
            <w:shd w:val="clear" w:color="auto" w:fill="auto"/>
            <w:vAlign w:val="center"/>
          </w:tcPr>
          <w:p w:rsidR="004475DA" w:rsidRPr="00E803F2"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4</w:t>
            </w:r>
          </w:p>
        </w:tc>
        <w:tc>
          <w:tcPr>
            <w:tcW w:w="354" w:type="pct"/>
            <w:shd w:val="clear" w:color="auto" w:fill="auto"/>
            <w:vAlign w:val="center"/>
          </w:tcPr>
          <w:p w:rsidR="004475DA" w:rsidRPr="00E803F2" w:rsidRDefault="005B08AC"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6</w:t>
            </w:r>
          </w:p>
        </w:tc>
        <w:tc>
          <w:tcPr>
            <w:tcW w:w="352" w:type="pct"/>
            <w:shd w:val="clear" w:color="auto" w:fill="auto"/>
            <w:vAlign w:val="center"/>
          </w:tcPr>
          <w:p w:rsidR="004475DA" w:rsidRPr="00E803F2"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4475DA" w:rsidRPr="00E803F2" w:rsidRDefault="005B08AC" w:rsidP="00745B7E">
            <w:pPr>
              <w:widowControl w:val="0"/>
              <w:tabs>
                <w:tab w:val="left" w:pos="0"/>
              </w:tabs>
              <w:autoSpaceDE w:val="0"/>
              <w:autoSpaceDN w:val="0"/>
              <w:spacing w:line="240" w:lineRule="auto"/>
              <w:jc w:val="center"/>
              <w:rPr>
                <w:rFonts w:ascii="Times New Roman" w:hAnsi="Times New Roman" w:cs="Times New Roman"/>
                <w:lang w:val="en-US"/>
              </w:rPr>
            </w:pPr>
            <w:r w:rsidRPr="00E803F2">
              <w:rPr>
                <w:rFonts w:ascii="Times New Roman" w:hAnsi="Times New Roman" w:cs="Times New Roman"/>
                <w:lang w:val="en-US" w:bidi="ru-RU"/>
              </w:rPr>
              <w:t>4</w:t>
            </w:r>
          </w:p>
        </w:tc>
      </w:tr>
      <w:tr w:rsidR="005B37A7" w:rsidRPr="00E803F2" w:rsidTr="00FB1C72">
        <w:trPr>
          <w:trHeight w:val="283"/>
        </w:trPr>
        <w:tc>
          <w:tcPr>
            <w:tcW w:w="1090" w:type="pct"/>
            <w:shd w:val="clear" w:color="auto" w:fill="auto"/>
            <w:vAlign w:val="center"/>
          </w:tcPr>
          <w:p w:rsidR="004475DA" w:rsidRPr="00E803F2" w:rsidRDefault="005B08AC" w:rsidP="001116DF">
            <w:pPr>
              <w:widowControl w:val="0"/>
              <w:tabs>
                <w:tab w:val="left" w:pos="0"/>
              </w:tabs>
              <w:autoSpaceDE w:val="0"/>
              <w:autoSpaceDN w:val="0"/>
              <w:rPr>
                <w:rFonts w:ascii="Times New Roman" w:hAnsi="Times New Roman" w:cs="Times New Roman"/>
                <w:highlight w:val="yellow"/>
                <w:lang w:val="en-US" w:bidi="ru-RU"/>
              </w:rPr>
            </w:pPr>
            <w:r w:rsidRPr="00E803F2">
              <w:rPr>
                <w:rFonts w:ascii="Times New Roman" w:hAnsi="Times New Roman" w:cs="Times New Roman"/>
                <w:lang w:val="en-US" w:bidi="ru-RU"/>
              </w:rPr>
              <w:t>Topic 2. The evolution of logistics in the global economy</w:t>
            </w:r>
          </w:p>
        </w:tc>
        <w:tc>
          <w:tcPr>
            <w:tcW w:w="2501" w:type="pct"/>
            <w:gridSpan w:val="2"/>
            <w:shd w:val="clear" w:color="auto" w:fill="auto"/>
          </w:tcPr>
          <w:p w:rsidR="004475DA" w:rsidRPr="00E803F2" w:rsidRDefault="005B08AC" w:rsidP="001116DF">
            <w:pPr>
              <w:pStyle w:val="Style5"/>
              <w:widowControl/>
              <w:tabs>
                <w:tab w:val="left" w:pos="0"/>
                <w:tab w:val="left" w:leader="underscore" w:pos="7027"/>
              </w:tabs>
              <w:rPr>
                <w:rFonts w:eastAsiaTheme="minorHAnsi"/>
                <w:sz w:val="22"/>
                <w:szCs w:val="22"/>
                <w:highlight w:val="yellow"/>
                <w:lang w:val="en-US" w:eastAsia="en-US"/>
              </w:rPr>
            </w:pPr>
            <w:r w:rsidRPr="00E803F2">
              <w:rPr>
                <w:sz w:val="22"/>
                <w:szCs w:val="22"/>
                <w:lang w:val="en-US" w:bidi="ru-RU"/>
              </w:rPr>
              <w:t>evolution of logistics and business approaches in the global economy, consideration of key values, business priorities. Evolution of approaches to cost analysis and optimization. Development of logistics as a tool to ensure the competitiveness of the organization.</w:t>
            </w:r>
          </w:p>
        </w:tc>
        <w:tc>
          <w:tcPr>
            <w:tcW w:w="351" w:type="pct"/>
            <w:gridSpan w:val="2"/>
            <w:shd w:val="clear" w:color="auto" w:fill="auto"/>
            <w:vAlign w:val="center"/>
          </w:tcPr>
          <w:p w:rsidR="004475DA" w:rsidRPr="00E803F2"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4</w:t>
            </w:r>
          </w:p>
        </w:tc>
        <w:tc>
          <w:tcPr>
            <w:tcW w:w="354" w:type="pct"/>
            <w:shd w:val="clear" w:color="auto" w:fill="auto"/>
            <w:vAlign w:val="center"/>
          </w:tcPr>
          <w:p w:rsidR="004475DA" w:rsidRPr="00E803F2"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6</w:t>
            </w:r>
          </w:p>
        </w:tc>
        <w:tc>
          <w:tcPr>
            <w:tcW w:w="352" w:type="pct"/>
            <w:shd w:val="clear" w:color="auto" w:fill="auto"/>
            <w:vAlign w:val="center"/>
          </w:tcPr>
          <w:p w:rsidR="004475DA" w:rsidRPr="00E803F2"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4475DA" w:rsidRPr="00E803F2" w:rsidRDefault="00853D62" w:rsidP="00745B7E">
            <w:pPr>
              <w:widowControl w:val="0"/>
              <w:tabs>
                <w:tab w:val="left" w:pos="0"/>
              </w:tabs>
              <w:autoSpaceDE w:val="0"/>
              <w:autoSpaceDN w:val="0"/>
              <w:spacing w:line="240" w:lineRule="auto"/>
              <w:jc w:val="center"/>
              <w:rPr>
                <w:rFonts w:ascii="Times New Roman" w:hAnsi="Times New Roman" w:cs="Times New Roman"/>
                <w:lang w:val="en-US"/>
              </w:rPr>
            </w:pPr>
            <w:r w:rsidRPr="00E803F2">
              <w:rPr>
                <w:rFonts w:ascii="Times New Roman" w:hAnsi="Times New Roman" w:cs="Times New Roman"/>
                <w:lang w:val="en-US" w:bidi="ru-RU"/>
              </w:rPr>
              <w:t>4</w:t>
            </w:r>
          </w:p>
        </w:tc>
      </w:tr>
      <w:tr w:rsidR="005B37A7" w:rsidRPr="00E803F2" w:rsidTr="00FB1C72">
        <w:trPr>
          <w:trHeight w:val="283"/>
        </w:trPr>
        <w:tc>
          <w:tcPr>
            <w:tcW w:w="1090" w:type="pct"/>
            <w:shd w:val="clear" w:color="auto" w:fill="auto"/>
            <w:vAlign w:val="center"/>
          </w:tcPr>
          <w:p w:rsidR="004475DA" w:rsidRPr="00E803F2" w:rsidRDefault="00853D62" w:rsidP="001116DF">
            <w:pPr>
              <w:widowControl w:val="0"/>
              <w:tabs>
                <w:tab w:val="left" w:pos="0"/>
              </w:tabs>
              <w:autoSpaceDE w:val="0"/>
              <w:autoSpaceDN w:val="0"/>
              <w:rPr>
                <w:rFonts w:ascii="Times New Roman" w:hAnsi="Times New Roman" w:cs="Times New Roman"/>
                <w:highlight w:val="yellow"/>
                <w:lang w:val="en-US" w:bidi="ru-RU"/>
              </w:rPr>
            </w:pPr>
            <w:r w:rsidRPr="00E803F2">
              <w:rPr>
                <w:rFonts w:ascii="Times New Roman" w:hAnsi="Times New Roman" w:cs="Times New Roman"/>
                <w:lang w:val="en-US" w:bidi="ru-RU"/>
              </w:rPr>
              <w:t>Topic 3. Logistics processes and operations</w:t>
            </w:r>
          </w:p>
        </w:tc>
        <w:tc>
          <w:tcPr>
            <w:tcW w:w="2501" w:type="pct"/>
            <w:gridSpan w:val="2"/>
            <w:shd w:val="clear" w:color="auto" w:fill="auto"/>
          </w:tcPr>
          <w:p w:rsidR="004475DA" w:rsidRPr="00E803F2" w:rsidRDefault="00853D62" w:rsidP="001116DF">
            <w:pPr>
              <w:pStyle w:val="Style5"/>
              <w:widowControl/>
              <w:tabs>
                <w:tab w:val="left" w:pos="0"/>
                <w:tab w:val="left" w:leader="underscore" w:pos="7027"/>
              </w:tabs>
              <w:rPr>
                <w:rFonts w:eastAsiaTheme="minorHAnsi"/>
                <w:sz w:val="22"/>
                <w:szCs w:val="22"/>
                <w:lang w:eastAsia="en-US"/>
              </w:rPr>
            </w:pPr>
            <w:r w:rsidRPr="00E803F2">
              <w:rPr>
                <w:sz w:val="22"/>
                <w:szCs w:val="22"/>
                <w:lang w:val="en-US" w:bidi="ru-RU"/>
              </w:rPr>
              <w:t xml:space="preserve">Typology of flows in logistics. Flows and their classification. Logistics as a science of flow management. The concept of flow, its main parameters. The main types of flows, the classification of flows on an alternative sign. Material resources of an enterprise, the main characteristics. Types of material resources. Information flows, their characteristics.  Features of </w:t>
            </w:r>
            <w:r w:rsidRPr="00E803F2">
              <w:rPr>
                <w:sz w:val="22"/>
                <w:szCs w:val="22"/>
                <w:lang w:val="en-US" w:bidi="ru-RU"/>
              </w:rPr>
              <w:lastRenderedPageBreak/>
              <w:t xml:space="preserve">information flows. The interaction of material and information flows. The role of information support in logistics activities. The concept of inventories, types of inventories, their specific properties. The role and movement of inventories. Management of inventories of the enterprise. Consideration of cases of flow management in various areas of activity (trade, IT industry, creative industries, etc.) </w:t>
            </w:r>
            <w:proofErr w:type="spellStart"/>
            <w:r w:rsidRPr="00E803F2">
              <w:rPr>
                <w:sz w:val="22"/>
                <w:szCs w:val="22"/>
                <w:lang w:bidi="ru-RU"/>
              </w:rPr>
              <w:t>The</w:t>
            </w:r>
            <w:proofErr w:type="spellEnd"/>
            <w:r w:rsidRPr="00E803F2">
              <w:rPr>
                <w:sz w:val="22"/>
                <w:szCs w:val="22"/>
                <w:lang w:bidi="ru-RU"/>
              </w:rPr>
              <w:t xml:space="preserve"> </w:t>
            </w:r>
            <w:proofErr w:type="spellStart"/>
            <w:r w:rsidRPr="00E803F2">
              <w:rPr>
                <w:sz w:val="22"/>
                <w:szCs w:val="22"/>
                <w:lang w:bidi="ru-RU"/>
              </w:rPr>
              <w:t>essence</w:t>
            </w:r>
            <w:proofErr w:type="spellEnd"/>
            <w:r w:rsidRPr="00E803F2">
              <w:rPr>
                <w:sz w:val="22"/>
                <w:szCs w:val="22"/>
                <w:lang w:bidi="ru-RU"/>
              </w:rPr>
              <w:t xml:space="preserve"> </w:t>
            </w:r>
            <w:proofErr w:type="spellStart"/>
            <w:r w:rsidRPr="00E803F2">
              <w:rPr>
                <w:sz w:val="22"/>
                <w:szCs w:val="22"/>
                <w:lang w:bidi="ru-RU"/>
              </w:rPr>
              <w:t>of</w:t>
            </w:r>
            <w:proofErr w:type="spellEnd"/>
            <w:r w:rsidRPr="00E803F2">
              <w:rPr>
                <w:sz w:val="22"/>
                <w:szCs w:val="22"/>
                <w:lang w:bidi="ru-RU"/>
              </w:rPr>
              <w:t xml:space="preserve"> </w:t>
            </w:r>
            <w:proofErr w:type="spellStart"/>
            <w:r w:rsidRPr="00E803F2">
              <w:rPr>
                <w:sz w:val="22"/>
                <w:szCs w:val="22"/>
                <w:lang w:bidi="ru-RU"/>
              </w:rPr>
              <w:t>logistics</w:t>
            </w:r>
            <w:proofErr w:type="spellEnd"/>
            <w:r w:rsidRPr="00E803F2">
              <w:rPr>
                <w:sz w:val="22"/>
                <w:szCs w:val="22"/>
                <w:lang w:bidi="ru-RU"/>
              </w:rPr>
              <w:t xml:space="preserve"> </w:t>
            </w:r>
            <w:proofErr w:type="spellStart"/>
            <w:r w:rsidRPr="00E803F2">
              <w:rPr>
                <w:sz w:val="22"/>
                <w:szCs w:val="22"/>
                <w:lang w:bidi="ru-RU"/>
              </w:rPr>
              <w:t>processes</w:t>
            </w:r>
            <w:proofErr w:type="spellEnd"/>
            <w:r w:rsidRPr="00E803F2">
              <w:rPr>
                <w:sz w:val="22"/>
                <w:szCs w:val="22"/>
                <w:lang w:bidi="ru-RU"/>
              </w:rPr>
              <w:t xml:space="preserve">, </w:t>
            </w:r>
            <w:proofErr w:type="spellStart"/>
            <w:r w:rsidRPr="00E803F2">
              <w:rPr>
                <w:sz w:val="22"/>
                <w:szCs w:val="22"/>
                <w:lang w:bidi="ru-RU"/>
              </w:rPr>
              <w:t>logistics</w:t>
            </w:r>
            <w:proofErr w:type="spellEnd"/>
            <w:r w:rsidRPr="00E803F2">
              <w:rPr>
                <w:sz w:val="22"/>
                <w:szCs w:val="22"/>
                <w:lang w:bidi="ru-RU"/>
              </w:rPr>
              <w:t xml:space="preserve"> </w:t>
            </w:r>
            <w:proofErr w:type="spellStart"/>
            <w:r w:rsidRPr="00E803F2">
              <w:rPr>
                <w:sz w:val="22"/>
                <w:szCs w:val="22"/>
                <w:lang w:bidi="ru-RU"/>
              </w:rPr>
              <w:t>operations</w:t>
            </w:r>
            <w:proofErr w:type="spellEnd"/>
            <w:r w:rsidRPr="00E803F2">
              <w:rPr>
                <w:sz w:val="22"/>
                <w:szCs w:val="22"/>
                <w:lang w:bidi="ru-RU"/>
              </w:rPr>
              <w:t>.</w:t>
            </w:r>
          </w:p>
        </w:tc>
        <w:tc>
          <w:tcPr>
            <w:tcW w:w="351" w:type="pct"/>
            <w:gridSpan w:val="2"/>
            <w:shd w:val="clear" w:color="auto" w:fill="auto"/>
            <w:vAlign w:val="center"/>
          </w:tcPr>
          <w:p w:rsidR="004475DA" w:rsidRPr="00E803F2" w:rsidRDefault="00853D62"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lastRenderedPageBreak/>
              <w:t>3</w:t>
            </w:r>
          </w:p>
        </w:tc>
        <w:tc>
          <w:tcPr>
            <w:tcW w:w="354" w:type="pct"/>
            <w:shd w:val="clear" w:color="auto" w:fill="auto"/>
            <w:vAlign w:val="center"/>
          </w:tcPr>
          <w:p w:rsidR="004475DA" w:rsidRPr="00E803F2" w:rsidRDefault="00853D62"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4</w:t>
            </w:r>
          </w:p>
        </w:tc>
        <w:tc>
          <w:tcPr>
            <w:tcW w:w="352" w:type="pct"/>
            <w:shd w:val="clear" w:color="auto" w:fill="auto"/>
            <w:vAlign w:val="center"/>
          </w:tcPr>
          <w:p w:rsidR="004475DA" w:rsidRPr="00E803F2"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4475DA" w:rsidRPr="00E803F2" w:rsidRDefault="00853D62" w:rsidP="00745B7E">
            <w:pPr>
              <w:widowControl w:val="0"/>
              <w:tabs>
                <w:tab w:val="left" w:pos="0"/>
              </w:tabs>
              <w:autoSpaceDE w:val="0"/>
              <w:autoSpaceDN w:val="0"/>
              <w:spacing w:line="240" w:lineRule="auto"/>
              <w:jc w:val="center"/>
              <w:rPr>
                <w:rFonts w:ascii="Times New Roman" w:hAnsi="Times New Roman" w:cs="Times New Roman"/>
                <w:lang w:val="en-US"/>
              </w:rPr>
            </w:pPr>
            <w:r w:rsidRPr="00E803F2">
              <w:rPr>
                <w:rFonts w:ascii="Times New Roman" w:hAnsi="Times New Roman" w:cs="Times New Roman"/>
                <w:lang w:val="en-US" w:bidi="ru-RU"/>
              </w:rPr>
              <w:t>4</w:t>
            </w:r>
          </w:p>
        </w:tc>
      </w:tr>
      <w:tr w:rsidR="005B37A7" w:rsidRPr="00E803F2" w:rsidTr="00FB1C72">
        <w:trPr>
          <w:trHeight w:val="283"/>
        </w:trPr>
        <w:tc>
          <w:tcPr>
            <w:tcW w:w="1090" w:type="pct"/>
            <w:shd w:val="clear" w:color="auto" w:fill="auto"/>
            <w:vAlign w:val="center"/>
          </w:tcPr>
          <w:p w:rsidR="004475DA" w:rsidRPr="00E803F2" w:rsidRDefault="00853D62" w:rsidP="001116DF">
            <w:pPr>
              <w:widowControl w:val="0"/>
              <w:tabs>
                <w:tab w:val="left" w:pos="0"/>
              </w:tabs>
              <w:autoSpaceDE w:val="0"/>
              <w:autoSpaceDN w:val="0"/>
              <w:rPr>
                <w:rFonts w:ascii="Times New Roman" w:hAnsi="Times New Roman" w:cs="Times New Roman"/>
                <w:highlight w:val="yellow"/>
                <w:lang w:val="en-US" w:bidi="ru-RU"/>
              </w:rPr>
            </w:pPr>
            <w:r w:rsidRPr="00E803F2">
              <w:rPr>
                <w:rFonts w:ascii="Times New Roman" w:hAnsi="Times New Roman" w:cs="Times New Roman"/>
                <w:lang w:val="en-US" w:bidi="ru-RU"/>
              </w:rPr>
              <w:t>Topic 4 Logistics systems and their design methods</w:t>
            </w:r>
          </w:p>
        </w:tc>
        <w:tc>
          <w:tcPr>
            <w:tcW w:w="2501" w:type="pct"/>
            <w:gridSpan w:val="2"/>
            <w:shd w:val="clear" w:color="auto" w:fill="auto"/>
          </w:tcPr>
          <w:p w:rsidR="004475DA" w:rsidRPr="00E803F2" w:rsidRDefault="00853D62" w:rsidP="001116DF">
            <w:pPr>
              <w:pStyle w:val="Style5"/>
              <w:widowControl/>
              <w:tabs>
                <w:tab w:val="left" w:pos="0"/>
                <w:tab w:val="left" w:leader="underscore" w:pos="7027"/>
              </w:tabs>
              <w:rPr>
                <w:rFonts w:eastAsiaTheme="minorHAnsi"/>
                <w:sz w:val="22"/>
                <w:szCs w:val="22"/>
                <w:highlight w:val="yellow"/>
                <w:lang w:eastAsia="en-US"/>
              </w:rPr>
            </w:pPr>
            <w:r w:rsidRPr="00E803F2">
              <w:rPr>
                <w:sz w:val="22"/>
                <w:szCs w:val="22"/>
                <w:lang w:val="en-US" w:bidi="ru-RU"/>
              </w:rPr>
              <w:t xml:space="preserve">The concept of a system, the totality of its properties. The main features of the classification of systems. Examples. The concept of a logistics system. Basic categories: logistic function, logistic operation, logistic chain, logistic links. Types of logistic systems: macro-, meso-, micro-logistic systems. Macro-logistic systems, their hierarchy. Tasks to be solved during the construction and management of macro-logistic systems. Mesological systems. </w:t>
            </w:r>
            <w:proofErr w:type="spellStart"/>
            <w:r w:rsidRPr="00E803F2">
              <w:rPr>
                <w:sz w:val="22"/>
                <w:szCs w:val="22"/>
                <w:lang w:val="en-US" w:bidi="ru-RU"/>
              </w:rPr>
              <w:t>Micrologistic</w:t>
            </w:r>
            <w:proofErr w:type="spellEnd"/>
            <w:r w:rsidRPr="00E803F2">
              <w:rPr>
                <w:sz w:val="22"/>
                <w:szCs w:val="22"/>
                <w:lang w:val="en-US" w:bidi="ru-RU"/>
              </w:rPr>
              <w:t xml:space="preserve"> systems, their types. Principles of building logistic systems. Transportation of material resources outside and within a logistic system. </w:t>
            </w:r>
            <w:proofErr w:type="spellStart"/>
            <w:r w:rsidRPr="00E803F2">
              <w:rPr>
                <w:sz w:val="22"/>
                <w:szCs w:val="22"/>
                <w:lang w:bidi="ru-RU"/>
              </w:rPr>
              <w:t>Warehousing</w:t>
            </w:r>
            <w:proofErr w:type="spellEnd"/>
            <w:r w:rsidRPr="00E803F2">
              <w:rPr>
                <w:sz w:val="22"/>
                <w:szCs w:val="22"/>
                <w:lang w:bidi="ru-RU"/>
              </w:rPr>
              <w:t xml:space="preserve"> </w:t>
            </w:r>
            <w:proofErr w:type="spellStart"/>
            <w:r w:rsidRPr="00E803F2">
              <w:rPr>
                <w:sz w:val="22"/>
                <w:szCs w:val="22"/>
                <w:lang w:bidi="ru-RU"/>
              </w:rPr>
              <w:t>processes</w:t>
            </w:r>
            <w:proofErr w:type="spellEnd"/>
            <w:r w:rsidRPr="00E803F2">
              <w:rPr>
                <w:sz w:val="22"/>
                <w:szCs w:val="22"/>
                <w:lang w:bidi="ru-RU"/>
              </w:rPr>
              <w:t xml:space="preserve"> </w:t>
            </w:r>
            <w:proofErr w:type="spellStart"/>
            <w:r w:rsidRPr="00E803F2">
              <w:rPr>
                <w:sz w:val="22"/>
                <w:szCs w:val="22"/>
                <w:lang w:bidi="ru-RU"/>
              </w:rPr>
              <w:t>in</w:t>
            </w:r>
            <w:proofErr w:type="spellEnd"/>
            <w:r w:rsidRPr="00E803F2">
              <w:rPr>
                <w:sz w:val="22"/>
                <w:szCs w:val="22"/>
                <w:lang w:bidi="ru-RU"/>
              </w:rPr>
              <w:t xml:space="preserve"> </w:t>
            </w:r>
            <w:proofErr w:type="spellStart"/>
            <w:r w:rsidRPr="00E803F2">
              <w:rPr>
                <w:sz w:val="22"/>
                <w:szCs w:val="22"/>
                <w:lang w:bidi="ru-RU"/>
              </w:rPr>
              <w:t>logistic</w:t>
            </w:r>
            <w:proofErr w:type="spellEnd"/>
            <w:r w:rsidRPr="00E803F2">
              <w:rPr>
                <w:sz w:val="22"/>
                <w:szCs w:val="22"/>
                <w:lang w:bidi="ru-RU"/>
              </w:rPr>
              <w:t xml:space="preserve"> </w:t>
            </w:r>
            <w:proofErr w:type="spellStart"/>
            <w:r w:rsidRPr="00E803F2">
              <w:rPr>
                <w:sz w:val="22"/>
                <w:szCs w:val="22"/>
                <w:lang w:bidi="ru-RU"/>
              </w:rPr>
              <w:t>systems</w:t>
            </w:r>
            <w:proofErr w:type="spellEnd"/>
            <w:r w:rsidRPr="00E803F2">
              <w:rPr>
                <w:sz w:val="22"/>
                <w:szCs w:val="22"/>
                <w:lang w:bidi="ru-RU"/>
              </w:rPr>
              <w:t>.</w:t>
            </w:r>
          </w:p>
        </w:tc>
        <w:tc>
          <w:tcPr>
            <w:tcW w:w="351" w:type="pct"/>
            <w:gridSpan w:val="2"/>
            <w:shd w:val="clear" w:color="auto" w:fill="auto"/>
            <w:vAlign w:val="center"/>
          </w:tcPr>
          <w:p w:rsidR="004475DA" w:rsidRPr="00E803F2" w:rsidRDefault="00853D62"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3</w:t>
            </w:r>
          </w:p>
        </w:tc>
        <w:tc>
          <w:tcPr>
            <w:tcW w:w="354" w:type="pct"/>
            <w:shd w:val="clear" w:color="auto" w:fill="auto"/>
            <w:vAlign w:val="center"/>
          </w:tcPr>
          <w:p w:rsidR="004475DA" w:rsidRPr="00E803F2" w:rsidRDefault="00853D62"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4</w:t>
            </w:r>
          </w:p>
        </w:tc>
        <w:tc>
          <w:tcPr>
            <w:tcW w:w="352" w:type="pct"/>
            <w:shd w:val="clear" w:color="auto" w:fill="auto"/>
            <w:vAlign w:val="center"/>
          </w:tcPr>
          <w:p w:rsidR="004475DA" w:rsidRPr="00E803F2"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4475DA" w:rsidRPr="00E803F2" w:rsidRDefault="00853D62" w:rsidP="00745B7E">
            <w:pPr>
              <w:widowControl w:val="0"/>
              <w:tabs>
                <w:tab w:val="left" w:pos="0"/>
              </w:tabs>
              <w:autoSpaceDE w:val="0"/>
              <w:autoSpaceDN w:val="0"/>
              <w:spacing w:line="240" w:lineRule="auto"/>
              <w:jc w:val="center"/>
              <w:rPr>
                <w:rFonts w:ascii="Times New Roman" w:hAnsi="Times New Roman" w:cs="Times New Roman"/>
                <w:lang w:val="en-US"/>
              </w:rPr>
            </w:pPr>
            <w:r w:rsidRPr="00E803F2">
              <w:rPr>
                <w:rFonts w:ascii="Times New Roman" w:hAnsi="Times New Roman" w:cs="Times New Roman"/>
                <w:lang w:val="en-US" w:bidi="ru-RU"/>
              </w:rPr>
              <w:t>4</w:t>
            </w:r>
          </w:p>
        </w:tc>
      </w:tr>
      <w:tr w:rsidR="00853D62" w:rsidRPr="00E803F2" w:rsidTr="00FB1C72">
        <w:trPr>
          <w:trHeight w:val="283"/>
        </w:trPr>
        <w:tc>
          <w:tcPr>
            <w:tcW w:w="1090" w:type="pct"/>
            <w:shd w:val="clear" w:color="auto" w:fill="auto"/>
            <w:vAlign w:val="center"/>
          </w:tcPr>
          <w:p w:rsidR="00853D62" w:rsidRPr="00E803F2" w:rsidRDefault="00853D62" w:rsidP="001116DF">
            <w:pPr>
              <w:widowControl w:val="0"/>
              <w:tabs>
                <w:tab w:val="left" w:pos="0"/>
              </w:tabs>
              <w:autoSpaceDE w:val="0"/>
              <w:autoSpaceDN w:val="0"/>
              <w:rPr>
                <w:rFonts w:ascii="Times New Roman" w:hAnsi="Times New Roman" w:cs="Times New Roman"/>
                <w:lang w:val="en-US" w:bidi="ru-RU"/>
              </w:rPr>
            </w:pPr>
            <w:r w:rsidRPr="00E803F2">
              <w:rPr>
                <w:rFonts w:ascii="Times New Roman" w:hAnsi="Times New Roman" w:cs="Times New Roman"/>
                <w:lang w:val="en-US" w:bidi="ru-RU"/>
              </w:rPr>
              <w:t>Topic 5: Application of logistic tools in business process analysis</w:t>
            </w:r>
          </w:p>
        </w:tc>
        <w:tc>
          <w:tcPr>
            <w:tcW w:w="2501" w:type="pct"/>
            <w:gridSpan w:val="2"/>
            <w:shd w:val="clear" w:color="auto" w:fill="auto"/>
          </w:tcPr>
          <w:p w:rsidR="00853D62" w:rsidRPr="00E803F2" w:rsidRDefault="00853D62" w:rsidP="001116DF">
            <w:pPr>
              <w:pStyle w:val="Style5"/>
              <w:widowControl/>
              <w:tabs>
                <w:tab w:val="left" w:pos="0"/>
                <w:tab w:val="left" w:leader="underscore" w:pos="7027"/>
              </w:tabs>
              <w:rPr>
                <w:sz w:val="22"/>
                <w:szCs w:val="22"/>
                <w:lang w:val="en-US" w:bidi="ru-RU"/>
              </w:rPr>
            </w:pPr>
            <w:r w:rsidRPr="00E803F2">
              <w:rPr>
                <w:sz w:val="22"/>
                <w:szCs w:val="22"/>
                <w:lang w:val="en-US" w:bidi="ru-RU"/>
              </w:rPr>
              <w:t>The essence of logistics operations planning with the planning of enterprise activities. Key performance indicators in logistics.  Approaches to the analysis of business processes in logistics. Basic information products designed to analyze the key performance indicators that characterize the parameters of the business process. The use of ABC- and XYZ-analysis in logistics</w:t>
            </w:r>
          </w:p>
        </w:tc>
        <w:tc>
          <w:tcPr>
            <w:tcW w:w="351" w:type="pct"/>
            <w:gridSpan w:val="2"/>
            <w:shd w:val="clear" w:color="auto" w:fill="auto"/>
            <w:vAlign w:val="center"/>
          </w:tcPr>
          <w:p w:rsidR="00853D62" w:rsidRPr="00E803F2" w:rsidRDefault="00853D62"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3</w:t>
            </w:r>
          </w:p>
        </w:tc>
        <w:tc>
          <w:tcPr>
            <w:tcW w:w="354" w:type="pct"/>
            <w:shd w:val="clear" w:color="auto" w:fill="auto"/>
            <w:vAlign w:val="center"/>
          </w:tcPr>
          <w:p w:rsidR="00853D62" w:rsidRPr="00E803F2" w:rsidRDefault="00853D62"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4</w:t>
            </w:r>
          </w:p>
        </w:tc>
        <w:tc>
          <w:tcPr>
            <w:tcW w:w="352" w:type="pct"/>
            <w:shd w:val="clear" w:color="auto" w:fill="auto"/>
            <w:vAlign w:val="center"/>
          </w:tcPr>
          <w:p w:rsidR="00853D62" w:rsidRPr="00E803F2" w:rsidRDefault="00853D62"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853D62" w:rsidRPr="00E803F2" w:rsidRDefault="00853D62"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4</w:t>
            </w:r>
          </w:p>
        </w:tc>
      </w:tr>
      <w:tr w:rsidR="00853D62" w:rsidRPr="00E803F2" w:rsidTr="00FB1C72">
        <w:trPr>
          <w:trHeight w:val="283"/>
        </w:trPr>
        <w:tc>
          <w:tcPr>
            <w:tcW w:w="1090" w:type="pct"/>
            <w:shd w:val="clear" w:color="auto" w:fill="auto"/>
            <w:vAlign w:val="center"/>
          </w:tcPr>
          <w:p w:rsidR="00853D62" w:rsidRPr="00E803F2" w:rsidRDefault="00853D62" w:rsidP="001116DF">
            <w:pPr>
              <w:widowControl w:val="0"/>
              <w:tabs>
                <w:tab w:val="left" w:pos="0"/>
              </w:tabs>
              <w:autoSpaceDE w:val="0"/>
              <w:autoSpaceDN w:val="0"/>
              <w:rPr>
                <w:rFonts w:ascii="Times New Roman" w:hAnsi="Times New Roman" w:cs="Times New Roman"/>
                <w:lang w:val="en-US" w:bidi="ru-RU"/>
              </w:rPr>
            </w:pPr>
            <w:r w:rsidRPr="00E803F2">
              <w:rPr>
                <w:rFonts w:ascii="Times New Roman" w:hAnsi="Times New Roman" w:cs="Times New Roman"/>
                <w:lang w:val="en-US" w:bidi="ru-RU"/>
              </w:rPr>
              <w:t>Topic 6: Application of logistic approaches to organizational and managerial decision-making</w:t>
            </w:r>
          </w:p>
        </w:tc>
        <w:tc>
          <w:tcPr>
            <w:tcW w:w="2501" w:type="pct"/>
            <w:gridSpan w:val="2"/>
            <w:shd w:val="clear" w:color="auto" w:fill="auto"/>
          </w:tcPr>
          <w:p w:rsidR="00853D62" w:rsidRPr="00E803F2" w:rsidRDefault="00853D62" w:rsidP="001116DF">
            <w:pPr>
              <w:pStyle w:val="Style5"/>
              <w:widowControl/>
              <w:tabs>
                <w:tab w:val="left" w:pos="0"/>
                <w:tab w:val="left" w:leader="underscore" w:pos="7027"/>
              </w:tabs>
              <w:rPr>
                <w:sz w:val="22"/>
                <w:szCs w:val="22"/>
                <w:lang w:val="en-US" w:bidi="ru-RU"/>
              </w:rPr>
            </w:pPr>
            <w:r w:rsidRPr="00E803F2">
              <w:rPr>
                <w:sz w:val="22"/>
                <w:szCs w:val="22"/>
                <w:lang w:val="en-US" w:bidi="ru-RU"/>
              </w:rPr>
              <w:t xml:space="preserve">The essence of the application of key approaches focused on organizational and management decisions. Approaches to decision-making with a focus on reducing the duration of delivery of goods, inventory levels, manual labor, the cost of services rendered, </w:t>
            </w:r>
            <w:proofErr w:type="spellStart"/>
            <w:r w:rsidRPr="00E803F2">
              <w:rPr>
                <w:sz w:val="22"/>
                <w:szCs w:val="22"/>
                <w:lang w:val="en-US" w:bidi="ru-RU"/>
              </w:rPr>
              <w:t>etc</w:t>
            </w:r>
            <w:proofErr w:type="spellEnd"/>
          </w:p>
        </w:tc>
        <w:tc>
          <w:tcPr>
            <w:tcW w:w="351" w:type="pct"/>
            <w:gridSpan w:val="2"/>
            <w:shd w:val="clear" w:color="auto" w:fill="auto"/>
            <w:vAlign w:val="center"/>
          </w:tcPr>
          <w:p w:rsidR="00853D62" w:rsidRPr="00E803F2" w:rsidRDefault="00853D62"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3</w:t>
            </w:r>
          </w:p>
        </w:tc>
        <w:tc>
          <w:tcPr>
            <w:tcW w:w="354" w:type="pct"/>
            <w:shd w:val="clear" w:color="auto" w:fill="auto"/>
            <w:vAlign w:val="center"/>
          </w:tcPr>
          <w:p w:rsidR="00853D62" w:rsidRPr="00E803F2" w:rsidRDefault="00853D62"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4</w:t>
            </w:r>
          </w:p>
        </w:tc>
        <w:tc>
          <w:tcPr>
            <w:tcW w:w="352" w:type="pct"/>
            <w:shd w:val="clear" w:color="auto" w:fill="auto"/>
            <w:vAlign w:val="center"/>
          </w:tcPr>
          <w:p w:rsidR="00853D62" w:rsidRPr="00E803F2" w:rsidRDefault="00853D62"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853D62" w:rsidRPr="00E803F2" w:rsidRDefault="00853D62"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E803F2">
              <w:rPr>
                <w:rFonts w:ascii="Times New Roman" w:hAnsi="Times New Roman" w:cs="Times New Roman"/>
                <w:lang w:val="en-US" w:bidi="ru-RU"/>
              </w:rPr>
              <w:t>4</w:t>
            </w:r>
          </w:p>
        </w:tc>
      </w:tr>
      <w:tr w:rsidR="00594A0C" w:rsidRPr="00E803F2" w:rsidTr="00FB1C72">
        <w:trPr>
          <w:trHeight w:val="521"/>
        </w:trPr>
        <w:tc>
          <w:tcPr>
            <w:tcW w:w="4648"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E803F2"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E803F2">
              <w:rPr>
                <w:rFonts w:eastAsiaTheme="minorHAnsi"/>
                <w:b/>
                <w:sz w:val="22"/>
                <w:szCs w:val="22"/>
                <w:lang w:val="en-US" w:eastAsia="en-US"/>
              </w:rPr>
              <w:t>Control hours:</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E803F2" w:rsidRDefault="00853D62"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803F2">
              <w:rPr>
                <w:rFonts w:eastAsiaTheme="minorHAnsi"/>
                <w:b/>
                <w:sz w:val="22"/>
                <w:szCs w:val="22"/>
                <w:lang w:val="en-US" w:eastAsia="en-US"/>
              </w:rPr>
              <w:t>36</w:t>
            </w:r>
          </w:p>
        </w:tc>
      </w:tr>
      <w:tr w:rsidR="00594A0C" w:rsidRPr="00E803F2" w:rsidTr="00FB1C72">
        <w:trPr>
          <w:trHeight w:val="521"/>
        </w:trPr>
        <w:tc>
          <w:tcPr>
            <w:tcW w:w="358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E803F2" w:rsidRDefault="00594A0C" w:rsidP="00594A0C">
            <w:pPr>
              <w:widowControl w:val="0"/>
              <w:tabs>
                <w:tab w:val="left" w:pos="0"/>
              </w:tabs>
              <w:autoSpaceDE w:val="0"/>
              <w:autoSpaceDN w:val="0"/>
              <w:spacing w:line="240" w:lineRule="auto"/>
              <w:rPr>
                <w:rFonts w:ascii="Times New Roman" w:hAnsi="Times New Roman" w:cs="Times New Roman"/>
                <w:b/>
                <w:lang w:val="en-US"/>
              </w:rPr>
            </w:pPr>
            <w:r w:rsidRPr="00E803F2">
              <w:rPr>
                <w:rFonts w:ascii="Times New Roman" w:hAnsi="Times New Roman" w:cs="Times New Roman"/>
                <w:b/>
                <w:lang w:val="en-US" w:bidi="ru-RU"/>
              </w:rPr>
              <w:t xml:space="preserve">Total hours: </w:t>
            </w:r>
          </w:p>
        </w:tc>
        <w:tc>
          <w:tcPr>
            <w:tcW w:w="3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E803F2" w:rsidRDefault="00853D62"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803F2">
              <w:rPr>
                <w:rFonts w:eastAsiaTheme="minorHAnsi"/>
                <w:b/>
                <w:sz w:val="22"/>
                <w:szCs w:val="22"/>
                <w:lang w:val="en-US" w:eastAsia="en-US"/>
              </w:rPr>
              <w:t>20</w:t>
            </w:r>
          </w:p>
        </w:tc>
        <w:tc>
          <w:tcPr>
            <w:tcW w:w="35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E803F2"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803F2">
              <w:rPr>
                <w:rFonts w:eastAsiaTheme="minorHAnsi"/>
                <w:b/>
                <w:sz w:val="22"/>
                <w:szCs w:val="22"/>
                <w:lang w:val="en-US" w:eastAsia="en-US"/>
              </w:rPr>
              <w:t>2</w:t>
            </w:r>
            <w:r w:rsidR="00853D62" w:rsidRPr="00E803F2">
              <w:rPr>
                <w:rFonts w:eastAsiaTheme="minorHAnsi"/>
                <w:b/>
                <w:sz w:val="22"/>
                <w:szCs w:val="22"/>
                <w:lang w:val="en-US" w:eastAsia="en-US"/>
              </w:rPr>
              <w:t>8</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E803F2"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803F2">
              <w:rPr>
                <w:rFonts w:eastAsiaTheme="minorHAnsi"/>
                <w:b/>
                <w:sz w:val="22"/>
                <w:szCs w:val="22"/>
                <w:lang w:val="en-US" w:eastAsia="en-US"/>
              </w:rPr>
              <w:t>0</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E803F2" w:rsidRDefault="00853D62" w:rsidP="00594A0C">
            <w:pPr>
              <w:pStyle w:val="Style5"/>
              <w:widowControl/>
              <w:tabs>
                <w:tab w:val="left" w:pos="0"/>
                <w:tab w:val="left" w:leader="underscore" w:pos="7027"/>
              </w:tabs>
              <w:spacing w:line="256" w:lineRule="auto"/>
              <w:jc w:val="center"/>
              <w:rPr>
                <w:b/>
                <w:sz w:val="22"/>
                <w:szCs w:val="22"/>
                <w:lang w:val="en-US" w:eastAsia="en-US"/>
              </w:rPr>
            </w:pPr>
            <w:r w:rsidRPr="00E803F2">
              <w:rPr>
                <w:rFonts w:eastAsiaTheme="minorHAnsi"/>
                <w:b/>
                <w:sz w:val="22"/>
                <w:szCs w:val="22"/>
                <w:lang w:val="en-US" w:eastAsia="en-US"/>
              </w:rPr>
              <w:t>24</w:t>
            </w:r>
          </w:p>
        </w:tc>
      </w:tr>
    </w:tbl>
    <w:p w:rsidR="006A6696" w:rsidRPr="00E803F2" w:rsidRDefault="006A6696" w:rsidP="00181C12">
      <w:pPr>
        <w:pStyle w:val="Style5"/>
        <w:widowControl/>
        <w:tabs>
          <w:tab w:val="left" w:leader="underscore" w:pos="7027"/>
        </w:tabs>
        <w:rPr>
          <w:sz w:val="22"/>
          <w:szCs w:val="22"/>
          <w:lang w:val="en-US"/>
        </w:rPr>
      </w:pPr>
    </w:p>
    <w:p w:rsidR="0091168E" w:rsidRPr="00E803F2"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50239079"/>
      <w:bookmarkEnd w:id="10"/>
      <w:r w:rsidRPr="00E803F2">
        <w:rPr>
          <w:rFonts w:ascii="Times New Roman" w:hAnsi="Times New Roman" w:cs="Times New Roman"/>
          <w:b/>
          <w:color w:val="auto"/>
          <w:sz w:val="28"/>
          <w:szCs w:val="28"/>
          <w:lang w:val="en-US"/>
        </w:rPr>
        <w:t>5</w:t>
      </w:r>
      <w:r w:rsidR="0091168E" w:rsidRPr="00E803F2">
        <w:rPr>
          <w:rFonts w:ascii="Times New Roman" w:hAnsi="Times New Roman" w:cs="Times New Roman"/>
          <w:b/>
          <w:color w:val="auto"/>
          <w:sz w:val="28"/>
          <w:szCs w:val="28"/>
          <w:lang w:val="en-US"/>
        </w:rPr>
        <w:t xml:space="preserve">. </w:t>
      </w:r>
      <w:bookmarkEnd w:id="11"/>
      <w:r w:rsidR="00594A0C" w:rsidRPr="00E803F2">
        <w:rPr>
          <w:rFonts w:ascii="Times New Roman" w:hAnsi="Times New Roman" w:cs="Times New Roman"/>
          <w:b/>
          <w:color w:val="auto"/>
          <w:sz w:val="28"/>
          <w:szCs w:val="28"/>
          <w:lang w:val="en-US"/>
        </w:rPr>
        <w:t>TEACHING AND LEARNING TOOLS OF THE COURSE</w:t>
      </w:r>
      <w:bookmarkEnd w:id="12"/>
    </w:p>
    <w:p w:rsidR="0091168E" w:rsidRPr="00E803F2"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50239080"/>
      <w:r w:rsidRPr="00E803F2">
        <w:rPr>
          <w:rFonts w:ascii="Times New Roman" w:hAnsi="Times New Roman" w:cs="Times New Roman"/>
          <w:b/>
          <w:color w:val="auto"/>
          <w:sz w:val="28"/>
          <w:szCs w:val="28"/>
          <w:lang w:val="en-US"/>
        </w:rPr>
        <w:t>5</w:t>
      </w:r>
      <w:r w:rsidR="0091168E" w:rsidRPr="00E803F2">
        <w:rPr>
          <w:rFonts w:ascii="Times New Roman" w:hAnsi="Times New Roman" w:cs="Times New Roman"/>
          <w:b/>
          <w:color w:val="auto"/>
          <w:sz w:val="28"/>
          <w:szCs w:val="28"/>
          <w:lang w:val="en-US"/>
        </w:rPr>
        <w:t xml:space="preserve">.1 </w:t>
      </w:r>
      <w:bookmarkEnd w:id="13"/>
      <w:r w:rsidR="00594A0C" w:rsidRPr="00E803F2">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FB1C72" w:rsidTr="00594A0C">
        <w:trPr>
          <w:trHeight w:val="641"/>
        </w:trPr>
        <w:tc>
          <w:tcPr>
            <w:tcW w:w="2741" w:type="pct"/>
            <w:shd w:val="clear" w:color="auto" w:fill="auto"/>
            <w:vAlign w:val="center"/>
            <w:hideMark/>
          </w:tcPr>
          <w:p w:rsidR="00594A0C" w:rsidRPr="00FB1C72" w:rsidRDefault="00594A0C" w:rsidP="00594A0C">
            <w:pPr>
              <w:jc w:val="center"/>
              <w:rPr>
                <w:rFonts w:ascii="Times New Roman" w:hAnsi="Times New Roman" w:cs="Times New Roman"/>
                <w:b/>
                <w:lang w:val="en-US" w:bidi="ru-RU"/>
              </w:rPr>
            </w:pPr>
            <w:r w:rsidRPr="00FB1C72">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FB1C72"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FB1C72">
              <w:rPr>
                <w:rFonts w:ascii="Times New Roman" w:hAnsi="Times New Roman" w:cs="Times New Roman"/>
                <w:b/>
                <w:lang w:val="en-US"/>
              </w:rPr>
              <w:t>Digital resources</w:t>
            </w:r>
          </w:p>
        </w:tc>
      </w:tr>
      <w:tr w:rsidR="00262CF0" w:rsidRPr="005A19C2" w:rsidTr="00594A0C">
        <w:trPr>
          <w:trHeight w:val="354"/>
        </w:trPr>
        <w:tc>
          <w:tcPr>
            <w:tcW w:w="2741" w:type="pct"/>
            <w:shd w:val="clear" w:color="auto" w:fill="auto"/>
            <w:vAlign w:val="center"/>
          </w:tcPr>
          <w:p w:rsidR="00262CF0" w:rsidRPr="00FB1C72" w:rsidRDefault="00853D62" w:rsidP="00AA7A6A">
            <w:pPr>
              <w:rPr>
                <w:rFonts w:ascii="Times New Roman" w:hAnsi="Times New Roman" w:cs="Times New Roman"/>
                <w:highlight w:val="yellow"/>
                <w:lang w:val="en-US" w:bidi="ru-RU"/>
              </w:rPr>
            </w:pPr>
            <w:r w:rsidRPr="00FB1C72">
              <w:rPr>
                <w:rFonts w:ascii="Times New Roman" w:hAnsi="Times New Roman" w:cs="Times New Roman"/>
                <w:lang w:val="en-US"/>
              </w:rPr>
              <w:t xml:space="preserve">Management of supply </w:t>
            </w:r>
            <w:proofErr w:type="gramStart"/>
            <w:r w:rsidRPr="00FB1C72">
              <w:rPr>
                <w:rFonts w:ascii="Times New Roman" w:hAnsi="Times New Roman" w:cs="Times New Roman"/>
                <w:lang w:val="en-US"/>
              </w:rPr>
              <w:t>chains :</w:t>
            </w:r>
            <w:proofErr w:type="gramEnd"/>
            <w:r w:rsidRPr="00FB1C72">
              <w:rPr>
                <w:rFonts w:ascii="Times New Roman" w:hAnsi="Times New Roman" w:cs="Times New Roman"/>
                <w:lang w:val="en-US"/>
              </w:rPr>
              <w:t xml:space="preserve"> textbook for universities / V. V. </w:t>
            </w:r>
            <w:proofErr w:type="spellStart"/>
            <w:r w:rsidRPr="00FB1C72">
              <w:rPr>
                <w:rFonts w:ascii="Times New Roman" w:hAnsi="Times New Roman" w:cs="Times New Roman"/>
                <w:lang w:val="en-US"/>
              </w:rPr>
              <w:t>Shcherbakov</w:t>
            </w:r>
            <w:proofErr w:type="spellEnd"/>
            <w:r w:rsidRPr="00FB1C72">
              <w:rPr>
                <w:rFonts w:ascii="Times New Roman" w:hAnsi="Times New Roman" w:cs="Times New Roman"/>
                <w:lang w:val="en-US"/>
              </w:rPr>
              <w:t xml:space="preserve"> [et al.] ; edited by V. V. </w:t>
            </w:r>
            <w:proofErr w:type="spellStart"/>
            <w:r w:rsidRPr="00FB1C72">
              <w:rPr>
                <w:rFonts w:ascii="Times New Roman" w:hAnsi="Times New Roman" w:cs="Times New Roman"/>
                <w:lang w:val="en-US"/>
              </w:rPr>
              <w:t>Shcherbakov</w:t>
            </w:r>
            <w:proofErr w:type="spellEnd"/>
            <w:r w:rsidRPr="00FB1C72">
              <w:rPr>
                <w:rFonts w:ascii="Times New Roman" w:hAnsi="Times New Roman" w:cs="Times New Roman"/>
                <w:lang w:val="en-US"/>
              </w:rPr>
              <w:t xml:space="preserve">. - </w:t>
            </w:r>
            <w:proofErr w:type="gramStart"/>
            <w:r w:rsidRPr="00FB1C72">
              <w:rPr>
                <w:rFonts w:ascii="Times New Roman" w:hAnsi="Times New Roman" w:cs="Times New Roman"/>
                <w:lang w:val="en-US"/>
              </w:rPr>
              <w:t>Moscow :</w:t>
            </w:r>
            <w:proofErr w:type="gramEnd"/>
            <w:r w:rsidRPr="00FB1C72">
              <w:rPr>
                <w:rFonts w:ascii="Times New Roman" w:hAnsi="Times New Roman" w:cs="Times New Roman"/>
                <w:lang w:val="en-US"/>
              </w:rPr>
              <w:t xml:space="preserve"> Publishing house </w:t>
            </w:r>
            <w:proofErr w:type="spellStart"/>
            <w:r w:rsidRPr="00FB1C72">
              <w:rPr>
                <w:rFonts w:ascii="Times New Roman" w:hAnsi="Times New Roman" w:cs="Times New Roman"/>
                <w:lang w:val="en-US"/>
              </w:rPr>
              <w:t>Urait</w:t>
            </w:r>
            <w:proofErr w:type="spellEnd"/>
            <w:r w:rsidRPr="00FB1C72">
              <w:rPr>
                <w:rFonts w:ascii="Times New Roman" w:hAnsi="Times New Roman" w:cs="Times New Roman"/>
                <w:lang w:val="en-US"/>
              </w:rPr>
              <w:t xml:space="preserve">, 2022. - 209 </w:t>
            </w:r>
            <w:r w:rsidRPr="00FB1C72">
              <w:rPr>
                <w:rFonts w:ascii="Times New Roman" w:hAnsi="Times New Roman" w:cs="Times New Roman"/>
              </w:rPr>
              <w:t>с</w:t>
            </w:r>
          </w:p>
        </w:tc>
        <w:tc>
          <w:tcPr>
            <w:tcW w:w="2259" w:type="pct"/>
            <w:shd w:val="clear" w:color="auto" w:fill="auto"/>
            <w:vAlign w:val="center"/>
            <w:hideMark/>
          </w:tcPr>
          <w:p w:rsidR="00262CF0" w:rsidRPr="00FB1C72" w:rsidRDefault="005A19C2"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1" w:history="1">
              <w:r w:rsidR="00853D62" w:rsidRPr="00FB1C72">
                <w:rPr>
                  <w:rFonts w:ascii="Times New Roman" w:hAnsi="Times New Roman" w:cs="Times New Roman"/>
                  <w:color w:val="00008B"/>
                  <w:u w:val="single"/>
                  <w:lang w:val="en-US"/>
                </w:rPr>
                <w:t>https://urait.ru/viewer/upravlenie-cepyami-postavok-491419</w:t>
              </w:r>
            </w:hyperlink>
          </w:p>
        </w:tc>
      </w:tr>
      <w:tr w:rsidR="00262CF0" w:rsidRPr="005A19C2" w:rsidTr="00594A0C">
        <w:trPr>
          <w:trHeight w:val="354"/>
        </w:trPr>
        <w:tc>
          <w:tcPr>
            <w:tcW w:w="2741" w:type="pct"/>
            <w:shd w:val="clear" w:color="auto" w:fill="auto"/>
            <w:vAlign w:val="center"/>
          </w:tcPr>
          <w:p w:rsidR="00262CF0" w:rsidRPr="00FB1C72" w:rsidRDefault="00853D62" w:rsidP="00AA7A6A">
            <w:pPr>
              <w:rPr>
                <w:rFonts w:ascii="Times New Roman" w:hAnsi="Times New Roman" w:cs="Times New Roman"/>
                <w:highlight w:val="yellow"/>
                <w:lang w:val="en-US" w:bidi="ru-RU"/>
              </w:rPr>
            </w:pPr>
            <w:proofErr w:type="gramStart"/>
            <w:r w:rsidRPr="00FB1C72">
              <w:rPr>
                <w:rFonts w:ascii="Times New Roman" w:hAnsi="Times New Roman" w:cs="Times New Roman"/>
                <w:lang w:val="en-US"/>
              </w:rPr>
              <w:t>Logistics :</w:t>
            </w:r>
            <w:proofErr w:type="gramEnd"/>
            <w:r w:rsidRPr="00FB1C72">
              <w:rPr>
                <w:rFonts w:ascii="Times New Roman" w:hAnsi="Times New Roman" w:cs="Times New Roman"/>
                <w:lang w:val="en-US"/>
              </w:rPr>
              <w:t xml:space="preserve"> textbook for universities / V. V. </w:t>
            </w:r>
            <w:proofErr w:type="spellStart"/>
            <w:r w:rsidRPr="00FB1C72">
              <w:rPr>
                <w:rFonts w:ascii="Times New Roman" w:hAnsi="Times New Roman" w:cs="Times New Roman"/>
                <w:lang w:val="en-US"/>
              </w:rPr>
              <w:t>Shcherbakov</w:t>
            </w:r>
            <w:proofErr w:type="spellEnd"/>
            <w:r w:rsidRPr="00FB1C72">
              <w:rPr>
                <w:rFonts w:ascii="Times New Roman" w:hAnsi="Times New Roman" w:cs="Times New Roman"/>
                <w:lang w:val="en-US"/>
              </w:rPr>
              <w:t xml:space="preserve"> [et al.] ; edited by V. V. </w:t>
            </w:r>
            <w:proofErr w:type="spellStart"/>
            <w:r w:rsidRPr="00FB1C72">
              <w:rPr>
                <w:rFonts w:ascii="Times New Roman" w:hAnsi="Times New Roman" w:cs="Times New Roman"/>
                <w:lang w:val="en-US"/>
              </w:rPr>
              <w:t>Shcherbakov</w:t>
            </w:r>
            <w:proofErr w:type="spellEnd"/>
            <w:r w:rsidRPr="00FB1C72">
              <w:rPr>
                <w:rFonts w:ascii="Times New Roman" w:hAnsi="Times New Roman" w:cs="Times New Roman"/>
                <w:lang w:val="en-US"/>
              </w:rPr>
              <w:t xml:space="preserve">. - </w:t>
            </w:r>
            <w:proofErr w:type="gramStart"/>
            <w:r w:rsidRPr="00FB1C72">
              <w:rPr>
                <w:rFonts w:ascii="Times New Roman" w:hAnsi="Times New Roman" w:cs="Times New Roman"/>
                <w:lang w:val="en-US"/>
              </w:rPr>
              <w:t>Moscow :</w:t>
            </w:r>
            <w:proofErr w:type="gramEnd"/>
            <w:r w:rsidRPr="00FB1C72">
              <w:rPr>
                <w:rFonts w:ascii="Times New Roman" w:hAnsi="Times New Roman" w:cs="Times New Roman"/>
                <w:lang w:val="en-US"/>
              </w:rPr>
              <w:t xml:space="preserve"> Publishing house </w:t>
            </w:r>
            <w:proofErr w:type="spellStart"/>
            <w:r w:rsidRPr="00FB1C72">
              <w:rPr>
                <w:rFonts w:ascii="Times New Roman" w:hAnsi="Times New Roman" w:cs="Times New Roman"/>
                <w:lang w:val="en-US"/>
              </w:rPr>
              <w:t>Urait</w:t>
            </w:r>
            <w:proofErr w:type="spellEnd"/>
            <w:r w:rsidRPr="00FB1C72">
              <w:rPr>
                <w:rFonts w:ascii="Times New Roman" w:hAnsi="Times New Roman" w:cs="Times New Roman"/>
                <w:lang w:val="en-US"/>
              </w:rPr>
              <w:t xml:space="preserve">, 2022. - 387 </w:t>
            </w:r>
            <w:r w:rsidRPr="00FB1C72">
              <w:rPr>
                <w:rFonts w:ascii="Times New Roman" w:hAnsi="Times New Roman" w:cs="Times New Roman"/>
              </w:rPr>
              <w:t>с</w:t>
            </w:r>
            <w:r w:rsidRPr="00FB1C72">
              <w:rPr>
                <w:rFonts w:ascii="Times New Roman" w:hAnsi="Times New Roman" w:cs="Times New Roman"/>
                <w:lang w:val="en-US"/>
              </w:rPr>
              <w:t>.</w:t>
            </w:r>
          </w:p>
        </w:tc>
        <w:tc>
          <w:tcPr>
            <w:tcW w:w="2259" w:type="pct"/>
            <w:shd w:val="clear" w:color="auto" w:fill="auto"/>
            <w:vAlign w:val="center"/>
            <w:hideMark/>
          </w:tcPr>
          <w:p w:rsidR="00262CF0" w:rsidRPr="00FB1C72" w:rsidRDefault="005A19C2"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2" w:history="1">
              <w:r w:rsidR="00853D62" w:rsidRPr="00FB1C72">
                <w:rPr>
                  <w:rFonts w:ascii="Times New Roman" w:hAnsi="Times New Roman" w:cs="Times New Roman"/>
                  <w:color w:val="00008B"/>
                  <w:u w:val="single"/>
                  <w:lang w:val="en-US"/>
                </w:rPr>
                <w:t>https://www.urait.ru/viewer/logistika-491417</w:t>
              </w:r>
            </w:hyperlink>
          </w:p>
        </w:tc>
      </w:tr>
      <w:tr w:rsidR="00853D62" w:rsidRPr="005A19C2" w:rsidTr="00594A0C">
        <w:trPr>
          <w:trHeight w:val="354"/>
        </w:trPr>
        <w:tc>
          <w:tcPr>
            <w:tcW w:w="2741" w:type="pct"/>
            <w:shd w:val="clear" w:color="auto" w:fill="auto"/>
            <w:vAlign w:val="center"/>
          </w:tcPr>
          <w:p w:rsidR="00853D62" w:rsidRPr="00FB1C72" w:rsidRDefault="00853D62" w:rsidP="00853D62">
            <w:pPr>
              <w:rPr>
                <w:rFonts w:ascii="Times New Roman" w:hAnsi="Times New Roman" w:cs="Times New Roman"/>
                <w:highlight w:val="yellow"/>
                <w:lang w:val="en-US" w:bidi="ru-RU"/>
              </w:rPr>
            </w:pPr>
            <w:proofErr w:type="spellStart"/>
            <w:r w:rsidRPr="00FB1C72">
              <w:rPr>
                <w:rFonts w:ascii="Times New Roman" w:hAnsi="Times New Roman" w:cs="Times New Roman"/>
                <w:lang w:val="en-US"/>
              </w:rPr>
              <w:t>Lukinsky</w:t>
            </w:r>
            <w:proofErr w:type="spellEnd"/>
            <w:r w:rsidRPr="00FB1C72">
              <w:rPr>
                <w:rFonts w:ascii="Times New Roman" w:hAnsi="Times New Roman" w:cs="Times New Roman"/>
                <w:lang w:val="en-US"/>
              </w:rPr>
              <w:t xml:space="preserve"> V.S. Fundamentals of logistics: a textbook / V.S. </w:t>
            </w:r>
            <w:proofErr w:type="spellStart"/>
            <w:r w:rsidRPr="00FB1C72">
              <w:rPr>
                <w:rFonts w:ascii="Times New Roman" w:hAnsi="Times New Roman" w:cs="Times New Roman"/>
                <w:lang w:val="en-US"/>
              </w:rPr>
              <w:t>Lukinsky</w:t>
            </w:r>
            <w:proofErr w:type="spellEnd"/>
            <w:r w:rsidRPr="00FB1C72">
              <w:rPr>
                <w:rFonts w:ascii="Times New Roman" w:hAnsi="Times New Roman" w:cs="Times New Roman"/>
                <w:lang w:val="en-US"/>
              </w:rPr>
              <w:t xml:space="preserve">, V.V. </w:t>
            </w:r>
            <w:proofErr w:type="spellStart"/>
            <w:r w:rsidRPr="00FB1C72">
              <w:rPr>
                <w:rFonts w:ascii="Times New Roman" w:hAnsi="Times New Roman" w:cs="Times New Roman"/>
                <w:lang w:val="en-US"/>
              </w:rPr>
              <w:t>Lukinsky</w:t>
            </w:r>
            <w:proofErr w:type="spellEnd"/>
            <w:r w:rsidRPr="00FB1C72">
              <w:rPr>
                <w:rFonts w:ascii="Times New Roman" w:hAnsi="Times New Roman" w:cs="Times New Roman"/>
                <w:lang w:val="en-US"/>
              </w:rPr>
              <w:t xml:space="preserve">, N.G. </w:t>
            </w:r>
            <w:proofErr w:type="spellStart"/>
            <w:r w:rsidRPr="00FB1C72">
              <w:rPr>
                <w:rFonts w:ascii="Times New Roman" w:hAnsi="Times New Roman" w:cs="Times New Roman"/>
                <w:lang w:val="en-US"/>
              </w:rPr>
              <w:t>Pletneva</w:t>
            </w:r>
            <w:proofErr w:type="spellEnd"/>
            <w:r w:rsidRPr="00FB1C72">
              <w:rPr>
                <w:rFonts w:ascii="Times New Roman" w:hAnsi="Times New Roman" w:cs="Times New Roman"/>
                <w:lang w:val="en-US"/>
              </w:rPr>
              <w:t xml:space="preserve">. - </w:t>
            </w:r>
            <w:proofErr w:type="spellStart"/>
            <w:r w:rsidRPr="00FB1C72">
              <w:rPr>
                <w:rFonts w:ascii="Times New Roman" w:hAnsi="Times New Roman" w:cs="Times New Roman"/>
                <w:lang w:val="en-US"/>
              </w:rPr>
              <w:t>SPb</w:t>
            </w:r>
            <w:proofErr w:type="spellEnd"/>
            <w:r w:rsidRPr="00FB1C72">
              <w:rPr>
                <w:rFonts w:ascii="Times New Roman" w:hAnsi="Times New Roman" w:cs="Times New Roman"/>
                <w:lang w:val="en-US"/>
              </w:rPr>
              <w:t xml:space="preserve">: </w:t>
            </w:r>
            <w:proofErr w:type="spellStart"/>
            <w:r w:rsidRPr="00FB1C72">
              <w:rPr>
                <w:rFonts w:ascii="Times New Roman" w:hAnsi="Times New Roman" w:cs="Times New Roman"/>
                <w:lang w:val="en-US"/>
              </w:rPr>
              <w:t>SPbGEEU</w:t>
            </w:r>
            <w:proofErr w:type="spellEnd"/>
            <w:r w:rsidRPr="00FB1C72">
              <w:rPr>
                <w:rFonts w:ascii="Times New Roman" w:hAnsi="Times New Roman" w:cs="Times New Roman"/>
                <w:lang w:val="en-US"/>
              </w:rPr>
              <w:t xml:space="preserve">, 2012. - 282 p.-Information is also available on the Internet: </w:t>
            </w:r>
            <w:r w:rsidRPr="00FB1C72">
              <w:rPr>
                <w:rFonts w:ascii="Times New Roman" w:hAnsi="Times New Roman" w:cs="Times New Roman"/>
                <w:lang w:val="en-US"/>
              </w:rPr>
              <w:lastRenderedPageBreak/>
              <w:t>opac.unecon.ru</w:t>
            </w:r>
          </w:p>
        </w:tc>
        <w:tc>
          <w:tcPr>
            <w:tcW w:w="2259" w:type="pct"/>
            <w:shd w:val="clear" w:color="auto" w:fill="auto"/>
            <w:vAlign w:val="center"/>
            <w:hideMark/>
          </w:tcPr>
          <w:p w:rsidR="00853D62" w:rsidRPr="00FB1C72" w:rsidRDefault="005A19C2" w:rsidP="00853D62">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853D62" w:rsidRPr="00FB1C72">
                <w:rPr>
                  <w:rFonts w:ascii="Times New Roman" w:hAnsi="Times New Roman" w:cs="Times New Roman"/>
                  <w:color w:val="00008B"/>
                  <w:u w:val="single"/>
                  <w:lang w:val="en-US"/>
                </w:rPr>
                <w:t>http://opac.unecon.ru/elibrary/bibl/fulltext/Study/8822.pdf</w:t>
              </w:r>
            </w:hyperlink>
          </w:p>
        </w:tc>
      </w:tr>
      <w:tr w:rsidR="00853D62" w:rsidRPr="005A19C2" w:rsidTr="00594A0C">
        <w:trPr>
          <w:trHeight w:val="354"/>
        </w:trPr>
        <w:tc>
          <w:tcPr>
            <w:tcW w:w="2741" w:type="pct"/>
            <w:shd w:val="clear" w:color="auto" w:fill="auto"/>
            <w:vAlign w:val="center"/>
          </w:tcPr>
          <w:p w:rsidR="00853D62" w:rsidRPr="00FB1C72" w:rsidRDefault="00853D62" w:rsidP="00853D62">
            <w:pPr>
              <w:rPr>
                <w:rFonts w:ascii="Times New Roman" w:hAnsi="Times New Roman" w:cs="Times New Roman"/>
                <w:highlight w:val="yellow"/>
                <w:lang w:bidi="ru-RU"/>
              </w:rPr>
            </w:pPr>
            <w:proofErr w:type="spellStart"/>
            <w:r w:rsidRPr="00FB1C72">
              <w:rPr>
                <w:rFonts w:ascii="Times New Roman" w:hAnsi="Times New Roman" w:cs="Times New Roman"/>
              </w:rPr>
              <w:t>Неруш</w:t>
            </w:r>
            <w:proofErr w:type="spellEnd"/>
            <w:r w:rsidRPr="00FB1C72">
              <w:rPr>
                <w:rFonts w:ascii="Times New Roman" w:hAnsi="Times New Roman" w:cs="Times New Roman"/>
              </w:rPr>
              <w:t xml:space="preserve">, Юрий Максимович. Логистика: теория и практика </w:t>
            </w:r>
            <w:proofErr w:type="gramStart"/>
            <w:r w:rsidRPr="00FB1C72">
              <w:rPr>
                <w:rFonts w:ascii="Times New Roman" w:hAnsi="Times New Roman" w:cs="Times New Roman"/>
              </w:rPr>
              <w:t>проектирования :</w:t>
            </w:r>
            <w:proofErr w:type="gramEnd"/>
            <w:r w:rsidRPr="00FB1C72">
              <w:rPr>
                <w:rFonts w:ascii="Times New Roman" w:hAnsi="Times New Roman" w:cs="Times New Roman"/>
              </w:rPr>
              <w:t xml:space="preserve"> учебник и практикум для вузов / Ю. М. </w:t>
            </w:r>
            <w:proofErr w:type="spellStart"/>
            <w:r w:rsidRPr="00FB1C72">
              <w:rPr>
                <w:rFonts w:ascii="Times New Roman" w:hAnsi="Times New Roman" w:cs="Times New Roman"/>
              </w:rPr>
              <w:t>Неруш</w:t>
            </w:r>
            <w:proofErr w:type="spellEnd"/>
            <w:r w:rsidRPr="00FB1C72">
              <w:rPr>
                <w:rFonts w:ascii="Times New Roman" w:hAnsi="Times New Roman" w:cs="Times New Roman"/>
              </w:rPr>
              <w:t xml:space="preserve">, С. А. Панов, А. Ю. </w:t>
            </w:r>
            <w:proofErr w:type="spellStart"/>
            <w:r w:rsidRPr="00FB1C72">
              <w:rPr>
                <w:rFonts w:ascii="Times New Roman" w:hAnsi="Times New Roman" w:cs="Times New Roman"/>
              </w:rPr>
              <w:t>Неруш</w:t>
            </w:r>
            <w:proofErr w:type="spellEnd"/>
            <w:r w:rsidRPr="00FB1C72">
              <w:rPr>
                <w:rFonts w:ascii="Times New Roman" w:hAnsi="Times New Roman" w:cs="Times New Roman"/>
              </w:rPr>
              <w:t xml:space="preserve">. </w:t>
            </w:r>
            <w:proofErr w:type="spellStart"/>
            <w:proofErr w:type="gramStart"/>
            <w:r w:rsidRPr="00FB1C72">
              <w:rPr>
                <w:rFonts w:ascii="Times New Roman" w:hAnsi="Times New Roman" w:cs="Times New Roman"/>
                <w:lang w:val="en-US"/>
              </w:rPr>
              <w:t>Москва</w:t>
            </w:r>
            <w:proofErr w:type="spellEnd"/>
            <w:r w:rsidRPr="00FB1C72">
              <w:rPr>
                <w:rFonts w:ascii="Times New Roman" w:hAnsi="Times New Roman" w:cs="Times New Roman"/>
                <w:lang w:val="en-US"/>
              </w:rPr>
              <w:t xml:space="preserve"> :</w:t>
            </w:r>
            <w:proofErr w:type="gramEnd"/>
            <w:r w:rsidRPr="00FB1C72">
              <w:rPr>
                <w:rFonts w:ascii="Times New Roman" w:hAnsi="Times New Roman" w:cs="Times New Roman"/>
                <w:lang w:val="en-US"/>
              </w:rPr>
              <w:t xml:space="preserve"> </w:t>
            </w:r>
            <w:proofErr w:type="spellStart"/>
            <w:r w:rsidRPr="00FB1C72">
              <w:rPr>
                <w:rFonts w:ascii="Times New Roman" w:hAnsi="Times New Roman" w:cs="Times New Roman"/>
                <w:lang w:val="en-US"/>
              </w:rPr>
              <w:t>Юрайт</w:t>
            </w:r>
            <w:proofErr w:type="spellEnd"/>
            <w:r w:rsidRPr="00FB1C72">
              <w:rPr>
                <w:rFonts w:ascii="Times New Roman" w:hAnsi="Times New Roman" w:cs="Times New Roman"/>
                <w:lang w:val="en-US"/>
              </w:rPr>
              <w:t>, 2022. 422 с. (</w:t>
            </w:r>
            <w:proofErr w:type="spellStart"/>
            <w:r w:rsidRPr="00FB1C72">
              <w:rPr>
                <w:rFonts w:ascii="Times New Roman" w:hAnsi="Times New Roman" w:cs="Times New Roman"/>
                <w:lang w:val="en-US"/>
              </w:rPr>
              <w:t>Высшее</w:t>
            </w:r>
            <w:proofErr w:type="spellEnd"/>
            <w:r w:rsidRPr="00FB1C72">
              <w:rPr>
                <w:rFonts w:ascii="Times New Roman" w:hAnsi="Times New Roman" w:cs="Times New Roman"/>
                <w:lang w:val="en-US"/>
              </w:rPr>
              <w:t xml:space="preserve"> </w:t>
            </w:r>
            <w:proofErr w:type="spellStart"/>
            <w:r w:rsidRPr="00FB1C72">
              <w:rPr>
                <w:rFonts w:ascii="Times New Roman" w:hAnsi="Times New Roman" w:cs="Times New Roman"/>
                <w:lang w:val="en-US"/>
              </w:rPr>
              <w:t>образование</w:t>
            </w:r>
            <w:proofErr w:type="spellEnd"/>
            <w:proofErr w:type="gramStart"/>
            <w:r w:rsidRPr="00FB1C72">
              <w:rPr>
                <w:rFonts w:ascii="Times New Roman" w:hAnsi="Times New Roman" w:cs="Times New Roman"/>
                <w:lang w:val="en-US"/>
              </w:rPr>
              <w:t>) .</w:t>
            </w:r>
            <w:proofErr w:type="gramEnd"/>
            <w:r w:rsidRPr="00FB1C72">
              <w:rPr>
                <w:rFonts w:ascii="Times New Roman" w:hAnsi="Times New Roman" w:cs="Times New Roman"/>
                <w:lang w:val="en-US"/>
              </w:rPr>
              <w:t xml:space="preserve"> ISBN 978-5-534-13563-</w:t>
            </w:r>
            <w:proofErr w:type="gramStart"/>
            <w:r w:rsidRPr="00FB1C72">
              <w:rPr>
                <w:rFonts w:ascii="Times New Roman" w:hAnsi="Times New Roman" w:cs="Times New Roman"/>
                <w:lang w:val="en-US"/>
              </w:rPr>
              <w:t>3 :</w:t>
            </w:r>
            <w:proofErr w:type="gramEnd"/>
            <w:r w:rsidRPr="00FB1C72">
              <w:rPr>
                <w:rFonts w:ascii="Times New Roman" w:hAnsi="Times New Roman" w:cs="Times New Roman"/>
                <w:lang w:val="en-US"/>
              </w:rPr>
              <w:t xml:space="preserve"> 1039.00.</w:t>
            </w:r>
          </w:p>
        </w:tc>
        <w:tc>
          <w:tcPr>
            <w:tcW w:w="2259" w:type="pct"/>
            <w:shd w:val="clear" w:color="auto" w:fill="auto"/>
            <w:vAlign w:val="center"/>
            <w:hideMark/>
          </w:tcPr>
          <w:p w:rsidR="00853D62" w:rsidRPr="00FB1C72" w:rsidRDefault="005A19C2" w:rsidP="00853D62">
            <w:pPr>
              <w:autoSpaceDE w:val="0"/>
              <w:autoSpaceDN w:val="0"/>
              <w:adjustRightInd w:val="0"/>
              <w:spacing w:after="0" w:line="240" w:lineRule="auto"/>
              <w:rPr>
                <w:rFonts w:ascii="Times New Roman" w:hAnsi="Times New Roman" w:cs="Times New Roman"/>
                <w:color w:val="0000FF"/>
                <w:lang w:val="en-US"/>
              </w:rPr>
            </w:pPr>
            <w:hyperlink r:id="rId14" w:anchor="page/27" w:history="1">
              <w:r w:rsidR="00853D62" w:rsidRPr="00FB1C72">
                <w:rPr>
                  <w:rFonts w:ascii="Times New Roman" w:hAnsi="Times New Roman" w:cs="Times New Roman"/>
                  <w:color w:val="00008B"/>
                  <w:u w:val="single"/>
                  <w:lang w:val="en-US"/>
                </w:rPr>
                <w:t>https://urait.ru/viewer/logist ... proektirovaniya-488979#page/27</w:t>
              </w:r>
            </w:hyperlink>
          </w:p>
        </w:tc>
      </w:tr>
    </w:tbl>
    <w:p w:rsidR="0091168E" w:rsidRPr="00E803F2" w:rsidRDefault="0091168E" w:rsidP="0091168E">
      <w:pPr>
        <w:jc w:val="center"/>
        <w:rPr>
          <w:rFonts w:ascii="Times New Roman" w:hAnsi="Times New Roman" w:cs="Times New Roman"/>
          <w:b/>
          <w:sz w:val="28"/>
          <w:szCs w:val="28"/>
          <w:lang w:val="en-US"/>
        </w:rPr>
      </w:pPr>
    </w:p>
    <w:p w:rsidR="0091168E" w:rsidRPr="00401990"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50239081"/>
      <w:r w:rsidRPr="00E803F2">
        <w:rPr>
          <w:rFonts w:ascii="Times New Roman" w:hAnsi="Times New Roman" w:cs="Times New Roman"/>
          <w:b/>
          <w:color w:val="auto"/>
          <w:sz w:val="28"/>
          <w:szCs w:val="28"/>
          <w:lang w:val="en-US"/>
        </w:rPr>
        <w:t>5</w:t>
      </w:r>
      <w:r w:rsidR="0091168E" w:rsidRPr="00E803F2">
        <w:rPr>
          <w:rFonts w:ascii="Times New Roman" w:hAnsi="Times New Roman" w:cs="Times New Roman"/>
          <w:b/>
          <w:color w:val="auto"/>
          <w:sz w:val="28"/>
          <w:szCs w:val="28"/>
          <w:lang w:val="en-US"/>
        </w:rPr>
        <w:t xml:space="preserve">.2 </w:t>
      </w:r>
      <w:bookmarkEnd w:id="15"/>
      <w:r w:rsidR="00594A0C" w:rsidRPr="00E803F2">
        <w:rPr>
          <w:rFonts w:ascii="Times New Roman" w:hAnsi="Times New Roman" w:cs="Times New Roman"/>
          <w:b/>
          <w:color w:val="auto"/>
          <w:sz w:val="28"/>
          <w:szCs w:val="28"/>
          <w:lang w:val="en-US"/>
        </w:rPr>
        <w:t>List of software (including national production)</w:t>
      </w:r>
      <w:bookmarkEnd w:id="16"/>
    </w:p>
    <w:p w:rsidR="0087085A" w:rsidRPr="00401990" w:rsidRDefault="0087085A" w:rsidP="0087085A">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87085A" w:rsidTr="0087085A">
        <w:tc>
          <w:tcPr>
            <w:tcW w:w="9345" w:type="dxa"/>
            <w:hideMark/>
          </w:tcPr>
          <w:p w:rsidR="0087085A" w:rsidRDefault="0087085A">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87085A" w:rsidTr="0087085A">
        <w:tc>
          <w:tcPr>
            <w:tcW w:w="9345" w:type="dxa"/>
            <w:hideMark/>
          </w:tcPr>
          <w:p w:rsidR="0087085A" w:rsidRDefault="0087085A">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87085A" w:rsidTr="0087085A">
        <w:tc>
          <w:tcPr>
            <w:tcW w:w="9345" w:type="dxa"/>
            <w:hideMark/>
          </w:tcPr>
          <w:p w:rsidR="0087085A" w:rsidRDefault="0087085A">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91168E" w:rsidRPr="00E803F2" w:rsidRDefault="0091168E" w:rsidP="007B550D">
      <w:pPr>
        <w:rPr>
          <w:rFonts w:ascii="Times New Roman" w:hAnsi="Times New Roman" w:cs="Times New Roman"/>
          <w:b/>
          <w:sz w:val="28"/>
          <w:szCs w:val="28"/>
          <w:lang w:val="en-US"/>
        </w:rPr>
      </w:pPr>
    </w:p>
    <w:p w:rsidR="007B323A" w:rsidRPr="00E803F2"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50239082"/>
      <w:r w:rsidRPr="00E803F2">
        <w:rPr>
          <w:rFonts w:ascii="Times New Roman" w:hAnsi="Times New Roman" w:cs="Times New Roman"/>
          <w:b/>
          <w:color w:val="auto"/>
          <w:sz w:val="28"/>
          <w:szCs w:val="28"/>
          <w:lang w:val="en-US"/>
        </w:rPr>
        <w:t>5</w:t>
      </w:r>
      <w:r w:rsidR="007B323A" w:rsidRPr="00E803F2">
        <w:rPr>
          <w:rFonts w:ascii="Times New Roman" w:hAnsi="Times New Roman" w:cs="Times New Roman"/>
          <w:b/>
          <w:color w:val="auto"/>
          <w:sz w:val="28"/>
          <w:szCs w:val="28"/>
          <w:lang w:val="en-US"/>
        </w:rPr>
        <w:t xml:space="preserve">.3 </w:t>
      </w:r>
      <w:bookmarkEnd w:id="17"/>
      <w:r w:rsidR="008C5C95" w:rsidRPr="00E803F2">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E803F2" w:rsidRPr="005A19C2" w:rsidTr="00E803F2">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b/>
                <w:lang w:eastAsia="ru-RU" w:bidi="ru-RU"/>
              </w:rPr>
            </w:pPr>
            <w:r w:rsidRPr="00E803F2">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b/>
                <w:lang w:val="en-US" w:eastAsia="ru-RU" w:bidi="ru-RU"/>
              </w:rPr>
            </w:pPr>
            <w:r w:rsidRPr="00E803F2">
              <w:rPr>
                <w:rFonts w:ascii="Times New Roman" w:eastAsia="Times New Roman" w:hAnsi="Times New Roman" w:cs="Times New Roman"/>
                <w:b/>
                <w:lang w:val="en-US" w:eastAsia="ru-RU" w:bidi="ru-RU"/>
              </w:rPr>
              <w:t>Name of reference systems and professional databases</w:t>
            </w:r>
          </w:p>
        </w:tc>
      </w:tr>
      <w:tr w:rsidR="00E803F2" w:rsidRPr="005A19C2" w:rsidTr="00E803F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hd w:val="clear" w:color="auto" w:fill="FFFFFF"/>
              <w:spacing w:after="0" w:line="240" w:lineRule="auto"/>
              <w:jc w:val="center"/>
              <w:rPr>
                <w:rFonts w:ascii="Times New Roman" w:eastAsia="Times New Roman" w:hAnsi="Times New Roman" w:cs="Times New Roman"/>
                <w:color w:val="000000"/>
                <w:lang w:eastAsia="ru-RU"/>
              </w:rPr>
            </w:pPr>
            <w:r w:rsidRPr="00E803F2">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rPr>
                <w:rFonts w:ascii="Times New Roman" w:eastAsia="Times New Roman" w:hAnsi="Times New Roman" w:cs="Times New Roman"/>
                <w:color w:val="000000"/>
                <w:lang w:val="en-US" w:eastAsia="ru-RU"/>
              </w:rPr>
            </w:pPr>
            <w:r w:rsidRPr="00E803F2">
              <w:rPr>
                <w:rFonts w:ascii="Times New Roman" w:eastAsia="Times New Roman" w:hAnsi="Times New Roman" w:cs="Times New Roman"/>
                <w:color w:val="000000"/>
                <w:lang w:val="en-US" w:eastAsia="ru-RU"/>
              </w:rPr>
              <w:t xml:space="preserve">Digital library Grebennikon.ru – </w:t>
            </w:r>
            <w:hyperlink r:id="rId15" w:history="1">
              <w:r w:rsidRPr="00E803F2">
                <w:rPr>
                  <w:rStyle w:val="a8"/>
                  <w:rFonts w:ascii="Times New Roman" w:eastAsia="Times New Roman" w:hAnsi="Times New Roman" w:cs="Times New Roman"/>
                  <w:lang w:val="en-US" w:eastAsia="ru-RU"/>
                </w:rPr>
                <w:t>www.grebennikon.ru</w:t>
              </w:r>
            </w:hyperlink>
          </w:p>
        </w:tc>
      </w:tr>
      <w:tr w:rsidR="00E803F2" w:rsidRPr="005A19C2" w:rsidTr="00E803F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lang w:eastAsia="ru-RU"/>
              </w:rPr>
            </w:pPr>
            <w:r w:rsidRPr="00E803F2">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rPr>
                <w:rFonts w:ascii="Times New Roman" w:eastAsia="Times New Roman" w:hAnsi="Times New Roman" w:cs="Times New Roman"/>
                <w:color w:val="000000"/>
                <w:lang w:val="en-US" w:eastAsia="ru-RU"/>
              </w:rPr>
            </w:pPr>
            <w:r w:rsidRPr="00E803F2">
              <w:rPr>
                <w:rFonts w:ascii="Times New Roman" w:eastAsia="Times New Roman" w:hAnsi="Times New Roman" w:cs="Times New Roman"/>
                <w:color w:val="000000"/>
                <w:lang w:val="en-US" w:eastAsia="ru-RU"/>
              </w:rPr>
              <w:t xml:space="preserve">Science Digital Library </w:t>
            </w:r>
            <w:proofErr w:type="spellStart"/>
            <w:r w:rsidRPr="00E803F2">
              <w:rPr>
                <w:rFonts w:ascii="Times New Roman" w:eastAsia="Times New Roman" w:hAnsi="Times New Roman" w:cs="Times New Roman"/>
                <w:color w:val="000000"/>
                <w:lang w:val="en-US" w:eastAsia="ru-RU"/>
              </w:rPr>
              <w:t>eLIBRARRY</w:t>
            </w:r>
            <w:proofErr w:type="spellEnd"/>
            <w:r w:rsidRPr="00E803F2">
              <w:rPr>
                <w:rFonts w:ascii="Times New Roman" w:eastAsia="Times New Roman" w:hAnsi="Times New Roman" w:cs="Times New Roman"/>
                <w:color w:val="000000"/>
                <w:lang w:val="en-US" w:eastAsia="ru-RU"/>
              </w:rPr>
              <w:t xml:space="preserve"> – </w:t>
            </w:r>
            <w:hyperlink r:id="rId16" w:history="1">
              <w:r w:rsidRPr="00E803F2">
                <w:rPr>
                  <w:rStyle w:val="a8"/>
                  <w:rFonts w:ascii="Times New Roman" w:eastAsia="Times New Roman" w:hAnsi="Times New Roman" w:cs="Times New Roman"/>
                  <w:lang w:val="en-US" w:eastAsia="ru-RU"/>
                </w:rPr>
                <w:t>www.elibrary.ru</w:t>
              </w:r>
            </w:hyperlink>
          </w:p>
        </w:tc>
      </w:tr>
      <w:tr w:rsidR="00E803F2" w:rsidRPr="005A19C2" w:rsidTr="00E803F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lang w:eastAsia="ru-RU"/>
              </w:rPr>
            </w:pPr>
            <w:r w:rsidRPr="00E803F2">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rPr>
                <w:rFonts w:ascii="Times New Roman" w:eastAsia="Times New Roman" w:hAnsi="Times New Roman" w:cs="Times New Roman"/>
                <w:color w:val="000000"/>
                <w:lang w:val="en-US" w:eastAsia="ru-RU"/>
              </w:rPr>
            </w:pPr>
            <w:r w:rsidRPr="00E803F2">
              <w:rPr>
                <w:rFonts w:ascii="Times New Roman" w:eastAsia="Times New Roman" w:hAnsi="Times New Roman" w:cs="Times New Roman"/>
                <w:color w:val="000000"/>
                <w:lang w:val="en-US" w:eastAsia="ru-RU"/>
              </w:rPr>
              <w:t xml:space="preserve">Science Digital Library </w:t>
            </w:r>
            <w:proofErr w:type="spellStart"/>
            <w:r w:rsidRPr="00E803F2">
              <w:rPr>
                <w:rFonts w:ascii="Times New Roman" w:eastAsia="Times New Roman" w:hAnsi="Times New Roman" w:cs="Times New Roman"/>
                <w:color w:val="000000"/>
                <w:lang w:eastAsia="ru-RU"/>
              </w:rPr>
              <w:t>КиберЛеника</w:t>
            </w:r>
            <w:proofErr w:type="spellEnd"/>
            <w:r w:rsidRPr="00E803F2">
              <w:rPr>
                <w:rFonts w:ascii="Times New Roman" w:eastAsia="Times New Roman" w:hAnsi="Times New Roman" w:cs="Times New Roman"/>
                <w:color w:val="000000"/>
                <w:lang w:val="en-US" w:eastAsia="ru-RU"/>
              </w:rPr>
              <w:t xml:space="preserve"> – </w:t>
            </w:r>
            <w:hyperlink r:id="rId17" w:history="1">
              <w:r w:rsidRPr="00E803F2">
                <w:rPr>
                  <w:rStyle w:val="a8"/>
                  <w:rFonts w:ascii="Times New Roman" w:eastAsia="Times New Roman" w:hAnsi="Times New Roman" w:cs="Times New Roman"/>
                  <w:lang w:val="en-US" w:eastAsia="ru-RU"/>
                </w:rPr>
                <w:t>www.cyberleninka.ru</w:t>
              </w:r>
            </w:hyperlink>
          </w:p>
        </w:tc>
      </w:tr>
      <w:tr w:rsidR="00E803F2" w:rsidRPr="00E803F2" w:rsidTr="00E803F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lang w:eastAsia="ru-RU"/>
              </w:rPr>
            </w:pPr>
            <w:r w:rsidRPr="00E803F2">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rPr>
                <w:rFonts w:ascii="Times New Roman" w:eastAsia="Times New Roman" w:hAnsi="Times New Roman" w:cs="Times New Roman"/>
                <w:color w:val="000000"/>
                <w:lang w:eastAsia="ru-RU"/>
              </w:rPr>
            </w:pPr>
            <w:proofErr w:type="spellStart"/>
            <w:r w:rsidRPr="00E803F2">
              <w:rPr>
                <w:rFonts w:ascii="Times New Roman" w:eastAsia="Times New Roman" w:hAnsi="Times New Roman" w:cs="Times New Roman"/>
                <w:color w:val="000000"/>
                <w:lang w:eastAsia="ru-RU"/>
              </w:rPr>
              <w:t>Database</w:t>
            </w:r>
            <w:proofErr w:type="spellEnd"/>
            <w:r w:rsidRPr="00E803F2">
              <w:rPr>
                <w:rFonts w:ascii="Times New Roman" w:eastAsia="Times New Roman" w:hAnsi="Times New Roman" w:cs="Times New Roman"/>
                <w:color w:val="000000"/>
                <w:lang w:eastAsia="ru-RU"/>
              </w:rPr>
              <w:t xml:space="preserve"> ПОЛПРЕД Справочники – </w:t>
            </w:r>
            <w:hyperlink r:id="rId18" w:history="1">
              <w:r w:rsidRPr="00E803F2">
                <w:rPr>
                  <w:rStyle w:val="a8"/>
                  <w:rFonts w:ascii="Times New Roman" w:eastAsia="Times New Roman" w:hAnsi="Times New Roman" w:cs="Times New Roman"/>
                  <w:lang w:eastAsia="ru-RU"/>
                </w:rPr>
                <w:t>www.polpred.com</w:t>
              </w:r>
            </w:hyperlink>
          </w:p>
        </w:tc>
      </w:tr>
      <w:tr w:rsidR="00E803F2" w:rsidRPr="00E803F2" w:rsidTr="00E803F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lang w:eastAsia="ru-RU"/>
              </w:rPr>
            </w:pPr>
            <w:r w:rsidRPr="00E803F2">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rPr>
                <w:rFonts w:ascii="Times New Roman" w:eastAsia="Times New Roman" w:hAnsi="Times New Roman" w:cs="Times New Roman"/>
                <w:color w:val="000000"/>
                <w:lang w:val="en-US" w:eastAsia="ru-RU"/>
              </w:rPr>
            </w:pPr>
            <w:r w:rsidRPr="00E803F2">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E803F2">
              <w:rPr>
                <w:rFonts w:ascii="Times New Roman" w:eastAsia="Times New Roman" w:hAnsi="Times New Roman" w:cs="Times New Roman"/>
                <w:color w:val="000000"/>
                <w:lang w:val="en-US" w:eastAsia="ru-RU"/>
              </w:rPr>
              <w:t>iLibrary</w:t>
            </w:r>
            <w:proofErr w:type="spellEnd"/>
          </w:p>
          <w:p w:rsidR="00E803F2" w:rsidRPr="00E803F2" w:rsidRDefault="005A19C2">
            <w:pPr>
              <w:spacing w:after="0" w:line="240" w:lineRule="auto"/>
              <w:rPr>
                <w:rFonts w:ascii="Times New Roman" w:eastAsia="Times New Roman" w:hAnsi="Times New Roman" w:cs="Times New Roman"/>
                <w:color w:val="000000"/>
                <w:lang w:eastAsia="ru-RU"/>
              </w:rPr>
            </w:pPr>
            <w:hyperlink r:id="rId19" w:history="1">
              <w:r w:rsidR="00E803F2" w:rsidRPr="00E803F2">
                <w:rPr>
                  <w:rStyle w:val="a8"/>
                  <w:rFonts w:ascii="Times New Roman" w:eastAsia="Times New Roman" w:hAnsi="Times New Roman" w:cs="Times New Roman"/>
                  <w:lang w:eastAsia="ru-RU"/>
                </w:rPr>
                <w:t>www.oecd-ilibrary.org</w:t>
              </w:r>
            </w:hyperlink>
            <w:r w:rsidR="00E803F2" w:rsidRPr="00E803F2">
              <w:rPr>
                <w:rFonts w:ascii="Times New Roman" w:eastAsia="Times New Roman" w:hAnsi="Times New Roman" w:cs="Times New Roman"/>
                <w:color w:val="000000"/>
                <w:lang w:eastAsia="ru-RU"/>
              </w:rPr>
              <w:t xml:space="preserve"> </w:t>
            </w:r>
          </w:p>
        </w:tc>
      </w:tr>
      <w:tr w:rsidR="00E803F2" w:rsidRPr="005A19C2" w:rsidTr="00E803F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lang w:eastAsia="ru-RU"/>
              </w:rPr>
            </w:pPr>
            <w:r w:rsidRPr="00E803F2">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rPr>
                <w:rFonts w:ascii="Times New Roman" w:eastAsia="Times New Roman" w:hAnsi="Times New Roman" w:cs="Times New Roman"/>
                <w:color w:val="000000"/>
                <w:lang w:val="en-US" w:eastAsia="ru-RU"/>
              </w:rPr>
            </w:pPr>
            <w:r w:rsidRPr="00E803F2">
              <w:rPr>
                <w:rFonts w:ascii="Times New Roman" w:eastAsia="Times New Roman" w:hAnsi="Times New Roman" w:cs="Times New Roman"/>
                <w:color w:val="000000"/>
                <w:lang w:val="en-US" w:eastAsia="ru-RU"/>
              </w:rPr>
              <w:t xml:space="preserve">Legal reference system </w:t>
            </w:r>
            <w:r w:rsidRPr="00E803F2">
              <w:rPr>
                <w:rFonts w:ascii="Times New Roman" w:eastAsia="Times New Roman" w:hAnsi="Times New Roman" w:cs="Times New Roman"/>
                <w:color w:val="000000"/>
                <w:lang w:eastAsia="ru-RU"/>
              </w:rPr>
              <w:t>КонсультантПлюс</w:t>
            </w:r>
            <w:r w:rsidRPr="00E803F2">
              <w:rPr>
                <w:rFonts w:ascii="Times New Roman" w:eastAsia="Times New Roman" w:hAnsi="Times New Roman" w:cs="Times New Roman"/>
                <w:color w:val="000000"/>
                <w:lang w:val="en-US" w:eastAsia="ru-RU"/>
              </w:rPr>
              <w:t xml:space="preserve"> (installed resource UNECON or </w:t>
            </w:r>
            <w:hyperlink r:id="rId20" w:history="1">
              <w:r w:rsidRPr="00E803F2">
                <w:rPr>
                  <w:rStyle w:val="a8"/>
                  <w:rFonts w:ascii="Times New Roman" w:eastAsia="Times New Roman" w:hAnsi="Times New Roman" w:cs="Times New Roman"/>
                  <w:lang w:val="en-US" w:eastAsia="ru-RU"/>
                </w:rPr>
                <w:t>www.consultant.ru</w:t>
              </w:r>
            </w:hyperlink>
            <w:r w:rsidRPr="00E803F2">
              <w:rPr>
                <w:rFonts w:ascii="Times New Roman" w:eastAsia="Times New Roman" w:hAnsi="Times New Roman" w:cs="Times New Roman"/>
                <w:color w:val="000000"/>
                <w:lang w:val="en-US" w:eastAsia="ru-RU"/>
              </w:rPr>
              <w:t>)</w:t>
            </w:r>
          </w:p>
        </w:tc>
      </w:tr>
      <w:tr w:rsidR="00E803F2" w:rsidRPr="005A19C2" w:rsidTr="00E803F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lang w:eastAsia="ru-RU"/>
              </w:rPr>
            </w:pPr>
            <w:r w:rsidRPr="00E803F2">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rPr>
                <w:rFonts w:ascii="Times New Roman" w:eastAsia="Times New Roman" w:hAnsi="Times New Roman" w:cs="Times New Roman"/>
                <w:color w:val="000000"/>
                <w:lang w:val="en-US" w:eastAsia="ru-RU"/>
              </w:rPr>
            </w:pPr>
            <w:r w:rsidRPr="00E803F2">
              <w:rPr>
                <w:rFonts w:ascii="Times New Roman" w:eastAsia="Times New Roman" w:hAnsi="Times New Roman" w:cs="Times New Roman"/>
                <w:color w:val="000000"/>
                <w:lang w:val="en-US" w:eastAsia="ru-RU"/>
              </w:rPr>
              <w:t>Legal reference system «</w:t>
            </w:r>
            <w:r w:rsidRPr="00E803F2">
              <w:rPr>
                <w:rFonts w:ascii="Times New Roman" w:eastAsia="Times New Roman" w:hAnsi="Times New Roman" w:cs="Times New Roman"/>
                <w:color w:val="000000"/>
                <w:lang w:eastAsia="ru-RU"/>
              </w:rPr>
              <w:t>ГАРАНТ</w:t>
            </w:r>
            <w:r w:rsidRPr="00E803F2">
              <w:rPr>
                <w:rFonts w:ascii="Times New Roman" w:eastAsia="Times New Roman" w:hAnsi="Times New Roman" w:cs="Times New Roman"/>
                <w:color w:val="000000"/>
                <w:lang w:val="en-US" w:eastAsia="ru-RU"/>
              </w:rPr>
              <w:t xml:space="preserve">» (installed resource UNECON or </w:t>
            </w:r>
            <w:hyperlink r:id="rId21" w:history="1">
              <w:r w:rsidRPr="00E803F2">
                <w:rPr>
                  <w:rStyle w:val="a8"/>
                  <w:rFonts w:ascii="Times New Roman" w:eastAsia="Times New Roman" w:hAnsi="Times New Roman" w:cs="Times New Roman"/>
                  <w:lang w:val="en-US" w:eastAsia="ru-RU"/>
                </w:rPr>
                <w:t>www.garant.ru</w:t>
              </w:r>
            </w:hyperlink>
            <w:r w:rsidRPr="00E803F2">
              <w:rPr>
                <w:rFonts w:ascii="Times New Roman" w:eastAsia="Times New Roman" w:hAnsi="Times New Roman" w:cs="Times New Roman"/>
                <w:color w:val="000000"/>
                <w:lang w:val="en-US" w:eastAsia="ru-RU"/>
              </w:rPr>
              <w:t>)</w:t>
            </w:r>
          </w:p>
        </w:tc>
      </w:tr>
      <w:tr w:rsidR="00E803F2" w:rsidRPr="005A19C2" w:rsidTr="00E803F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lang w:eastAsia="ru-RU"/>
              </w:rPr>
            </w:pPr>
            <w:r w:rsidRPr="00E803F2">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rPr>
                <w:rFonts w:ascii="Times New Roman" w:eastAsia="Times New Roman" w:hAnsi="Times New Roman" w:cs="Times New Roman"/>
                <w:color w:val="000000"/>
                <w:lang w:val="en-US" w:eastAsia="ru-RU"/>
              </w:rPr>
            </w:pPr>
            <w:r w:rsidRPr="00E803F2">
              <w:rPr>
                <w:rFonts w:ascii="Times New Roman" w:eastAsia="Times New Roman" w:hAnsi="Times New Roman" w:cs="Times New Roman"/>
                <w:color w:val="000000"/>
                <w:lang w:val="en-US" w:eastAsia="ru-RU"/>
              </w:rPr>
              <w:t>Information and referral system «</w:t>
            </w:r>
            <w:r w:rsidRPr="00E803F2">
              <w:rPr>
                <w:rFonts w:ascii="Times New Roman" w:eastAsia="Times New Roman" w:hAnsi="Times New Roman" w:cs="Times New Roman"/>
                <w:color w:val="000000"/>
                <w:lang w:eastAsia="ru-RU"/>
              </w:rPr>
              <w:t>Кодекс</w:t>
            </w:r>
            <w:r w:rsidRPr="00E803F2">
              <w:rPr>
                <w:rFonts w:ascii="Times New Roman" w:eastAsia="Times New Roman" w:hAnsi="Times New Roman" w:cs="Times New Roman"/>
                <w:color w:val="000000"/>
                <w:lang w:val="en-US" w:eastAsia="ru-RU"/>
              </w:rPr>
              <w:t xml:space="preserve">» (installed resource UNECON or </w:t>
            </w:r>
            <w:hyperlink r:id="rId22" w:history="1">
              <w:r w:rsidRPr="00E803F2">
                <w:rPr>
                  <w:rStyle w:val="a8"/>
                  <w:rFonts w:ascii="Times New Roman" w:eastAsia="Times New Roman" w:hAnsi="Times New Roman" w:cs="Times New Roman"/>
                  <w:lang w:val="en-US" w:eastAsia="ru-RU"/>
                </w:rPr>
                <w:t>www.kodeks.ru</w:t>
              </w:r>
            </w:hyperlink>
            <w:r w:rsidRPr="00E803F2">
              <w:rPr>
                <w:rFonts w:ascii="Times New Roman" w:eastAsia="Times New Roman" w:hAnsi="Times New Roman" w:cs="Times New Roman"/>
                <w:color w:val="000000"/>
                <w:lang w:val="en-US" w:eastAsia="ru-RU"/>
              </w:rPr>
              <w:t>)</w:t>
            </w:r>
          </w:p>
        </w:tc>
      </w:tr>
      <w:tr w:rsidR="00E803F2" w:rsidRPr="005A19C2" w:rsidTr="00E803F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lang w:eastAsia="ru-RU"/>
              </w:rPr>
            </w:pPr>
            <w:r w:rsidRPr="00E803F2">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rPr>
                <w:rFonts w:ascii="Times New Roman" w:eastAsia="Times New Roman" w:hAnsi="Times New Roman" w:cs="Times New Roman"/>
                <w:color w:val="000000"/>
                <w:lang w:val="en-US" w:eastAsia="ru-RU"/>
              </w:rPr>
            </w:pPr>
            <w:r w:rsidRPr="00E803F2">
              <w:rPr>
                <w:rFonts w:ascii="Times New Roman" w:eastAsia="Times New Roman" w:hAnsi="Times New Roman" w:cs="Times New Roman"/>
                <w:color w:val="000000"/>
                <w:lang w:val="en-US" w:eastAsia="ru-RU"/>
              </w:rPr>
              <w:t xml:space="preserve">Digital library system BOOK.ru - </w:t>
            </w:r>
            <w:hyperlink r:id="rId23" w:history="1">
              <w:r w:rsidRPr="00E803F2">
                <w:rPr>
                  <w:rStyle w:val="a8"/>
                  <w:rFonts w:ascii="Times New Roman" w:eastAsia="Times New Roman" w:hAnsi="Times New Roman" w:cs="Times New Roman"/>
                  <w:lang w:val="en-US" w:eastAsia="ru-RU"/>
                </w:rPr>
                <w:t>www.book.ru</w:t>
              </w:r>
            </w:hyperlink>
          </w:p>
        </w:tc>
      </w:tr>
      <w:tr w:rsidR="00E803F2" w:rsidRPr="005A19C2" w:rsidTr="00E803F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lang w:eastAsia="ru-RU"/>
              </w:rPr>
            </w:pPr>
            <w:r w:rsidRPr="00E803F2">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rPr>
                <w:rFonts w:ascii="Times New Roman" w:eastAsia="Times New Roman" w:hAnsi="Times New Roman" w:cs="Times New Roman"/>
                <w:color w:val="000000"/>
                <w:lang w:val="en-US" w:eastAsia="ru-RU"/>
              </w:rPr>
            </w:pPr>
            <w:r w:rsidRPr="00E803F2">
              <w:rPr>
                <w:rFonts w:ascii="Times New Roman" w:eastAsia="Times New Roman" w:hAnsi="Times New Roman" w:cs="Times New Roman"/>
                <w:color w:val="000000"/>
                <w:lang w:val="en-US" w:eastAsia="ru-RU"/>
              </w:rPr>
              <w:t xml:space="preserve">Digital library system </w:t>
            </w:r>
            <w:r w:rsidRPr="00E803F2">
              <w:rPr>
                <w:rFonts w:ascii="Times New Roman" w:eastAsia="Times New Roman" w:hAnsi="Times New Roman" w:cs="Times New Roman"/>
                <w:color w:val="000000"/>
                <w:lang w:eastAsia="ru-RU"/>
              </w:rPr>
              <w:t>ЭБС</w:t>
            </w:r>
            <w:r w:rsidRPr="00E803F2">
              <w:rPr>
                <w:rFonts w:ascii="Times New Roman" w:eastAsia="Times New Roman" w:hAnsi="Times New Roman" w:cs="Times New Roman"/>
                <w:color w:val="000000"/>
                <w:lang w:val="en-US" w:eastAsia="ru-RU"/>
              </w:rPr>
              <w:t xml:space="preserve"> </w:t>
            </w:r>
            <w:r w:rsidRPr="00E803F2">
              <w:rPr>
                <w:rFonts w:ascii="Times New Roman" w:eastAsia="Times New Roman" w:hAnsi="Times New Roman" w:cs="Times New Roman"/>
                <w:color w:val="000000"/>
                <w:lang w:eastAsia="ru-RU"/>
              </w:rPr>
              <w:t>ЮРАЙТ</w:t>
            </w:r>
            <w:r w:rsidRPr="00E803F2">
              <w:rPr>
                <w:rFonts w:ascii="Times New Roman" w:eastAsia="Times New Roman" w:hAnsi="Times New Roman" w:cs="Times New Roman"/>
                <w:color w:val="000000"/>
                <w:lang w:val="en-US" w:eastAsia="ru-RU"/>
              </w:rPr>
              <w:t xml:space="preserve"> – </w:t>
            </w:r>
            <w:hyperlink r:id="rId24" w:history="1">
              <w:r w:rsidRPr="00E803F2">
                <w:rPr>
                  <w:rStyle w:val="a8"/>
                  <w:rFonts w:ascii="Times New Roman" w:eastAsia="Times New Roman" w:hAnsi="Times New Roman" w:cs="Times New Roman"/>
                  <w:lang w:val="en-US" w:eastAsia="ru-RU"/>
                </w:rPr>
                <w:t>www.urait.ru</w:t>
              </w:r>
            </w:hyperlink>
          </w:p>
        </w:tc>
      </w:tr>
      <w:tr w:rsidR="00E803F2" w:rsidRPr="005A19C2" w:rsidTr="00E803F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lang w:eastAsia="ru-RU"/>
              </w:rPr>
            </w:pPr>
            <w:r w:rsidRPr="00E803F2">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rPr>
                <w:rFonts w:ascii="Times New Roman" w:eastAsia="Times New Roman" w:hAnsi="Times New Roman" w:cs="Times New Roman"/>
                <w:color w:val="000000"/>
                <w:lang w:val="en-US" w:eastAsia="ru-RU"/>
              </w:rPr>
            </w:pPr>
            <w:r w:rsidRPr="00E803F2">
              <w:rPr>
                <w:rFonts w:ascii="Times New Roman" w:eastAsia="Times New Roman" w:hAnsi="Times New Roman" w:cs="Times New Roman"/>
                <w:color w:val="000000"/>
                <w:lang w:val="en-US" w:eastAsia="ru-RU"/>
              </w:rPr>
              <w:t xml:space="preserve">Digital library system </w:t>
            </w:r>
            <w:r w:rsidRPr="00E803F2">
              <w:rPr>
                <w:rFonts w:ascii="Times New Roman" w:eastAsia="Times New Roman" w:hAnsi="Times New Roman" w:cs="Times New Roman"/>
                <w:color w:val="000000"/>
                <w:lang w:eastAsia="ru-RU"/>
              </w:rPr>
              <w:t>ЗНАНИУМ</w:t>
            </w:r>
            <w:r w:rsidRPr="00E803F2">
              <w:rPr>
                <w:rFonts w:ascii="Times New Roman" w:eastAsia="Times New Roman" w:hAnsi="Times New Roman" w:cs="Times New Roman"/>
                <w:color w:val="000000"/>
                <w:lang w:val="en-US" w:eastAsia="ru-RU"/>
              </w:rPr>
              <w:t xml:space="preserve"> (ZNANIUM) – </w:t>
            </w:r>
            <w:hyperlink r:id="rId25" w:history="1">
              <w:r w:rsidRPr="00E803F2">
                <w:rPr>
                  <w:rStyle w:val="a8"/>
                  <w:rFonts w:ascii="Times New Roman" w:eastAsia="Times New Roman" w:hAnsi="Times New Roman" w:cs="Times New Roman"/>
                  <w:lang w:val="en-US" w:eastAsia="ru-RU"/>
                </w:rPr>
                <w:t>www.znanium.com</w:t>
              </w:r>
            </w:hyperlink>
            <w:r w:rsidRPr="00E803F2">
              <w:rPr>
                <w:rFonts w:ascii="Times New Roman" w:eastAsia="Times New Roman" w:hAnsi="Times New Roman" w:cs="Times New Roman"/>
                <w:color w:val="000000"/>
                <w:lang w:val="en-US" w:eastAsia="ru-RU"/>
              </w:rPr>
              <w:t xml:space="preserve"> </w:t>
            </w:r>
          </w:p>
        </w:tc>
      </w:tr>
      <w:tr w:rsidR="00E803F2" w:rsidRPr="005A19C2" w:rsidTr="00E803F2">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jc w:val="center"/>
              <w:rPr>
                <w:rFonts w:ascii="Times New Roman" w:eastAsia="Times New Roman" w:hAnsi="Times New Roman" w:cs="Times New Roman"/>
                <w:lang w:eastAsia="ru-RU"/>
              </w:rPr>
            </w:pPr>
            <w:r w:rsidRPr="00E803F2">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03F2" w:rsidRPr="00E803F2" w:rsidRDefault="00E803F2">
            <w:pPr>
              <w:spacing w:after="0" w:line="240" w:lineRule="auto"/>
              <w:rPr>
                <w:rFonts w:ascii="Times New Roman" w:eastAsia="Times New Roman" w:hAnsi="Times New Roman" w:cs="Times New Roman"/>
                <w:color w:val="000000"/>
                <w:lang w:val="en-US" w:eastAsia="ru-RU"/>
              </w:rPr>
            </w:pPr>
            <w:r w:rsidRPr="00E803F2">
              <w:rPr>
                <w:rFonts w:ascii="Times New Roman" w:eastAsia="Times New Roman" w:hAnsi="Times New Roman" w:cs="Times New Roman"/>
                <w:color w:val="000000"/>
                <w:lang w:val="en-US" w:eastAsia="ru-RU"/>
              </w:rPr>
              <w:t xml:space="preserve">Digital library UNECON – </w:t>
            </w:r>
            <w:hyperlink r:id="rId26" w:history="1">
              <w:r w:rsidRPr="00E803F2">
                <w:rPr>
                  <w:rStyle w:val="a8"/>
                  <w:rFonts w:ascii="Times New Roman" w:eastAsia="Times New Roman" w:hAnsi="Times New Roman" w:cs="Times New Roman"/>
                  <w:lang w:val="en-US" w:eastAsia="ru-RU"/>
                </w:rPr>
                <w:t>opac.unecon.ru</w:t>
              </w:r>
            </w:hyperlink>
          </w:p>
        </w:tc>
      </w:tr>
    </w:tbl>
    <w:p w:rsidR="00315CA6" w:rsidRPr="00E803F2"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50239083"/>
      <w:r w:rsidRPr="00E803F2">
        <w:rPr>
          <w:rFonts w:ascii="Times New Roman" w:hAnsi="Times New Roman" w:cs="Times New Roman"/>
          <w:b/>
          <w:color w:val="auto"/>
          <w:sz w:val="28"/>
          <w:szCs w:val="28"/>
          <w:lang w:val="en-US"/>
        </w:rPr>
        <w:t>6</w:t>
      </w:r>
      <w:r w:rsidR="002E16F8" w:rsidRPr="00E803F2">
        <w:rPr>
          <w:rFonts w:ascii="Times New Roman" w:hAnsi="Times New Roman" w:cs="Times New Roman"/>
          <w:b/>
          <w:color w:val="auto"/>
          <w:sz w:val="28"/>
          <w:szCs w:val="28"/>
          <w:lang w:val="en-US"/>
        </w:rPr>
        <w:t xml:space="preserve">. </w:t>
      </w:r>
      <w:bookmarkEnd w:id="19"/>
      <w:r w:rsidR="008C5C95" w:rsidRPr="00E803F2">
        <w:rPr>
          <w:rFonts w:ascii="Times New Roman" w:hAnsi="Times New Roman" w:cs="Times New Roman"/>
          <w:b/>
          <w:color w:val="auto"/>
          <w:sz w:val="28"/>
          <w:szCs w:val="28"/>
          <w:lang w:val="en-US"/>
        </w:rPr>
        <w:t>TECHNICAL FACILITIES</w:t>
      </w:r>
      <w:bookmarkEnd w:id="20"/>
    </w:p>
    <w:p w:rsidR="008C5C95" w:rsidRPr="00E803F2" w:rsidRDefault="008C5C95" w:rsidP="008C5C95">
      <w:pPr>
        <w:pStyle w:val="Style214"/>
        <w:ind w:firstLine="709"/>
        <w:rPr>
          <w:sz w:val="28"/>
          <w:szCs w:val="28"/>
          <w:lang w:val="en-US"/>
        </w:rPr>
      </w:pPr>
      <w:r w:rsidRPr="00E803F2">
        <w:rPr>
          <w:sz w:val="28"/>
          <w:szCs w:val="28"/>
          <w:lang w:val="en-US"/>
        </w:rPr>
        <w:t xml:space="preserve">There are special rooms for lectures, seminars, coursework, group and individual consultations, current and interim assessments, as well as rooms for self-study. </w:t>
      </w:r>
    </w:p>
    <w:p w:rsidR="008C5C95" w:rsidRPr="00E803F2" w:rsidRDefault="008C5C95" w:rsidP="008C5C95">
      <w:pPr>
        <w:pStyle w:val="Style214"/>
        <w:ind w:firstLine="709"/>
        <w:rPr>
          <w:sz w:val="28"/>
          <w:szCs w:val="28"/>
          <w:lang w:val="en-US"/>
        </w:rPr>
      </w:pPr>
      <w:r w:rsidRPr="00E803F2">
        <w:rPr>
          <w:sz w:val="28"/>
          <w:szCs w:val="28"/>
          <w:lang w:val="en-US"/>
        </w:rPr>
        <w:t>The premises are equipped with equipment and teaching aids.</w:t>
      </w:r>
    </w:p>
    <w:p w:rsidR="00FC241A" w:rsidRPr="00E803F2" w:rsidRDefault="008C5C95" w:rsidP="008C5C95">
      <w:pPr>
        <w:pStyle w:val="Style214"/>
        <w:ind w:firstLine="709"/>
        <w:rPr>
          <w:sz w:val="28"/>
          <w:szCs w:val="28"/>
          <w:lang w:val="en-US"/>
        </w:rPr>
      </w:pPr>
      <w:r w:rsidRPr="00E803F2">
        <w:rPr>
          <w:sz w:val="28"/>
          <w:szCs w:val="28"/>
          <w:lang w:val="en-US"/>
        </w:rPr>
        <w:t>The rooms for students' independent work are equipped with computers with Internet connection and access to the university's electronic learning environment.</w:t>
      </w:r>
    </w:p>
    <w:p w:rsidR="00B947DA" w:rsidRPr="00E803F2"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E803F2" w:rsidTr="00A277D2">
        <w:tc>
          <w:tcPr>
            <w:tcW w:w="7684" w:type="dxa"/>
            <w:shd w:val="clear" w:color="auto" w:fill="auto"/>
            <w:hideMark/>
          </w:tcPr>
          <w:p w:rsidR="008C5C95" w:rsidRPr="00E803F2" w:rsidRDefault="008C5C95" w:rsidP="008C5C95">
            <w:pPr>
              <w:pStyle w:val="Style214"/>
              <w:spacing w:line="240" w:lineRule="auto"/>
              <w:ind w:firstLine="0"/>
              <w:jc w:val="center"/>
              <w:rPr>
                <w:b/>
                <w:sz w:val="22"/>
                <w:szCs w:val="22"/>
                <w:lang w:val="en-US" w:eastAsia="en-US"/>
              </w:rPr>
            </w:pPr>
            <w:r w:rsidRPr="00E803F2">
              <w:rPr>
                <w:b/>
                <w:sz w:val="22"/>
                <w:szCs w:val="22"/>
                <w:lang w:val="en-US"/>
              </w:rPr>
              <w:t>Name of classroom</w:t>
            </w:r>
          </w:p>
        </w:tc>
        <w:tc>
          <w:tcPr>
            <w:tcW w:w="2262" w:type="dxa"/>
            <w:shd w:val="clear" w:color="auto" w:fill="auto"/>
            <w:hideMark/>
          </w:tcPr>
          <w:p w:rsidR="008C5C95" w:rsidRPr="00E803F2" w:rsidRDefault="008C5C95" w:rsidP="008C5C95">
            <w:pPr>
              <w:pStyle w:val="Style214"/>
              <w:spacing w:line="240" w:lineRule="auto"/>
              <w:ind w:firstLine="0"/>
              <w:jc w:val="center"/>
              <w:rPr>
                <w:b/>
                <w:sz w:val="22"/>
                <w:szCs w:val="22"/>
                <w:lang w:val="en-US" w:eastAsia="en-US"/>
              </w:rPr>
            </w:pPr>
            <w:proofErr w:type="spellStart"/>
            <w:r w:rsidRPr="00E803F2">
              <w:rPr>
                <w:b/>
                <w:sz w:val="22"/>
                <w:szCs w:val="22"/>
                <w:lang w:val="en-US"/>
              </w:rPr>
              <w:t>Сlassroom</w:t>
            </w:r>
            <w:proofErr w:type="spellEnd"/>
            <w:r w:rsidRPr="00E803F2">
              <w:rPr>
                <w:b/>
                <w:sz w:val="22"/>
                <w:szCs w:val="22"/>
                <w:lang w:val="en-US"/>
              </w:rPr>
              <w:t xml:space="preserve"> location</w:t>
            </w:r>
          </w:p>
        </w:tc>
      </w:tr>
      <w:tr w:rsidR="00B947DA" w:rsidRPr="00E803F2"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E803F2" w:rsidRDefault="0017417F">
            <w:pPr>
              <w:pStyle w:val="Style214"/>
              <w:spacing w:line="240" w:lineRule="auto"/>
              <w:ind w:firstLine="0"/>
              <w:rPr>
                <w:sz w:val="22"/>
                <w:szCs w:val="22"/>
                <w:lang w:val="en-US" w:eastAsia="en-US"/>
              </w:rPr>
            </w:pPr>
            <w:r w:rsidRPr="00E803F2">
              <w:rPr>
                <w:sz w:val="22"/>
                <w:szCs w:val="22"/>
                <w:lang w:val="en-US" w:eastAsia="en-US"/>
              </w:rPr>
              <w:t xml:space="preserve">Classroom 2004 Classroom (for lectures and seminars, course projects (coursework), group and individual consultations, current control and intermediate attestation), equipped with a multimedia complex. Specialized furniture and equipment: Educational furniture for 54 </w:t>
            </w:r>
            <w:proofErr w:type="gramStart"/>
            <w:r w:rsidRPr="00E803F2">
              <w:rPr>
                <w:sz w:val="22"/>
                <w:szCs w:val="22"/>
                <w:lang w:val="en-US" w:eastAsia="en-US"/>
              </w:rPr>
              <w:t>seats,  teacher's</w:t>
            </w:r>
            <w:proofErr w:type="gramEnd"/>
            <w:r w:rsidRPr="00E803F2">
              <w:rPr>
                <w:sz w:val="22"/>
                <w:szCs w:val="22"/>
                <w:lang w:val="en-US" w:eastAsia="en-US"/>
              </w:rPr>
              <w:t xml:space="preserve"> workplace, chair - 1 pc, Chalk board (3 sections) - 1 pc, chair - 1 pc, blinds - 2 pcs., Computer Intel i3-2100 </w:t>
            </w:r>
            <w:r w:rsidRPr="00E803F2">
              <w:rPr>
                <w:sz w:val="22"/>
                <w:szCs w:val="22"/>
                <w:lang w:val="en-US" w:eastAsia="en-US"/>
              </w:rPr>
              <w:lastRenderedPageBreak/>
              <w:t xml:space="preserve">2.4 </w:t>
            </w:r>
            <w:proofErr w:type="spellStart"/>
            <w:r w:rsidRPr="00E803F2">
              <w:rPr>
                <w:sz w:val="22"/>
                <w:szCs w:val="22"/>
                <w:lang w:val="en-US" w:eastAsia="en-US"/>
              </w:rPr>
              <w:t>Ghz</w:t>
            </w:r>
            <w:proofErr w:type="spellEnd"/>
            <w:r w:rsidRPr="00E803F2">
              <w:rPr>
                <w:sz w:val="22"/>
                <w:szCs w:val="22"/>
                <w:lang w:val="en-US" w:eastAsia="en-US"/>
              </w:rPr>
              <w:t xml:space="preserve">/4Gb/500Gb/Acer V193 19" - 1 pc, Multimedia projector Type 1 </w:t>
            </w:r>
            <w:proofErr w:type="spellStart"/>
            <w:r w:rsidRPr="00E803F2">
              <w:rPr>
                <w:sz w:val="22"/>
                <w:szCs w:val="22"/>
                <w:lang w:val="en-US" w:eastAsia="en-US"/>
              </w:rPr>
              <w:t>Optoma</w:t>
            </w:r>
            <w:proofErr w:type="spellEnd"/>
            <w:r w:rsidRPr="00E803F2">
              <w:rPr>
                <w:sz w:val="22"/>
                <w:szCs w:val="22"/>
                <w:lang w:val="en-US" w:eastAsia="en-US"/>
              </w:rPr>
              <w:t xml:space="preserve"> x 400 - 1 pc.  Sets of demonstration equipment and teaching and visual aids: multimedia applications for lecture courses and practical classes,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E803F2" w:rsidRDefault="008C5C95">
            <w:pPr>
              <w:pStyle w:val="Style214"/>
              <w:spacing w:line="240" w:lineRule="auto"/>
              <w:ind w:firstLine="0"/>
              <w:rPr>
                <w:sz w:val="22"/>
                <w:szCs w:val="22"/>
                <w:lang w:val="en-US" w:eastAsia="en-US"/>
              </w:rPr>
            </w:pPr>
            <w:r w:rsidRPr="00E803F2">
              <w:rPr>
                <w:sz w:val="22"/>
                <w:szCs w:val="22"/>
                <w:lang w:val="en-US" w:eastAsia="en-US"/>
              </w:rPr>
              <w:lastRenderedPageBreak/>
              <w:t xml:space="preserve">191023, St. Petersburg, </w:t>
            </w:r>
            <w:proofErr w:type="spellStart"/>
            <w:r w:rsidRPr="00E803F2">
              <w:rPr>
                <w:sz w:val="22"/>
                <w:szCs w:val="22"/>
                <w:lang w:val="en-US" w:eastAsia="en-US"/>
              </w:rPr>
              <w:t>Griboedova</w:t>
            </w:r>
            <w:proofErr w:type="spellEnd"/>
            <w:r w:rsidRPr="00E803F2">
              <w:rPr>
                <w:sz w:val="22"/>
                <w:szCs w:val="22"/>
                <w:lang w:val="en-US" w:eastAsia="en-US"/>
              </w:rPr>
              <w:t xml:space="preserve"> canal, 30-32, lit. A, Б, P</w:t>
            </w:r>
          </w:p>
        </w:tc>
      </w:tr>
      <w:tr w:rsidR="00B947DA" w:rsidRPr="00E803F2"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E803F2" w:rsidRDefault="0017417F" w:rsidP="000268A9">
            <w:pPr>
              <w:pStyle w:val="Style214"/>
              <w:spacing w:line="240" w:lineRule="auto"/>
              <w:ind w:firstLine="0"/>
              <w:rPr>
                <w:sz w:val="22"/>
                <w:szCs w:val="22"/>
                <w:lang w:val="en-US" w:eastAsia="en-US"/>
              </w:rPr>
            </w:pPr>
            <w:r w:rsidRPr="00E803F2">
              <w:rPr>
                <w:sz w:val="22"/>
                <w:szCs w:val="22"/>
                <w:lang w:val="en-US" w:eastAsia="en-US"/>
              </w:rPr>
              <w:t>Classroom 2022 Laboratory "Laboratory Complex". Specialized furniture and equipment: Educational furniture for 19 seats (19 computer tables, 19 black chairs)</w:t>
            </w:r>
            <w:r w:rsidR="00F95C01" w:rsidRPr="00E803F2">
              <w:rPr>
                <w:sz w:val="22"/>
                <w:szCs w:val="22"/>
                <w:lang w:val="en-US" w:eastAsia="en-US"/>
              </w:rPr>
              <w:t>,</w:t>
            </w:r>
            <w:r w:rsidRPr="00E803F2">
              <w:rPr>
                <w:sz w:val="22"/>
                <w:szCs w:val="22"/>
                <w:lang w:val="en-US" w:eastAsia="en-US"/>
              </w:rPr>
              <w:t xml:space="preserve"> the teacher's workplace (computer table – 1p</w:t>
            </w:r>
            <w:r w:rsidR="00F95C01" w:rsidRPr="00E803F2">
              <w:rPr>
                <w:sz w:val="22"/>
                <w:szCs w:val="22"/>
                <w:lang w:val="en-US" w:eastAsia="en-US"/>
              </w:rPr>
              <w:t>c</w:t>
            </w:r>
            <w:r w:rsidRPr="00E803F2">
              <w:rPr>
                <w:sz w:val="22"/>
                <w:szCs w:val="22"/>
                <w:lang w:val="en-US" w:eastAsia="en-US"/>
              </w:rPr>
              <w:t>, a chair – 1pc.), chalk board – 1 pc, wheeled marker board – 1 pc, table – 1 pc, chair – 1 pc, blinds – 1 pc, coat rack – 1 pc, computer Intel i5 4460/1Tb/8Gb/monitor Samsung 23" - 1 pc.  Sets of demonstration equipment and teaching and visual aids: multimedia applications for lecture courses and practical classes,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E803F2" w:rsidRDefault="008C5C95">
            <w:pPr>
              <w:pStyle w:val="Style214"/>
              <w:spacing w:line="240" w:lineRule="auto"/>
              <w:ind w:firstLine="0"/>
              <w:rPr>
                <w:sz w:val="22"/>
                <w:szCs w:val="22"/>
                <w:lang w:val="en-US" w:eastAsia="en-US"/>
              </w:rPr>
            </w:pPr>
            <w:r w:rsidRPr="00E803F2">
              <w:rPr>
                <w:sz w:val="22"/>
                <w:szCs w:val="22"/>
                <w:lang w:val="en-US" w:eastAsia="en-US"/>
              </w:rPr>
              <w:t xml:space="preserve">191023, St. Petersburg, </w:t>
            </w:r>
            <w:proofErr w:type="spellStart"/>
            <w:r w:rsidRPr="00E803F2">
              <w:rPr>
                <w:sz w:val="22"/>
                <w:szCs w:val="22"/>
                <w:lang w:val="en-US" w:eastAsia="en-US"/>
              </w:rPr>
              <w:t>Griboedova</w:t>
            </w:r>
            <w:proofErr w:type="spellEnd"/>
            <w:r w:rsidRPr="00E803F2">
              <w:rPr>
                <w:sz w:val="22"/>
                <w:szCs w:val="22"/>
                <w:lang w:val="en-US" w:eastAsia="en-US"/>
              </w:rPr>
              <w:t xml:space="preserve"> canal, 30-32, lit. A, Б, P</w:t>
            </w:r>
          </w:p>
        </w:tc>
      </w:tr>
    </w:tbl>
    <w:p w:rsidR="0092300D" w:rsidRPr="00E803F2" w:rsidRDefault="0092300D" w:rsidP="0092300D">
      <w:pPr>
        <w:autoSpaceDE w:val="0"/>
        <w:autoSpaceDN w:val="0"/>
        <w:adjustRightInd w:val="0"/>
        <w:jc w:val="both"/>
        <w:rPr>
          <w:rStyle w:val="FontStyle76"/>
          <w:i/>
          <w:color w:val="E36C0A"/>
          <w:lang w:val="en-US"/>
        </w:rPr>
      </w:pPr>
    </w:p>
    <w:p w:rsidR="00FC241A" w:rsidRPr="00E803F2" w:rsidRDefault="00090AC1" w:rsidP="00511619">
      <w:pPr>
        <w:pStyle w:val="1"/>
        <w:jc w:val="center"/>
        <w:rPr>
          <w:rFonts w:ascii="Times New Roman" w:hAnsi="Times New Roman" w:cs="Times New Roman"/>
          <w:b/>
          <w:color w:val="auto"/>
          <w:sz w:val="28"/>
          <w:szCs w:val="28"/>
          <w:lang w:val="en-US"/>
        </w:rPr>
      </w:pPr>
      <w:bookmarkStart w:id="21" w:name="_Toc119508330"/>
      <w:bookmarkStart w:id="22" w:name="_Toc150239084"/>
      <w:bookmarkStart w:id="23" w:name="_Hlk70518379"/>
      <w:r w:rsidRPr="00E803F2">
        <w:rPr>
          <w:rFonts w:ascii="Times New Roman" w:hAnsi="Times New Roman" w:cs="Times New Roman"/>
          <w:b/>
          <w:color w:val="auto"/>
          <w:sz w:val="28"/>
          <w:szCs w:val="28"/>
          <w:lang w:val="en-US"/>
        </w:rPr>
        <w:t>7</w:t>
      </w:r>
      <w:r w:rsidR="00D40EAD" w:rsidRPr="00E803F2">
        <w:rPr>
          <w:rFonts w:ascii="Times New Roman" w:hAnsi="Times New Roman" w:cs="Times New Roman"/>
          <w:b/>
          <w:color w:val="auto"/>
          <w:sz w:val="28"/>
          <w:szCs w:val="28"/>
          <w:lang w:val="en-US"/>
        </w:rPr>
        <w:t xml:space="preserve">. </w:t>
      </w:r>
      <w:bookmarkEnd w:id="21"/>
      <w:r w:rsidR="001830D3" w:rsidRPr="00E803F2">
        <w:rPr>
          <w:rFonts w:ascii="Times New Roman" w:hAnsi="Times New Roman" w:cs="Times New Roman"/>
          <w:b/>
          <w:color w:val="auto"/>
          <w:sz w:val="28"/>
          <w:szCs w:val="28"/>
          <w:lang w:val="en-US"/>
        </w:rPr>
        <w:t>METHODOLOGICAL GUIDELINES FOR STUDENTS</w:t>
      </w:r>
      <w:bookmarkEnd w:id="22"/>
    </w:p>
    <w:p w:rsidR="001830D3" w:rsidRPr="00E803F2" w:rsidRDefault="001830D3" w:rsidP="001830D3">
      <w:pPr>
        <w:spacing w:after="0"/>
        <w:ind w:firstLine="709"/>
        <w:jc w:val="both"/>
        <w:rPr>
          <w:rFonts w:ascii="Times New Roman" w:hAnsi="Times New Roman" w:cs="Times New Roman"/>
          <w:sz w:val="28"/>
          <w:szCs w:val="28"/>
          <w:lang w:val="en-US"/>
        </w:rPr>
      </w:pPr>
      <w:bookmarkStart w:id="24" w:name="_Toc119508331"/>
      <w:bookmarkEnd w:id="23"/>
      <w:r w:rsidRPr="00E803F2">
        <w:rPr>
          <w:rFonts w:ascii="Times New Roman" w:hAnsi="Times New Roman" w:cs="Times New Roman"/>
          <w:sz w:val="28"/>
          <w:szCs w:val="28"/>
          <w:lang w:val="en-US"/>
        </w:rPr>
        <w:t xml:space="preserve">The following documents should be made available to the trainee before the start of the course: </w:t>
      </w:r>
    </w:p>
    <w:p w:rsidR="001830D3" w:rsidRPr="00E803F2" w:rsidRDefault="001830D3" w:rsidP="001830D3">
      <w:pPr>
        <w:pStyle w:val="a3"/>
        <w:numPr>
          <w:ilvl w:val="0"/>
          <w:numId w:val="4"/>
        </w:numPr>
        <w:spacing w:after="0"/>
        <w:ind w:hanging="11"/>
        <w:jc w:val="both"/>
        <w:rPr>
          <w:rFonts w:ascii="Times New Roman" w:hAnsi="Times New Roman"/>
          <w:sz w:val="28"/>
          <w:szCs w:val="28"/>
          <w:lang w:val="en-US"/>
        </w:rPr>
      </w:pPr>
      <w:r w:rsidRPr="00E803F2">
        <w:rPr>
          <w:rFonts w:ascii="Times New Roman" w:hAnsi="Times New Roman"/>
          <w:sz w:val="28"/>
          <w:szCs w:val="28"/>
          <w:lang w:val="en-US"/>
        </w:rPr>
        <w:t xml:space="preserve">training and methodological documentation; </w:t>
      </w:r>
    </w:p>
    <w:p w:rsidR="001830D3" w:rsidRPr="00E803F2" w:rsidRDefault="001830D3" w:rsidP="001830D3">
      <w:pPr>
        <w:pStyle w:val="a3"/>
        <w:numPr>
          <w:ilvl w:val="0"/>
          <w:numId w:val="4"/>
        </w:numPr>
        <w:spacing w:after="0"/>
        <w:ind w:hanging="11"/>
        <w:jc w:val="both"/>
        <w:rPr>
          <w:rFonts w:ascii="Times New Roman" w:hAnsi="Times New Roman"/>
          <w:sz w:val="28"/>
          <w:szCs w:val="28"/>
          <w:lang w:val="en-US"/>
        </w:rPr>
      </w:pPr>
      <w:r w:rsidRPr="00E803F2">
        <w:rPr>
          <w:rFonts w:ascii="Times New Roman" w:hAnsi="Times New Roman"/>
          <w:sz w:val="28"/>
          <w:szCs w:val="28"/>
          <w:lang w:val="en-US"/>
        </w:rPr>
        <w:t xml:space="preserve">local normative acts regulating the main issues of the </w:t>
      </w:r>
      <w:proofErr w:type="spellStart"/>
      <w:r w:rsidRPr="00E803F2">
        <w:rPr>
          <w:rFonts w:ascii="Times New Roman" w:hAnsi="Times New Roman"/>
          <w:sz w:val="28"/>
          <w:szCs w:val="28"/>
          <w:lang w:val="en-US"/>
        </w:rPr>
        <w:t>organisation</w:t>
      </w:r>
      <w:proofErr w:type="spellEnd"/>
      <w:r w:rsidRPr="00E803F2">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830D3" w:rsidRPr="00E803F2" w:rsidRDefault="001830D3" w:rsidP="001830D3">
      <w:pPr>
        <w:pStyle w:val="a3"/>
        <w:numPr>
          <w:ilvl w:val="0"/>
          <w:numId w:val="4"/>
        </w:numPr>
        <w:spacing w:after="0"/>
        <w:ind w:hanging="11"/>
        <w:jc w:val="both"/>
        <w:rPr>
          <w:rFonts w:ascii="Times New Roman" w:hAnsi="Times New Roman"/>
          <w:sz w:val="28"/>
          <w:szCs w:val="28"/>
          <w:lang w:val="en-US"/>
        </w:rPr>
      </w:pPr>
      <w:r w:rsidRPr="00E803F2">
        <w:rPr>
          <w:rFonts w:ascii="Times New Roman" w:hAnsi="Times New Roman"/>
          <w:sz w:val="28"/>
          <w:szCs w:val="28"/>
          <w:lang w:val="en-US"/>
        </w:rPr>
        <w:t>the schedule of consultations of the teaching staff.</w:t>
      </w:r>
    </w:p>
    <w:p w:rsidR="001830D3" w:rsidRPr="00E803F2" w:rsidRDefault="001830D3" w:rsidP="00E803F2">
      <w:pPr>
        <w:spacing w:after="0"/>
        <w:ind w:firstLine="709"/>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E803F2">
        <w:rPr>
          <w:rFonts w:ascii="Times New Roman" w:hAnsi="Times New Roman" w:cs="Times New Roman"/>
          <w:sz w:val="28"/>
          <w:szCs w:val="28"/>
          <w:lang w:val="en-US"/>
        </w:rPr>
        <w:t>organisation</w:t>
      </w:r>
      <w:proofErr w:type="spellEnd"/>
      <w:r w:rsidRPr="00E803F2">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1830D3" w:rsidRPr="00E803F2" w:rsidRDefault="001830D3" w:rsidP="00E803F2">
      <w:pPr>
        <w:spacing w:after="0"/>
        <w:ind w:firstLine="709"/>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1830D3" w:rsidRPr="00E803F2" w:rsidRDefault="001830D3" w:rsidP="00E803F2">
      <w:pPr>
        <w:spacing w:after="0"/>
        <w:ind w:firstLine="709"/>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 xml:space="preserve">The students' in- and out-of-classroom work should aim to form: </w:t>
      </w:r>
    </w:p>
    <w:p w:rsidR="001830D3" w:rsidRPr="00E803F2" w:rsidRDefault="001830D3" w:rsidP="00FB1C72">
      <w:pPr>
        <w:pStyle w:val="a3"/>
        <w:numPr>
          <w:ilvl w:val="0"/>
          <w:numId w:val="7"/>
        </w:numPr>
        <w:spacing w:after="0"/>
        <w:ind w:hanging="11"/>
        <w:jc w:val="both"/>
        <w:rPr>
          <w:rFonts w:ascii="Times New Roman" w:hAnsi="Times New Roman"/>
          <w:sz w:val="28"/>
          <w:szCs w:val="28"/>
          <w:lang w:val="en-US"/>
        </w:rPr>
      </w:pPr>
      <w:r w:rsidRPr="00E803F2">
        <w:rPr>
          <w:rFonts w:ascii="Times New Roman" w:hAnsi="Times New Roman"/>
          <w:sz w:val="28"/>
          <w:szCs w:val="28"/>
          <w:lang w:val="en-US"/>
        </w:rPr>
        <w:t>the fundamentals of the learner's world view and scientific understanding;</w:t>
      </w:r>
    </w:p>
    <w:p w:rsidR="001830D3" w:rsidRPr="00E803F2" w:rsidRDefault="001830D3" w:rsidP="00FB1C72">
      <w:pPr>
        <w:pStyle w:val="a3"/>
        <w:numPr>
          <w:ilvl w:val="0"/>
          <w:numId w:val="7"/>
        </w:numPr>
        <w:spacing w:after="0"/>
        <w:ind w:hanging="11"/>
        <w:jc w:val="both"/>
        <w:rPr>
          <w:rFonts w:ascii="Times New Roman" w:hAnsi="Times New Roman"/>
          <w:sz w:val="28"/>
          <w:szCs w:val="28"/>
          <w:lang w:val="en-US"/>
        </w:rPr>
      </w:pPr>
      <w:r w:rsidRPr="00E803F2">
        <w:rPr>
          <w:rFonts w:ascii="Times New Roman" w:hAnsi="Times New Roman"/>
          <w:sz w:val="28"/>
          <w:szCs w:val="28"/>
          <w:lang w:val="en-US"/>
        </w:rPr>
        <w:t>basic knowledge relevant to the training area and the declared professional field, forming the target and professional basis for training;</w:t>
      </w:r>
    </w:p>
    <w:p w:rsidR="001830D3" w:rsidRPr="00E803F2" w:rsidRDefault="001830D3" w:rsidP="00FB1C72">
      <w:pPr>
        <w:pStyle w:val="a3"/>
        <w:numPr>
          <w:ilvl w:val="0"/>
          <w:numId w:val="7"/>
        </w:numPr>
        <w:spacing w:after="0"/>
        <w:ind w:hanging="11"/>
        <w:jc w:val="both"/>
        <w:rPr>
          <w:rFonts w:ascii="Times New Roman" w:hAnsi="Times New Roman"/>
          <w:sz w:val="28"/>
          <w:szCs w:val="28"/>
          <w:lang w:val="en-US"/>
        </w:rPr>
      </w:pPr>
      <w:r w:rsidRPr="00E803F2">
        <w:rPr>
          <w:rFonts w:ascii="Times New Roman" w:hAnsi="Times New Roman"/>
          <w:sz w:val="28"/>
          <w:szCs w:val="28"/>
          <w:lang w:val="en-US"/>
        </w:rPr>
        <w:t xml:space="preserve">professional competences oriented towards the needs of the </w:t>
      </w:r>
      <w:proofErr w:type="spellStart"/>
      <w:r w:rsidRPr="00E803F2">
        <w:rPr>
          <w:rFonts w:ascii="Times New Roman" w:hAnsi="Times New Roman"/>
          <w:sz w:val="28"/>
          <w:szCs w:val="28"/>
          <w:lang w:val="en-US"/>
        </w:rPr>
        <w:t>labour</w:t>
      </w:r>
      <w:proofErr w:type="spellEnd"/>
      <w:r w:rsidRPr="00E803F2">
        <w:rPr>
          <w:rFonts w:ascii="Times New Roman" w:hAnsi="Times New Roman"/>
          <w:sz w:val="28"/>
          <w:szCs w:val="28"/>
          <w:lang w:val="en-US"/>
        </w:rPr>
        <w:t xml:space="preserve"> market;</w:t>
      </w:r>
    </w:p>
    <w:p w:rsidR="001830D3" w:rsidRPr="00E803F2" w:rsidRDefault="00E803F2" w:rsidP="00FB1C72">
      <w:pPr>
        <w:pStyle w:val="Default"/>
        <w:numPr>
          <w:ilvl w:val="0"/>
          <w:numId w:val="7"/>
        </w:numPr>
        <w:ind w:hanging="11"/>
        <w:jc w:val="both"/>
        <w:rPr>
          <w:sz w:val="28"/>
          <w:szCs w:val="28"/>
          <w:lang w:val="en-US"/>
        </w:rPr>
      </w:pPr>
      <w:r w:rsidRPr="00E803F2">
        <w:rPr>
          <w:sz w:val="28"/>
          <w:szCs w:val="28"/>
          <w:lang w:val="en-US"/>
        </w:rPr>
        <w:t>a</w:t>
      </w:r>
      <w:r w:rsidR="001830D3" w:rsidRPr="00E803F2">
        <w:rPr>
          <w:sz w:val="28"/>
          <w:szCs w:val="28"/>
          <w:lang w:val="en-US"/>
        </w:rPr>
        <w:t xml:space="preserve">n individual trajectory by mastering a unique set of professional competences that complement the learner's competence model, through a focus on specific professional </w:t>
      </w:r>
      <w:proofErr w:type="spellStart"/>
      <w:r w:rsidR="001830D3" w:rsidRPr="00E803F2">
        <w:rPr>
          <w:sz w:val="28"/>
          <w:szCs w:val="28"/>
          <w:lang w:val="en-US"/>
        </w:rPr>
        <w:t>specialised</w:t>
      </w:r>
      <w:proofErr w:type="spellEnd"/>
      <w:r w:rsidR="001830D3" w:rsidRPr="00E803F2">
        <w:rPr>
          <w:sz w:val="28"/>
          <w:szCs w:val="28"/>
          <w:lang w:val="en-US"/>
        </w:rPr>
        <w:t xml:space="preserve"> areas of knowledge defined by </w:t>
      </w:r>
      <w:proofErr w:type="spellStart"/>
      <w:r w:rsidR="001830D3" w:rsidRPr="00E803F2">
        <w:rPr>
          <w:sz w:val="28"/>
          <w:szCs w:val="28"/>
          <w:lang w:val="en-US"/>
        </w:rPr>
        <w:t>labour</w:t>
      </w:r>
      <w:proofErr w:type="spellEnd"/>
      <w:r w:rsidR="001830D3" w:rsidRPr="00E803F2">
        <w:rPr>
          <w:sz w:val="28"/>
          <w:szCs w:val="28"/>
          <w:lang w:val="en-US"/>
        </w:rPr>
        <w:t xml:space="preserve"> market representatives;</w:t>
      </w:r>
    </w:p>
    <w:p w:rsidR="001830D3" w:rsidRPr="00E803F2" w:rsidRDefault="001830D3" w:rsidP="00FB1C72">
      <w:pPr>
        <w:pStyle w:val="Default"/>
        <w:numPr>
          <w:ilvl w:val="0"/>
          <w:numId w:val="7"/>
        </w:numPr>
        <w:ind w:hanging="11"/>
        <w:jc w:val="both"/>
        <w:rPr>
          <w:sz w:val="28"/>
          <w:szCs w:val="28"/>
          <w:lang w:val="en-US"/>
        </w:rPr>
      </w:pPr>
      <w:proofErr w:type="spellStart"/>
      <w:r w:rsidRPr="00E803F2">
        <w:rPr>
          <w:sz w:val="28"/>
          <w:szCs w:val="28"/>
          <w:lang w:val="en-US"/>
        </w:rPr>
        <w:t>metha</w:t>
      </w:r>
      <w:proofErr w:type="spellEnd"/>
      <w:r w:rsidRPr="00E803F2">
        <w:rPr>
          <w:sz w:val="28"/>
          <w:szCs w:val="28"/>
          <w:lang w:val="en-US"/>
        </w:rPr>
        <w:t>-skills for learners, such as teamwork and leadership, data analysis, digital skills, project design and implementation, intercultural interaction</w:t>
      </w:r>
      <w:r w:rsidR="001869D4" w:rsidRPr="00E803F2">
        <w:rPr>
          <w:sz w:val="28"/>
          <w:szCs w:val="28"/>
          <w:lang w:val="en-US"/>
        </w:rPr>
        <w:t>.</w:t>
      </w:r>
    </w:p>
    <w:p w:rsidR="001830D3" w:rsidRPr="00E803F2" w:rsidRDefault="001830D3" w:rsidP="001830D3">
      <w:pPr>
        <w:pStyle w:val="Default"/>
        <w:ind w:left="284"/>
        <w:rPr>
          <w:sz w:val="28"/>
          <w:szCs w:val="28"/>
          <w:lang w:val="en-US"/>
        </w:rPr>
      </w:pPr>
      <w:r w:rsidRPr="00E803F2">
        <w:rPr>
          <w:sz w:val="28"/>
          <w:szCs w:val="28"/>
          <w:lang w:val="en-US"/>
        </w:rPr>
        <w:t xml:space="preserve"> </w:t>
      </w:r>
    </w:p>
    <w:p w:rsidR="00C3485A" w:rsidRDefault="00C3485A">
      <w:pPr>
        <w:rPr>
          <w:rFonts w:ascii="Times New Roman" w:hAnsi="Times New Roman" w:cs="Times New Roman"/>
          <w:b/>
          <w:sz w:val="28"/>
          <w:szCs w:val="28"/>
          <w:lang w:val="en-US"/>
        </w:rPr>
      </w:pPr>
      <w:r>
        <w:rPr>
          <w:b/>
          <w:sz w:val="28"/>
          <w:szCs w:val="28"/>
          <w:lang w:val="en-US"/>
        </w:rPr>
        <w:br w:type="page"/>
      </w:r>
    </w:p>
    <w:p w:rsidR="00D40EAD" w:rsidRPr="00C3485A" w:rsidRDefault="00090AC1" w:rsidP="00C3485A">
      <w:pPr>
        <w:pStyle w:val="1"/>
        <w:spacing w:before="0" w:line="276" w:lineRule="auto"/>
        <w:jc w:val="center"/>
        <w:rPr>
          <w:rFonts w:ascii="Times New Roman" w:hAnsi="Times New Roman" w:cs="Times New Roman"/>
          <w:b/>
          <w:color w:val="auto"/>
          <w:sz w:val="28"/>
          <w:szCs w:val="28"/>
          <w:lang w:val="en-US"/>
        </w:rPr>
      </w:pPr>
      <w:bookmarkStart w:id="25" w:name="_Toc150239085"/>
      <w:r w:rsidRPr="00C3485A">
        <w:rPr>
          <w:rFonts w:ascii="Times New Roman" w:hAnsi="Times New Roman" w:cs="Times New Roman"/>
          <w:b/>
          <w:color w:val="auto"/>
          <w:sz w:val="28"/>
          <w:szCs w:val="28"/>
          <w:lang w:val="en-US"/>
        </w:rPr>
        <w:lastRenderedPageBreak/>
        <w:t>8</w:t>
      </w:r>
      <w:r w:rsidR="00D40EAD" w:rsidRPr="00C3485A">
        <w:rPr>
          <w:rFonts w:ascii="Times New Roman" w:hAnsi="Times New Roman" w:cs="Times New Roman"/>
          <w:b/>
          <w:color w:val="auto"/>
          <w:sz w:val="28"/>
          <w:szCs w:val="28"/>
          <w:lang w:val="en-US"/>
        </w:rPr>
        <w:t xml:space="preserve">. </w:t>
      </w:r>
      <w:bookmarkEnd w:id="24"/>
      <w:r w:rsidR="001869D4" w:rsidRPr="00C3485A">
        <w:rPr>
          <w:rFonts w:ascii="Times New Roman" w:hAnsi="Times New Roman" w:cs="Times New Roman"/>
          <w:b/>
          <w:color w:val="auto"/>
          <w:sz w:val="28"/>
          <w:szCs w:val="28"/>
          <w:lang w:val="en-US"/>
        </w:rPr>
        <w:t>SPECIFICATIONS FOR TEACHING DISABLED PERSONS</w:t>
      </w:r>
      <w:bookmarkEnd w:id="25"/>
    </w:p>
    <w:p w:rsidR="001869D4" w:rsidRPr="00E803F2" w:rsidRDefault="0018274C" w:rsidP="00C3485A">
      <w:pPr>
        <w:spacing w:after="0"/>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ab/>
      </w:r>
      <w:r w:rsidR="001869D4" w:rsidRPr="00E803F2">
        <w:rPr>
          <w:rFonts w:ascii="Times New Roman" w:hAnsi="Times New Roman" w:cs="Times New Roman"/>
          <w:sz w:val="28"/>
          <w:szCs w:val="28"/>
          <w:lang w:val="en-US"/>
        </w:rPr>
        <w:t xml:space="preserve">Students with disabilities, if necessary, are taught on the basis of an adapted work </w:t>
      </w:r>
      <w:proofErr w:type="spellStart"/>
      <w:r w:rsidR="001869D4" w:rsidRPr="00E803F2">
        <w:rPr>
          <w:rFonts w:ascii="Times New Roman" w:hAnsi="Times New Roman" w:cs="Times New Roman"/>
          <w:sz w:val="28"/>
          <w:szCs w:val="28"/>
          <w:lang w:val="en-US"/>
        </w:rPr>
        <w:t>programme</w:t>
      </w:r>
      <w:proofErr w:type="spellEnd"/>
      <w:r w:rsidR="001869D4" w:rsidRPr="00E803F2">
        <w:rPr>
          <w:rFonts w:ascii="Times New Roman" w:hAnsi="Times New Roman" w:cs="Times New Roman"/>
          <w:sz w:val="28"/>
          <w:szCs w:val="28"/>
          <w:lang w:val="en-US"/>
        </w:rPr>
        <w:t xml:space="preserve"> using special teaching methods and didactic materials that </w:t>
      </w:r>
      <w:proofErr w:type="gramStart"/>
      <w:r w:rsidR="001869D4" w:rsidRPr="00E803F2">
        <w:rPr>
          <w:rFonts w:ascii="Times New Roman" w:hAnsi="Times New Roman" w:cs="Times New Roman"/>
          <w:sz w:val="28"/>
          <w:szCs w:val="28"/>
          <w:lang w:val="en-US"/>
        </w:rPr>
        <w:t>take into account</w:t>
      </w:r>
      <w:proofErr w:type="gramEnd"/>
      <w:r w:rsidR="001869D4" w:rsidRPr="00E803F2">
        <w:rPr>
          <w:rFonts w:ascii="Times New Roman" w:hAnsi="Times New Roman" w:cs="Times New Roman"/>
          <w:sz w:val="28"/>
          <w:szCs w:val="28"/>
          <w:lang w:val="en-US"/>
        </w:rPr>
        <w:t xml:space="preserve"> the particularities of their psychophysical development, individual capacities and health status. </w:t>
      </w:r>
    </w:p>
    <w:p w:rsidR="001869D4" w:rsidRPr="00E803F2" w:rsidRDefault="001869D4" w:rsidP="00C3485A">
      <w:pPr>
        <w:spacing w:after="0"/>
        <w:ind w:firstLine="709"/>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C3485A" w:rsidRDefault="001869D4" w:rsidP="00C3485A">
      <w:pPr>
        <w:pStyle w:val="a3"/>
        <w:numPr>
          <w:ilvl w:val="0"/>
          <w:numId w:val="13"/>
        </w:numPr>
        <w:spacing w:after="0"/>
        <w:ind w:left="1134" w:hanging="425"/>
        <w:jc w:val="both"/>
        <w:rPr>
          <w:rFonts w:ascii="Times New Roman" w:hAnsi="Times New Roman"/>
          <w:sz w:val="28"/>
          <w:szCs w:val="28"/>
          <w:lang w:val="en-US"/>
        </w:rPr>
      </w:pPr>
      <w:r w:rsidRPr="00C3485A">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869D4" w:rsidRPr="00C3485A" w:rsidRDefault="001869D4" w:rsidP="00C3485A">
      <w:pPr>
        <w:pStyle w:val="a3"/>
        <w:numPr>
          <w:ilvl w:val="0"/>
          <w:numId w:val="13"/>
        </w:numPr>
        <w:spacing w:after="0"/>
        <w:ind w:left="1134" w:hanging="425"/>
        <w:jc w:val="both"/>
        <w:rPr>
          <w:rFonts w:ascii="Times New Roman" w:hAnsi="Times New Roman"/>
          <w:sz w:val="28"/>
          <w:szCs w:val="28"/>
          <w:lang w:val="en-US"/>
        </w:rPr>
      </w:pPr>
      <w:r w:rsidRPr="00C3485A">
        <w:rPr>
          <w:rFonts w:ascii="Times New Roman" w:hAnsi="Times New Roman"/>
          <w:sz w:val="28"/>
          <w:szCs w:val="28"/>
          <w:lang w:val="en-US"/>
        </w:rPr>
        <w:t xml:space="preserve">for the hearing-impaired and hearing-impaired: adequate sound reproduction of information; </w:t>
      </w:r>
    </w:p>
    <w:p w:rsidR="001869D4" w:rsidRPr="00C3485A" w:rsidRDefault="001869D4" w:rsidP="00C3485A">
      <w:pPr>
        <w:pStyle w:val="a3"/>
        <w:numPr>
          <w:ilvl w:val="0"/>
          <w:numId w:val="13"/>
        </w:numPr>
        <w:spacing w:after="0"/>
        <w:ind w:left="1134" w:hanging="425"/>
        <w:jc w:val="both"/>
        <w:rPr>
          <w:rFonts w:ascii="Times New Roman" w:hAnsi="Times New Roman"/>
          <w:sz w:val="28"/>
          <w:szCs w:val="28"/>
          <w:lang w:val="en-US"/>
        </w:rPr>
      </w:pPr>
      <w:r w:rsidRPr="00C3485A">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315CA6" w:rsidRPr="00E803F2" w:rsidRDefault="001869D4" w:rsidP="00C3485A">
      <w:pPr>
        <w:spacing w:after="0"/>
        <w:ind w:firstLine="709"/>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E803F2">
        <w:rPr>
          <w:rFonts w:ascii="Times New Roman" w:hAnsi="Times New Roman" w:cs="Times New Roman"/>
          <w:sz w:val="28"/>
          <w:szCs w:val="28"/>
          <w:lang w:val="en-US"/>
        </w:rPr>
        <w:t>organised</w:t>
      </w:r>
      <w:proofErr w:type="spellEnd"/>
      <w:r w:rsidRPr="00E803F2">
        <w:rPr>
          <w:rFonts w:ascii="Times New Roman" w:hAnsi="Times New Roman" w:cs="Times New Roman"/>
          <w:sz w:val="28"/>
          <w:szCs w:val="28"/>
          <w:lang w:val="en-US"/>
        </w:rPr>
        <w:t xml:space="preserve"> with other students or in separate groups or </w:t>
      </w:r>
      <w:proofErr w:type="spellStart"/>
      <w:r w:rsidRPr="00E803F2">
        <w:rPr>
          <w:rFonts w:ascii="Times New Roman" w:hAnsi="Times New Roman" w:cs="Times New Roman"/>
          <w:sz w:val="28"/>
          <w:szCs w:val="28"/>
          <w:lang w:val="en-US"/>
        </w:rPr>
        <w:t>organisations</w:t>
      </w:r>
      <w:proofErr w:type="spellEnd"/>
      <w:r w:rsidRPr="00E803F2">
        <w:rPr>
          <w:rFonts w:ascii="Times New Roman" w:hAnsi="Times New Roman" w:cs="Times New Roman"/>
          <w:sz w:val="28"/>
          <w:szCs w:val="28"/>
          <w:lang w:val="en-US"/>
        </w:rPr>
        <w:t>.</w:t>
      </w:r>
    </w:p>
    <w:p w:rsidR="00090AC1" w:rsidRPr="00E803F2" w:rsidRDefault="00090AC1" w:rsidP="00C3485A">
      <w:pPr>
        <w:spacing w:after="0"/>
        <w:rPr>
          <w:rFonts w:ascii="Times New Roman" w:hAnsi="Times New Roman" w:cs="Times New Roman"/>
          <w:sz w:val="24"/>
          <w:szCs w:val="28"/>
          <w:lang w:val="en-US"/>
        </w:rPr>
      </w:pPr>
      <w:r w:rsidRPr="00E803F2">
        <w:rPr>
          <w:rFonts w:ascii="Times New Roman" w:hAnsi="Times New Roman" w:cs="Times New Roman"/>
          <w:sz w:val="24"/>
          <w:szCs w:val="28"/>
          <w:lang w:val="en-US"/>
        </w:rPr>
        <w:br w:type="page"/>
      </w:r>
    </w:p>
    <w:p w:rsidR="001869D4" w:rsidRPr="00C3485A" w:rsidRDefault="001869D4" w:rsidP="00C3485A">
      <w:pPr>
        <w:pStyle w:val="1"/>
        <w:spacing w:before="0" w:line="276" w:lineRule="auto"/>
        <w:jc w:val="center"/>
        <w:rPr>
          <w:rFonts w:ascii="Times New Roman" w:hAnsi="Times New Roman" w:cs="Times New Roman"/>
          <w:b/>
          <w:color w:val="auto"/>
          <w:sz w:val="28"/>
          <w:szCs w:val="28"/>
          <w:lang w:val="en-US"/>
        </w:rPr>
      </w:pPr>
      <w:bookmarkStart w:id="26" w:name="_Toc150239086"/>
      <w:r w:rsidRPr="00C3485A">
        <w:rPr>
          <w:rFonts w:ascii="Times New Roman" w:hAnsi="Times New Roman" w:cs="Times New Roman"/>
          <w:b/>
          <w:color w:val="auto"/>
          <w:sz w:val="28"/>
          <w:szCs w:val="28"/>
          <w:lang w:val="en-US"/>
        </w:rPr>
        <w:lastRenderedPageBreak/>
        <w:t>ASSESSMENT RESOURSES</w:t>
      </w:r>
      <w:bookmarkEnd w:id="26"/>
    </w:p>
    <w:p w:rsidR="001869D4" w:rsidRPr="00E803F2" w:rsidRDefault="001869D4" w:rsidP="001869D4">
      <w:pPr>
        <w:pStyle w:val="Default"/>
        <w:rPr>
          <w:rFonts w:eastAsiaTheme="majorEastAsia"/>
          <w:b/>
          <w:sz w:val="28"/>
          <w:szCs w:val="28"/>
          <w:lang w:val="en-US"/>
        </w:rPr>
      </w:pPr>
    </w:p>
    <w:p w:rsidR="001869D4" w:rsidRPr="00C3485A" w:rsidRDefault="001869D4" w:rsidP="00C3485A">
      <w:pPr>
        <w:pStyle w:val="1"/>
        <w:spacing w:before="0" w:line="276" w:lineRule="auto"/>
        <w:jc w:val="center"/>
        <w:rPr>
          <w:rFonts w:ascii="Times New Roman" w:hAnsi="Times New Roman" w:cs="Times New Roman"/>
          <w:b/>
          <w:color w:val="auto"/>
          <w:sz w:val="28"/>
          <w:szCs w:val="28"/>
          <w:lang w:val="en-US"/>
        </w:rPr>
      </w:pPr>
      <w:bookmarkStart w:id="27" w:name="_Toc150239087"/>
      <w:r w:rsidRPr="00C3485A">
        <w:rPr>
          <w:rFonts w:ascii="Times New Roman" w:hAnsi="Times New Roman" w:cs="Times New Roman"/>
          <w:b/>
          <w:color w:val="auto"/>
          <w:sz w:val="28"/>
          <w:szCs w:val="28"/>
          <w:lang w:val="en-US"/>
        </w:rPr>
        <w:t>1.1 Control tasks and assignments for interim attestation</w:t>
      </w:r>
      <w:bookmarkEnd w:id="27"/>
    </w:p>
    <w:p w:rsidR="00090AC1" w:rsidRPr="00E803F2" w:rsidRDefault="00090AC1" w:rsidP="00090AC1">
      <w:pPr>
        <w:pStyle w:val="Default"/>
        <w:rPr>
          <w:lang w:val="en-US"/>
        </w:rPr>
      </w:pP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The basic concept of logistics, types of functional areas</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Key rules of logistics, the main objectives of logistics, key objectives</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The essence of internal and external logistics</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Inbound and outbound logistics processes</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The essence of applying a logistic approach to business process management</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Logistic strategy of business development.</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The concept and properties of the logistics system.</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The concept of logistics technology. The evolution of business priorities of companies and the development of logistics technology.</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The concept and functions of logistics management.</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Logistics costs: composition, structure and ways to reduce them.</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The essence of applying an integrated approach in logistics</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The functional areas of logistics.</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The concept of inventory, types of inventory, their specific properties. Features of stock transfer.</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Typology of flows in logistics. Flows and their classification.</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Features of information flow management.</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Features of financial flow management.</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Features of commodity flow management.</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Features of logistics systems in various areas of professional activity</w:t>
      </w:r>
    </w:p>
    <w:p w:rsidR="00E803F2"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Approaches to cost optimization in logistics</w:t>
      </w:r>
    </w:p>
    <w:p w:rsidR="005B37A7" w:rsidRPr="00E803F2" w:rsidRDefault="00E803F2" w:rsidP="00E803F2">
      <w:pPr>
        <w:pStyle w:val="Default"/>
        <w:numPr>
          <w:ilvl w:val="0"/>
          <w:numId w:val="11"/>
        </w:numPr>
        <w:spacing w:after="30"/>
        <w:ind w:left="0" w:firstLine="705"/>
        <w:jc w:val="both"/>
        <w:rPr>
          <w:sz w:val="28"/>
          <w:szCs w:val="23"/>
          <w:lang w:val="en-US"/>
        </w:rPr>
      </w:pPr>
      <w:r w:rsidRPr="00E803F2">
        <w:rPr>
          <w:sz w:val="28"/>
          <w:szCs w:val="23"/>
          <w:lang w:val="en-US"/>
        </w:rPr>
        <w:t>The essence of logistic tools in ensuring organizational competitiveness.</w:t>
      </w:r>
    </w:p>
    <w:p w:rsidR="00090AC1" w:rsidRPr="00E803F2" w:rsidRDefault="00090AC1" w:rsidP="00090AC1">
      <w:pPr>
        <w:pStyle w:val="2"/>
        <w:jc w:val="center"/>
        <w:rPr>
          <w:rFonts w:ascii="Times New Roman" w:hAnsi="Times New Roman" w:cs="Times New Roman"/>
          <w:b/>
          <w:color w:val="auto"/>
          <w:sz w:val="28"/>
          <w:szCs w:val="28"/>
          <w:lang w:val="en-US"/>
        </w:rPr>
      </w:pPr>
      <w:bookmarkStart w:id="28" w:name="_Toc150239088"/>
      <w:bookmarkStart w:id="29" w:name="_Toc119508334"/>
      <w:r w:rsidRPr="00E803F2">
        <w:rPr>
          <w:rFonts w:ascii="Times New Roman" w:hAnsi="Times New Roman" w:cs="Times New Roman"/>
          <w:b/>
          <w:color w:val="auto"/>
          <w:sz w:val="28"/>
          <w:szCs w:val="28"/>
          <w:lang w:val="en-US"/>
        </w:rPr>
        <w:t xml:space="preserve">1.2 </w:t>
      </w:r>
      <w:r w:rsidR="001869D4" w:rsidRPr="00E803F2">
        <w:rPr>
          <w:rFonts w:ascii="Times New Roman" w:hAnsi="Times New Roman" w:cs="Times New Roman"/>
          <w:b/>
          <w:color w:val="auto"/>
          <w:sz w:val="28"/>
          <w:szCs w:val="28"/>
          <w:lang w:val="en-US"/>
        </w:rPr>
        <w:t>Topics for written task</w:t>
      </w:r>
      <w:bookmarkEnd w:id="28"/>
      <w:r w:rsidR="001869D4" w:rsidRPr="00E803F2">
        <w:rPr>
          <w:rFonts w:ascii="Times New Roman" w:hAnsi="Times New Roman" w:cs="Times New Roman"/>
          <w:b/>
          <w:color w:val="auto"/>
          <w:sz w:val="28"/>
          <w:szCs w:val="28"/>
          <w:lang w:val="en-US"/>
        </w:rPr>
        <w:t xml:space="preserve"> </w:t>
      </w:r>
      <w:bookmarkEnd w:id="29"/>
    </w:p>
    <w:p w:rsidR="00AD3A54" w:rsidRPr="00E803F2" w:rsidRDefault="00090AC1" w:rsidP="00090AC1">
      <w:pPr>
        <w:pStyle w:val="Default"/>
        <w:rPr>
          <w:sz w:val="23"/>
          <w:szCs w:val="23"/>
          <w:lang w:val="en-US"/>
        </w:rPr>
      </w:pPr>
      <w:r w:rsidRPr="00E803F2">
        <w:rPr>
          <w:sz w:val="23"/>
          <w:szCs w:val="23"/>
          <w:lang w:val="en-US"/>
        </w:rPr>
        <w:t xml:space="preserve"> </w:t>
      </w:r>
    </w:p>
    <w:p w:rsidR="00E803F2" w:rsidRPr="00E803F2" w:rsidRDefault="00E803F2" w:rsidP="00E803F2">
      <w:pPr>
        <w:pStyle w:val="Default"/>
        <w:spacing w:after="30"/>
        <w:ind w:firstLine="709"/>
        <w:jc w:val="both"/>
        <w:rPr>
          <w:sz w:val="28"/>
          <w:szCs w:val="23"/>
          <w:lang w:val="en-US"/>
        </w:rPr>
      </w:pPr>
      <w:r w:rsidRPr="00E803F2">
        <w:rPr>
          <w:sz w:val="28"/>
          <w:szCs w:val="23"/>
          <w:lang w:val="en-US"/>
        </w:rPr>
        <w:t xml:space="preserve">Is not provided by the work </w:t>
      </w:r>
      <w:proofErr w:type="spellStart"/>
      <w:r w:rsidRPr="00E803F2">
        <w:rPr>
          <w:sz w:val="28"/>
          <w:szCs w:val="23"/>
          <w:lang w:val="en-US"/>
        </w:rPr>
        <w:t>programme</w:t>
      </w:r>
      <w:proofErr w:type="spellEnd"/>
      <w:r w:rsidRPr="00E803F2">
        <w:rPr>
          <w:sz w:val="28"/>
          <w:szCs w:val="23"/>
          <w:lang w:val="en-US"/>
        </w:rPr>
        <w:t xml:space="preserve"> of the discipline.</w:t>
      </w:r>
    </w:p>
    <w:p w:rsidR="005D65A5" w:rsidRPr="00E803F2" w:rsidRDefault="005D65A5" w:rsidP="005D65A5">
      <w:pPr>
        <w:jc w:val="both"/>
        <w:rPr>
          <w:rFonts w:ascii="Times New Roman" w:hAnsi="Times New Roman" w:cs="Times New Roman"/>
          <w:b/>
          <w:sz w:val="28"/>
          <w:szCs w:val="28"/>
          <w:highlight w:val="yellow"/>
          <w:lang w:val="en-US"/>
        </w:rPr>
      </w:pPr>
    </w:p>
    <w:p w:rsidR="005D65A5" w:rsidRPr="00E803F2" w:rsidRDefault="005D65A5" w:rsidP="005D65A5">
      <w:pPr>
        <w:pStyle w:val="2"/>
        <w:jc w:val="center"/>
        <w:rPr>
          <w:rFonts w:ascii="Times New Roman" w:hAnsi="Times New Roman" w:cs="Times New Roman"/>
          <w:b/>
          <w:color w:val="auto"/>
          <w:sz w:val="28"/>
          <w:szCs w:val="28"/>
          <w:lang w:val="en-US"/>
        </w:rPr>
      </w:pPr>
      <w:bookmarkStart w:id="30" w:name="_Toc150239089"/>
      <w:bookmarkStart w:id="31" w:name="_Toc82187016"/>
      <w:bookmarkStart w:id="32" w:name="_Toc119508335"/>
      <w:r w:rsidRPr="00E803F2">
        <w:rPr>
          <w:rFonts w:ascii="Times New Roman" w:hAnsi="Times New Roman" w:cs="Times New Roman"/>
          <w:b/>
          <w:color w:val="auto"/>
          <w:sz w:val="28"/>
          <w:szCs w:val="28"/>
          <w:lang w:val="en-US"/>
        </w:rPr>
        <w:t>1.3</w:t>
      </w:r>
      <w:r w:rsidR="001869D4" w:rsidRPr="00E803F2">
        <w:rPr>
          <w:rFonts w:ascii="Times New Roman" w:hAnsi="Times New Roman" w:cs="Times New Roman"/>
          <w:lang w:val="en-US"/>
        </w:rPr>
        <w:t xml:space="preserve"> </w:t>
      </w:r>
      <w:r w:rsidR="001869D4" w:rsidRPr="00E803F2">
        <w:rPr>
          <w:rFonts w:ascii="Times New Roman" w:hAnsi="Times New Roman" w:cs="Times New Roman"/>
          <w:b/>
          <w:color w:val="auto"/>
          <w:sz w:val="28"/>
          <w:szCs w:val="28"/>
          <w:lang w:val="en-US"/>
        </w:rPr>
        <w:t>Interim checkpoints</w:t>
      </w:r>
      <w:bookmarkEnd w:id="30"/>
      <w:r w:rsidRPr="00E803F2">
        <w:rPr>
          <w:rFonts w:ascii="Times New Roman" w:hAnsi="Times New Roman" w:cs="Times New Roman"/>
          <w:b/>
          <w:color w:val="auto"/>
          <w:sz w:val="28"/>
          <w:szCs w:val="28"/>
          <w:lang w:val="en-US"/>
        </w:rPr>
        <w:t xml:space="preserve"> </w:t>
      </w:r>
      <w:bookmarkEnd w:id="31"/>
      <w:bookmarkEnd w:id="32"/>
    </w:p>
    <w:p w:rsidR="005D65A5" w:rsidRPr="00E803F2" w:rsidRDefault="005D65A5" w:rsidP="005D65A5">
      <w:pPr>
        <w:rPr>
          <w:rFonts w:ascii="Times New Roman" w:hAnsi="Times New Roman" w:cs="Times New Roman"/>
          <w:lang w:val="en-US"/>
        </w:rPr>
      </w:pPr>
    </w:p>
    <w:tbl>
      <w:tblPr>
        <w:tblStyle w:val="a4"/>
        <w:tblW w:w="0" w:type="auto"/>
        <w:tblLook w:val="04A0" w:firstRow="1" w:lastRow="0" w:firstColumn="1" w:lastColumn="0" w:noHBand="0" w:noVBand="1"/>
      </w:tblPr>
      <w:tblGrid>
        <w:gridCol w:w="2336"/>
        <w:gridCol w:w="2336"/>
        <w:gridCol w:w="2336"/>
        <w:gridCol w:w="2337"/>
      </w:tblGrid>
      <w:tr w:rsidR="001869D4" w:rsidRPr="00E803F2" w:rsidTr="00801458">
        <w:tc>
          <w:tcPr>
            <w:tcW w:w="2336" w:type="dxa"/>
          </w:tcPr>
          <w:p w:rsidR="001869D4" w:rsidRPr="00E803F2" w:rsidRDefault="001869D4" w:rsidP="001869D4">
            <w:pPr>
              <w:jc w:val="center"/>
              <w:rPr>
                <w:rFonts w:ascii="Times New Roman" w:hAnsi="Times New Roman" w:cs="Times New Roman"/>
                <w:b/>
                <w:lang w:val="en-US"/>
              </w:rPr>
            </w:pPr>
            <w:r w:rsidRPr="00E803F2">
              <w:rPr>
                <w:rFonts w:ascii="Times New Roman" w:hAnsi="Times New Roman" w:cs="Times New Roman"/>
                <w:b/>
                <w:lang w:val="en-US"/>
              </w:rPr>
              <w:t>Number</w:t>
            </w:r>
          </w:p>
        </w:tc>
        <w:tc>
          <w:tcPr>
            <w:tcW w:w="2336" w:type="dxa"/>
          </w:tcPr>
          <w:p w:rsidR="001869D4" w:rsidRPr="00E803F2" w:rsidRDefault="001869D4" w:rsidP="001869D4">
            <w:pPr>
              <w:jc w:val="center"/>
              <w:rPr>
                <w:rFonts w:ascii="Times New Roman" w:hAnsi="Times New Roman" w:cs="Times New Roman"/>
                <w:b/>
                <w:lang w:val="en-US"/>
              </w:rPr>
            </w:pPr>
            <w:r w:rsidRPr="00E803F2">
              <w:rPr>
                <w:rFonts w:ascii="Times New Roman" w:hAnsi="Times New Roman" w:cs="Times New Roman"/>
                <w:b/>
                <w:lang w:val="en-US"/>
              </w:rPr>
              <w:t>Type</w:t>
            </w:r>
          </w:p>
        </w:tc>
        <w:tc>
          <w:tcPr>
            <w:tcW w:w="2336" w:type="dxa"/>
          </w:tcPr>
          <w:p w:rsidR="001869D4" w:rsidRPr="00E803F2" w:rsidRDefault="001869D4" w:rsidP="001869D4">
            <w:pPr>
              <w:jc w:val="center"/>
              <w:rPr>
                <w:rFonts w:ascii="Times New Roman" w:hAnsi="Times New Roman" w:cs="Times New Roman"/>
                <w:b/>
                <w:lang w:val="en-US"/>
              </w:rPr>
            </w:pPr>
            <w:r w:rsidRPr="00E803F2">
              <w:rPr>
                <w:rFonts w:ascii="Times New Roman" w:hAnsi="Times New Roman" w:cs="Times New Roman"/>
                <w:b/>
                <w:lang w:val="en-US"/>
              </w:rPr>
              <w:t>Method of conduct</w:t>
            </w:r>
          </w:p>
        </w:tc>
        <w:tc>
          <w:tcPr>
            <w:tcW w:w="2337" w:type="dxa"/>
          </w:tcPr>
          <w:p w:rsidR="001869D4" w:rsidRPr="00E803F2" w:rsidRDefault="001869D4" w:rsidP="001869D4">
            <w:pPr>
              <w:jc w:val="center"/>
              <w:rPr>
                <w:rFonts w:ascii="Times New Roman" w:hAnsi="Times New Roman" w:cs="Times New Roman"/>
                <w:b/>
                <w:lang w:val="en-US"/>
              </w:rPr>
            </w:pPr>
            <w:r w:rsidRPr="00E803F2">
              <w:rPr>
                <w:rFonts w:ascii="Times New Roman" w:hAnsi="Times New Roman" w:cs="Times New Roman"/>
                <w:b/>
                <w:lang w:val="en-US"/>
              </w:rPr>
              <w:t>Topic number</w:t>
            </w:r>
          </w:p>
        </w:tc>
      </w:tr>
      <w:tr w:rsidR="00881F53" w:rsidRPr="00E803F2" w:rsidTr="00801458">
        <w:tc>
          <w:tcPr>
            <w:tcW w:w="2336" w:type="dxa"/>
          </w:tcPr>
          <w:p w:rsidR="00881F53" w:rsidRPr="00E803F2" w:rsidRDefault="00881F53" w:rsidP="00881F53">
            <w:pPr>
              <w:jc w:val="center"/>
              <w:rPr>
                <w:rFonts w:ascii="Times New Roman" w:hAnsi="Times New Roman" w:cs="Times New Roman"/>
                <w:lang w:val="en-US"/>
              </w:rPr>
            </w:pPr>
            <w:r w:rsidRPr="00E803F2">
              <w:rPr>
                <w:rFonts w:ascii="Times New Roman" w:hAnsi="Times New Roman" w:cs="Times New Roman"/>
                <w:lang w:val="en-US"/>
              </w:rPr>
              <w:t>1</w:t>
            </w:r>
          </w:p>
        </w:tc>
        <w:tc>
          <w:tcPr>
            <w:tcW w:w="2336" w:type="dxa"/>
          </w:tcPr>
          <w:p w:rsidR="00881F53" w:rsidRPr="00E803F2" w:rsidRDefault="00881F53" w:rsidP="00881F53">
            <w:pPr>
              <w:rPr>
                <w:rFonts w:ascii="Times New Roman" w:hAnsi="Times New Roman" w:cs="Times New Roman"/>
                <w:highlight w:val="yellow"/>
                <w:lang w:val="en-US"/>
              </w:rPr>
            </w:pPr>
            <w:proofErr w:type="spellStart"/>
            <w:r w:rsidRPr="00E803F2">
              <w:rPr>
                <w:rFonts w:ascii="Times New Roman" w:hAnsi="Times New Roman" w:cs="Times New Roman"/>
              </w:rPr>
              <w:t>Analytical</w:t>
            </w:r>
            <w:proofErr w:type="spellEnd"/>
            <w:r w:rsidRPr="00E803F2">
              <w:rPr>
                <w:rFonts w:ascii="Times New Roman" w:hAnsi="Times New Roman" w:cs="Times New Roman"/>
              </w:rPr>
              <w:t xml:space="preserve"> </w:t>
            </w:r>
            <w:proofErr w:type="spellStart"/>
            <w:r w:rsidRPr="00E803F2">
              <w:rPr>
                <w:rFonts w:ascii="Times New Roman" w:hAnsi="Times New Roman" w:cs="Times New Roman"/>
              </w:rPr>
              <w:t>work</w:t>
            </w:r>
            <w:proofErr w:type="spellEnd"/>
          </w:p>
        </w:tc>
        <w:tc>
          <w:tcPr>
            <w:tcW w:w="2336" w:type="dxa"/>
          </w:tcPr>
          <w:p w:rsidR="00881F53" w:rsidRPr="00E803F2" w:rsidRDefault="00DD2617" w:rsidP="00881F53">
            <w:pPr>
              <w:rPr>
                <w:rFonts w:ascii="Times New Roman" w:hAnsi="Times New Roman" w:cs="Times New Roman"/>
                <w:highlight w:val="yellow"/>
                <w:lang w:val="en-US"/>
              </w:rPr>
            </w:pPr>
            <w:r w:rsidRPr="00E803F2">
              <w:rPr>
                <w:rFonts w:ascii="Times New Roman" w:hAnsi="Times New Roman" w:cs="Times New Roman"/>
                <w:lang w:val="en-US"/>
              </w:rPr>
              <w:t>written</w:t>
            </w:r>
          </w:p>
        </w:tc>
        <w:tc>
          <w:tcPr>
            <w:tcW w:w="2337" w:type="dxa"/>
          </w:tcPr>
          <w:p w:rsidR="00881F53" w:rsidRPr="00E803F2" w:rsidRDefault="00881F53" w:rsidP="00881F53">
            <w:pPr>
              <w:rPr>
                <w:rFonts w:ascii="Times New Roman" w:hAnsi="Times New Roman" w:cs="Times New Roman"/>
                <w:highlight w:val="yellow"/>
              </w:rPr>
            </w:pPr>
            <w:r w:rsidRPr="00E803F2">
              <w:rPr>
                <w:rFonts w:ascii="Times New Roman" w:hAnsi="Times New Roman" w:cs="Times New Roman"/>
                <w:lang w:val="en-US"/>
              </w:rPr>
              <w:t>1-</w:t>
            </w:r>
            <w:r w:rsidRPr="00E803F2">
              <w:rPr>
                <w:rFonts w:ascii="Times New Roman" w:hAnsi="Times New Roman" w:cs="Times New Roman"/>
              </w:rPr>
              <w:t>4</w:t>
            </w:r>
          </w:p>
        </w:tc>
      </w:tr>
      <w:tr w:rsidR="00881F53" w:rsidRPr="00E803F2" w:rsidTr="00801458">
        <w:tc>
          <w:tcPr>
            <w:tcW w:w="2336" w:type="dxa"/>
          </w:tcPr>
          <w:p w:rsidR="00881F53" w:rsidRPr="00E803F2" w:rsidRDefault="00881F53" w:rsidP="00881F53">
            <w:pPr>
              <w:jc w:val="center"/>
              <w:rPr>
                <w:rFonts w:ascii="Times New Roman" w:hAnsi="Times New Roman" w:cs="Times New Roman"/>
                <w:lang w:val="en-US"/>
              </w:rPr>
            </w:pPr>
            <w:r w:rsidRPr="00E803F2">
              <w:rPr>
                <w:rFonts w:ascii="Times New Roman" w:hAnsi="Times New Roman" w:cs="Times New Roman"/>
                <w:lang w:val="en-US"/>
              </w:rPr>
              <w:t>2</w:t>
            </w:r>
          </w:p>
        </w:tc>
        <w:tc>
          <w:tcPr>
            <w:tcW w:w="2336" w:type="dxa"/>
          </w:tcPr>
          <w:p w:rsidR="00881F53" w:rsidRPr="00E803F2" w:rsidRDefault="00881F53" w:rsidP="00881F53">
            <w:pPr>
              <w:rPr>
                <w:rFonts w:ascii="Times New Roman" w:hAnsi="Times New Roman" w:cs="Times New Roman"/>
                <w:highlight w:val="yellow"/>
                <w:lang w:val="en-US"/>
              </w:rPr>
            </w:pPr>
            <w:proofErr w:type="spellStart"/>
            <w:r w:rsidRPr="00E803F2">
              <w:rPr>
                <w:rFonts w:ascii="Times New Roman" w:hAnsi="Times New Roman" w:cs="Times New Roman"/>
              </w:rPr>
              <w:t>Case</w:t>
            </w:r>
            <w:proofErr w:type="spellEnd"/>
            <w:r w:rsidRPr="00E803F2">
              <w:rPr>
                <w:rFonts w:ascii="Times New Roman" w:hAnsi="Times New Roman" w:cs="Times New Roman"/>
              </w:rPr>
              <w:t xml:space="preserve"> </w:t>
            </w:r>
            <w:proofErr w:type="spellStart"/>
            <w:r w:rsidRPr="00E803F2">
              <w:rPr>
                <w:rFonts w:ascii="Times New Roman" w:hAnsi="Times New Roman" w:cs="Times New Roman"/>
              </w:rPr>
              <w:t>study</w:t>
            </w:r>
            <w:proofErr w:type="spellEnd"/>
          </w:p>
        </w:tc>
        <w:tc>
          <w:tcPr>
            <w:tcW w:w="2336" w:type="dxa"/>
          </w:tcPr>
          <w:p w:rsidR="00881F53" w:rsidRPr="00E803F2" w:rsidRDefault="00881F53" w:rsidP="00881F53">
            <w:pPr>
              <w:rPr>
                <w:rFonts w:ascii="Times New Roman" w:hAnsi="Times New Roman" w:cs="Times New Roman"/>
                <w:highlight w:val="yellow"/>
                <w:lang w:val="en-US"/>
              </w:rPr>
            </w:pPr>
            <w:r w:rsidRPr="00E803F2">
              <w:rPr>
                <w:rFonts w:ascii="Times New Roman" w:hAnsi="Times New Roman" w:cs="Times New Roman"/>
                <w:lang w:val="en-US"/>
              </w:rPr>
              <w:t>by means of technical means and information systems</w:t>
            </w:r>
          </w:p>
        </w:tc>
        <w:tc>
          <w:tcPr>
            <w:tcW w:w="2337" w:type="dxa"/>
          </w:tcPr>
          <w:p w:rsidR="00881F53" w:rsidRPr="00E803F2" w:rsidRDefault="00881F53" w:rsidP="00881F53">
            <w:pPr>
              <w:rPr>
                <w:rFonts w:ascii="Times New Roman" w:hAnsi="Times New Roman" w:cs="Times New Roman"/>
                <w:highlight w:val="yellow"/>
              </w:rPr>
            </w:pPr>
            <w:r w:rsidRPr="00E803F2">
              <w:rPr>
                <w:rFonts w:ascii="Times New Roman" w:hAnsi="Times New Roman" w:cs="Times New Roman"/>
              </w:rPr>
              <w:t>4-6</w:t>
            </w:r>
          </w:p>
        </w:tc>
      </w:tr>
      <w:tr w:rsidR="00881F53" w:rsidRPr="00E803F2" w:rsidTr="00801458">
        <w:tc>
          <w:tcPr>
            <w:tcW w:w="2336" w:type="dxa"/>
          </w:tcPr>
          <w:p w:rsidR="00881F53" w:rsidRPr="00E803F2" w:rsidRDefault="00881F53" w:rsidP="00881F53">
            <w:pPr>
              <w:jc w:val="center"/>
              <w:rPr>
                <w:rFonts w:ascii="Times New Roman" w:hAnsi="Times New Roman" w:cs="Times New Roman"/>
                <w:lang w:val="en-US"/>
              </w:rPr>
            </w:pPr>
            <w:r w:rsidRPr="00E803F2">
              <w:rPr>
                <w:rFonts w:ascii="Times New Roman" w:hAnsi="Times New Roman" w:cs="Times New Roman"/>
                <w:lang w:val="en-US"/>
              </w:rPr>
              <w:t>3</w:t>
            </w:r>
          </w:p>
        </w:tc>
        <w:tc>
          <w:tcPr>
            <w:tcW w:w="2336" w:type="dxa"/>
          </w:tcPr>
          <w:p w:rsidR="00881F53" w:rsidRPr="00E803F2" w:rsidRDefault="00DD2617" w:rsidP="00881F53">
            <w:pPr>
              <w:rPr>
                <w:rFonts w:ascii="Times New Roman" w:hAnsi="Times New Roman" w:cs="Times New Roman"/>
                <w:highlight w:val="yellow"/>
                <w:lang w:val="en-US"/>
              </w:rPr>
            </w:pPr>
            <w:r w:rsidRPr="00E803F2">
              <w:rPr>
                <w:rFonts w:ascii="Times New Roman" w:hAnsi="Times New Roman" w:cs="Times New Roman"/>
                <w:lang w:val="en-US"/>
              </w:rPr>
              <w:t>Monitoring</w:t>
            </w:r>
          </w:p>
        </w:tc>
        <w:tc>
          <w:tcPr>
            <w:tcW w:w="2336" w:type="dxa"/>
          </w:tcPr>
          <w:p w:rsidR="00881F53" w:rsidRPr="00E803F2" w:rsidRDefault="00DD2617" w:rsidP="00881F53">
            <w:pPr>
              <w:rPr>
                <w:rFonts w:ascii="Times New Roman" w:hAnsi="Times New Roman" w:cs="Times New Roman"/>
                <w:highlight w:val="yellow"/>
                <w:lang w:val="en-US"/>
              </w:rPr>
            </w:pPr>
            <w:r w:rsidRPr="00E803F2">
              <w:rPr>
                <w:rFonts w:ascii="Times New Roman" w:hAnsi="Times New Roman" w:cs="Times New Roman"/>
                <w:lang w:val="en-US"/>
              </w:rPr>
              <w:t>written</w:t>
            </w:r>
          </w:p>
        </w:tc>
        <w:tc>
          <w:tcPr>
            <w:tcW w:w="2337" w:type="dxa"/>
          </w:tcPr>
          <w:p w:rsidR="00881F53" w:rsidRPr="00E803F2" w:rsidRDefault="00881F53" w:rsidP="00881F53">
            <w:pPr>
              <w:rPr>
                <w:rFonts w:ascii="Times New Roman" w:hAnsi="Times New Roman" w:cs="Times New Roman"/>
                <w:highlight w:val="yellow"/>
              </w:rPr>
            </w:pPr>
            <w:r w:rsidRPr="00E803F2">
              <w:rPr>
                <w:rFonts w:ascii="Times New Roman" w:hAnsi="Times New Roman" w:cs="Times New Roman"/>
                <w:lang w:val="en-US"/>
              </w:rPr>
              <w:t>1-</w:t>
            </w:r>
            <w:r w:rsidRPr="00E803F2">
              <w:rPr>
                <w:rFonts w:ascii="Times New Roman" w:hAnsi="Times New Roman" w:cs="Times New Roman"/>
              </w:rPr>
              <w:t>6</w:t>
            </w:r>
          </w:p>
        </w:tc>
      </w:tr>
    </w:tbl>
    <w:p w:rsidR="00F56264" w:rsidRPr="00E803F2" w:rsidRDefault="00F56264" w:rsidP="00090AC1">
      <w:pPr>
        <w:jc w:val="both"/>
        <w:rPr>
          <w:rFonts w:ascii="Times New Roman" w:hAnsi="Times New Roman" w:cs="Times New Roman"/>
          <w:b/>
          <w:sz w:val="28"/>
          <w:szCs w:val="28"/>
          <w:lang w:val="en-US"/>
        </w:rPr>
      </w:pPr>
    </w:p>
    <w:p w:rsidR="00B947DA" w:rsidRPr="00C3485A" w:rsidRDefault="001869D4" w:rsidP="00C3485A">
      <w:pPr>
        <w:pStyle w:val="1"/>
        <w:spacing w:before="0" w:line="276" w:lineRule="auto"/>
        <w:jc w:val="center"/>
        <w:rPr>
          <w:rFonts w:ascii="Times New Roman" w:hAnsi="Times New Roman" w:cs="Times New Roman"/>
          <w:b/>
          <w:color w:val="auto"/>
          <w:sz w:val="28"/>
          <w:szCs w:val="28"/>
          <w:lang w:val="en-US"/>
        </w:rPr>
      </w:pPr>
      <w:bookmarkStart w:id="33" w:name="_Toc150239090"/>
      <w:r w:rsidRPr="00C3485A">
        <w:rPr>
          <w:rFonts w:ascii="Times New Roman" w:hAnsi="Times New Roman" w:cs="Times New Roman"/>
          <w:b/>
          <w:color w:val="auto"/>
          <w:sz w:val="28"/>
          <w:szCs w:val="28"/>
          <w:lang w:val="en-US"/>
        </w:rPr>
        <w:t>1.4 Other assessment objects</w:t>
      </w:r>
      <w:bookmarkEnd w:id="33"/>
    </w:p>
    <w:p w:rsidR="00E803F2" w:rsidRDefault="00E803F2" w:rsidP="00E803F2">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E803F2" w:rsidRDefault="00C23E7F" w:rsidP="00C23E7F">
      <w:pPr>
        <w:spacing w:after="0" w:line="240" w:lineRule="auto"/>
        <w:jc w:val="center"/>
        <w:rPr>
          <w:rFonts w:ascii="Times New Roman" w:hAnsi="Times New Roman" w:cs="Times New Roman"/>
          <w:b/>
          <w:sz w:val="28"/>
          <w:szCs w:val="28"/>
          <w:lang w:val="en-US"/>
        </w:rPr>
      </w:pPr>
    </w:p>
    <w:p w:rsidR="00B8237E" w:rsidRPr="00C3485A" w:rsidRDefault="001869D4" w:rsidP="00C3485A">
      <w:pPr>
        <w:pStyle w:val="1"/>
        <w:spacing w:before="0" w:line="276" w:lineRule="auto"/>
        <w:jc w:val="center"/>
        <w:rPr>
          <w:rFonts w:ascii="Times New Roman" w:hAnsi="Times New Roman" w:cs="Times New Roman"/>
          <w:b/>
          <w:color w:val="auto"/>
          <w:sz w:val="28"/>
          <w:szCs w:val="28"/>
          <w:lang w:val="en-US"/>
        </w:rPr>
      </w:pPr>
      <w:bookmarkStart w:id="34" w:name="_Toc150239091"/>
      <w:r w:rsidRPr="00C3485A">
        <w:rPr>
          <w:rFonts w:ascii="Times New Roman" w:hAnsi="Times New Roman" w:cs="Times New Roman"/>
          <w:b/>
          <w:color w:val="auto"/>
          <w:sz w:val="28"/>
          <w:szCs w:val="28"/>
          <w:lang w:val="en-US"/>
        </w:rPr>
        <w:lastRenderedPageBreak/>
        <w:t>1.5 Self-study</w:t>
      </w:r>
      <w:bookmarkEnd w:id="34"/>
    </w:p>
    <w:tbl>
      <w:tblPr>
        <w:tblStyle w:val="a4"/>
        <w:tblW w:w="5000" w:type="pct"/>
        <w:tblLook w:val="04A0" w:firstRow="1" w:lastRow="0" w:firstColumn="1" w:lastColumn="0" w:noHBand="0" w:noVBand="1"/>
      </w:tblPr>
      <w:tblGrid>
        <w:gridCol w:w="4785"/>
        <w:gridCol w:w="4786"/>
      </w:tblGrid>
      <w:tr w:rsidR="001869D4" w:rsidRPr="00E803F2" w:rsidTr="00801458">
        <w:tc>
          <w:tcPr>
            <w:tcW w:w="2500" w:type="pct"/>
          </w:tcPr>
          <w:p w:rsidR="001869D4" w:rsidRPr="00E803F2" w:rsidRDefault="001869D4" w:rsidP="001869D4">
            <w:pPr>
              <w:jc w:val="center"/>
              <w:rPr>
                <w:rFonts w:ascii="Times New Roman" w:hAnsi="Times New Roman" w:cs="Times New Roman"/>
                <w:b/>
                <w:lang w:val="en-US"/>
              </w:rPr>
            </w:pPr>
            <w:r w:rsidRPr="00E803F2">
              <w:rPr>
                <w:rFonts w:ascii="Times New Roman" w:hAnsi="Times New Roman" w:cs="Times New Roman"/>
                <w:b/>
                <w:lang w:val="en-US"/>
              </w:rPr>
              <w:t>Name of self-study</w:t>
            </w:r>
          </w:p>
        </w:tc>
        <w:tc>
          <w:tcPr>
            <w:tcW w:w="2500" w:type="pct"/>
          </w:tcPr>
          <w:p w:rsidR="001869D4" w:rsidRPr="00E803F2" w:rsidRDefault="001869D4" w:rsidP="001869D4">
            <w:pPr>
              <w:jc w:val="center"/>
              <w:rPr>
                <w:rFonts w:ascii="Times New Roman" w:hAnsi="Times New Roman" w:cs="Times New Roman"/>
                <w:b/>
                <w:lang w:val="en-US"/>
              </w:rPr>
            </w:pPr>
            <w:r w:rsidRPr="00E803F2">
              <w:rPr>
                <w:rFonts w:ascii="Times New Roman" w:hAnsi="Times New Roman" w:cs="Times New Roman"/>
                <w:b/>
                <w:lang w:val="en-US"/>
              </w:rPr>
              <w:t>Topic number</w:t>
            </w:r>
          </w:p>
        </w:tc>
      </w:tr>
      <w:tr w:rsidR="00881F53" w:rsidRPr="00E803F2" w:rsidTr="00801458">
        <w:tc>
          <w:tcPr>
            <w:tcW w:w="2500" w:type="pct"/>
          </w:tcPr>
          <w:p w:rsidR="00881F53" w:rsidRPr="00E803F2" w:rsidRDefault="00DD2617" w:rsidP="00881F53">
            <w:pPr>
              <w:rPr>
                <w:rFonts w:ascii="Times New Roman" w:hAnsi="Times New Roman" w:cs="Times New Roman"/>
                <w:highlight w:val="yellow"/>
                <w:lang w:val="en-US"/>
              </w:rPr>
            </w:pPr>
            <w:r w:rsidRPr="00E803F2">
              <w:rPr>
                <w:rFonts w:ascii="Times New Roman" w:hAnsi="Times New Roman" w:cs="Times New Roman"/>
                <w:lang w:val="en-US"/>
              </w:rPr>
              <w:t>H</w:t>
            </w:r>
            <w:proofErr w:type="spellStart"/>
            <w:r w:rsidR="00881F53" w:rsidRPr="00E803F2">
              <w:rPr>
                <w:rFonts w:ascii="Times New Roman" w:hAnsi="Times New Roman" w:cs="Times New Roman"/>
              </w:rPr>
              <w:t>omework</w:t>
            </w:r>
            <w:proofErr w:type="spellEnd"/>
          </w:p>
        </w:tc>
        <w:tc>
          <w:tcPr>
            <w:tcW w:w="2500" w:type="pct"/>
          </w:tcPr>
          <w:p w:rsidR="00881F53" w:rsidRPr="00E803F2" w:rsidRDefault="00881F53" w:rsidP="00881F53">
            <w:pPr>
              <w:rPr>
                <w:rFonts w:ascii="Times New Roman" w:hAnsi="Times New Roman" w:cs="Times New Roman"/>
                <w:lang w:val="en-US"/>
              </w:rPr>
            </w:pPr>
            <w:r w:rsidRPr="00E803F2">
              <w:rPr>
                <w:rFonts w:ascii="Times New Roman" w:hAnsi="Times New Roman" w:cs="Times New Roman"/>
                <w:lang w:val="en-US"/>
              </w:rPr>
              <w:t>1-6</w:t>
            </w:r>
          </w:p>
        </w:tc>
      </w:tr>
      <w:tr w:rsidR="00881F53" w:rsidRPr="00E803F2" w:rsidTr="00801458">
        <w:tc>
          <w:tcPr>
            <w:tcW w:w="2500" w:type="pct"/>
          </w:tcPr>
          <w:p w:rsidR="00881F53" w:rsidRPr="00E803F2" w:rsidRDefault="00881F53" w:rsidP="00881F53">
            <w:pPr>
              <w:rPr>
                <w:rFonts w:ascii="Times New Roman" w:hAnsi="Times New Roman" w:cs="Times New Roman"/>
                <w:highlight w:val="yellow"/>
                <w:lang w:val="en-US"/>
              </w:rPr>
            </w:pPr>
            <w:proofErr w:type="spellStart"/>
            <w:r w:rsidRPr="00E803F2">
              <w:rPr>
                <w:rFonts w:ascii="Times New Roman" w:hAnsi="Times New Roman" w:cs="Times New Roman"/>
              </w:rPr>
              <w:t>Exam</w:t>
            </w:r>
            <w:proofErr w:type="spellEnd"/>
            <w:r w:rsidRPr="00E803F2">
              <w:rPr>
                <w:rFonts w:ascii="Times New Roman" w:hAnsi="Times New Roman" w:cs="Times New Roman"/>
              </w:rPr>
              <w:t xml:space="preserve"> </w:t>
            </w:r>
            <w:proofErr w:type="spellStart"/>
            <w:r w:rsidRPr="00E803F2">
              <w:rPr>
                <w:rFonts w:ascii="Times New Roman" w:hAnsi="Times New Roman" w:cs="Times New Roman"/>
              </w:rPr>
              <w:t>preparation</w:t>
            </w:r>
            <w:proofErr w:type="spellEnd"/>
          </w:p>
        </w:tc>
        <w:tc>
          <w:tcPr>
            <w:tcW w:w="2500" w:type="pct"/>
          </w:tcPr>
          <w:p w:rsidR="00881F53" w:rsidRPr="00E803F2" w:rsidRDefault="00881F53" w:rsidP="00881F53">
            <w:pPr>
              <w:rPr>
                <w:rFonts w:ascii="Times New Roman" w:hAnsi="Times New Roman" w:cs="Times New Roman"/>
                <w:lang w:val="en-US"/>
              </w:rPr>
            </w:pPr>
            <w:r w:rsidRPr="00E803F2">
              <w:rPr>
                <w:rFonts w:ascii="Times New Roman" w:hAnsi="Times New Roman" w:cs="Times New Roman"/>
                <w:lang w:val="en-US"/>
              </w:rPr>
              <w:t>1-6</w:t>
            </w:r>
          </w:p>
        </w:tc>
      </w:tr>
      <w:tr w:rsidR="00881F53" w:rsidRPr="00E803F2" w:rsidTr="00801458">
        <w:tc>
          <w:tcPr>
            <w:tcW w:w="2500" w:type="pct"/>
          </w:tcPr>
          <w:p w:rsidR="00881F53" w:rsidRPr="00E803F2" w:rsidRDefault="00881F53" w:rsidP="00881F53">
            <w:pPr>
              <w:rPr>
                <w:rFonts w:ascii="Times New Roman" w:hAnsi="Times New Roman" w:cs="Times New Roman"/>
                <w:highlight w:val="yellow"/>
                <w:lang w:val="en-US"/>
              </w:rPr>
            </w:pPr>
            <w:r w:rsidRPr="00E803F2">
              <w:rPr>
                <w:rFonts w:ascii="Times New Roman" w:hAnsi="Times New Roman" w:cs="Times New Roman"/>
                <w:lang w:val="en-US"/>
              </w:rPr>
              <w:t>Development of individual/group projects</w:t>
            </w:r>
          </w:p>
        </w:tc>
        <w:tc>
          <w:tcPr>
            <w:tcW w:w="2500" w:type="pct"/>
          </w:tcPr>
          <w:p w:rsidR="00881F53" w:rsidRPr="00E803F2" w:rsidRDefault="00881F53" w:rsidP="00881F53">
            <w:pPr>
              <w:rPr>
                <w:rFonts w:ascii="Times New Roman" w:hAnsi="Times New Roman" w:cs="Times New Roman"/>
                <w:lang w:val="en-US"/>
              </w:rPr>
            </w:pPr>
            <w:r w:rsidRPr="00E803F2">
              <w:rPr>
                <w:rFonts w:ascii="Times New Roman" w:hAnsi="Times New Roman" w:cs="Times New Roman"/>
                <w:lang w:val="en-US"/>
              </w:rPr>
              <w:t>4-6</w:t>
            </w:r>
          </w:p>
        </w:tc>
      </w:tr>
      <w:tr w:rsidR="00881F53" w:rsidRPr="00E803F2" w:rsidTr="00801458">
        <w:tc>
          <w:tcPr>
            <w:tcW w:w="2500" w:type="pct"/>
          </w:tcPr>
          <w:p w:rsidR="00881F53" w:rsidRPr="00E803F2" w:rsidRDefault="00881F53" w:rsidP="00881F53">
            <w:pPr>
              <w:rPr>
                <w:rFonts w:ascii="Times New Roman" w:hAnsi="Times New Roman" w:cs="Times New Roman"/>
                <w:lang w:val="en-US"/>
              </w:rPr>
            </w:pPr>
            <w:r w:rsidRPr="00E803F2">
              <w:rPr>
                <w:rFonts w:ascii="Times New Roman" w:hAnsi="Times New Roman" w:cs="Times New Roman"/>
                <w:lang w:val="en-US"/>
              </w:rPr>
              <w:t>Preparation for lecture and practical classes</w:t>
            </w:r>
          </w:p>
        </w:tc>
        <w:tc>
          <w:tcPr>
            <w:tcW w:w="2500" w:type="pct"/>
          </w:tcPr>
          <w:p w:rsidR="00881F53" w:rsidRPr="00E803F2" w:rsidRDefault="00881F53" w:rsidP="00881F53">
            <w:pPr>
              <w:rPr>
                <w:rFonts w:ascii="Times New Roman" w:hAnsi="Times New Roman" w:cs="Times New Roman"/>
                <w:lang w:val="en-US"/>
              </w:rPr>
            </w:pPr>
            <w:r w:rsidRPr="00E803F2">
              <w:rPr>
                <w:rFonts w:ascii="Times New Roman" w:hAnsi="Times New Roman" w:cs="Times New Roman"/>
                <w:lang w:val="en-US"/>
              </w:rPr>
              <w:t>1-6</w:t>
            </w:r>
          </w:p>
        </w:tc>
      </w:tr>
    </w:tbl>
    <w:p w:rsidR="00C23E7F" w:rsidRPr="00E803F2" w:rsidRDefault="00C23E7F" w:rsidP="00090AC1">
      <w:pPr>
        <w:jc w:val="both"/>
        <w:rPr>
          <w:rFonts w:ascii="Times New Roman" w:hAnsi="Times New Roman" w:cs="Times New Roman"/>
          <w:b/>
          <w:sz w:val="28"/>
          <w:szCs w:val="28"/>
          <w:lang w:val="en-US"/>
        </w:rPr>
      </w:pPr>
    </w:p>
    <w:p w:rsidR="00142518" w:rsidRPr="00E803F2" w:rsidRDefault="00142518" w:rsidP="00142518">
      <w:pPr>
        <w:pStyle w:val="2"/>
        <w:jc w:val="center"/>
        <w:rPr>
          <w:rFonts w:ascii="Times New Roman" w:hAnsi="Times New Roman" w:cs="Times New Roman"/>
          <w:b/>
          <w:color w:val="auto"/>
          <w:sz w:val="28"/>
          <w:szCs w:val="28"/>
          <w:lang w:val="en-US"/>
        </w:rPr>
      </w:pPr>
      <w:bookmarkStart w:id="35" w:name="_Toc82187019"/>
      <w:bookmarkStart w:id="36" w:name="_Toc119508338"/>
      <w:bookmarkStart w:id="37" w:name="_Toc150239092"/>
      <w:r w:rsidRPr="00E803F2">
        <w:rPr>
          <w:rFonts w:ascii="Times New Roman" w:hAnsi="Times New Roman" w:cs="Times New Roman"/>
          <w:b/>
          <w:color w:val="auto"/>
          <w:sz w:val="28"/>
          <w:szCs w:val="28"/>
          <w:lang w:val="en-US"/>
        </w:rPr>
        <w:t xml:space="preserve">1.6 </w:t>
      </w:r>
      <w:bookmarkEnd w:id="35"/>
      <w:bookmarkEnd w:id="36"/>
      <w:r w:rsidR="00A277D2" w:rsidRPr="00E803F2">
        <w:rPr>
          <w:rFonts w:ascii="Times New Roman" w:hAnsi="Times New Roman" w:cs="Times New Roman"/>
          <w:b/>
          <w:color w:val="auto"/>
          <w:sz w:val="28"/>
          <w:szCs w:val="28"/>
          <w:lang w:val="en-US"/>
        </w:rPr>
        <w:t>Grading scale</w:t>
      </w:r>
      <w:bookmarkEnd w:id="37"/>
    </w:p>
    <w:p w:rsidR="00A277D2" w:rsidRPr="00E803F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E803F2">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E803F2">
        <w:rPr>
          <w:rFonts w:ascii="Times New Roman" w:hAnsi="Times New Roman" w:cs="Times New Roman"/>
          <w:color w:val="000000"/>
          <w:sz w:val="28"/>
          <w:szCs w:val="28"/>
          <w:lang w:val="en-US"/>
        </w:rPr>
        <w:t>programmes</w:t>
      </w:r>
      <w:proofErr w:type="spellEnd"/>
      <w:r w:rsidRPr="00E803F2">
        <w:rPr>
          <w:rFonts w:ascii="Times New Roman" w:hAnsi="Times New Roman" w:cs="Times New Roman"/>
          <w:color w:val="000000"/>
          <w:sz w:val="28"/>
          <w:szCs w:val="28"/>
          <w:lang w:val="en-US"/>
        </w:rPr>
        <w:t xml:space="preserve"> and the Regulations on the scoring and rating system. </w:t>
      </w:r>
    </w:p>
    <w:p w:rsidR="00A277D2" w:rsidRPr="00E803F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E803F2">
        <w:rPr>
          <w:rFonts w:ascii="Times New Roman" w:hAnsi="Times New Roman" w:cs="Times New Roman"/>
          <w:b/>
          <w:color w:val="000000"/>
          <w:sz w:val="28"/>
          <w:szCs w:val="28"/>
          <w:lang w:val="en-US"/>
        </w:rPr>
        <w:t>A grading and rating system</w:t>
      </w:r>
      <w:r w:rsidRPr="00E803F2">
        <w:rPr>
          <w:rFonts w:ascii="Times New Roman" w:hAnsi="Times New Roman" w:cs="Times New Roman"/>
          <w:color w:val="000000"/>
          <w:sz w:val="28"/>
          <w:szCs w:val="28"/>
          <w:lang w:val="en-US"/>
        </w:rPr>
        <w:t xml:space="preserve"> </w:t>
      </w:r>
      <w:proofErr w:type="gramStart"/>
      <w:r w:rsidRPr="00E803F2">
        <w:rPr>
          <w:rFonts w:ascii="Times New Roman" w:hAnsi="Times New Roman" w:cs="Times New Roman"/>
          <w:color w:val="000000"/>
          <w:sz w:val="28"/>
          <w:szCs w:val="28"/>
          <w:lang w:val="en-US"/>
        </w:rPr>
        <w:t>is</w:t>
      </w:r>
      <w:proofErr w:type="gramEnd"/>
      <w:r w:rsidRPr="00E803F2">
        <w:rPr>
          <w:rFonts w:ascii="Times New Roman" w:hAnsi="Times New Roman" w:cs="Times New Roman"/>
          <w:color w:val="000000"/>
          <w:sz w:val="28"/>
          <w:szCs w:val="28"/>
          <w:lang w:val="en-US"/>
        </w:rPr>
        <w:t xml:space="preserve"> used to assess the learning outcomes of the discipline:</w:t>
      </w:r>
    </w:p>
    <w:p w:rsidR="00A277D2" w:rsidRPr="00E803F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E803F2">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E803F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E803F2"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E803F2" w:rsidRDefault="00A277D2" w:rsidP="00A277D2">
            <w:pPr>
              <w:widowControl w:val="0"/>
              <w:spacing w:after="0" w:line="240" w:lineRule="auto"/>
              <w:jc w:val="center"/>
              <w:rPr>
                <w:rFonts w:ascii="Times New Roman" w:hAnsi="Times New Roman" w:cs="Times New Roman"/>
                <w:sz w:val="28"/>
                <w:szCs w:val="28"/>
                <w:lang w:val="en-US"/>
              </w:rPr>
            </w:pPr>
            <w:r w:rsidRPr="00E803F2">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E803F2" w:rsidRDefault="00A277D2" w:rsidP="00A277D2">
            <w:pPr>
              <w:widowControl w:val="0"/>
              <w:spacing w:after="0" w:line="240" w:lineRule="auto"/>
              <w:jc w:val="center"/>
              <w:rPr>
                <w:rFonts w:ascii="Times New Roman" w:hAnsi="Times New Roman" w:cs="Times New Roman"/>
                <w:sz w:val="28"/>
                <w:szCs w:val="28"/>
                <w:lang w:val="en-US"/>
              </w:rPr>
            </w:pPr>
            <w:r w:rsidRPr="00E803F2">
              <w:rPr>
                <w:rFonts w:ascii="Times New Roman" w:hAnsi="Times New Roman" w:cs="Times New Roman"/>
                <w:sz w:val="28"/>
                <w:szCs w:val="28"/>
                <w:lang w:val="en-US"/>
              </w:rPr>
              <w:t>Grade</w:t>
            </w:r>
          </w:p>
        </w:tc>
      </w:tr>
      <w:tr w:rsidR="00ED6AF6" w:rsidRPr="00E803F2"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E803F2" w:rsidRDefault="00ED6AF6" w:rsidP="00801458">
            <w:pPr>
              <w:widowControl w:val="0"/>
              <w:spacing w:after="0" w:line="240" w:lineRule="auto"/>
              <w:ind w:firstLine="567"/>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&lt;5</w:t>
            </w:r>
            <w:r w:rsidR="00881F53" w:rsidRPr="00E803F2">
              <w:rPr>
                <w:rFonts w:ascii="Times New Roman" w:hAnsi="Times New Roman" w:cs="Times New Roman"/>
                <w:sz w:val="28"/>
                <w:szCs w:val="28"/>
                <w:lang w:val="en-US"/>
              </w:rPr>
              <w:t>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E803F2" w:rsidRDefault="00DD2617" w:rsidP="00801458">
            <w:pPr>
              <w:widowControl w:val="0"/>
              <w:spacing w:after="0" w:line="240" w:lineRule="auto"/>
              <w:ind w:firstLine="567"/>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Fail</w:t>
            </w:r>
          </w:p>
        </w:tc>
      </w:tr>
      <w:tr w:rsidR="00ED6AF6" w:rsidRPr="00E803F2"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E803F2" w:rsidRDefault="00ED6AF6" w:rsidP="00801458">
            <w:pPr>
              <w:widowControl w:val="0"/>
              <w:spacing w:after="0" w:line="240" w:lineRule="auto"/>
              <w:ind w:firstLine="567"/>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55</w:t>
            </w:r>
            <w:r w:rsidR="00881F53" w:rsidRPr="00E803F2">
              <w:rPr>
                <w:rFonts w:ascii="Times New Roman" w:hAnsi="Times New Roman" w:cs="Times New Roman"/>
                <w:sz w:val="28"/>
                <w:szCs w:val="28"/>
                <w:lang w:val="en-US"/>
              </w:rPr>
              <w:t>-69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E803F2" w:rsidRDefault="00881F53" w:rsidP="00801458">
            <w:pPr>
              <w:widowControl w:val="0"/>
              <w:spacing w:after="0" w:line="240" w:lineRule="auto"/>
              <w:ind w:firstLine="567"/>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Satisfactory</w:t>
            </w:r>
          </w:p>
        </w:tc>
      </w:tr>
      <w:tr w:rsidR="00881F53" w:rsidRPr="00E803F2"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tcPr>
          <w:p w:rsidR="00881F53" w:rsidRPr="00E803F2" w:rsidRDefault="00881F53" w:rsidP="00801458">
            <w:pPr>
              <w:widowControl w:val="0"/>
              <w:spacing w:after="0" w:line="240" w:lineRule="auto"/>
              <w:ind w:firstLine="567"/>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tcPr>
          <w:p w:rsidR="00881F53" w:rsidRPr="00E803F2" w:rsidRDefault="00881F53" w:rsidP="00801458">
            <w:pPr>
              <w:widowControl w:val="0"/>
              <w:spacing w:after="0" w:line="240" w:lineRule="auto"/>
              <w:ind w:firstLine="567"/>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Good</w:t>
            </w:r>
          </w:p>
        </w:tc>
      </w:tr>
      <w:tr w:rsidR="00881F53" w:rsidRPr="00E803F2"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tcPr>
          <w:p w:rsidR="00881F53" w:rsidRPr="00E803F2" w:rsidRDefault="00881F53" w:rsidP="00801458">
            <w:pPr>
              <w:widowControl w:val="0"/>
              <w:spacing w:after="0" w:line="240" w:lineRule="auto"/>
              <w:ind w:firstLine="567"/>
              <w:jc w:val="both"/>
              <w:rPr>
                <w:rFonts w:ascii="Times New Roman" w:hAnsi="Times New Roman" w:cs="Times New Roman"/>
                <w:sz w:val="28"/>
                <w:szCs w:val="28"/>
                <w:lang w:val="en-US"/>
              </w:rPr>
            </w:pPr>
            <w:proofErr w:type="gramStart"/>
            <w:r w:rsidRPr="00E803F2">
              <w:rPr>
                <w:rFonts w:ascii="Times New Roman" w:hAnsi="Times New Roman" w:cs="Times New Roman"/>
                <w:sz w:val="28"/>
                <w:szCs w:val="28"/>
              </w:rPr>
              <w:t>&gt;=</w:t>
            </w:r>
            <w:proofErr w:type="gramEnd"/>
            <w:r w:rsidRPr="00E803F2">
              <w:rPr>
                <w:rFonts w:ascii="Times New Roman" w:hAnsi="Times New Roman" w:cs="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tcPr>
          <w:p w:rsidR="00881F53" w:rsidRPr="00E803F2" w:rsidRDefault="00881F53" w:rsidP="00801458">
            <w:pPr>
              <w:widowControl w:val="0"/>
              <w:spacing w:after="0" w:line="240" w:lineRule="auto"/>
              <w:ind w:firstLine="567"/>
              <w:jc w:val="both"/>
              <w:rPr>
                <w:rFonts w:ascii="Times New Roman" w:hAnsi="Times New Roman" w:cs="Times New Roman"/>
                <w:sz w:val="28"/>
                <w:szCs w:val="28"/>
                <w:lang w:val="en-US"/>
              </w:rPr>
            </w:pPr>
            <w:r w:rsidRPr="00E803F2">
              <w:rPr>
                <w:rFonts w:ascii="Times New Roman" w:hAnsi="Times New Roman" w:cs="Times New Roman"/>
                <w:sz w:val="28"/>
                <w:szCs w:val="28"/>
                <w:lang w:val="en-US"/>
              </w:rPr>
              <w:t>Excellent</w:t>
            </w:r>
          </w:p>
        </w:tc>
      </w:tr>
    </w:tbl>
    <w:p w:rsidR="006203C9" w:rsidRPr="00E803F2" w:rsidRDefault="006203C9" w:rsidP="00142518">
      <w:pPr>
        <w:rPr>
          <w:rFonts w:ascii="Times New Roman" w:hAnsi="Times New Roman" w:cs="Times New Roman"/>
          <w:b/>
          <w:sz w:val="28"/>
          <w:szCs w:val="28"/>
          <w:lang w:val="en-US"/>
        </w:rPr>
      </w:pPr>
    </w:p>
    <w:p w:rsidR="00142518" w:rsidRPr="00E803F2" w:rsidRDefault="00A277D2" w:rsidP="00142518">
      <w:pPr>
        <w:rPr>
          <w:rFonts w:ascii="Times New Roman" w:hAnsi="Times New Roman" w:cs="Times New Roman"/>
          <w:b/>
          <w:sz w:val="28"/>
          <w:szCs w:val="28"/>
          <w:lang w:val="en-US"/>
        </w:rPr>
      </w:pPr>
      <w:r w:rsidRPr="00E803F2">
        <w:rPr>
          <w:rFonts w:ascii="Times New Roman" w:hAnsi="Times New Roman" w:cs="Times New Roman"/>
          <w:b/>
          <w:sz w:val="28"/>
          <w:szCs w:val="28"/>
          <w:lang w:val="en-US"/>
        </w:rPr>
        <w:t>Grading sc</w:t>
      </w:r>
      <w:r w:rsidR="00881F53" w:rsidRPr="00E803F2">
        <w:rPr>
          <w:rFonts w:ascii="Times New Roman" w:hAnsi="Times New Roman" w:cs="Times New Roman"/>
          <w:b/>
          <w:sz w:val="28"/>
          <w:szCs w:val="28"/>
          <w:lang w:val="en-US"/>
        </w:rPr>
        <w:t>a</w:t>
      </w:r>
      <w:r w:rsidRPr="00E803F2">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5A19C2" w:rsidTr="00801458">
        <w:trPr>
          <w:trHeight w:val="521"/>
        </w:trPr>
        <w:tc>
          <w:tcPr>
            <w:tcW w:w="903" w:type="pct"/>
          </w:tcPr>
          <w:p w:rsidR="00142518" w:rsidRPr="00E803F2" w:rsidRDefault="00142518" w:rsidP="00801458">
            <w:pPr>
              <w:autoSpaceDE w:val="0"/>
              <w:autoSpaceDN w:val="0"/>
              <w:adjustRightInd w:val="0"/>
              <w:spacing w:after="0" w:line="240" w:lineRule="auto"/>
              <w:rPr>
                <w:rFonts w:ascii="Times New Roman" w:hAnsi="Times New Roman" w:cs="Times New Roman"/>
                <w:color w:val="000000"/>
                <w:lang w:val="en-US"/>
              </w:rPr>
            </w:pPr>
            <w:r w:rsidRPr="00E803F2">
              <w:rPr>
                <w:rFonts w:ascii="Times New Roman" w:hAnsi="Times New Roman" w:cs="Times New Roman"/>
                <w:color w:val="000000"/>
                <w:lang w:val="en-US"/>
              </w:rPr>
              <w:t>2 (</w:t>
            </w:r>
            <w:r w:rsidR="00A277D2" w:rsidRPr="00E803F2">
              <w:rPr>
                <w:rFonts w:ascii="Times New Roman" w:hAnsi="Times New Roman" w:cs="Times New Roman"/>
                <w:color w:val="000000"/>
                <w:lang w:val="en-US"/>
              </w:rPr>
              <w:t>points to</w:t>
            </w:r>
            <w:r w:rsidRPr="00E803F2">
              <w:rPr>
                <w:rFonts w:ascii="Times New Roman" w:hAnsi="Times New Roman" w:cs="Times New Roman"/>
                <w:color w:val="000000"/>
                <w:lang w:val="en-US"/>
              </w:rPr>
              <w:t xml:space="preserve"> 54) </w:t>
            </w:r>
          </w:p>
        </w:tc>
        <w:tc>
          <w:tcPr>
            <w:tcW w:w="4097" w:type="pct"/>
          </w:tcPr>
          <w:p w:rsidR="00A277D2" w:rsidRPr="00E803F2" w:rsidRDefault="00A277D2" w:rsidP="00A277D2">
            <w:pPr>
              <w:autoSpaceDE w:val="0"/>
              <w:autoSpaceDN w:val="0"/>
              <w:adjustRightInd w:val="0"/>
              <w:spacing w:after="0" w:line="240" w:lineRule="auto"/>
              <w:rPr>
                <w:rFonts w:ascii="Times New Roman" w:hAnsi="Times New Roman" w:cs="Times New Roman"/>
                <w:color w:val="000000"/>
                <w:lang w:val="en-US"/>
              </w:rPr>
            </w:pPr>
            <w:r w:rsidRPr="00E803F2">
              <w:rPr>
                <w:rFonts w:ascii="Times New Roman" w:hAnsi="Times New Roman" w:cs="Times New Roman"/>
                <w:color w:val="000000"/>
                <w:lang w:val="en-US"/>
              </w:rPr>
              <w:t xml:space="preserve">Demonstrates a lack of understanding of the problem. Many of the requirements of the assignment are not met. </w:t>
            </w:r>
          </w:p>
          <w:p w:rsidR="00142518" w:rsidRPr="00E803F2" w:rsidRDefault="00A277D2" w:rsidP="00A277D2">
            <w:pPr>
              <w:autoSpaceDE w:val="0"/>
              <w:autoSpaceDN w:val="0"/>
              <w:adjustRightInd w:val="0"/>
              <w:spacing w:after="0" w:line="240" w:lineRule="auto"/>
              <w:rPr>
                <w:rFonts w:ascii="Times New Roman" w:hAnsi="Times New Roman" w:cs="Times New Roman"/>
                <w:color w:val="000000"/>
                <w:lang w:val="en-US"/>
              </w:rPr>
            </w:pPr>
            <w:r w:rsidRPr="00E803F2">
              <w:rPr>
                <w:rFonts w:ascii="Times New Roman" w:hAnsi="Times New Roman" w:cs="Times New Roman"/>
                <w:color w:val="000000"/>
                <w:lang w:val="en-US"/>
              </w:rPr>
              <w:t xml:space="preserve">An initial perception of the material is demonstrated. The work is incomplete and/or </w:t>
            </w:r>
            <w:proofErr w:type="spellStart"/>
            <w:r w:rsidRPr="00E803F2">
              <w:rPr>
                <w:rFonts w:ascii="Times New Roman" w:hAnsi="Times New Roman" w:cs="Times New Roman"/>
                <w:color w:val="000000"/>
                <w:lang w:val="en-US"/>
              </w:rPr>
              <w:t>plagiarised</w:t>
            </w:r>
            <w:proofErr w:type="spellEnd"/>
            <w:r w:rsidRPr="00E803F2">
              <w:rPr>
                <w:rFonts w:ascii="Times New Roman" w:hAnsi="Times New Roman" w:cs="Times New Roman"/>
                <w:color w:val="000000"/>
                <w:lang w:val="en-US"/>
              </w:rPr>
              <w:t xml:space="preserve">. </w:t>
            </w:r>
            <w:r w:rsidR="00142518" w:rsidRPr="00E803F2">
              <w:rPr>
                <w:rFonts w:ascii="Times New Roman" w:hAnsi="Times New Roman" w:cs="Times New Roman"/>
                <w:color w:val="000000"/>
                <w:lang w:val="en-US"/>
              </w:rPr>
              <w:t xml:space="preserve"> </w:t>
            </w:r>
          </w:p>
        </w:tc>
      </w:tr>
      <w:tr w:rsidR="00142518" w:rsidRPr="005A19C2" w:rsidTr="00801458">
        <w:trPr>
          <w:trHeight w:val="522"/>
        </w:trPr>
        <w:tc>
          <w:tcPr>
            <w:tcW w:w="903" w:type="pct"/>
          </w:tcPr>
          <w:p w:rsidR="00142518" w:rsidRPr="00E803F2" w:rsidRDefault="00142518" w:rsidP="00801458">
            <w:pPr>
              <w:autoSpaceDE w:val="0"/>
              <w:autoSpaceDN w:val="0"/>
              <w:adjustRightInd w:val="0"/>
              <w:spacing w:after="0" w:line="240" w:lineRule="auto"/>
              <w:rPr>
                <w:rFonts w:ascii="Times New Roman" w:hAnsi="Times New Roman" w:cs="Times New Roman"/>
                <w:color w:val="000000"/>
                <w:lang w:val="en-US"/>
              </w:rPr>
            </w:pPr>
            <w:r w:rsidRPr="00E803F2">
              <w:rPr>
                <w:rFonts w:ascii="Times New Roman" w:hAnsi="Times New Roman" w:cs="Times New Roman"/>
                <w:color w:val="000000"/>
                <w:lang w:val="en-US"/>
              </w:rPr>
              <w:t>3 (</w:t>
            </w:r>
            <w:r w:rsidR="00A277D2" w:rsidRPr="00E803F2">
              <w:rPr>
                <w:rFonts w:ascii="Times New Roman" w:hAnsi="Times New Roman" w:cs="Times New Roman"/>
                <w:color w:val="000000"/>
                <w:lang w:val="en-US"/>
              </w:rPr>
              <w:t>points</w:t>
            </w:r>
            <w:r w:rsidRPr="00E803F2">
              <w:rPr>
                <w:rFonts w:ascii="Times New Roman" w:hAnsi="Times New Roman" w:cs="Times New Roman"/>
                <w:color w:val="000000"/>
                <w:lang w:val="en-US"/>
              </w:rPr>
              <w:t xml:space="preserve"> 55-69) </w:t>
            </w:r>
          </w:p>
        </w:tc>
        <w:tc>
          <w:tcPr>
            <w:tcW w:w="4097" w:type="pct"/>
          </w:tcPr>
          <w:p w:rsidR="00A277D2" w:rsidRPr="00E803F2" w:rsidRDefault="00A277D2" w:rsidP="00A277D2">
            <w:pPr>
              <w:autoSpaceDE w:val="0"/>
              <w:autoSpaceDN w:val="0"/>
              <w:adjustRightInd w:val="0"/>
              <w:spacing w:after="0" w:line="240" w:lineRule="auto"/>
              <w:rPr>
                <w:rFonts w:ascii="Times New Roman" w:hAnsi="Times New Roman" w:cs="Times New Roman"/>
                <w:color w:val="000000"/>
                <w:lang w:val="en-US"/>
              </w:rPr>
            </w:pPr>
            <w:r w:rsidRPr="00E803F2">
              <w:rPr>
                <w:rFonts w:ascii="Times New Roman" w:hAnsi="Times New Roman" w:cs="Times New Roman"/>
                <w:color w:val="000000"/>
                <w:lang w:val="en-US"/>
              </w:rPr>
              <w:t xml:space="preserve">Demonstrates a partial understanding of the problem. Most of the requirements of the task have been met. </w:t>
            </w:r>
          </w:p>
          <w:p w:rsidR="00142518" w:rsidRPr="00E803F2" w:rsidRDefault="00A277D2" w:rsidP="00A277D2">
            <w:pPr>
              <w:autoSpaceDE w:val="0"/>
              <w:autoSpaceDN w:val="0"/>
              <w:adjustRightInd w:val="0"/>
              <w:spacing w:after="0" w:line="240" w:lineRule="auto"/>
              <w:rPr>
                <w:rFonts w:ascii="Times New Roman" w:hAnsi="Times New Roman" w:cs="Times New Roman"/>
                <w:color w:val="000000"/>
                <w:lang w:val="en-US"/>
              </w:rPr>
            </w:pPr>
            <w:r w:rsidRPr="00E803F2">
              <w:rPr>
                <w:rFonts w:ascii="Times New Roman" w:hAnsi="Times New Roman" w:cs="Times New Roman"/>
                <w:color w:val="000000"/>
                <w:lang w:val="en-US"/>
              </w:rPr>
              <w:t>Mastery of the elements of the assigned material. The material is mostly clear and coherent.</w:t>
            </w:r>
          </w:p>
        </w:tc>
      </w:tr>
      <w:tr w:rsidR="00142518" w:rsidRPr="005A19C2" w:rsidTr="00801458">
        <w:trPr>
          <w:trHeight w:val="661"/>
        </w:trPr>
        <w:tc>
          <w:tcPr>
            <w:tcW w:w="903" w:type="pct"/>
          </w:tcPr>
          <w:p w:rsidR="00142518" w:rsidRPr="00E803F2" w:rsidRDefault="00142518" w:rsidP="00801458">
            <w:pPr>
              <w:autoSpaceDE w:val="0"/>
              <w:autoSpaceDN w:val="0"/>
              <w:adjustRightInd w:val="0"/>
              <w:spacing w:after="0" w:line="240" w:lineRule="auto"/>
              <w:rPr>
                <w:rFonts w:ascii="Times New Roman" w:hAnsi="Times New Roman" w:cs="Times New Roman"/>
                <w:color w:val="000000"/>
                <w:lang w:val="en-US"/>
              </w:rPr>
            </w:pPr>
            <w:r w:rsidRPr="00E803F2">
              <w:rPr>
                <w:rFonts w:ascii="Times New Roman" w:hAnsi="Times New Roman" w:cs="Times New Roman"/>
                <w:color w:val="000000"/>
                <w:lang w:val="en-US"/>
              </w:rPr>
              <w:t>4 (</w:t>
            </w:r>
            <w:r w:rsidR="00A277D2" w:rsidRPr="00E803F2">
              <w:rPr>
                <w:rFonts w:ascii="Times New Roman" w:hAnsi="Times New Roman" w:cs="Times New Roman"/>
                <w:color w:val="000000"/>
                <w:lang w:val="en-US"/>
              </w:rPr>
              <w:t>points</w:t>
            </w:r>
            <w:r w:rsidRPr="00E803F2">
              <w:rPr>
                <w:rFonts w:ascii="Times New Roman" w:hAnsi="Times New Roman" w:cs="Times New Roman"/>
                <w:color w:val="000000"/>
                <w:lang w:val="en-US"/>
              </w:rPr>
              <w:t xml:space="preserve"> 70-84) </w:t>
            </w:r>
          </w:p>
        </w:tc>
        <w:tc>
          <w:tcPr>
            <w:tcW w:w="4097" w:type="pct"/>
          </w:tcPr>
          <w:p w:rsidR="00A277D2" w:rsidRPr="00E803F2" w:rsidRDefault="00A277D2" w:rsidP="00A277D2">
            <w:pPr>
              <w:autoSpaceDE w:val="0"/>
              <w:autoSpaceDN w:val="0"/>
              <w:adjustRightInd w:val="0"/>
              <w:spacing w:after="0" w:line="240" w:lineRule="auto"/>
              <w:rPr>
                <w:rFonts w:ascii="Times New Roman" w:hAnsi="Times New Roman" w:cs="Times New Roman"/>
                <w:color w:val="000000"/>
                <w:lang w:val="en-US"/>
              </w:rPr>
            </w:pPr>
            <w:r w:rsidRPr="00E803F2">
              <w:rPr>
                <w:rFonts w:ascii="Times New Roman" w:hAnsi="Times New Roman" w:cs="Times New Roman"/>
                <w:color w:val="000000"/>
                <w:lang w:val="en-US"/>
              </w:rPr>
              <w:t>Demonstrates considerable understanding of the issue by the discipline. All requirements of the assignment are fulfilled.</w:t>
            </w:r>
          </w:p>
          <w:p w:rsidR="00142518" w:rsidRPr="00E803F2" w:rsidRDefault="00A277D2" w:rsidP="00A277D2">
            <w:pPr>
              <w:autoSpaceDE w:val="0"/>
              <w:autoSpaceDN w:val="0"/>
              <w:adjustRightInd w:val="0"/>
              <w:spacing w:after="0" w:line="240" w:lineRule="auto"/>
              <w:rPr>
                <w:rFonts w:ascii="Times New Roman" w:hAnsi="Times New Roman" w:cs="Times New Roman"/>
                <w:color w:val="000000"/>
                <w:lang w:val="en-US"/>
              </w:rPr>
            </w:pPr>
            <w:r w:rsidRPr="00E803F2">
              <w:rPr>
                <w:rFonts w:ascii="Times New Roman" w:hAnsi="Times New Roman" w:cs="Times New Roman"/>
                <w:color w:val="000000"/>
                <w:lang w:val="en-US"/>
              </w:rPr>
              <w:t>The content of the completed tasks is disclosed and examined from different perspectives.</w:t>
            </w:r>
          </w:p>
        </w:tc>
      </w:tr>
      <w:tr w:rsidR="00142518" w:rsidRPr="005A19C2" w:rsidTr="00801458">
        <w:trPr>
          <w:trHeight w:val="800"/>
        </w:trPr>
        <w:tc>
          <w:tcPr>
            <w:tcW w:w="903" w:type="pct"/>
          </w:tcPr>
          <w:p w:rsidR="00142518" w:rsidRPr="00E803F2" w:rsidRDefault="00142518" w:rsidP="00801458">
            <w:pPr>
              <w:autoSpaceDE w:val="0"/>
              <w:autoSpaceDN w:val="0"/>
              <w:adjustRightInd w:val="0"/>
              <w:spacing w:after="0" w:line="240" w:lineRule="auto"/>
              <w:rPr>
                <w:rFonts w:ascii="Times New Roman" w:hAnsi="Times New Roman" w:cs="Times New Roman"/>
                <w:color w:val="000000"/>
                <w:lang w:val="en-US"/>
              </w:rPr>
            </w:pPr>
            <w:r w:rsidRPr="00E803F2">
              <w:rPr>
                <w:rFonts w:ascii="Times New Roman" w:hAnsi="Times New Roman" w:cs="Times New Roman"/>
                <w:color w:val="000000"/>
                <w:lang w:val="en-US"/>
              </w:rPr>
              <w:t>5 (</w:t>
            </w:r>
            <w:r w:rsidR="00A277D2" w:rsidRPr="00E803F2">
              <w:rPr>
                <w:rFonts w:ascii="Times New Roman" w:hAnsi="Times New Roman" w:cs="Times New Roman"/>
                <w:color w:val="000000"/>
                <w:lang w:val="en-US"/>
              </w:rPr>
              <w:t xml:space="preserve">points </w:t>
            </w:r>
            <w:r w:rsidRPr="00E803F2">
              <w:rPr>
                <w:rFonts w:ascii="Times New Roman" w:hAnsi="Times New Roman" w:cs="Times New Roman"/>
                <w:color w:val="000000"/>
                <w:lang w:val="en-US"/>
              </w:rPr>
              <w:t xml:space="preserve">85-100) </w:t>
            </w:r>
          </w:p>
        </w:tc>
        <w:tc>
          <w:tcPr>
            <w:tcW w:w="4097" w:type="pct"/>
          </w:tcPr>
          <w:p w:rsidR="00A277D2" w:rsidRPr="00E803F2" w:rsidRDefault="00A277D2" w:rsidP="00A277D2">
            <w:pPr>
              <w:autoSpaceDE w:val="0"/>
              <w:autoSpaceDN w:val="0"/>
              <w:adjustRightInd w:val="0"/>
              <w:spacing w:after="0" w:line="240" w:lineRule="auto"/>
              <w:rPr>
                <w:rFonts w:ascii="Times New Roman" w:hAnsi="Times New Roman" w:cs="Times New Roman"/>
                <w:color w:val="000000"/>
                <w:lang w:val="en-US"/>
              </w:rPr>
            </w:pPr>
            <w:r w:rsidRPr="00E803F2">
              <w:rPr>
                <w:rFonts w:ascii="Times New Roman" w:hAnsi="Times New Roman" w:cs="Times New Roman"/>
                <w:color w:val="000000"/>
                <w:lang w:val="en-US"/>
              </w:rPr>
              <w:t xml:space="preserve">Demonstrates full understanding of the problem. All requirements of the assignment are fulfilled. </w:t>
            </w:r>
          </w:p>
          <w:p w:rsidR="00142518" w:rsidRPr="00E803F2" w:rsidRDefault="00A277D2" w:rsidP="00A277D2">
            <w:pPr>
              <w:autoSpaceDE w:val="0"/>
              <w:autoSpaceDN w:val="0"/>
              <w:adjustRightInd w:val="0"/>
              <w:spacing w:after="0" w:line="240" w:lineRule="auto"/>
              <w:rPr>
                <w:rFonts w:ascii="Times New Roman" w:hAnsi="Times New Roman" w:cs="Times New Roman"/>
                <w:color w:val="000000"/>
                <w:lang w:val="en-US"/>
              </w:rPr>
            </w:pPr>
            <w:r w:rsidRPr="00E803F2">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E803F2" w:rsidRDefault="00142518" w:rsidP="00FB1C72">
      <w:pPr>
        <w:ind w:firstLine="708"/>
        <w:jc w:val="both"/>
        <w:rPr>
          <w:rFonts w:ascii="Times New Roman" w:hAnsi="Times New Roman" w:cs="Times New Roman"/>
          <w:b/>
          <w:sz w:val="28"/>
          <w:szCs w:val="28"/>
          <w:lang w:val="en-US"/>
        </w:rPr>
      </w:pPr>
    </w:p>
    <w:sectPr w:rsidR="00142518" w:rsidRPr="00E803F2" w:rsidSect="00BC657F">
      <w:footerReference w:type="default" r:id="rId2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5CB6" w:rsidRDefault="00C15CB6" w:rsidP="00315CA6">
      <w:pPr>
        <w:spacing w:after="0" w:line="240" w:lineRule="auto"/>
      </w:pPr>
      <w:r>
        <w:separator/>
      </w:r>
    </w:p>
  </w:endnote>
  <w:endnote w:type="continuationSeparator" w:id="0">
    <w:p w:rsidR="00C15CB6" w:rsidRDefault="00C15CB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rPr>
        <w:rFonts w:ascii="Times New Roman" w:hAnsi="Times New Roman" w:cs="Times New Roman"/>
      </w:rPr>
    </w:sdtEndPr>
    <w:sdtContent>
      <w:p w:rsidR="00A277D2" w:rsidRPr="00FB1C72" w:rsidRDefault="000D4FB0" w:rsidP="00FB1C72">
        <w:pPr>
          <w:pStyle w:val="af4"/>
          <w:jc w:val="center"/>
          <w:rPr>
            <w:rFonts w:ascii="Times New Roman" w:hAnsi="Times New Roman" w:cs="Times New Roman"/>
          </w:rPr>
        </w:pPr>
        <w:r w:rsidRPr="00FB1C72">
          <w:rPr>
            <w:rFonts w:ascii="Times New Roman" w:hAnsi="Times New Roman" w:cs="Times New Roman"/>
          </w:rPr>
          <w:fldChar w:fldCharType="begin"/>
        </w:r>
        <w:r w:rsidR="00A277D2" w:rsidRPr="00FB1C72">
          <w:rPr>
            <w:rFonts w:ascii="Times New Roman" w:hAnsi="Times New Roman" w:cs="Times New Roman"/>
          </w:rPr>
          <w:instrText>PAGE   \* MERGEFORMAT</w:instrText>
        </w:r>
        <w:r w:rsidRPr="00FB1C72">
          <w:rPr>
            <w:rFonts w:ascii="Times New Roman" w:hAnsi="Times New Roman" w:cs="Times New Roman"/>
          </w:rPr>
          <w:fldChar w:fldCharType="separate"/>
        </w:r>
        <w:r w:rsidR="006A0BEF">
          <w:rPr>
            <w:rFonts w:ascii="Times New Roman" w:hAnsi="Times New Roman" w:cs="Times New Roman"/>
            <w:noProof/>
          </w:rPr>
          <w:t>4</w:t>
        </w:r>
        <w:r w:rsidRPr="00FB1C72">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5CB6" w:rsidRDefault="00C15CB6" w:rsidP="00315CA6">
      <w:pPr>
        <w:spacing w:after="0" w:line="240" w:lineRule="auto"/>
      </w:pPr>
      <w:r>
        <w:separator/>
      </w:r>
    </w:p>
  </w:footnote>
  <w:footnote w:type="continuationSeparator" w:id="0">
    <w:p w:rsidR="00C15CB6" w:rsidRDefault="00C15CB6"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5572DD"/>
    <w:multiLevelType w:val="hybridMultilevel"/>
    <w:tmpl w:val="0268AF80"/>
    <w:lvl w:ilvl="0" w:tplc="BE3EEE06">
      <w:numFmt w:val="bullet"/>
      <w:lvlText w:val="–"/>
      <w:lvlJc w:val="left"/>
      <w:pPr>
        <w:ind w:left="1609" w:hanging="90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FEE685C"/>
    <w:multiLevelType w:val="hybridMultilevel"/>
    <w:tmpl w:val="BFF8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6C35988"/>
    <w:multiLevelType w:val="hybridMultilevel"/>
    <w:tmpl w:val="F704D7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21C29EC"/>
    <w:multiLevelType w:val="hybridMultilevel"/>
    <w:tmpl w:val="F4CCD2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5D01D39"/>
    <w:multiLevelType w:val="hybridMultilevel"/>
    <w:tmpl w:val="3DDECC22"/>
    <w:lvl w:ilvl="0" w:tplc="EA4A99E4">
      <w:start w:val="1"/>
      <w:numFmt w:val="decimal"/>
      <w:lvlText w:val="%1."/>
      <w:lvlJc w:val="left"/>
      <w:pPr>
        <w:ind w:left="1410" w:hanging="7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10"/>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5"/>
  </w:num>
  <w:num w:numId="6">
    <w:abstractNumId w:val="9"/>
  </w:num>
  <w:num w:numId="7">
    <w:abstractNumId w:val="11"/>
  </w:num>
  <w:num w:numId="8">
    <w:abstractNumId w:val="7"/>
  </w:num>
  <w:num w:numId="9">
    <w:abstractNumId w:val="3"/>
  </w:num>
  <w:num w:numId="10">
    <w:abstractNumId w:val="4"/>
  </w:num>
  <w:num w:numId="11">
    <w:abstractNumId w:val="8"/>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268A9"/>
    <w:rsid w:val="00041FD1"/>
    <w:rsid w:val="00055263"/>
    <w:rsid w:val="000642C9"/>
    <w:rsid w:val="00090AC1"/>
    <w:rsid w:val="000922F5"/>
    <w:rsid w:val="000A0ED4"/>
    <w:rsid w:val="000A6348"/>
    <w:rsid w:val="000B317E"/>
    <w:rsid w:val="000C5535"/>
    <w:rsid w:val="000D4FB0"/>
    <w:rsid w:val="000E24FD"/>
    <w:rsid w:val="0010715C"/>
    <w:rsid w:val="001116DF"/>
    <w:rsid w:val="001123C2"/>
    <w:rsid w:val="001129CD"/>
    <w:rsid w:val="0011347D"/>
    <w:rsid w:val="00115F8D"/>
    <w:rsid w:val="00123185"/>
    <w:rsid w:val="001400FE"/>
    <w:rsid w:val="00140CB1"/>
    <w:rsid w:val="00142518"/>
    <w:rsid w:val="0014422E"/>
    <w:rsid w:val="0016180F"/>
    <w:rsid w:val="00164858"/>
    <w:rsid w:val="0017417F"/>
    <w:rsid w:val="00181C12"/>
    <w:rsid w:val="0018274C"/>
    <w:rsid w:val="001830D3"/>
    <w:rsid w:val="001869D4"/>
    <w:rsid w:val="00194175"/>
    <w:rsid w:val="001B1DCA"/>
    <w:rsid w:val="001D06D9"/>
    <w:rsid w:val="00205002"/>
    <w:rsid w:val="002053A5"/>
    <w:rsid w:val="002300C9"/>
    <w:rsid w:val="0023371F"/>
    <w:rsid w:val="002404FA"/>
    <w:rsid w:val="00242621"/>
    <w:rsid w:val="002427CF"/>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42EBC"/>
    <w:rsid w:val="00352B6F"/>
    <w:rsid w:val="00355FB7"/>
    <w:rsid w:val="00365ECE"/>
    <w:rsid w:val="00370A02"/>
    <w:rsid w:val="003752EA"/>
    <w:rsid w:val="003817FD"/>
    <w:rsid w:val="003830D3"/>
    <w:rsid w:val="0039407B"/>
    <w:rsid w:val="003A3814"/>
    <w:rsid w:val="003C34AB"/>
    <w:rsid w:val="003D0D34"/>
    <w:rsid w:val="003D2FC6"/>
    <w:rsid w:val="003D6487"/>
    <w:rsid w:val="00401990"/>
    <w:rsid w:val="00405FE5"/>
    <w:rsid w:val="004063C6"/>
    <w:rsid w:val="0041061D"/>
    <w:rsid w:val="00425466"/>
    <w:rsid w:val="00433B9E"/>
    <w:rsid w:val="0043677A"/>
    <w:rsid w:val="004475DA"/>
    <w:rsid w:val="004535A3"/>
    <w:rsid w:val="00453EB6"/>
    <w:rsid w:val="004619CB"/>
    <w:rsid w:val="00466076"/>
    <w:rsid w:val="00466C15"/>
    <w:rsid w:val="0049412D"/>
    <w:rsid w:val="004A1B2D"/>
    <w:rsid w:val="004A42CB"/>
    <w:rsid w:val="004A7B35"/>
    <w:rsid w:val="004B5289"/>
    <w:rsid w:val="004C3083"/>
    <w:rsid w:val="004C4B89"/>
    <w:rsid w:val="004E72F6"/>
    <w:rsid w:val="004F2F48"/>
    <w:rsid w:val="00511619"/>
    <w:rsid w:val="00523021"/>
    <w:rsid w:val="00525214"/>
    <w:rsid w:val="00533004"/>
    <w:rsid w:val="00533933"/>
    <w:rsid w:val="00546A9C"/>
    <w:rsid w:val="00553BBB"/>
    <w:rsid w:val="005570A7"/>
    <w:rsid w:val="00562FAA"/>
    <w:rsid w:val="005904A2"/>
    <w:rsid w:val="00594A0C"/>
    <w:rsid w:val="005962D4"/>
    <w:rsid w:val="005A19C2"/>
    <w:rsid w:val="005B08AC"/>
    <w:rsid w:val="005B37A7"/>
    <w:rsid w:val="005B4DAC"/>
    <w:rsid w:val="005C548A"/>
    <w:rsid w:val="005D07D0"/>
    <w:rsid w:val="005D65A5"/>
    <w:rsid w:val="005E192E"/>
    <w:rsid w:val="005F42A5"/>
    <w:rsid w:val="006027C7"/>
    <w:rsid w:val="00611CC7"/>
    <w:rsid w:val="00614454"/>
    <w:rsid w:val="006203C9"/>
    <w:rsid w:val="00632575"/>
    <w:rsid w:val="006337FE"/>
    <w:rsid w:val="00642635"/>
    <w:rsid w:val="00653999"/>
    <w:rsid w:val="00656702"/>
    <w:rsid w:val="006664D7"/>
    <w:rsid w:val="00682C6D"/>
    <w:rsid w:val="006945E7"/>
    <w:rsid w:val="006A0BEF"/>
    <w:rsid w:val="006A3967"/>
    <w:rsid w:val="006A6696"/>
    <w:rsid w:val="006B4287"/>
    <w:rsid w:val="006D4F51"/>
    <w:rsid w:val="00702A42"/>
    <w:rsid w:val="00713C24"/>
    <w:rsid w:val="00724639"/>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416EB"/>
    <w:rsid w:val="00853C95"/>
    <w:rsid w:val="00853D62"/>
    <w:rsid w:val="0087085A"/>
    <w:rsid w:val="00871E14"/>
    <w:rsid w:val="008741FA"/>
    <w:rsid w:val="00881F53"/>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5201"/>
    <w:rsid w:val="009E6058"/>
    <w:rsid w:val="009F1DF0"/>
    <w:rsid w:val="009F62AE"/>
    <w:rsid w:val="00A0551E"/>
    <w:rsid w:val="00A21240"/>
    <w:rsid w:val="00A277D2"/>
    <w:rsid w:val="00A3152F"/>
    <w:rsid w:val="00A407D6"/>
    <w:rsid w:val="00A57517"/>
    <w:rsid w:val="00A77598"/>
    <w:rsid w:val="00A86C18"/>
    <w:rsid w:val="00AA24DD"/>
    <w:rsid w:val="00AA7A6A"/>
    <w:rsid w:val="00AA7B6D"/>
    <w:rsid w:val="00AC3C95"/>
    <w:rsid w:val="00AD3A54"/>
    <w:rsid w:val="00AD6122"/>
    <w:rsid w:val="00AE2B1A"/>
    <w:rsid w:val="00B03EA6"/>
    <w:rsid w:val="00B162D4"/>
    <w:rsid w:val="00B37079"/>
    <w:rsid w:val="00B43524"/>
    <w:rsid w:val="00B4774E"/>
    <w:rsid w:val="00B50FCD"/>
    <w:rsid w:val="00B53060"/>
    <w:rsid w:val="00B8237E"/>
    <w:rsid w:val="00B947DA"/>
    <w:rsid w:val="00BB0333"/>
    <w:rsid w:val="00BB124D"/>
    <w:rsid w:val="00BB24AD"/>
    <w:rsid w:val="00BB600A"/>
    <w:rsid w:val="00BC2ED6"/>
    <w:rsid w:val="00BC657F"/>
    <w:rsid w:val="00BD20AA"/>
    <w:rsid w:val="00BE21C1"/>
    <w:rsid w:val="00BF5211"/>
    <w:rsid w:val="00C0056C"/>
    <w:rsid w:val="00C14ED4"/>
    <w:rsid w:val="00C15A4C"/>
    <w:rsid w:val="00C15CB6"/>
    <w:rsid w:val="00C220D9"/>
    <w:rsid w:val="00C23E14"/>
    <w:rsid w:val="00C23E7F"/>
    <w:rsid w:val="00C246FF"/>
    <w:rsid w:val="00C31FE5"/>
    <w:rsid w:val="00C33475"/>
    <w:rsid w:val="00C34116"/>
    <w:rsid w:val="00C3485A"/>
    <w:rsid w:val="00C3496E"/>
    <w:rsid w:val="00C5148A"/>
    <w:rsid w:val="00C52FB4"/>
    <w:rsid w:val="00C57CA6"/>
    <w:rsid w:val="00C624F8"/>
    <w:rsid w:val="00C624FA"/>
    <w:rsid w:val="00C661EC"/>
    <w:rsid w:val="00C72C28"/>
    <w:rsid w:val="00C76394"/>
    <w:rsid w:val="00C82A94"/>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75436"/>
    <w:rsid w:val="00D8262E"/>
    <w:rsid w:val="00DC4D9A"/>
    <w:rsid w:val="00DC5B3C"/>
    <w:rsid w:val="00DD2617"/>
    <w:rsid w:val="00DE029E"/>
    <w:rsid w:val="00DE6C90"/>
    <w:rsid w:val="00DF2144"/>
    <w:rsid w:val="00DF26FE"/>
    <w:rsid w:val="00E00C94"/>
    <w:rsid w:val="00E02B14"/>
    <w:rsid w:val="00E1429F"/>
    <w:rsid w:val="00E23467"/>
    <w:rsid w:val="00E35A52"/>
    <w:rsid w:val="00E4641F"/>
    <w:rsid w:val="00E525E4"/>
    <w:rsid w:val="00E803F2"/>
    <w:rsid w:val="00E87B1F"/>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5C01"/>
    <w:rsid w:val="00F9632F"/>
    <w:rsid w:val="00F973C5"/>
    <w:rsid w:val="00FA6960"/>
    <w:rsid w:val="00FA75BA"/>
    <w:rsid w:val="00FB1C72"/>
    <w:rsid w:val="00FC241A"/>
    <w:rsid w:val="00FD518F"/>
    <w:rsid w:val="00FD5EF2"/>
    <w:rsid w:val="00FD690C"/>
    <w:rsid w:val="00FF4769"/>
    <w:rsid w:val="00FF4AA6"/>
    <w:rsid w:val="00FF64BD"/>
    <w:rsid w:val="00FF76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704153D8"/>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character" w:customStyle="1" w:styleId="12">
    <w:name w:val="Неразрешенное упоминание1"/>
    <w:basedOn w:val="a0"/>
    <w:uiPriority w:val="99"/>
    <w:semiHidden/>
    <w:unhideWhenUsed/>
    <w:rsid w:val="001741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37793840">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600725794">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824247532">
      <w:bodyDiv w:val="1"/>
      <w:marLeft w:val="0"/>
      <w:marRight w:val="0"/>
      <w:marTop w:val="0"/>
      <w:marBottom w:val="0"/>
      <w:divBdr>
        <w:top w:val="none" w:sz="0" w:space="0" w:color="auto"/>
        <w:left w:val="none" w:sz="0" w:space="0" w:color="auto"/>
        <w:bottom w:val="none" w:sz="0" w:space="0" w:color="auto"/>
        <w:right w:val="none" w:sz="0" w:space="0" w:color="auto"/>
      </w:divBdr>
    </w:div>
    <w:div w:id="858198781">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05848372">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pac.unecon.ru/elibrary/bibl/fulltext/Study/8822.pdf" TargetMode="External"/><Relationship Id="rId18" Type="http://schemas.openxmlformats.org/officeDocument/2006/relationships/hyperlink" Target="http://www.polpred.com" TargetMode="External"/><Relationship Id="rId26" Type="http://schemas.openxmlformats.org/officeDocument/2006/relationships/hyperlink" Target="https://opac.unecon.ru/" TargetMode="External"/><Relationship Id="rId3" Type="http://schemas.openxmlformats.org/officeDocument/2006/relationships/customXml" Target="../customXml/item3.xml"/><Relationship Id="rId21" Type="http://schemas.openxmlformats.org/officeDocument/2006/relationships/hyperlink" Target="https://www.garant.ru/" TargetMode="External"/><Relationship Id="rId7" Type="http://schemas.openxmlformats.org/officeDocument/2006/relationships/settings" Target="settings.xml"/><Relationship Id="rId12" Type="http://schemas.openxmlformats.org/officeDocument/2006/relationships/hyperlink" Target="https://www.urait.ru/viewer/logistika-491417" TargetMode="External"/><Relationship Id="rId17" Type="http://schemas.openxmlformats.org/officeDocument/2006/relationships/hyperlink" Target="https://cyberleninka.ru/"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elibrary.ru/defaultx.asp?" TargetMode="External"/><Relationship Id="rId20" Type="http://schemas.openxmlformats.org/officeDocument/2006/relationships/hyperlink" Target="https://www.consult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upravlenie-cepyami-postavok-491419" TargetMode="External"/><Relationship Id="rId24" Type="http://schemas.openxmlformats.org/officeDocument/2006/relationships/hyperlink" Target="https://urait.ru/viewer/kompleksnyy-analiz-hozyaystvennoy-deyatelnosti-468686"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hyperlink" Target="https://book.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viewer/logistika-teoriya-i-praktika-proektirovaniya-488979" TargetMode="External"/><Relationship Id="rId22" Type="http://schemas.openxmlformats.org/officeDocument/2006/relationships/hyperlink" Target="https://kodeks.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105106-3236-4233-9C09-52988683A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2807</Words>
  <Characters>16005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9</cp:revision>
  <cp:lastPrinted>2023-11-07T04:44:00Z</cp:lastPrinted>
  <dcterms:created xsi:type="dcterms:W3CDTF">2023-04-17T11:13:00Z</dcterms:created>
  <dcterms:modified xsi:type="dcterms:W3CDTF">2024-11-05T11:51:00Z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