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313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39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3139F">
              <w:rPr>
                <w:rFonts w:ascii="Times New Roman" w:hAnsi="Times New Roman" w:cs="Times New Roman"/>
                <w:sz w:val="20"/>
                <w:szCs w:val="20"/>
              </w:rPr>
              <w:t>, Гаврилов Алексей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2B6B6FF" w14:textId="4B0BC934" w:rsidR="00B3139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3769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_Toc177743769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3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46973C43" w14:textId="67BCD662" w:rsidR="00B3139F" w:rsidRDefault="007252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0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_Toc177743770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3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32EFC3A9" w14:textId="43CD8E01" w:rsidR="00B3139F" w:rsidRDefault="007252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1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_Toc177743771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3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333204C2" w14:textId="767B109A" w:rsidR="00B3139F" w:rsidRDefault="007252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2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_Toc177743772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4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20ED6291" w14:textId="55391BED" w:rsidR="00B3139F" w:rsidRDefault="007252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3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_Toc177743773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7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4DEB1138" w14:textId="5B95DDB8" w:rsidR="00B3139F" w:rsidRDefault="007252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4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_Toc177743774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7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4E006231" w14:textId="111A8347" w:rsidR="00B3139F" w:rsidRDefault="007252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5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_Toc177743775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7</w:t>
            </w:r>
            <w:r w:rsidR="00B3139F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FC3CB43" w14:textId="1389ADEF" w:rsidR="00B3139F" w:rsidRDefault="007252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6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_Toc177743776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7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1559C4E6" w14:textId="3A7B4DAB" w:rsidR="00B3139F" w:rsidRDefault="007252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7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_Toc177743777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8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2FE37343" w14:textId="56D7009E" w:rsidR="00B3139F" w:rsidRDefault="007252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8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_Toc177743778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10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43C9A4A9" w14:textId="54B484B3" w:rsidR="00B3139F" w:rsidRDefault="007252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9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_Toc177743779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11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29BEC0A3" w14:textId="2ACCD3C0" w:rsidR="00B3139F" w:rsidRDefault="007252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0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_Toc177743780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15F0ED82" w14:textId="741A2430" w:rsidR="00B3139F" w:rsidRDefault="007252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1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_Toc177743781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56D441DB" w14:textId="54AF1049" w:rsidR="00B3139F" w:rsidRDefault="007252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2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_Toc177743782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27EF6027" w14:textId="5113C6FD" w:rsidR="00B3139F" w:rsidRDefault="007252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3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_Toc177743783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254879BB" w14:textId="2D1E830A" w:rsidR="00B3139F" w:rsidRDefault="007252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4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_Toc177743784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6872D24C" w14:textId="09C6F34A" w:rsidR="00B3139F" w:rsidRDefault="007252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5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_Toc177743785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17FAA5DF" w14:textId="10FD692F" w:rsidR="00B3139F" w:rsidRDefault="007252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6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_Toc177743786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0DD49713" w14:textId="00A4F0C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37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аллокативную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37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37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3139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313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313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313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13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313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139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313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3139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313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313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139F">
              <w:rPr>
                <w:rFonts w:ascii="Times New Roman" w:hAnsi="Times New Roman" w:cs="Times New Roman"/>
                <w:lang w:bidi="ru-RU"/>
              </w:rPr>
              <w:t>ОПК-4.1 - Применяет основные методы идентификации возможностей и угроз во внешней среде организации, выявляет и оценивает возможности развития организации и бизнесов с учетом имеющихся ресурсов и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313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139F">
              <w:rPr>
                <w:rFonts w:ascii="Times New Roman" w:hAnsi="Times New Roman" w:cs="Times New Roman"/>
              </w:rPr>
              <w:t>основные понятия, категории и инструменты микроэкономики; основные особенности ведущих школ и направлений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B3139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313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139F">
              <w:rPr>
                <w:rFonts w:ascii="Times New Roman" w:hAnsi="Times New Roman" w:cs="Times New Roman"/>
              </w:rPr>
              <w:t>анализировать во взаимосвязи экономические явления, процессы и институты на микроуровне;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 и управленческой информации; осуществлять поиск информации по полученному заданию, сбор, анализ данных, необходимых для решения поставленных микроэкономических задач</w:t>
            </w:r>
            <w:r w:rsidRPr="00B3139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313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13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139F">
              <w:rPr>
                <w:rFonts w:ascii="Times New Roman" w:hAnsi="Times New Roman" w:cs="Times New Roman"/>
              </w:rPr>
              <w:t>корректной постановкой профессиональных задач, используя категориальный аппарат экономической, организационной и управленческой теории</w:t>
            </w:r>
            <w:r w:rsidRPr="00B3139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313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37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490032" w14:paraId="3C8BF9B1" w14:textId="77777777" w:rsidTr="00490032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900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9003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9003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900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(ак</w:t>
            </w:r>
            <w:r w:rsidR="00AE2B1A" w:rsidRPr="00490032">
              <w:rPr>
                <w:rFonts w:ascii="Times New Roman" w:hAnsi="Times New Roman" w:cs="Times New Roman"/>
                <w:b/>
              </w:rPr>
              <w:t>адемические</w:t>
            </w:r>
            <w:r w:rsidRPr="0049003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90032" w14:paraId="568F56F7" w14:textId="77777777" w:rsidTr="00490032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900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4900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900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900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900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90032" w14:paraId="48EF2691" w14:textId="77777777" w:rsidTr="00490032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900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4900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900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900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9003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900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90032" w14:paraId="748498C4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1. Полезность благ и индивидуальная функция спроса.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EDBC461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 xml:space="preserve">Потребности людей и полезность благ. Количественный подход к анализу полезности и спроса. Общая и предельная полезность. Первый закон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Госсена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. Предельная полезность и индивидуальный спрос. Цена спроса. Кривая индивидуального спроса.  Максимизация полезности при заданном бюджете потребителя. Второй закон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Госсена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>.</w:t>
            </w:r>
            <w:r w:rsidRPr="00490032">
              <w:rPr>
                <w:sz w:val="22"/>
                <w:szCs w:val="22"/>
                <w:lang w:bidi="ru-RU"/>
              </w:rPr>
              <w:br/>
              <w:t>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</w:t>
            </w:r>
            <w:r w:rsidRPr="00490032">
              <w:rPr>
                <w:sz w:val="22"/>
                <w:szCs w:val="22"/>
                <w:lang w:bidi="ru-RU"/>
              </w:rPr>
              <w:br/>
              <w:t>Бюджетное ограничение и бюджетная линия. Равновесие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22A35359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2CDFD4F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37B646A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Построение функции рыночного спроса. Сущность и роль излишков потребителя.</w:t>
            </w:r>
            <w:r w:rsidRPr="00490032">
              <w:rPr>
                <w:sz w:val="22"/>
                <w:szCs w:val="22"/>
                <w:lang w:bidi="ru-RU"/>
              </w:rPr>
              <w:br/>
              <w:t>Прямая эластичность спроса по цене.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81080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2DCEBF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6163D5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3FB22E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0D08C97A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EC13F7E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3. Теория производства и затрат.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6ADAD87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490032">
              <w:rPr>
                <w:sz w:val="22"/>
                <w:szCs w:val="22"/>
                <w:lang w:bidi="ru-RU"/>
              </w:rPr>
              <w:t>Производственная  функция</w:t>
            </w:r>
            <w:proofErr w:type="gramEnd"/>
            <w:r w:rsidRPr="00490032">
              <w:rPr>
                <w:sz w:val="22"/>
                <w:szCs w:val="22"/>
                <w:lang w:bidi="ru-RU"/>
              </w:rPr>
              <w:t xml:space="preserve">  и  ее  свойства.  </w:t>
            </w:r>
            <w:proofErr w:type="gramStart"/>
            <w:r w:rsidRPr="00490032">
              <w:rPr>
                <w:sz w:val="22"/>
                <w:szCs w:val="22"/>
                <w:lang w:bidi="ru-RU"/>
              </w:rPr>
              <w:t xml:space="preserve">Функция 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Кобба</w:t>
            </w:r>
            <w:proofErr w:type="spellEnd"/>
            <w:proofErr w:type="gramEnd"/>
            <w:r w:rsidRPr="00490032">
              <w:rPr>
                <w:sz w:val="22"/>
                <w:szCs w:val="22"/>
                <w:lang w:bidi="ru-RU"/>
              </w:rPr>
              <w:t>-Дугласа. Влияние временного 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Закон убывания предельной производительности.</w:t>
            </w:r>
            <w:r w:rsidRPr="00490032">
              <w:rPr>
                <w:sz w:val="22"/>
                <w:szCs w:val="22"/>
                <w:lang w:bidi="ru-RU"/>
              </w:rPr>
              <w:br/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Изокванта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и предельная норма технической замены. Эластичность замещения. Взаимозаменяемость факторов производства и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изокванта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>. Длительный период.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Эффективность и изменение масштаба производства.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Изокоста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и равновесие производителя.</w:t>
            </w:r>
            <w:r w:rsidRPr="00490032">
              <w:rPr>
                <w:sz w:val="22"/>
                <w:szCs w:val="22"/>
                <w:lang w:bidi="ru-RU"/>
              </w:rPr>
              <w:br/>
              <w:t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Классификация затрат в зависимости от </w:t>
            </w:r>
            <w:proofErr w:type="gramStart"/>
            <w:r w:rsidRPr="00490032">
              <w:rPr>
                <w:sz w:val="22"/>
                <w:szCs w:val="22"/>
                <w:lang w:bidi="ru-RU"/>
              </w:rPr>
              <w:t>влияния  на</w:t>
            </w:r>
            <w:proofErr w:type="gramEnd"/>
            <w:r w:rsidRPr="00490032">
              <w:rPr>
                <w:sz w:val="22"/>
                <w:szCs w:val="22"/>
                <w:lang w:bidi="ru-RU"/>
              </w:rPr>
              <w:t xml:space="preserve"> них  объема производства. Функция затрат фирмы в коротком периоде, факторы, </w:t>
            </w:r>
            <w:r w:rsidRPr="00490032">
              <w:rPr>
                <w:sz w:val="22"/>
                <w:szCs w:val="22"/>
                <w:lang w:bidi="ru-RU"/>
              </w:rPr>
              <w:lastRenderedPageBreak/>
              <w:t>определяющие ее характер. Аналитическое и графическое представление средних и предельных затрат на производство.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Затраты фирмы в длительном </w:t>
            </w:r>
            <w:proofErr w:type="gramStart"/>
            <w:r w:rsidRPr="00490032">
              <w:rPr>
                <w:sz w:val="22"/>
                <w:szCs w:val="22"/>
                <w:lang w:bidi="ru-RU"/>
              </w:rPr>
              <w:t>периоде,  их</w:t>
            </w:r>
            <w:proofErr w:type="gramEnd"/>
            <w:r w:rsidRPr="00490032">
              <w:rPr>
                <w:sz w:val="22"/>
                <w:szCs w:val="22"/>
                <w:lang w:bidi="ru-RU"/>
              </w:rPr>
              <w:t xml:space="preserve"> отличие от затрат  в коротком периоде.</w:t>
            </w:r>
            <w:r w:rsidRPr="00490032">
              <w:rPr>
                <w:sz w:val="22"/>
                <w:szCs w:val="22"/>
                <w:lang w:bidi="ru-RU"/>
              </w:rPr>
              <w:br/>
              <w:t>Новая теория затрат. Трансакционные затраты как затраты на функционирование рыночного механизма.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6C51F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250F20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228CD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402B5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5808CE93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525FA34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4. Предложение благ и эластичность предложения.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CFC6F2A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</w:t>
            </w:r>
            <w:r w:rsidRPr="00490032">
              <w:rPr>
                <w:sz w:val="22"/>
                <w:szCs w:val="22"/>
                <w:lang w:bidi="ru-RU"/>
              </w:rPr>
              <w:br/>
              <w:t>Определение максимума прибыли. Предельный анализ максимизации прибыли: а) при постоянной цене на благо; б) при снижающейся по мере выпуска цене блага.</w:t>
            </w:r>
            <w:r w:rsidRPr="00490032">
              <w:rPr>
                <w:sz w:val="22"/>
                <w:szCs w:val="22"/>
                <w:lang w:bidi="ru-RU"/>
              </w:rPr>
              <w:br/>
              <w:t>Точка безубыточности. Момент прекращения работы фирмы в коротком периоде.</w:t>
            </w:r>
            <w:r w:rsidRPr="00490032">
              <w:rPr>
                <w:sz w:val="22"/>
                <w:szCs w:val="22"/>
                <w:lang w:bidi="ru-RU"/>
              </w:rPr>
              <w:br/>
              <w:t>Кривая предложения фирмы при фиксированной цене. Функция рыночного (отраслевого) предложения. Сущность и роль излишков производителя.</w:t>
            </w:r>
            <w:r w:rsidRPr="00490032">
              <w:rPr>
                <w:sz w:val="22"/>
                <w:szCs w:val="22"/>
                <w:lang w:bidi="ru-RU"/>
              </w:rPr>
              <w:br/>
              <w:t>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4162AB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730DBD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E300C7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1821A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12D18160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4E9C0E8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5. Рынок совершенной конкуренции.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69A6682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490032">
              <w:rPr>
                <w:sz w:val="22"/>
                <w:szCs w:val="22"/>
                <w:lang w:bidi="ru-RU"/>
              </w:rPr>
              <w:t>Классификационные  признаки</w:t>
            </w:r>
            <w:proofErr w:type="gramEnd"/>
            <w:r w:rsidRPr="00490032">
              <w:rPr>
                <w:sz w:val="22"/>
                <w:szCs w:val="22"/>
                <w:lang w:bidi="ru-RU"/>
              </w:rPr>
              <w:t xml:space="preserve">   рыночных структур. Типы рынков.</w:t>
            </w:r>
            <w:r w:rsidRPr="00490032">
              <w:rPr>
                <w:sz w:val="22"/>
                <w:szCs w:val="22"/>
                <w:lang w:bidi="ru-RU"/>
              </w:rPr>
              <w:br/>
              <w:t>Взаимодействие спроса и предложения на рынке (в отрасли). Цена равновесия и ее роль. Законы спроса и предложения.</w:t>
            </w:r>
            <w:r w:rsidRPr="00490032">
              <w:rPr>
                <w:sz w:val="22"/>
                <w:szCs w:val="22"/>
                <w:lang w:bidi="ru-RU"/>
              </w:rPr>
              <w:br/>
              <w:t>Единственность и множественность отраслевого равновесия. Устойчивость равновесия по Маршаллу и по Вальрасу.</w:t>
            </w:r>
            <w:r w:rsidRPr="00490032">
              <w:rPr>
                <w:sz w:val="22"/>
                <w:szCs w:val="22"/>
                <w:lang w:bidi="ru-RU"/>
              </w:rPr>
              <w:br/>
              <w:t>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</w:t>
            </w:r>
            <w:r w:rsidRPr="00490032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</w:t>
            </w:r>
            <w:r w:rsidRPr="00490032">
              <w:rPr>
                <w:sz w:val="22"/>
                <w:szCs w:val="22"/>
                <w:lang w:bidi="ru-RU"/>
              </w:rPr>
              <w:br/>
              <w:t>Совершенная конкуренция: понятие и характерные черты. Фирма и отрасль. Отраслевое равновесие.  Положение конкурентной фирмы в коротком периоде.</w:t>
            </w:r>
            <w:r w:rsidRPr="00490032">
              <w:rPr>
                <w:sz w:val="22"/>
                <w:szCs w:val="22"/>
                <w:lang w:bidi="ru-RU"/>
              </w:rPr>
              <w:br/>
              <w:t>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  <w:r w:rsidRPr="0049003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5B8E74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74AA1D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AF20A8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4AC45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5AEB801D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A5CFD18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6. Ценообразование в условиях монополии.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C66448E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Чистая монополия: понятие и распространение. Монопольная власть и ее источники.</w:t>
            </w:r>
            <w:r w:rsidRPr="00490032">
              <w:rPr>
                <w:sz w:val="22"/>
                <w:szCs w:val="22"/>
                <w:lang w:bidi="ru-RU"/>
              </w:rPr>
              <w:br/>
              <w:t>Отсутствие функции предложения.</w:t>
            </w:r>
            <w:r w:rsidRPr="00490032">
              <w:rPr>
                <w:sz w:val="22"/>
                <w:szCs w:val="22"/>
                <w:lang w:bidi="ru-RU"/>
              </w:rPr>
              <w:br/>
              <w:t>Равновесие монополии в коротком и длительном периодах. Монополия и совершенная конкуренция. Ущерб, наносимый монополией. Общественные выгоды монополизации производства.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«Естественная» монополия. Государственное </w:t>
            </w:r>
            <w:r w:rsidRPr="00490032">
              <w:rPr>
                <w:sz w:val="22"/>
                <w:szCs w:val="22"/>
                <w:lang w:bidi="ru-RU"/>
              </w:rPr>
              <w:lastRenderedPageBreak/>
              <w:t>регулирование естественных монополий.</w:t>
            </w:r>
            <w:r w:rsidRPr="00490032">
              <w:rPr>
                <w:sz w:val="22"/>
                <w:szCs w:val="22"/>
                <w:lang w:bidi="ru-RU"/>
              </w:rPr>
              <w:br/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60D652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0B06B8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D8F24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9512A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3026C2EA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79EB9CB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7. Рынок монополистической конкуренции.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F4A71BE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Равновесие монополистического конкурента в коротком и длительном периодах.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МодельЧемберлина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>.</w:t>
            </w:r>
            <w:r w:rsidRPr="00490032">
              <w:rPr>
                <w:sz w:val="22"/>
                <w:szCs w:val="22"/>
                <w:lang w:bidi="ru-RU"/>
              </w:rPr>
              <w:br/>
              <w:t>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A6D6D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44BB8D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BD89A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11779E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4A1C03DE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A104EAB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8. Ценообразование в условиях олигополии.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EA6D0C9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490032">
              <w:rPr>
                <w:sz w:val="22"/>
                <w:szCs w:val="22"/>
                <w:lang w:bidi="ru-RU"/>
              </w:rPr>
              <w:t>арактеристика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олигопольной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структуры рынка. Стратегии поведения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олигополистов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. Олигополистические ценовые войны. Картель. Ломаная кривая спроса на продукцию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олигополиста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>. Ценообразование по принципу «лидерство в ценах».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A4809E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E6FFD1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F0EDA2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95198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24C0182C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FCD38B6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9. Рынки факторов производства.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F056885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индивидуума на изменение ставки оплаты труда. Загибающаяся кривая предложения труда.</w:t>
            </w:r>
            <w:r w:rsidRPr="00490032">
              <w:rPr>
                <w:sz w:val="22"/>
                <w:szCs w:val="22"/>
                <w:lang w:bidi="ru-RU"/>
              </w:rPr>
              <w:br/>
              <w:t>Особенности спроса на рынках факторов производства. Производный характер спроса на факторы. Взаимозависимость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</w:t>
            </w:r>
            <w:r w:rsidRPr="00490032">
              <w:rPr>
                <w:sz w:val="22"/>
                <w:szCs w:val="22"/>
                <w:lang w:bidi="ru-RU"/>
              </w:rPr>
              <w:br/>
              <w:t>Экономическая рента: понятие и значение.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Рынок капитала: задача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межвременного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выбора для индивидуума. Двухпериодное бюджетное уравнение. Функция предложения капитала.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Понятие запаса и потока. Капитальные и прокатные цены факторов. Определение капитальных цен фактора </w:t>
            </w:r>
            <w:proofErr w:type="gramStart"/>
            <w:r w:rsidRPr="00490032">
              <w:rPr>
                <w:sz w:val="22"/>
                <w:szCs w:val="22"/>
                <w:lang w:bidi="ru-RU"/>
              </w:rPr>
              <w:t>как  сегодняшней</w:t>
            </w:r>
            <w:proofErr w:type="gramEnd"/>
            <w:r w:rsidRPr="00490032">
              <w:rPr>
                <w:sz w:val="22"/>
                <w:szCs w:val="22"/>
                <w:lang w:bidi="ru-RU"/>
              </w:rPr>
              <w:t xml:space="preserve">  ценности потока доходов. Дисконтирование.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Оптимальная комбинация «объем закупок - цена фактора» в зависимости от положения фирмы на рынке блага и рынке фактора: 1 </w:t>
            </w:r>
            <w:proofErr w:type="gramStart"/>
            <w:r w:rsidRPr="00490032">
              <w:rPr>
                <w:sz w:val="22"/>
                <w:szCs w:val="22"/>
                <w:lang w:bidi="ru-RU"/>
              </w:rPr>
              <w:t>-  совершенный</w:t>
            </w:r>
            <w:proofErr w:type="gramEnd"/>
            <w:r w:rsidRPr="00490032">
              <w:rPr>
                <w:sz w:val="22"/>
                <w:szCs w:val="22"/>
                <w:lang w:bidi="ru-RU"/>
              </w:rPr>
              <w:t xml:space="preserve"> конкурент на обоих рынках; 2 - монополист на рынке блага - совершенный конкурент на рынке фактора.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879E51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D167C3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86719D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182B5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07DACE43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86C0F39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10. Эффективность экономики и проблемы регулирования.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490E33C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 xml:space="preserve">Причины отказов рынка. Общественные блага. Характеристики общественных благ: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неперегружаемость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неисключаемость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Внешние эффекты. Проблема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интернализации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внешних эффектов. Корректирующие налоги и дотации. Теорема Р.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Коуза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и распределение прав </w:t>
            </w:r>
            <w:r w:rsidRPr="00490032">
              <w:rPr>
                <w:sz w:val="22"/>
                <w:szCs w:val="22"/>
                <w:lang w:bidi="ru-RU"/>
              </w:rPr>
              <w:lastRenderedPageBreak/>
              <w:t>собственности.</w:t>
            </w:r>
            <w:r w:rsidRPr="00490032">
              <w:rPr>
                <w:sz w:val="22"/>
                <w:szCs w:val="22"/>
                <w:lang w:bidi="ru-RU"/>
              </w:rPr>
              <w:br/>
              <w:t>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6A536F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0F8C9B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921ADC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1D29D5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9003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03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9003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9003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9003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9003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9003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900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03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900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03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900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900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9003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37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37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49003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003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003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003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003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9003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9003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490032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490032">
              <w:rPr>
                <w:rFonts w:ascii="Times New Roman" w:hAnsi="Times New Roman" w:cs="Times New Roman"/>
              </w:rPr>
              <w:t xml:space="preserve"> учебник для студентов по направлению "Менеджмент" / [</w:t>
            </w:r>
            <w:proofErr w:type="spellStart"/>
            <w:r w:rsidRPr="00490032">
              <w:rPr>
                <w:rFonts w:ascii="Times New Roman" w:hAnsi="Times New Roman" w:cs="Times New Roman"/>
              </w:rPr>
              <w:t>Е.А.Боркова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высш</w:t>
            </w:r>
            <w:proofErr w:type="spellEnd"/>
            <w:r w:rsidRPr="0049003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9003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49003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9003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9003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900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003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900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003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90032">
              <w:rPr>
                <w:rFonts w:ascii="Times New Roman" w:hAnsi="Times New Roman" w:cs="Times New Roman"/>
                <w:lang w:val="en-US"/>
              </w:rPr>
              <w:t>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0032" w:rsidRDefault="007252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9003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90032">
                <w:rPr>
                  <w:color w:val="00008B"/>
                  <w:u w:val="single"/>
                </w:rPr>
                <w:t>D1%80%D0%B8%D0%B5%D0%B2_23.pdf</w:t>
              </w:r>
            </w:hyperlink>
          </w:p>
        </w:tc>
      </w:tr>
      <w:tr w:rsidR="00262CF0" w:rsidRPr="00490032" w14:paraId="70F900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2799CF" w14:textId="77777777" w:rsidR="00262CF0" w:rsidRPr="0049003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490032">
              <w:rPr>
                <w:rFonts w:ascii="Times New Roman" w:hAnsi="Times New Roman" w:cs="Times New Roman"/>
              </w:rPr>
              <w:t>Микроэкономика :</w:t>
            </w:r>
            <w:proofErr w:type="gramEnd"/>
            <w:r w:rsidRPr="00490032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высш</w:t>
            </w:r>
            <w:proofErr w:type="spellEnd"/>
            <w:r w:rsidRPr="00490032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9003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490032">
              <w:rPr>
                <w:rFonts w:ascii="Times New Roman" w:hAnsi="Times New Roman" w:cs="Times New Roman"/>
              </w:rPr>
              <w:t>мысли ;</w:t>
            </w:r>
            <w:proofErr w:type="gramEnd"/>
            <w:r w:rsidRPr="00490032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испр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49003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9003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9003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900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003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900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0032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490032">
              <w:rPr>
                <w:rFonts w:ascii="Times New Roman" w:hAnsi="Times New Roman" w:cs="Times New Roman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448041" w14:textId="77777777" w:rsidR="00262CF0" w:rsidRPr="00490032" w:rsidRDefault="007252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9003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90032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37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8D34C8" w14:textId="77777777" w:rsidTr="007B550D">
        <w:tc>
          <w:tcPr>
            <w:tcW w:w="9345" w:type="dxa"/>
          </w:tcPr>
          <w:p w14:paraId="1B9036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FA9D687" w14:textId="77777777" w:rsidTr="007B550D">
        <w:tc>
          <w:tcPr>
            <w:tcW w:w="9345" w:type="dxa"/>
          </w:tcPr>
          <w:p w14:paraId="722E92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C5F1B0" w14:textId="77777777" w:rsidTr="007B550D">
        <w:tc>
          <w:tcPr>
            <w:tcW w:w="9345" w:type="dxa"/>
          </w:tcPr>
          <w:p w14:paraId="3197FC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C8250C" w14:textId="77777777" w:rsidTr="007B550D">
        <w:tc>
          <w:tcPr>
            <w:tcW w:w="9345" w:type="dxa"/>
          </w:tcPr>
          <w:p w14:paraId="7AD5A9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37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252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37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00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00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00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00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0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0032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490032">
              <w:rPr>
                <w:sz w:val="22"/>
                <w:szCs w:val="22"/>
              </w:rPr>
              <w:t>оборудование:Учебная</w:t>
            </w:r>
            <w:proofErr w:type="spellEnd"/>
            <w:r w:rsidRPr="00490032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90032">
              <w:rPr>
                <w:sz w:val="22"/>
                <w:szCs w:val="22"/>
                <w:lang w:val="en-US"/>
              </w:rPr>
              <w:t>Acer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Aspire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Z</w:t>
            </w:r>
            <w:r w:rsidRPr="00490032">
              <w:rPr>
                <w:sz w:val="22"/>
                <w:szCs w:val="22"/>
              </w:rPr>
              <w:t xml:space="preserve">1811 в </w:t>
            </w:r>
            <w:proofErr w:type="spellStart"/>
            <w:r w:rsidRPr="00490032">
              <w:rPr>
                <w:sz w:val="22"/>
                <w:szCs w:val="22"/>
              </w:rPr>
              <w:t>компл</w:t>
            </w:r>
            <w:proofErr w:type="spellEnd"/>
            <w:r w:rsidRPr="00490032">
              <w:rPr>
                <w:sz w:val="22"/>
                <w:szCs w:val="22"/>
              </w:rPr>
              <w:t xml:space="preserve">.: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032">
              <w:rPr>
                <w:sz w:val="22"/>
                <w:szCs w:val="22"/>
              </w:rPr>
              <w:t>5 2400</w:t>
            </w:r>
            <w:r w:rsidRPr="00490032">
              <w:rPr>
                <w:sz w:val="22"/>
                <w:szCs w:val="22"/>
                <w:lang w:val="en-US"/>
              </w:rPr>
              <w:t>s</w:t>
            </w:r>
            <w:r w:rsidRPr="00490032">
              <w:rPr>
                <w:sz w:val="22"/>
                <w:szCs w:val="22"/>
              </w:rPr>
              <w:t>/4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>/1</w:t>
            </w:r>
            <w:r w:rsidRPr="00490032">
              <w:rPr>
                <w:sz w:val="22"/>
                <w:szCs w:val="22"/>
                <w:lang w:val="en-US"/>
              </w:rPr>
              <w:t>T</w:t>
            </w:r>
            <w:r w:rsidRPr="00490032">
              <w:rPr>
                <w:sz w:val="22"/>
                <w:szCs w:val="22"/>
              </w:rPr>
              <w:t xml:space="preserve">б/ - 1 шт., Мультимедийный проектор </w:t>
            </w:r>
            <w:r w:rsidRPr="00490032">
              <w:rPr>
                <w:sz w:val="22"/>
                <w:szCs w:val="22"/>
                <w:lang w:val="en-US"/>
              </w:rPr>
              <w:t>NEC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ME</w:t>
            </w:r>
            <w:r w:rsidRPr="00490032">
              <w:rPr>
                <w:sz w:val="22"/>
                <w:szCs w:val="22"/>
              </w:rPr>
              <w:t>402</w:t>
            </w:r>
            <w:r w:rsidRPr="00490032">
              <w:rPr>
                <w:sz w:val="22"/>
                <w:szCs w:val="22"/>
                <w:lang w:val="en-US"/>
              </w:rPr>
              <w:t>X</w:t>
            </w:r>
            <w:r w:rsidRPr="0049003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0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452A32D" w14:textId="77777777" w:rsidTr="008416EB">
        <w:tc>
          <w:tcPr>
            <w:tcW w:w="7797" w:type="dxa"/>
            <w:shd w:val="clear" w:color="auto" w:fill="auto"/>
          </w:tcPr>
          <w:p w14:paraId="26422763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490032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0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0032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490032">
              <w:rPr>
                <w:sz w:val="22"/>
                <w:szCs w:val="22"/>
                <w:lang w:val="en-US"/>
              </w:rPr>
              <w:t>Acer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Aspire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Z</w:t>
            </w:r>
            <w:r w:rsidRPr="00490032">
              <w:rPr>
                <w:sz w:val="22"/>
                <w:szCs w:val="22"/>
              </w:rPr>
              <w:t xml:space="preserve">1811 в </w:t>
            </w:r>
            <w:proofErr w:type="spellStart"/>
            <w:r w:rsidRPr="00490032">
              <w:rPr>
                <w:sz w:val="22"/>
                <w:szCs w:val="22"/>
              </w:rPr>
              <w:t>компл</w:t>
            </w:r>
            <w:proofErr w:type="spellEnd"/>
            <w:r w:rsidRPr="00490032">
              <w:rPr>
                <w:sz w:val="22"/>
                <w:szCs w:val="22"/>
              </w:rPr>
              <w:t xml:space="preserve">.: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032">
              <w:rPr>
                <w:sz w:val="22"/>
                <w:szCs w:val="22"/>
              </w:rPr>
              <w:t>5 2400</w:t>
            </w:r>
            <w:r w:rsidRPr="00490032">
              <w:rPr>
                <w:sz w:val="22"/>
                <w:szCs w:val="22"/>
                <w:lang w:val="en-US"/>
              </w:rPr>
              <w:t>s</w:t>
            </w:r>
            <w:r w:rsidRPr="00490032">
              <w:rPr>
                <w:sz w:val="22"/>
                <w:szCs w:val="22"/>
              </w:rPr>
              <w:t>/4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>/1</w:t>
            </w:r>
            <w:r w:rsidRPr="00490032">
              <w:rPr>
                <w:sz w:val="22"/>
                <w:szCs w:val="22"/>
                <w:lang w:val="en-US"/>
              </w:rPr>
              <w:t>T</w:t>
            </w:r>
            <w:r w:rsidRPr="00490032">
              <w:rPr>
                <w:sz w:val="22"/>
                <w:szCs w:val="22"/>
              </w:rPr>
              <w:t>б/ - 1 шт., Микшер-усилитель (</w:t>
            </w:r>
            <w:r w:rsidRPr="00490032">
              <w:rPr>
                <w:sz w:val="22"/>
                <w:szCs w:val="22"/>
                <w:lang w:val="en-US"/>
              </w:rPr>
              <w:t>JPA</w:t>
            </w:r>
            <w:r w:rsidRPr="00490032">
              <w:rPr>
                <w:sz w:val="22"/>
                <w:szCs w:val="22"/>
              </w:rPr>
              <w:t>-1240</w:t>
            </w:r>
            <w:r w:rsidRPr="00490032">
              <w:rPr>
                <w:sz w:val="22"/>
                <w:szCs w:val="22"/>
                <w:lang w:val="en-US"/>
              </w:rPr>
              <w:t>A</w:t>
            </w:r>
            <w:r w:rsidRPr="00490032">
              <w:rPr>
                <w:sz w:val="22"/>
                <w:szCs w:val="22"/>
              </w:rPr>
              <w:t xml:space="preserve">) 240 Вт/100 В - 1 шт., Проектор </w:t>
            </w:r>
            <w:r w:rsidRPr="00490032">
              <w:rPr>
                <w:sz w:val="22"/>
                <w:szCs w:val="22"/>
                <w:lang w:val="en-US"/>
              </w:rPr>
              <w:t>NEC</w:t>
            </w:r>
            <w:r w:rsidRPr="00490032">
              <w:rPr>
                <w:sz w:val="22"/>
                <w:szCs w:val="22"/>
              </w:rPr>
              <w:t xml:space="preserve"> М350 Х в </w:t>
            </w:r>
            <w:proofErr w:type="spellStart"/>
            <w:r w:rsidRPr="00490032">
              <w:rPr>
                <w:sz w:val="22"/>
                <w:szCs w:val="22"/>
              </w:rPr>
              <w:t>компл</w:t>
            </w:r>
            <w:proofErr w:type="spellEnd"/>
            <w:r w:rsidRPr="00490032">
              <w:rPr>
                <w:sz w:val="22"/>
                <w:szCs w:val="22"/>
              </w:rPr>
              <w:t xml:space="preserve">. (штанга+ </w:t>
            </w:r>
            <w:proofErr w:type="gramStart"/>
            <w:r w:rsidRPr="00490032">
              <w:rPr>
                <w:sz w:val="22"/>
                <w:szCs w:val="22"/>
              </w:rPr>
              <w:t>универс.</w:t>
            </w:r>
            <w:proofErr w:type="spellStart"/>
            <w:r w:rsidRPr="00490032">
              <w:rPr>
                <w:sz w:val="22"/>
                <w:szCs w:val="22"/>
              </w:rPr>
              <w:t>крепл</w:t>
            </w:r>
            <w:proofErr w:type="spellEnd"/>
            <w:proofErr w:type="gramEnd"/>
            <w:r w:rsidRPr="00490032">
              <w:rPr>
                <w:sz w:val="22"/>
                <w:szCs w:val="22"/>
              </w:rPr>
              <w:t xml:space="preserve">.+кабель </w:t>
            </w:r>
            <w:r w:rsidRPr="00490032">
              <w:rPr>
                <w:sz w:val="22"/>
                <w:szCs w:val="22"/>
                <w:lang w:val="en-US"/>
              </w:rPr>
              <w:t>Kramer</w:t>
            </w:r>
            <w:r w:rsidRPr="00490032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490032">
              <w:rPr>
                <w:sz w:val="22"/>
                <w:szCs w:val="22"/>
                <w:lang w:val="en-US"/>
              </w:rPr>
              <w:t>Matte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White</w:t>
            </w:r>
            <w:r w:rsidRPr="0049003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EDB557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490032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4900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6282E62" w14:textId="77777777" w:rsidTr="008416EB">
        <w:tc>
          <w:tcPr>
            <w:tcW w:w="7797" w:type="dxa"/>
            <w:shd w:val="clear" w:color="auto" w:fill="auto"/>
          </w:tcPr>
          <w:p w14:paraId="714A9D48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lastRenderedPageBreak/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0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0032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490032">
              <w:rPr>
                <w:sz w:val="22"/>
                <w:szCs w:val="22"/>
                <w:lang w:val="en-US"/>
              </w:rPr>
              <w:t>Gigabyte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H</w:t>
            </w:r>
            <w:r w:rsidRPr="00490032">
              <w:rPr>
                <w:sz w:val="22"/>
                <w:szCs w:val="22"/>
              </w:rPr>
              <w:t>77</w:t>
            </w:r>
            <w:r w:rsidRPr="00490032">
              <w:rPr>
                <w:sz w:val="22"/>
                <w:szCs w:val="22"/>
                <w:lang w:val="en-US"/>
              </w:rPr>
              <w:t>M</w:t>
            </w:r>
            <w:r w:rsidRPr="00490032">
              <w:rPr>
                <w:sz w:val="22"/>
                <w:szCs w:val="22"/>
              </w:rPr>
              <w:t>-</w:t>
            </w:r>
            <w:r w:rsidRPr="00490032">
              <w:rPr>
                <w:sz w:val="22"/>
                <w:szCs w:val="22"/>
                <w:lang w:val="en-US"/>
              </w:rPr>
              <w:t>D</w:t>
            </w:r>
            <w:r w:rsidRPr="00490032">
              <w:rPr>
                <w:sz w:val="22"/>
                <w:szCs w:val="22"/>
              </w:rPr>
              <w:t>3</w:t>
            </w:r>
            <w:r w:rsidRPr="00490032">
              <w:rPr>
                <w:sz w:val="22"/>
                <w:szCs w:val="22"/>
                <w:lang w:val="en-US"/>
              </w:rPr>
              <w:t>H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Intel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Core</w:t>
            </w:r>
            <w:r w:rsidRPr="00490032">
              <w:rPr>
                <w:sz w:val="22"/>
                <w:szCs w:val="22"/>
              </w:rPr>
              <w:t xml:space="preserve">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032">
              <w:rPr>
                <w:sz w:val="22"/>
                <w:szCs w:val="22"/>
              </w:rPr>
              <w:t>5-3570 3.4</w:t>
            </w:r>
            <w:r w:rsidRPr="00490032">
              <w:rPr>
                <w:sz w:val="22"/>
                <w:szCs w:val="22"/>
                <w:lang w:val="en-US"/>
              </w:rPr>
              <w:t>GHz</w:t>
            </w:r>
            <w:r w:rsidRPr="00490032">
              <w:rPr>
                <w:sz w:val="22"/>
                <w:szCs w:val="22"/>
              </w:rPr>
              <w:t>/4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 xml:space="preserve"> /500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 xml:space="preserve">/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VA</w:t>
            </w:r>
            <w:r w:rsidRPr="00490032">
              <w:rPr>
                <w:sz w:val="22"/>
                <w:szCs w:val="22"/>
              </w:rPr>
              <w:t>703</w:t>
            </w:r>
            <w:r w:rsidRPr="00490032">
              <w:rPr>
                <w:sz w:val="22"/>
                <w:szCs w:val="22"/>
                <w:lang w:val="en-US"/>
              </w:rPr>
              <w:t>b</w:t>
            </w:r>
            <w:r w:rsidRPr="00490032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x</w:t>
            </w:r>
            <w:r w:rsidRPr="0049003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90032">
              <w:rPr>
                <w:sz w:val="22"/>
                <w:szCs w:val="22"/>
              </w:rPr>
              <w:t>проекцион</w:t>
            </w:r>
            <w:proofErr w:type="spellEnd"/>
            <w:r w:rsidRPr="00490032">
              <w:rPr>
                <w:sz w:val="22"/>
                <w:szCs w:val="22"/>
              </w:rPr>
              <w:t xml:space="preserve">.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Compact</w:t>
            </w:r>
            <w:r w:rsidRPr="00490032">
              <w:rPr>
                <w:sz w:val="22"/>
                <w:szCs w:val="22"/>
              </w:rPr>
              <w:t xml:space="preserve">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90032">
              <w:rPr>
                <w:sz w:val="22"/>
                <w:szCs w:val="22"/>
              </w:rPr>
              <w:t xml:space="preserve"> 153</w:t>
            </w:r>
            <w:r w:rsidRPr="00490032">
              <w:rPr>
                <w:sz w:val="22"/>
                <w:szCs w:val="22"/>
                <w:lang w:val="en-US"/>
              </w:rPr>
              <w:t>x</w:t>
            </w:r>
            <w:r w:rsidRPr="00490032">
              <w:rPr>
                <w:sz w:val="22"/>
                <w:szCs w:val="22"/>
              </w:rPr>
              <w:t xml:space="preserve">200 </w:t>
            </w:r>
            <w:r w:rsidRPr="00490032">
              <w:rPr>
                <w:sz w:val="22"/>
                <w:szCs w:val="22"/>
                <w:lang w:val="en-US"/>
              </w:rPr>
              <w:t>c</w:t>
            </w:r>
            <w:r w:rsidRPr="00490032">
              <w:rPr>
                <w:sz w:val="22"/>
                <w:szCs w:val="22"/>
              </w:rPr>
              <w:t xml:space="preserve">м </w:t>
            </w:r>
            <w:r w:rsidRPr="00490032">
              <w:rPr>
                <w:sz w:val="22"/>
                <w:szCs w:val="22"/>
                <w:lang w:val="en-US"/>
              </w:rPr>
              <w:t>MATTE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White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S</w:t>
            </w:r>
            <w:r w:rsidRPr="00490032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80CC3D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0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85AF4D4" w14:textId="77777777" w:rsidTr="008416EB">
        <w:tc>
          <w:tcPr>
            <w:tcW w:w="7797" w:type="dxa"/>
            <w:shd w:val="clear" w:color="auto" w:fill="auto"/>
          </w:tcPr>
          <w:p w14:paraId="6E88207E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0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0032">
              <w:rPr>
                <w:sz w:val="22"/>
                <w:szCs w:val="22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490032">
              <w:rPr>
                <w:sz w:val="22"/>
                <w:szCs w:val="22"/>
                <w:lang w:val="en-US"/>
              </w:rPr>
              <w:t>Gigabyte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H</w:t>
            </w:r>
            <w:r w:rsidRPr="00490032">
              <w:rPr>
                <w:sz w:val="22"/>
                <w:szCs w:val="22"/>
              </w:rPr>
              <w:t>77</w:t>
            </w:r>
            <w:r w:rsidRPr="00490032">
              <w:rPr>
                <w:sz w:val="22"/>
                <w:szCs w:val="22"/>
                <w:lang w:val="en-US"/>
              </w:rPr>
              <w:t>M</w:t>
            </w:r>
            <w:r w:rsidRPr="00490032">
              <w:rPr>
                <w:sz w:val="22"/>
                <w:szCs w:val="22"/>
              </w:rPr>
              <w:t>-</w:t>
            </w:r>
            <w:r w:rsidRPr="00490032">
              <w:rPr>
                <w:sz w:val="22"/>
                <w:szCs w:val="22"/>
                <w:lang w:val="en-US"/>
              </w:rPr>
              <w:t>D</w:t>
            </w:r>
            <w:r w:rsidRPr="00490032">
              <w:rPr>
                <w:sz w:val="22"/>
                <w:szCs w:val="22"/>
              </w:rPr>
              <w:t>3</w:t>
            </w:r>
            <w:r w:rsidRPr="00490032">
              <w:rPr>
                <w:sz w:val="22"/>
                <w:szCs w:val="22"/>
                <w:lang w:val="en-US"/>
              </w:rPr>
              <w:t>H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Intel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Core</w:t>
            </w:r>
            <w:r w:rsidRPr="00490032">
              <w:rPr>
                <w:sz w:val="22"/>
                <w:szCs w:val="22"/>
              </w:rPr>
              <w:t xml:space="preserve">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032">
              <w:rPr>
                <w:sz w:val="22"/>
                <w:szCs w:val="22"/>
              </w:rPr>
              <w:t>5-3570 3.4</w:t>
            </w:r>
            <w:r w:rsidRPr="00490032">
              <w:rPr>
                <w:sz w:val="22"/>
                <w:szCs w:val="22"/>
                <w:lang w:val="en-US"/>
              </w:rPr>
              <w:t>GHz</w:t>
            </w:r>
            <w:r w:rsidRPr="00490032">
              <w:rPr>
                <w:sz w:val="22"/>
                <w:szCs w:val="22"/>
              </w:rPr>
              <w:t>/ 4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 xml:space="preserve"> /500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>/</w:t>
            </w:r>
            <w:r w:rsidRPr="00490032">
              <w:rPr>
                <w:sz w:val="22"/>
                <w:szCs w:val="22"/>
                <w:lang w:val="en-US"/>
              </w:rPr>
              <w:t>LG</w:t>
            </w:r>
            <w:r w:rsidRPr="00490032">
              <w:rPr>
                <w:sz w:val="22"/>
                <w:szCs w:val="22"/>
              </w:rPr>
              <w:t xml:space="preserve"> 942 </w:t>
            </w:r>
            <w:r w:rsidRPr="00490032">
              <w:rPr>
                <w:sz w:val="22"/>
                <w:szCs w:val="22"/>
                <w:lang w:val="en-US"/>
              </w:rPr>
              <w:t>SE</w:t>
            </w:r>
            <w:r w:rsidRPr="00490032">
              <w:rPr>
                <w:sz w:val="22"/>
                <w:szCs w:val="22"/>
              </w:rPr>
              <w:t xml:space="preserve"> - 1 шт., Мультимедийный проектор </w:t>
            </w:r>
            <w:r w:rsidRPr="00490032">
              <w:rPr>
                <w:sz w:val="22"/>
                <w:szCs w:val="22"/>
                <w:lang w:val="en-US"/>
              </w:rPr>
              <w:t>NEC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ME</w:t>
            </w:r>
            <w:r w:rsidRPr="00490032">
              <w:rPr>
                <w:sz w:val="22"/>
                <w:szCs w:val="22"/>
              </w:rPr>
              <w:t>401</w:t>
            </w:r>
            <w:r w:rsidRPr="00490032">
              <w:rPr>
                <w:sz w:val="22"/>
                <w:szCs w:val="22"/>
                <w:lang w:val="en-US"/>
              </w:rPr>
              <w:t>X</w:t>
            </w:r>
            <w:r w:rsidRPr="00490032">
              <w:rPr>
                <w:sz w:val="22"/>
                <w:szCs w:val="22"/>
              </w:rPr>
              <w:t xml:space="preserve"> - 1 шт.,  Акустическая система </w:t>
            </w:r>
            <w:r w:rsidRPr="00490032">
              <w:rPr>
                <w:sz w:val="22"/>
                <w:szCs w:val="22"/>
                <w:lang w:val="en-US"/>
              </w:rPr>
              <w:t>Hi</w:t>
            </w:r>
            <w:r w:rsidRPr="00490032">
              <w:rPr>
                <w:sz w:val="22"/>
                <w:szCs w:val="22"/>
              </w:rPr>
              <w:t>-</w:t>
            </w:r>
            <w:r w:rsidRPr="00490032">
              <w:rPr>
                <w:sz w:val="22"/>
                <w:szCs w:val="22"/>
                <w:lang w:val="en-US"/>
              </w:rPr>
              <w:t>Fi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PRO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MASK</w:t>
            </w:r>
            <w:r w:rsidRPr="00490032">
              <w:rPr>
                <w:sz w:val="22"/>
                <w:szCs w:val="22"/>
              </w:rPr>
              <w:t>6</w:t>
            </w:r>
            <w:r w:rsidRPr="00490032">
              <w:rPr>
                <w:sz w:val="22"/>
                <w:szCs w:val="22"/>
                <w:lang w:val="en-US"/>
              </w:rPr>
              <w:t>T</w:t>
            </w:r>
            <w:r w:rsidRPr="00490032">
              <w:rPr>
                <w:sz w:val="22"/>
                <w:szCs w:val="22"/>
              </w:rPr>
              <w:t>-</w:t>
            </w:r>
            <w:r w:rsidRPr="00490032">
              <w:rPr>
                <w:sz w:val="22"/>
                <w:szCs w:val="22"/>
                <w:lang w:val="en-US"/>
              </w:rPr>
              <w:t>W</w:t>
            </w:r>
            <w:r w:rsidRPr="00490032">
              <w:rPr>
                <w:sz w:val="22"/>
                <w:szCs w:val="22"/>
              </w:rPr>
              <w:t xml:space="preserve"> - 2 шт., Экран  с электроприводом </w:t>
            </w:r>
            <w:r w:rsidRPr="00490032">
              <w:rPr>
                <w:sz w:val="22"/>
                <w:szCs w:val="22"/>
                <w:lang w:val="en-US"/>
              </w:rPr>
              <w:t>Draper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Baronet</w:t>
            </w:r>
            <w:r w:rsidRPr="00490032">
              <w:rPr>
                <w:sz w:val="22"/>
                <w:szCs w:val="22"/>
              </w:rPr>
              <w:t xml:space="preserve"> 153х200 см213/84 - 1 шт., Микшер усилитель 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TA</w:t>
            </w:r>
            <w:r w:rsidRPr="00490032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537922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0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47C765A" w14:textId="77777777" w:rsidTr="008416EB">
        <w:tc>
          <w:tcPr>
            <w:tcW w:w="7797" w:type="dxa"/>
            <w:shd w:val="clear" w:color="auto" w:fill="auto"/>
          </w:tcPr>
          <w:p w14:paraId="346F3D03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0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003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90032">
              <w:rPr>
                <w:sz w:val="22"/>
                <w:szCs w:val="22"/>
              </w:rPr>
              <w:t>мКомпьютер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I</w:t>
            </w:r>
            <w:r w:rsidRPr="00490032">
              <w:rPr>
                <w:sz w:val="22"/>
                <w:szCs w:val="22"/>
              </w:rPr>
              <w:t xml:space="preserve">3-8100/ 8Гб/500Гб/ </w:t>
            </w:r>
            <w:r w:rsidRPr="00490032">
              <w:rPr>
                <w:sz w:val="22"/>
                <w:szCs w:val="22"/>
                <w:lang w:val="en-US"/>
              </w:rPr>
              <w:t>Philips</w:t>
            </w:r>
            <w:r w:rsidRPr="00490032">
              <w:rPr>
                <w:sz w:val="22"/>
                <w:szCs w:val="22"/>
              </w:rPr>
              <w:t>224</w:t>
            </w:r>
            <w:r w:rsidRPr="00490032">
              <w:rPr>
                <w:sz w:val="22"/>
                <w:szCs w:val="22"/>
                <w:lang w:val="en-US"/>
              </w:rPr>
              <w:t>E</w:t>
            </w:r>
            <w:r w:rsidRPr="00490032">
              <w:rPr>
                <w:sz w:val="22"/>
                <w:szCs w:val="22"/>
              </w:rPr>
              <w:t>5</w:t>
            </w:r>
            <w:r w:rsidRPr="00490032">
              <w:rPr>
                <w:sz w:val="22"/>
                <w:szCs w:val="22"/>
                <w:lang w:val="en-US"/>
              </w:rPr>
              <w:t>QSB</w:t>
            </w:r>
            <w:r w:rsidRPr="0049003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032">
              <w:rPr>
                <w:sz w:val="22"/>
                <w:szCs w:val="22"/>
              </w:rPr>
              <w:t xml:space="preserve">5-7400 3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90032">
              <w:rPr>
                <w:sz w:val="22"/>
                <w:szCs w:val="22"/>
              </w:rPr>
              <w:t>/8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>/1</w:t>
            </w:r>
            <w:r w:rsidRPr="00490032">
              <w:rPr>
                <w:sz w:val="22"/>
                <w:szCs w:val="22"/>
                <w:lang w:val="en-US"/>
              </w:rPr>
              <w:t>Tb</w:t>
            </w:r>
            <w:r w:rsidRPr="00490032">
              <w:rPr>
                <w:sz w:val="22"/>
                <w:szCs w:val="22"/>
              </w:rPr>
              <w:t>/</w:t>
            </w:r>
            <w:r w:rsidRPr="00490032">
              <w:rPr>
                <w:sz w:val="22"/>
                <w:szCs w:val="22"/>
                <w:lang w:val="en-US"/>
              </w:rPr>
              <w:t>Dell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e</w:t>
            </w:r>
            <w:r w:rsidRPr="00490032">
              <w:rPr>
                <w:sz w:val="22"/>
                <w:szCs w:val="22"/>
              </w:rPr>
              <w:t>2318</w:t>
            </w:r>
            <w:r w:rsidRPr="00490032">
              <w:rPr>
                <w:sz w:val="22"/>
                <w:szCs w:val="22"/>
                <w:lang w:val="en-US"/>
              </w:rPr>
              <w:t>h</w:t>
            </w:r>
            <w:r w:rsidRPr="00490032">
              <w:rPr>
                <w:sz w:val="22"/>
                <w:szCs w:val="22"/>
              </w:rPr>
              <w:t xml:space="preserve"> - 1 шт., Мультимедийный проектор 1 </w:t>
            </w:r>
            <w:r w:rsidRPr="00490032">
              <w:rPr>
                <w:sz w:val="22"/>
                <w:szCs w:val="22"/>
                <w:lang w:val="en-US"/>
              </w:rPr>
              <w:t>NEC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ME</w:t>
            </w:r>
            <w:r w:rsidRPr="00490032">
              <w:rPr>
                <w:sz w:val="22"/>
                <w:szCs w:val="22"/>
              </w:rPr>
              <w:t>401</w:t>
            </w:r>
            <w:r w:rsidRPr="00490032">
              <w:rPr>
                <w:sz w:val="22"/>
                <w:szCs w:val="22"/>
                <w:lang w:val="en-US"/>
              </w:rPr>
              <w:t>X</w:t>
            </w:r>
            <w:r w:rsidRPr="0049003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90032">
              <w:rPr>
                <w:sz w:val="22"/>
                <w:szCs w:val="22"/>
                <w:lang w:val="en-US"/>
              </w:rPr>
              <w:t>Matte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White</w:t>
            </w:r>
            <w:r w:rsidRPr="00490032">
              <w:rPr>
                <w:sz w:val="22"/>
                <w:szCs w:val="22"/>
              </w:rPr>
              <w:t xml:space="preserve"> - 1 шт., Коммутатор </w:t>
            </w:r>
            <w:r w:rsidRPr="00490032">
              <w:rPr>
                <w:sz w:val="22"/>
                <w:szCs w:val="22"/>
                <w:lang w:val="en-US"/>
              </w:rPr>
              <w:t>HP</w:t>
            </w:r>
            <w:r w:rsidRPr="00490032">
              <w:rPr>
                <w:sz w:val="22"/>
                <w:szCs w:val="22"/>
              </w:rPr>
              <w:t xml:space="preserve">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Switch</w:t>
            </w:r>
            <w:r w:rsidRPr="00490032">
              <w:rPr>
                <w:sz w:val="22"/>
                <w:szCs w:val="22"/>
              </w:rPr>
              <w:t xml:space="preserve"> 2610-24 (24 </w:t>
            </w:r>
            <w:r w:rsidRPr="00490032">
              <w:rPr>
                <w:sz w:val="22"/>
                <w:szCs w:val="22"/>
                <w:lang w:val="en-US"/>
              </w:rPr>
              <w:t>ports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</w:rPr>
              <w:lastRenderedPageBreak/>
              <w:t>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846752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9003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37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37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37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37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139F" w14:paraId="4CD76060" w14:textId="77777777" w:rsidTr="00B3139F">
        <w:tc>
          <w:tcPr>
            <w:tcW w:w="562" w:type="dxa"/>
          </w:tcPr>
          <w:p w14:paraId="40C0AFEC" w14:textId="77777777" w:rsidR="00B3139F" w:rsidRPr="00490032" w:rsidRDefault="00B31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B29C781" w14:textId="77777777" w:rsidR="00B3139F" w:rsidRDefault="00B31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37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313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3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37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3139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3139F" w14:paraId="5A1C9382" w14:textId="77777777" w:rsidTr="00801458">
        <w:tc>
          <w:tcPr>
            <w:tcW w:w="2336" w:type="dxa"/>
          </w:tcPr>
          <w:p w14:paraId="4C518DAB" w14:textId="77777777" w:rsidR="005D65A5" w:rsidRPr="00B313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313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313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313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3139F" w14:paraId="07658034" w14:textId="77777777" w:rsidTr="00801458">
        <w:tc>
          <w:tcPr>
            <w:tcW w:w="2336" w:type="dxa"/>
          </w:tcPr>
          <w:p w14:paraId="1553D698" w14:textId="78F29BFB" w:rsidR="005D65A5" w:rsidRPr="00B313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313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3139F" w14:paraId="1E6B8E5F" w14:textId="77777777" w:rsidTr="00801458">
        <w:tc>
          <w:tcPr>
            <w:tcW w:w="2336" w:type="dxa"/>
          </w:tcPr>
          <w:p w14:paraId="25D53210" w14:textId="77777777" w:rsidR="005D65A5" w:rsidRPr="00B313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EE61B5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313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1A274B0D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076F395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B3139F" w14:paraId="55F9A69E" w14:textId="77777777" w:rsidTr="00801458">
        <w:tc>
          <w:tcPr>
            <w:tcW w:w="2336" w:type="dxa"/>
          </w:tcPr>
          <w:p w14:paraId="1F419414" w14:textId="77777777" w:rsidR="005D65A5" w:rsidRPr="00B313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DA7445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313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4AB4CF7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B467A9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B3139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3139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3784"/>
      <w:r w:rsidRPr="00B3139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E2999EA" w:rsidR="00C23E7F" w:rsidRPr="00B3139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139F" w:rsidRPr="00B3139F" w14:paraId="6A3588F2" w14:textId="77777777" w:rsidTr="00B3139F">
        <w:tc>
          <w:tcPr>
            <w:tcW w:w="562" w:type="dxa"/>
          </w:tcPr>
          <w:p w14:paraId="5C8A5F80" w14:textId="77777777" w:rsidR="00B3139F" w:rsidRPr="00B3139F" w:rsidRDefault="00B313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37E9561" w14:textId="77777777" w:rsidR="00B3139F" w:rsidRPr="00B3139F" w:rsidRDefault="00B31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3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028698" w14:textId="77777777" w:rsidR="00B3139F" w:rsidRPr="00B3139F" w:rsidRDefault="00B3139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3139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3785"/>
      <w:r w:rsidRPr="00B3139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3139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3139F" w14:paraId="0267C479" w14:textId="77777777" w:rsidTr="00801458">
        <w:tc>
          <w:tcPr>
            <w:tcW w:w="2500" w:type="pct"/>
          </w:tcPr>
          <w:p w14:paraId="37F699C9" w14:textId="77777777" w:rsidR="00B8237E" w:rsidRPr="00B313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313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3139F" w14:paraId="3F240151" w14:textId="77777777" w:rsidTr="00801458">
        <w:tc>
          <w:tcPr>
            <w:tcW w:w="2500" w:type="pct"/>
          </w:tcPr>
          <w:p w14:paraId="61E91592" w14:textId="61A0874C" w:rsidR="00B8237E" w:rsidRPr="00B3139F" w:rsidRDefault="00B8237E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B3139F" w:rsidRDefault="005C548A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3139F" w14:paraId="45AC3BB4" w14:textId="77777777" w:rsidTr="00801458">
        <w:tc>
          <w:tcPr>
            <w:tcW w:w="2500" w:type="pct"/>
          </w:tcPr>
          <w:p w14:paraId="6579EEA3" w14:textId="77777777" w:rsidR="00B8237E" w:rsidRPr="00B313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313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313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1C4CAFE" w14:textId="77777777" w:rsidR="00B8237E" w:rsidRPr="00B3139F" w:rsidRDefault="005C548A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B3139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37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369CA86D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32F6347A" w14:textId="77777777" w:rsidR="00490032" w:rsidRPr="00142518" w:rsidRDefault="00490032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CE76F" w14:textId="77777777" w:rsidR="007252E3" w:rsidRDefault="007252E3" w:rsidP="00315CA6">
      <w:pPr>
        <w:spacing w:after="0" w:line="240" w:lineRule="auto"/>
      </w:pPr>
      <w:r>
        <w:separator/>
      </w:r>
    </w:p>
  </w:endnote>
  <w:endnote w:type="continuationSeparator" w:id="0">
    <w:p w14:paraId="70F6AC44" w14:textId="77777777" w:rsidR="007252E3" w:rsidRDefault="007252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9F5113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39F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B8AFF" w14:textId="77777777" w:rsidR="007252E3" w:rsidRDefault="007252E3" w:rsidP="00315CA6">
      <w:pPr>
        <w:spacing w:after="0" w:line="240" w:lineRule="auto"/>
      </w:pPr>
      <w:r>
        <w:separator/>
      </w:r>
    </w:p>
  </w:footnote>
  <w:footnote w:type="continuationSeparator" w:id="0">
    <w:p w14:paraId="3F2ED5FC" w14:textId="77777777" w:rsidR="007252E3" w:rsidRDefault="007252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2D6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003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52E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139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ucheb/%D0%9C%D0%B8%D0%BA%D1%80%D0%BE%D1%8D%D0%BA%D0%BE%D0%BD%D0%BE%D0%BC%D0%B8%D0%BA%D0%B0_%D0%94%D0%BC%D0%B8%D1%82%D1%80%D0%B8%D0%B5%D0%B2_23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6E68F3-82CA-4181-9790-6116CD46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4015</Words>
  <Characters>22888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