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08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081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2081D">
              <w:rPr>
                <w:rFonts w:ascii="Times New Roman" w:hAnsi="Times New Roman" w:cs="Times New Roman"/>
                <w:sz w:val="20"/>
                <w:szCs w:val="20"/>
              </w:rPr>
              <w:t>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0D8E6B" w14:textId="06FD1E78" w:rsidR="00A2081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6141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_Toc177736141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3</w:t>
            </w:r>
            <w:r w:rsidR="00A2081D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6F1D74D0" w14:textId="667E5653" w:rsidR="00A2081D" w:rsidRDefault="00941C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2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_Toc177736142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3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58173683" w14:textId="669039D3" w:rsidR="00A2081D" w:rsidRDefault="00941C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3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_Toc177736143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3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0D932F9C" w14:textId="0A09485B" w:rsidR="00A2081D" w:rsidRDefault="00941C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4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_Toc177736144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3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62963C5A" w14:textId="37FBC210" w:rsidR="00A2081D" w:rsidRDefault="00941C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5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_Toc177736145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9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389629E1" w14:textId="7E75B7FB" w:rsidR="00A2081D" w:rsidRDefault="00941C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6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_Toc177736146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9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73D166C4" w14:textId="30AD9090" w:rsidR="00A2081D" w:rsidRDefault="00941C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7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_Toc177736147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9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436058BA" w14:textId="749DA234" w:rsidR="00A2081D" w:rsidRDefault="00941C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8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_Toc177736148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9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6238A438" w14:textId="4FE50C02" w:rsidR="00A2081D" w:rsidRDefault="00941C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9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_Toc177736149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10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3200F194" w14:textId="34E98671" w:rsidR="00A2081D" w:rsidRDefault="00941C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0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_Toc177736150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11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6940908E" w14:textId="37832883" w:rsidR="00A2081D" w:rsidRDefault="00941C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1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_Toc177736151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12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6CF696F6" w14:textId="656977C0" w:rsidR="00A2081D" w:rsidRDefault="00941C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2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_Toc177736152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14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4B0A537A" w14:textId="51652CFB" w:rsidR="00A2081D" w:rsidRDefault="00941C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3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_Toc177736153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14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66314FC0" w14:textId="7A5A0E15" w:rsidR="00A2081D" w:rsidRDefault="00941C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4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_Toc177736154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15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0CCD7030" w14:textId="7C697CA0" w:rsidR="00A2081D" w:rsidRDefault="00941C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5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_Toc177736155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15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4055A972" w14:textId="648681AF" w:rsidR="00A2081D" w:rsidRDefault="00941C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6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_Toc177736156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15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3152433F" w14:textId="66C81A29" w:rsidR="00A2081D" w:rsidRDefault="00941C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7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_Toc177736157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15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3BEA90A5" w14:textId="10660FAD" w:rsidR="00A2081D" w:rsidRDefault="00941C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8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_Toc177736158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16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0DD49713" w14:textId="37FB3ADA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61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сущности, содержании, закономерностях современного государственного и муниципального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61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Государственный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6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410"/>
        <w:gridCol w:w="5534"/>
      </w:tblGrid>
      <w:tr w:rsidR="00751095" w:rsidRPr="00A2081D" w14:paraId="456F168A" w14:textId="77777777" w:rsidTr="00F94D9F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08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08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08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08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08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08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208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081D" w14:paraId="15D0A9B4" w14:textId="77777777" w:rsidTr="00F94D9F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08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2081D">
              <w:rPr>
                <w:rFonts w:ascii="Times New Roman" w:hAnsi="Times New Roman" w:cs="Times New Roman"/>
              </w:rPr>
              <w:t>ых</w:t>
            </w:r>
            <w:proofErr w:type="spellEnd"/>
            <w:r w:rsidRPr="00A2081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08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081D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08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081D">
              <w:rPr>
                <w:rFonts w:ascii="Times New Roman" w:hAnsi="Times New Roman" w:cs="Times New Roman"/>
              </w:rPr>
              <w:t>нормативно-правовые документы; основы разработке и реализации управленческих решений; мер регулирующего воздействия, в том числе контрольно-надзорных функций.</w:t>
            </w:r>
            <w:r w:rsidRPr="00A2081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186A6C1" w:rsidR="00751095" w:rsidRPr="00A208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081D">
              <w:rPr>
                <w:rFonts w:ascii="Times New Roman" w:hAnsi="Times New Roman" w:cs="Times New Roman"/>
              </w:rPr>
              <w:t>применят нормативно-правовые документы в рамках деятельности органов местного самоуправления; разрабатывать и реализовывать управленческие решения, применять меры регулирующего воздействия, в том числе контрольно-надзорных функций.</w:t>
            </w:r>
            <w:r w:rsidRPr="00A2081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5B7F275" w:rsidR="00751095" w:rsidRPr="00A208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08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081D">
              <w:rPr>
                <w:rFonts w:ascii="Times New Roman" w:hAnsi="Times New Roman" w:cs="Times New Roman"/>
              </w:rPr>
              <w:t>навыками применения нормативно-правовых документов в рамках деятельности органов местного самоуправления; навыками в разработке и реализации управленческих решений, навыками применения мер регулирующего воздействия, в том числе контрольно-надзорные функции.</w:t>
            </w:r>
          </w:p>
        </w:tc>
      </w:tr>
    </w:tbl>
    <w:p w14:paraId="010B1EC2" w14:textId="77777777" w:rsidR="00E1429F" w:rsidRPr="00A208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614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46"/>
        <w:gridCol w:w="8"/>
        <w:gridCol w:w="699"/>
        <w:gridCol w:w="10"/>
        <w:gridCol w:w="714"/>
        <w:gridCol w:w="710"/>
        <w:gridCol w:w="709"/>
      </w:tblGrid>
      <w:tr w:rsidR="005B37A7" w:rsidRPr="00F94D9F" w14:paraId="3C8BF9B1" w14:textId="77777777" w:rsidTr="00F94D9F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94D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94D9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94D9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94D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(ак</w:t>
            </w:r>
            <w:r w:rsidR="00AE2B1A" w:rsidRPr="00F94D9F">
              <w:rPr>
                <w:rFonts w:ascii="Times New Roman" w:hAnsi="Times New Roman" w:cs="Times New Roman"/>
                <w:b/>
              </w:rPr>
              <w:t>адемические</w:t>
            </w:r>
            <w:r w:rsidRPr="00F94D9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94D9F" w14:paraId="568F56F7" w14:textId="77777777" w:rsidTr="00F94D9F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94D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F94D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94D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F94D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94D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94D9F" w14:paraId="48EF2691" w14:textId="77777777" w:rsidTr="00F94D9F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94D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F94D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94D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94D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94D9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94D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94D9F" w14:paraId="748498C4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 xml:space="preserve">Тема 1. Содержание понятия «государственное </w:t>
            </w:r>
            <w:r w:rsidRPr="00F94D9F">
              <w:rPr>
                <w:rFonts w:ascii="Times New Roman" w:hAnsi="Times New Roman" w:cs="Times New Roman"/>
                <w:lang w:bidi="ru-RU"/>
              </w:rPr>
              <w:lastRenderedPageBreak/>
              <w:t>управление».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5CA7C5E2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lastRenderedPageBreak/>
              <w:t>Социальное управление и его виды. Содержание и основные интерпретации понятия</w:t>
            </w:r>
            <w:r w:rsidR="00F94D9F">
              <w:rPr>
                <w:sz w:val="22"/>
                <w:szCs w:val="22"/>
                <w:lang w:bidi="ru-RU"/>
              </w:rPr>
              <w:t xml:space="preserve"> </w:t>
            </w:r>
            <w:r w:rsidRPr="00F94D9F">
              <w:rPr>
                <w:sz w:val="22"/>
                <w:szCs w:val="22"/>
                <w:lang w:bidi="ru-RU"/>
              </w:rPr>
              <w:t xml:space="preserve">“государственное управление”. Содержание </w:t>
            </w:r>
            <w:r w:rsidRPr="00F94D9F">
              <w:rPr>
                <w:sz w:val="22"/>
                <w:szCs w:val="22"/>
                <w:lang w:bidi="ru-RU"/>
              </w:rPr>
              <w:lastRenderedPageBreak/>
              <w:t>понятия «муниципальное управление».</w:t>
            </w:r>
            <w:r w:rsidR="00F94D9F">
              <w:rPr>
                <w:sz w:val="22"/>
                <w:szCs w:val="22"/>
                <w:lang w:bidi="ru-RU"/>
              </w:rPr>
              <w:t xml:space="preserve"> </w:t>
            </w:r>
            <w:r w:rsidRPr="00F94D9F">
              <w:rPr>
                <w:sz w:val="22"/>
                <w:szCs w:val="22"/>
                <w:lang w:bidi="ru-RU"/>
              </w:rPr>
              <w:t>Соотношение государственной власти и местного самоуправления. Государственное управление как вид управленческой деятельности: специфика, цели,</w:t>
            </w:r>
            <w:r w:rsidR="00F94D9F">
              <w:rPr>
                <w:sz w:val="22"/>
                <w:szCs w:val="22"/>
                <w:lang w:bidi="ru-RU"/>
              </w:rPr>
              <w:t xml:space="preserve"> </w:t>
            </w:r>
            <w:r w:rsidRPr="00F94D9F">
              <w:rPr>
                <w:sz w:val="22"/>
                <w:szCs w:val="22"/>
                <w:lang w:bidi="ru-RU"/>
              </w:rPr>
              <w:t>функции, методы. Исполнительная власть и государственное управление. Государственное управление как научная дисциплина. Проблемная область изучения государственного и местного управления. Предмет исследования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36DE5746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BD58479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2. Организация и функционирование единой системы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94803A6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>Публичная власть как системообразующий фактор государственного и муниципального управления. Принципы организации и функционирования публичной власти в современном демократическом обществе. Система государственного и муниципального управления как механизм реализации публичной власти.</w:t>
            </w:r>
            <w:r w:rsidRPr="00F94D9F">
              <w:rPr>
                <w:sz w:val="22"/>
                <w:szCs w:val="22"/>
                <w:lang w:bidi="ru-RU"/>
              </w:rPr>
              <w:br/>
              <w:t xml:space="preserve">Государство как ключевой институт публичной власти. Типология государств. Понятие о политическом механизме государственного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управления.Институционализированные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и не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институционализированные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элементы политического механизма. Способы формирования органов власти и управления. Основные модели принятия правительственных решений. Взаимовлияние формы государства, формы правления, политического режима и политического механизма государственного и муниципального управления. Понятие и признаки правового государства. Проблема пределов взаимного вмешательства органов власти и общества в компетенцию друг друга. Гражданское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общество.Специфика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организации системы государственного и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муниципальногоуправления:основные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подсистемы, отношения с обществом как внешней средой. Принципы и закономерности функционирования и развития системы государственного и муниципального управления. Соотношение общих принципов управления и принципов организации государственного управления. Институциональная подсистема государственного и муниципального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управления.Понятие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о государственной администрации. Основные цели, функции задачи государственной администрации. Орган государственного управления: статус, основные признаки. Основные виды административных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C0F482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710D26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123031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FCF82EB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693DC374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AC6F379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3. Организационная среда государственной администрации.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D7710AC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Понятие об организационной среде государственной администрации. Внешние и внутренние факторы среды государственной администрации. Соотношение политической власти, государственной администрации (бюрократии), гражданского общества и системы представительства. Представительство интересов в системе государственного управления. Политическое и функциональное </w:t>
            </w:r>
            <w:r w:rsidRPr="00F94D9F">
              <w:rPr>
                <w:sz w:val="22"/>
                <w:szCs w:val="22"/>
                <w:lang w:bidi="ru-RU"/>
              </w:rPr>
              <w:lastRenderedPageBreak/>
              <w:t xml:space="preserve">представительство. Группы интересов: функции и типы. Основные формы и методы лоббизма. Ресурсы лобби и групп интересов.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Корпоративизмкакспособфункционального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представительства. Состав и структура факторов внутренней среды администрации. Организационная культура бюрократии как фактор внутренней среды администрации. Нарушения бюрократической системы управления, определенные ее природой. Особенности бюрократии как социально-профессиональной группы, влияющие на эффективность управления. Политическая и социальная роль бюрократии.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C7544D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9E232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6751EF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7BF1963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1B0807C3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18026D7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4. Развитие системы знаний о государственном управлении.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C5EB696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Возникновение отрасли знаний о государственном управлении. Крупнейшие государственные системы древности: постановка и решение основных проблем управления. Особенности христианской и мусульманской интерпретаций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государственногоуправлениявСредние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века. Ханьское конфуцианство о государственном управлении. Доктрина разделения ветвей власти как крупнейшее достижение Нового Времени. Камералистика, теория "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полицеистики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". Концепция федерализма. Разработка проблем управления в России в начале ХХ века: «государственная» и «общественная» школы. Современные методологические направления исследования и практики государственного управления (ХХ век). «Новый институционализм» в государственном управлении. Синергетический подход к государственному управлению.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Концепция“NPM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>–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new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public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management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” (новое государственное управление). Концепция демократического государственного управления.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Governance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>. Философское и идеологическое обоснование исследования и реализации государственного управления. Междисциплинарные связи знаний о государственном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8F5FFA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61C3BD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9EF796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18D0BBD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1B4A3D8B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E1E7CDD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5. Центральный уровень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2A8F208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Основные структурные уровни административного управления.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Центральные,региональные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и местные органы государственного управления, их иерархия, проблемы взаимоотношений. Основные проблемы построения организационной структуры государственного управления. Определение пределов компетенции на трех уровнях публичной власти. Централизация и децентрализация власти как альтернативные модели управления. Критерии Распределения функций ведомств. 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 Институт Президента РФ: особенности статуса и полномочий. Соотношение администрации Президента РФ и правительственных служб. </w:t>
            </w:r>
            <w:r w:rsidRPr="00F94D9F">
              <w:rPr>
                <w:sz w:val="22"/>
                <w:szCs w:val="22"/>
                <w:lang w:bidi="ru-RU"/>
              </w:rPr>
              <w:lastRenderedPageBreak/>
              <w:t>Органы, окружающие Президента РФ. Правительство РФ: функции, состав и структура, место в системе органов исполнительной власти, регламентация формирования и функционирования. Состав и структура министерств и ведомств РФ: состояние, источники и характер эволюции. Законодательная власть в Российской Федерации. Федеральное Собрание РФ: функции, состав, структура и эволюция. Судебная власть в Российской Федерации. Иные субъекты, наделенные полномочиями в сфере государственного управления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59E087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78567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95A74B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03FD139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6EDC974A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A27BC11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6. Государственное управление в субъектах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1667EFD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Регион как система и объект управления. Принцип федерализма в организации государственного управления в РФ: эволюция, источники и причины федерализации. Проблемы развития федеративных отношений.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Деконцентрация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и децентрализация государственной власти. Соотношение понятий: регион, суверенитет, автономия. Регион как субъект федерации. Структура и состав субъектов РФ. Принципы и правовая регламентация организации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государственнойвластинарегиональном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уровне. Система и структура управления регионом. Цели и функции регионального управления. Законодательные (представительные) органы государственной власти субъектов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РФ:специфика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форм и полномочий. Высший исполнительный орган государственной власти субъектов РФ: функции, модели структуры. Высшее должностное лицо субъекта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РФ:полномочия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, место в системе органов управления, эволюция роли. Федеральные органы в системе управления регионом: состав, структура, особенности формирования. Функции федеральных органов в управлении регионом. Полномочный представитель Президента в федеральном округе: особенности функций, задач,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полномочий,методов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деятельности. Основные формы и предметы взаимодействия региональных и федеральных органов управления в субъекте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228D32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8F9678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8C7B99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76E55C1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18294167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FA4EB58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7. Местное самоуправление в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4E55362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Местное управление и самоуправление. Местное самоуправление (МСУ) как система. Основные положения Европейской Хартии местного самоуправления. Опыт становления местного самоуправления в России. Сравнительный анализ зарубежного опыта. Конституционно-правовые основы местного самоуправления, его сущностные признаки. Взаимоотношения государственной и муниципальной власти, разграничение полномочий. Принципы организации МСУ в Российской Федерации. Территориальные основы местного самоуправления. Основные субъекты МСУ. Основные модели организации МСУ. Организационные основы МСУ. Состав органов местного самоуправления, их задачи и формы. Полномочия органов МСУ: делегированная и </w:t>
            </w:r>
            <w:r w:rsidRPr="00F94D9F">
              <w:rPr>
                <w:sz w:val="22"/>
                <w:szCs w:val="22"/>
                <w:lang w:bidi="ru-RU"/>
              </w:rPr>
              <w:lastRenderedPageBreak/>
              <w:t>исключительная компетенция. Состав и функции органов государственного управления на уровне муниципальных образований. Формы непосредственного участия населения в осуществлении МСУ. Финансово-экономическое обеспечение местного самоуправления. Государственный контроль деятельности и порядка формирования органов МСУ. Органы МСУ в системе органов управления регионом: проблемы взаимодействия и противоречия. Особенности организации местного самоуправления на особых территориях. Формы непосредственной демократии в местном самоуправлении. Основные тенденции развития местного самоуправления в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BC83DC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1B5DAC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E565A6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E798D28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3D357F0C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1BEC84A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8. Функционирование системы государственного управления в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F167762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Понятие об управлении как процессе. Содержание и основные характеристики процесса государственного и муниципального управления. Государственное управление и государственное регулирование. Формы, методы, средства регулирующего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воздействия.Основные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предметы государственного регулирования. Государственная политика: основные направления, формы, методы,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средства.Подготовка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и принятие политических и административных решений. Основные направления деятельности в системе государственного управления: государственное регулирование экономики, управление социальной сферой, формирование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государственнойполитикииеереализация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, управление конфликтными ситуациями. Организационные связи между субъектом и объектом управления. Особенности прямых и обратных связей. Координация в составе функций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государственногоуправленияиспецифика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координирующих государственных органов: формы и методы деятельности. Информационное обеспечение и обслуживание системы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государственногоуправления.Коммуникативная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подсистема государственного и муниципального управления. Контроль за законностью в сфере государственного и муниципального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управления.Способы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обеспечения законности в государственном и муниципальном управлении. Виды контрольной деятельности. Контрольные полномочия Президента Российской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Федерации,органов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законодательной (представительной) власти, органов исполнительной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власти.Особенности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административного надзора. Контрольные полномочия судебных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органов.Общественный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контроль. Основы прокурорского надзора. Право на обжалование незаконных действий органов государственного и муниципального управления и их уполномоченных лиц. Основные понятия ответственности в государственном и муниципальном управлении. Кадровое </w:t>
            </w:r>
            <w:r w:rsidRPr="00F94D9F">
              <w:rPr>
                <w:sz w:val="22"/>
                <w:szCs w:val="22"/>
                <w:lang w:bidi="ru-RU"/>
              </w:rPr>
              <w:lastRenderedPageBreak/>
              <w:t xml:space="preserve">обеспечение государственного и муниципального управления. Основные виды персонала государственного и муниципального управления. Особенности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целей,деятельности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и статуса персонала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E9C6E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F410C9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4CD5B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DB6E9D6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78BD54C4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857D410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9. Эффективность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C6F4872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Проблема развития систем государственного управления: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устойчивость,эффективность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>, норма и отклонение. Изменения государственного управления в контексте социально-политических преобразований. Критерии эффективности государственного управления. Оптимальная эффективность государственного управления. Анализ данных в государственном управлении. Интегральные показатели качества государственного управления. Способы измерения степени децентрализации. Мониторинг общественного мнения и анализ социально-экономической ситуации. Анализ экономического положения и уровня жизни населения. Предвыборные исследования и прогнозирование результатов выборов. Методы повышения эффективности государственного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B2711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66F25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F2D294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0856695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6F1375A2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269DFF6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10. Современные административные реформы.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2C1A47B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Понятие реформы управления. Сущность реформ управления и особенности их проведения в сфере государственного управления. Объективные противоречия и предпосылки реформ систем управления. Субъективный фактор реформы управления. Основные тенденции развития систем государственного и муниципального управления в XXI веке. Стратегия повышения эффективности государства. Концентрация государства на решении фундаментальных задач, их состав. Новые функции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государственногоуправления.Смешанные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формы публичных институтов.</w:t>
            </w:r>
            <w:r w:rsidRPr="00F94D9F">
              <w:rPr>
                <w:sz w:val="22"/>
                <w:szCs w:val="22"/>
                <w:lang w:bidi="ru-RU"/>
              </w:rPr>
              <w:br/>
              <w:t>8</w:t>
            </w:r>
            <w:r w:rsidRPr="00F94D9F">
              <w:rPr>
                <w:sz w:val="22"/>
                <w:szCs w:val="22"/>
                <w:lang w:bidi="ru-RU"/>
              </w:rPr>
              <w:br/>
              <w:t xml:space="preserve">Изменение принципов кадровой политики в государственных органах. Проблемы доверия и коррупции в госслужбе: методы решения. Внешний контроль исполнительной </w:t>
            </w:r>
            <w:proofErr w:type="spellStart"/>
            <w:proofErr w:type="gramStart"/>
            <w:r w:rsidRPr="00F94D9F">
              <w:rPr>
                <w:sz w:val="22"/>
                <w:szCs w:val="22"/>
                <w:lang w:bidi="ru-RU"/>
              </w:rPr>
              <w:t>власти.Программы</w:t>
            </w:r>
            <w:proofErr w:type="spellEnd"/>
            <w:proofErr w:type="gramEnd"/>
            <w:r w:rsidRPr="00F94D9F">
              <w:rPr>
                <w:sz w:val="22"/>
                <w:szCs w:val="22"/>
                <w:lang w:bidi="ru-RU"/>
              </w:rPr>
              <w:t xml:space="preserve"> реформ государственного управления в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современныхзарубежныхгосударствах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>: особенности реализации. Законодательное сопровождение реформ госуправления. Задачи и этапы реформы государственного управления в России, особенности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CFBA6E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2FED33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B82D5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CC72642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0EA8E046" w14:textId="77777777" w:rsidTr="00F94D9F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94D9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4D9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94D9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4D9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94D9F" w14:paraId="59B3CDE3" w14:textId="77777777" w:rsidTr="00F94D9F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94D9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94D9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94D9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94D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4D9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94D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4D9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94D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94D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94D9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614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61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787"/>
      </w:tblGrid>
      <w:tr w:rsidR="00262CF0" w:rsidRPr="00F94D9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94D9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4D9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94D9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4D9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94D9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94D9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4D9F">
              <w:rPr>
                <w:rFonts w:ascii="Times New Roman" w:hAnsi="Times New Roman" w:cs="Times New Roman"/>
              </w:rPr>
              <w:t xml:space="preserve">Григорьев К.А. Государственный </w:t>
            </w:r>
            <w:proofErr w:type="gramStart"/>
            <w:r w:rsidRPr="00F94D9F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F94D9F">
              <w:rPr>
                <w:rFonts w:ascii="Times New Roman" w:hAnsi="Times New Roman" w:cs="Times New Roman"/>
              </w:rPr>
              <w:br/>
              <w:t xml:space="preserve">учебное пособие / </w:t>
            </w:r>
            <w:proofErr w:type="spellStart"/>
            <w:r w:rsidRPr="00F94D9F">
              <w:rPr>
                <w:rFonts w:ascii="Times New Roman" w:hAnsi="Times New Roman" w:cs="Times New Roman"/>
              </w:rPr>
              <w:t>К.А.Григорьев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4D9F">
              <w:rPr>
                <w:rFonts w:ascii="Times New Roman" w:hAnsi="Times New Roman" w:cs="Times New Roman"/>
              </w:rPr>
              <w:t>А.А.Арутюнян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4D9F">
              <w:rPr>
                <w:rFonts w:ascii="Times New Roman" w:hAnsi="Times New Roman" w:cs="Times New Roman"/>
              </w:rPr>
              <w:t>А.О.Мельниковская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F94D9F">
              <w:rPr>
                <w:rFonts w:ascii="Times New Roman" w:hAnsi="Times New Roman" w:cs="Times New Roman"/>
              </w:rPr>
              <w:t>высш</w:t>
            </w:r>
            <w:proofErr w:type="spellEnd"/>
            <w:r w:rsidRPr="00F94D9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94D9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94D9F">
              <w:rPr>
                <w:rFonts w:ascii="Times New Roman" w:hAnsi="Times New Roman" w:cs="Times New Roman"/>
              </w:rPr>
              <w:t>экон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. ун-т, Кафедра гос. и </w:t>
            </w:r>
            <w:proofErr w:type="spellStart"/>
            <w:r w:rsidRPr="00F94D9F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. упр. — Санкт- </w:t>
            </w:r>
            <w:proofErr w:type="gramStart"/>
            <w:r w:rsidRPr="00F94D9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94D9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94D9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, 2019 .— </w:t>
            </w:r>
            <w:r w:rsidRPr="00F94D9F">
              <w:rPr>
                <w:rFonts w:ascii="Times New Roman" w:hAnsi="Times New Roman" w:cs="Times New Roman"/>
                <w:lang w:val="en-US"/>
              </w:rPr>
              <w:t>128 с. —</w:t>
            </w:r>
            <w:r w:rsidRPr="00F94D9F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Сведения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доступны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также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Интернету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>:</w:t>
            </w:r>
            <w:r w:rsidRPr="00F94D9F">
              <w:rPr>
                <w:rFonts w:ascii="Times New Roman" w:hAnsi="Times New Roman" w:cs="Times New Roman"/>
                <w:lang w:val="en-US"/>
              </w:rPr>
              <w:br/>
              <w:t>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94D9F" w:rsidRDefault="00941C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94D9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94D9F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F94D9F" w14:paraId="7FD642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94C8E0" w14:textId="77777777" w:rsidR="00262CF0" w:rsidRPr="00F94D9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4D9F">
              <w:rPr>
                <w:rFonts w:ascii="Times New Roman" w:hAnsi="Times New Roman" w:cs="Times New Roman"/>
              </w:rPr>
              <w:t>Система государственного и муниципального</w:t>
            </w:r>
            <w:r w:rsidRPr="00F94D9F">
              <w:rPr>
                <w:rFonts w:ascii="Times New Roman" w:hAnsi="Times New Roman" w:cs="Times New Roman"/>
              </w:rPr>
              <w:br/>
            </w:r>
            <w:proofErr w:type="gramStart"/>
            <w:r w:rsidRPr="00F94D9F">
              <w:rPr>
                <w:rFonts w:ascii="Times New Roman" w:hAnsi="Times New Roman" w:cs="Times New Roman"/>
              </w:rPr>
              <w:t>управления :</w:t>
            </w:r>
            <w:proofErr w:type="gramEnd"/>
            <w:r w:rsidRPr="00F94D9F">
              <w:rPr>
                <w:rFonts w:ascii="Times New Roman" w:hAnsi="Times New Roman" w:cs="Times New Roman"/>
              </w:rPr>
              <w:t xml:space="preserve"> учебник для академического</w:t>
            </w:r>
            <w:r w:rsidRPr="00F94D9F">
              <w:rPr>
                <w:rFonts w:ascii="Times New Roman" w:hAnsi="Times New Roman" w:cs="Times New Roman"/>
              </w:rPr>
              <w:br/>
              <w:t xml:space="preserve">бакалавриата / Ю. Н. </w:t>
            </w:r>
            <w:proofErr w:type="spellStart"/>
            <w:r w:rsidRPr="00F94D9F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 [и др.] ; под</w:t>
            </w:r>
            <w:r w:rsidRPr="00F94D9F">
              <w:rPr>
                <w:rFonts w:ascii="Times New Roman" w:hAnsi="Times New Roman" w:cs="Times New Roman"/>
              </w:rPr>
              <w:br/>
              <w:t xml:space="preserve">общей редакцией Ю. Н. </w:t>
            </w:r>
            <w:proofErr w:type="spellStart"/>
            <w:r w:rsidRPr="00F94D9F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F94D9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F94D9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94D9F">
              <w:rPr>
                <w:rFonts w:ascii="Times New Roman" w:hAnsi="Times New Roman" w:cs="Times New Roman"/>
              </w:rPr>
              <w:t xml:space="preserve"> Издательство</w:t>
            </w:r>
            <w:r w:rsidRPr="00F94D9F">
              <w:rPr>
                <w:rFonts w:ascii="Times New Roman" w:hAnsi="Times New Roman" w:cs="Times New Roman"/>
              </w:rPr>
              <w:br/>
            </w:r>
            <w:proofErr w:type="spellStart"/>
            <w:r w:rsidRPr="00F94D9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, 2019. — 462 с. — (Бакалавр.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EB317C" w14:textId="77777777" w:rsidR="00262CF0" w:rsidRPr="00F94D9F" w:rsidRDefault="00941C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94D9F">
                <w:rPr>
                  <w:color w:val="00008B"/>
                  <w:u w:val="single"/>
                </w:rPr>
                <w:t>https://urait.ru/bcode/431942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61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8B25AA" w14:textId="77777777" w:rsidTr="007B550D">
        <w:tc>
          <w:tcPr>
            <w:tcW w:w="9345" w:type="dxa"/>
          </w:tcPr>
          <w:p w14:paraId="59BE59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5232305" w14:textId="77777777" w:rsidTr="007B550D">
        <w:tc>
          <w:tcPr>
            <w:tcW w:w="9345" w:type="dxa"/>
          </w:tcPr>
          <w:p w14:paraId="5330E0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047639" w14:textId="77777777" w:rsidTr="007B550D">
        <w:tc>
          <w:tcPr>
            <w:tcW w:w="9345" w:type="dxa"/>
          </w:tcPr>
          <w:p w14:paraId="000327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DFDC94" w14:textId="77777777" w:rsidTr="007B550D">
        <w:tc>
          <w:tcPr>
            <w:tcW w:w="9345" w:type="dxa"/>
          </w:tcPr>
          <w:p w14:paraId="0A382B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61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1C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61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F94D9F" w14:paraId="53424330" w14:textId="77777777" w:rsidTr="00F94D9F">
        <w:tc>
          <w:tcPr>
            <w:tcW w:w="6946" w:type="dxa"/>
            <w:shd w:val="clear" w:color="auto" w:fill="auto"/>
          </w:tcPr>
          <w:p w14:paraId="2986F8BC" w14:textId="77777777" w:rsidR="002C735C" w:rsidRPr="00F94D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4D9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F94D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4D9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94D9F" w14:paraId="3B643305" w14:textId="77777777" w:rsidTr="00F94D9F">
        <w:tc>
          <w:tcPr>
            <w:tcW w:w="6946" w:type="dxa"/>
            <w:shd w:val="clear" w:color="auto" w:fill="auto"/>
          </w:tcPr>
          <w:p w14:paraId="30187323" w14:textId="51649087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4D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4D9F">
              <w:rPr>
                <w:sz w:val="22"/>
                <w:szCs w:val="22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F94D9F">
              <w:rPr>
                <w:sz w:val="22"/>
                <w:szCs w:val="22"/>
                <w:lang w:val="en-US"/>
              </w:rPr>
              <w:t>Gigabyte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H</w:t>
            </w:r>
            <w:r w:rsidRPr="00F94D9F">
              <w:rPr>
                <w:sz w:val="22"/>
                <w:szCs w:val="22"/>
              </w:rPr>
              <w:t>77</w:t>
            </w:r>
            <w:r w:rsidRPr="00F94D9F">
              <w:rPr>
                <w:sz w:val="22"/>
                <w:szCs w:val="22"/>
                <w:lang w:val="en-US"/>
              </w:rPr>
              <w:t>M</w:t>
            </w:r>
            <w:r w:rsidRPr="00F94D9F">
              <w:rPr>
                <w:sz w:val="22"/>
                <w:szCs w:val="22"/>
              </w:rPr>
              <w:t>-</w:t>
            </w:r>
            <w:r w:rsidRPr="00F94D9F">
              <w:rPr>
                <w:sz w:val="22"/>
                <w:szCs w:val="22"/>
                <w:lang w:val="en-US"/>
              </w:rPr>
              <w:t>D</w:t>
            </w:r>
            <w:r w:rsidRPr="00F94D9F">
              <w:rPr>
                <w:sz w:val="22"/>
                <w:szCs w:val="22"/>
              </w:rPr>
              <w:t>3</w:t>
            </w:r>
            <w:r w:rsidRPr="00F94D9F">
              <w:rPr>
                <w:sz w:val="22"/>
                <w:szCs w:val="22"/>
                <w:lang w:val="en-US"/>
              </w:rPr>
              <w:t>H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Intel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Core</w:t>
            </w:r>
            <w:r w:rsidRPr="00F94D9F">
              <w:rPr>
                <w:sz w:val="22"/>
                <w:szCs w:val="22"/>
              </w:rPr>
              <w:t xml:space="preserve"> </w:t>
            </w:r>
            <w:proofErr w:type="spellStart"/>
            <w:r w:rsidRPr="00F94D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4D9F">
              <w:rPr>
                <w:sz w:val="22"/>
                <w:szCs w:val="22"/>
              </w:rPr>
              <w:t>5-3570 3.4</w:t>
            </w:r>
            <w:r w:rsidRPr="00F94D9F">
              <w:rPr>
                <w:sz w:val="22"/>
                <w:szCs w:val="22"/>
                <w:lang w:val="en-US"/>
              </w:rPr>
              <w:t>GHz</w:t>
            </w:r>
            <w:r w:rsidRPr="00F94D9F">
              <w:rPr>
                <w:sz w:val="22"/>
                <w:szCs w:val="22"/>
              </w:rPr>
              <w:t>/ 4</w:t>
            </w:r>
            <w:r w:rsidRPr="00F94D9F">
              <w:rPr>
                <w:sz w:val="22"/>
                <w:szCs w:val="22"/>
                <w:lang w:val="en-US"/>
              </w:rPr>
              <w:t>Gb</w:t>
            </w:r>
            <w:r w:rsidRPr="00F94D9F">
              <w:rPr>
                <w:sz w:val="22"/>
                <w:szCs w:val="22"/>
              </w:rPr>
              <w:t xml:space="preserve"> /500</w:t>
            </w:r>
            <w:r w:rsidRPr="00F94D9F">
              <w:rPr>
                <w:sz w:val="22"/>
                <w:szCs w:val="22"/>
                <w:lang w:val="en-US"/>
              </w:rPr>
              <w:t>Gb</w:t>
            </w:r>
            <w:r w:rsidRPr="00F94D9F">
              <w:rPr>
                <w:sz w:val="22"/>
                <w:szCs w:val="22"/>
              </w:rPr>
              <w:t>/</w:t>
            </w:r>
            <w:r w:rsidRPr="00F94D9F">
              <w:rPr>
                <w:sz w:val="22"/>
                <w:szCs w:val="22"/>
                <w:lang w:val="en-US"/>
              </w:rPr>
              <w:t>LG</w:t>
            </w:r>
            <w:r w:rsidRPr="00F94D9F">
              <w:rPr>
                <w:sz w:val="22"/>
                <w:szCs w:val="22"/>
              </w:rPr>
              <w:t xml:space="preserve"> 942 </w:t>
            </w:r>
            <w:r w:rsidRPr="00F94D9F">
              <w:rPr>
                <w:sz w:val="22"/>
                <w:szCs w:val="22"/>
                <w:lang w:val="en-US"/>
              </w:rPr>
              <w:t>SE</w:t>
            </w:r>
            <w:r w:rsidRPr="00F94D9F">
              <w:rPr>
                <w:sz w:val="22"/>
                <w:szCs w:val="22"/>
              </w:rPr>
              <w:t xml:space="preserve"> - 1 шт., Мультимедийный проектор </w:t>
            </w:r>
            <w:r w:rsidRPr="00F94D9F">
              <w:rPr>
                <w:sz w:val="22"/>
                <w:szCs w:val="22"/>
                <w:lang w:val="en-US"/>
              </w:rPr>
              <w:t>NEC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ME</w:t>
            </w:r>
            <w:r w:rsidRPr="00F94D9F">
              <w:rPr>
                <w:sz w:val="22"/>
                <w:szCs w:val="22"/>
              </w:rPr>
              <w:t>401</w:t>
            </w:r>
            <w:r w:rsidRPr="00F94D9F">
              <w:rPr>
                <w:sz w:val="22"/>
                <w:szCs w:val="22"/>
                <w:lang w:val="en-US"/>
              </w:rPr>
              <w:t>X</w:t>
            </w:r>
            <w:r w:rsidRPr="00F94D9F">
              <w:rPr>
                <w:sz w:val="22"/>
                <w:szCs w:val="22"/>
              </w:rPr>
              <w:t xml:space="preserve"> - 1 шт.,  Акустическая система </w:t>
            </w:r>
            <w:r w:rsidRPr="00F94D9F">
              <w:rPr>
                <w:sz w:val="22"/>
                <w:szCs w:val="22"/>
                <w:lang w:val="en-US"/>
              </w:rPr>
              <w:t>Hi</w:t>
            </w:r>
            <w:r w:rsidRPr="00F94D9F">
              <w:rPr>
                <w:sz w:val="22"/>
                <w:szCs w:val="22"/>
              </w:rPr>
              <w:t>-</w:t>
            </w:r>
            <w:r w:rsidRPr="00F94D9F">
              <w:rPr>
                <w:sz w:val="22"/>
                <w:szCs w:val="22"/>
                <w:lang w:val="en-US"/>
              </w:rPr>
              <w:t>Fi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PRO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MASK</w:t>
            </w:r>
            <w:r w:rsidRPr="00F94D9F">
              <w:rPr>
                <w:sz w:val="22"/>
                <w:szCs w:val="22"/>
              </w:rPr>
              <w:t>6</w:t>
            </w:r>
            <w:r w:rsidRPr="00F94D9F">
              <w:rPr>
                <w:sz w:val="22"/>
                <w:szCs w:val="22"/>
                <w:lang w:val="en-US"/>
              </w:rPr>
              <w:t>T</w:t>
            </w:r>
            <w:r w:rsidRPr="00F94D9F">
              <w:rPr>
                <w:sz w:val="22"/>
                <w:szCs w:val="22"/>
              </w:rPr>
              <w:t>-</w:t>
            </w:r>
            <w:r w:rsidRPr="00F94D9F">
              <w:rPr>
                <w:sz w:val="22"/>
                <w:szCs w:val="22"/>
                <w:lang w:val="en-US"/>
              </w:rPr>
              <w:t>W</w:t>
            </w:r>
            <w:r w:rsidRPr="00F94D9F">
              <w:rPr>
                <w:sz w:val="22"/>
                <w:szCs w:val="22"/>
              </w:rPr>
              <w:t xml:space="preserve"> - 2 шт., Экран  с электроприводом </w:t>
            </w:r>
            <w:r w:rsidRPr="00F94D9F">
              <w:rPr>
                <w:sz w:val="22"/>
                <w:szCs w:val="22"/>
                <w:lang w:val="en-US"/>
              </w:rPr>
              <w:t>Draper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Baronet</w:t>
            </w:r>
            <w:r w:rsidRPr="00F94D9F">
              <w:rPr>
                <w:sz w:val="22"/>
                <w:szCs w:val="22"/>
              </w:rPr>
              <w:t xml:space="preserve"> 153х200 см213/84 - 1 шт., Микшер усилитель  </w:t>
            </w:r>
            <w:proofErr w:type="spellStart"/>
            <w:r w:rsidRPr="00F94D9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TA</w:t>
            </w:r>
            <w:r w:rsidRPr="00F94D9F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94D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4D9F" w14:paraId="65A3209C" w14:textId="77777777" w:rsidTr="00F94D9F">
        <w:tc>
          <w:tcPr>
            <w:tcW w:w="6946" w:type="dxa"/>
            <w:shd w:val="clear" w:color="auto" w:fill="auto"/>
          </w:tcPr>
          <w:p w14:paraId="521DDCF0" w14:textId="77777777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4D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4D9F">
              <w:rPr>
                <w:sz w:val="22"/>
                <w:szCs w:val="22"/>
              </w:rPr>
              <w:t xml:space="preserve">  мебель и </w:t>
            </w:r>
            <w:r w:rsidRPr="00F94D9F">
              <w:rPr>
                <w:sz w:val="22"/>
                <w:szCs w:val="22"/>
              </w:rPr>
              <w:lastRenderedPageBreak/>
              <w:t xml:space="preserve">оборудование: Учебная мебель на  38 посадочных мест, рабочее место </w:t>
            </w:r>
            <w:proofErr w:type="spellStart"/>
            <w:r w:rsidRPr="00F94D9F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F94D9F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F94D9F">
              <w:rPr>
                <w:sz w:val="22"/>
                <w:szCs w:val="22"/>
              </w:rPr>
              <w:t>мМоноблок</w:t>
            </w:r>
            <w:proofErr w:type="spellEnd"/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Acer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Aspire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Z</w:t>
            </w:r>
            <w:r w:rsidRPr="00F94D9F">
              <w:rPr>
                <w:sz w:val="22"/>
                <w:szCs w:val="22"/>
              </w:rPr>
              <w:t xml:space="preserve">1811 в </w:t>
            </w:r>
            <w:proofErr w:type="spellStart"/>
            <w:r w:rsidRPr="00F94D9F">
              <w:rPr>
                <w:sz w:val="22"/>
                <w:szCs w:val="22"/>
              </w:rPr>
              <w:t>компл</w:t>
            </w:r>
            <w:proofErr w:type="spellEnd"/>
            <w:r w:rsidRPr="00F94D9F">
              <w:rPr>
                <w:sz w:val="22"/>
                <w:szCs w:val="22"/>
              </w:rPr>
              <w:t xml:space="preserve">.: </w:t>
            </w:r>
            <w:proofErr w:type="spellStart"/>
            <w:r w:rsidRPr="00F94D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4D9F">
              <w:rPr>
                <w:sz w:val="22"/>
                <w:szCs w:val="22"/>
              </w:rPr>
              <w:t>5 2400</w:t>
            </w:r>
            <w:r w:rsidRPr="00F94D9F">
              <w:rPr>
                <w:sz w:val="22"/>
                <w:szCs w:val="22"/>
                <w:lang w:val="en-US"/>
              </w:rPr>
              <w:t>s</w:t>
            </w:r>
            <w:r w:rsidRPr="00F94D9F">
              <w:rPr>
                <w:sz w:val="22"/>
                <w:szCs w:val="22"/>
              </w:rPr>
              <w:t>/4</w:t>
            </w:r>
            <w:r w:rsidRPr="00F94D9F">
              <w:rPr>
                <w:sz w:val="22"/>
                <w:szCs w:val="22"/>
                <w:lang w:val="en-US"/>
              </w:rPr>
              <w:t>Gb</w:t>
            </w:r>
            <w:r w:rsidRPr="00F94D9F">
              <w:rPr>
                <w:sz w:val="22"/>
                <w:szCs w:val="22"/>
              </w:rPr>
              <w:t>/1</w:t>
            </w:r>
            <w:r w:rsidRPr="00F94D9F">
              <w:rPr>
                <w:sz w:val="22"/>
                <w:szCs w:val="22"/>
                <w:lang w:val="en-US"/>
              </w:rPr>
              <w:t>T</w:t>
            </w:r>
            <w:r w:rsidRPr="00F94D9F">
              <w:rPr>
                <w:sz w:val="22"/>
                <w:szCs w:val="22"/>
              </w:rPr>
              <w:t xml:space="preserve">б/- 1 шт., Проектор </w:t>
            </w:r>
            <w:r w:rsidRPr="00F94D9F">
              <w:rPr>
                <w:sz w:val="22"/>
                <w:szCs w:val="22"/>
                <w:lang w:val="en-US"/>
              </w:rPr>
              <w:t>NEC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VT</w:t>
            </w:r>
            <w:r w:rsidRPr="00F94D9F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F94D9F">
              <w:rPr>
                <w:sz w:val="22"/>
                <w:szCs w:val="22"/>
                <w:lang w:val="en-US"/>
              </w:rPr>
              <w:t>ITC</w:t>
            </w:r>
            <w:r w:rsidRPr="00F94D9F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F94D9F">
              <w:rPr>
                <w:sz w:val="22"/>
                <w:szCs w:val="22"/>
                <w:lang w:val="en-US"/>
              </w:rPr>
              <w:t>NEC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ME</w:t>
            </w:r>
            <w:r w:rsidRPr="00F94D9F">
              <w:rPr>
                <w:sz w:val="22"/>
                <w:szCs w:val="22"/>
              </w:rPr>
              <w:t>402</w:t>
            </w:r>
            <w:r w:rsidRPr="00F94D9F">
              <w:rPr>
                <w:sz w:val="22"/>
                <w:szCs w:val="22"/>
                <w:lang w:val="en-US"/>
              </w:rPr>
              <w:t>X</w:t>
            </w:r>
            <w:r w:rsidRPr="00F94D9F">
              <w:rPr>
                <w:sz w:val="22"/>
                <w:szCs w:val="22"/>
              </w:rPr>
              <w:t xml:space="preserve"> - 1 шт., Трансляционный усилитель 120</w:t>
            </w:r>
            <w:r w:rsidRPr="00F94D9F">
              <w:rPr>
                <w:sz w:val="22"/>
                <w:szCs w:val="22"/>
                <w:lang w:val="en-US"/>
              </w:rPr>
              <w:t>W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TA</w:t>
            </w:r>
            <w:r w:rsidRPr="00F94D9F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5EB1CA1A" w14:textId="77777777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F94D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4D9F" w14:paraId="01DA1835" w14:textId="77777777" w:rsidTr="00F94D9F">
        <w:tc>
          <w:tcPr>
            <w:tcW w:w="6946" w:type="dxa"/>
            <w:shd w:val="clear" w:color="auto" w:fill="auto"/>
          </w:tcPr>
          <w:p w14:paraId="3E26E05B" w14:textId="77777777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4D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4D9F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F94D9F">
              <w:rPr>
                <w:sz w:val="22"/>
                <w:szCs w:val="22"/>
              </w:rPr>
              <w:t>мКомпьютер</w:t>
            </w:r>
            <w:proofErr w:type="spellEnd"/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Intel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I</w:t>
            </w:r>
            <w:r w:rsidRPr="00F94D9F">
              <w:rPr>
                <w:sz w:val="22"/>
                <w:szCs w:val="22"/>
              </w:rPr>
              <w:t>5-7400/8/1</w:t>
            </w:r>
            <w:r w:rsidRPr="00F94D9F">
              <w:rPr>
                <w:sz w:val="22"/>
                <w:szCs w:val="22"/>
                <w:lang w:val="en-US"/>
              </w:rPr>
              <w:t>Tb</w:t>
            </w:r>
            <w:r w:rsidRPr="00F94D9F">
              <w:rPr>
                <w:sz w:val="22"/>
                <w:szCs w:val="22"/>
              </w:rPr>
              <w:t xml:space="preserve">/ </w:t>
            </w:r>
            <w:r w:rsidRPr="00F94D9F">
              <w:rPr>
                <w:sz w:val="22"/>
                <w:szCs w:val="22"/>
                <w:lang w:val="en-US"/>
              </w:rPr>
              <w:t>DELL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S</w:t>
            </w:r>
            <w:r w:rsidRPr="00F94D9F">
              <w:rPr>
                <w:sz w:val="22"/>
                <w:szCs w:val="22"/>
              </w:rPr>
              <w:t>2218</w:t>
            </w:r>
            <w:r w:rsidRPr="00F94D9F">
              <w:rPr>
                <w:sz w:val="22"/>
                <w:szCs w:val="22"/>
                <w:lang w:val="en-US"/>
              </w:rPr>
              <w:t>H</w:t>
            </w:r>
            <w:r w:rsidRPr="00F94D9F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F94D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4D9F">
              <w:rPr>
                <w:sz w:val="22"/>
                <w:szCs w:val="22"/>
              </w:rPr>
              <w:t xml:space="preserve">5-7400 3 </w:t>
            </w:r>
            <w:proofErr w:type="spellStart"/>
            <w:r w:rsidRPr="00F94D9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94D9F">
              <w:rPr>
                <w:sz w:val="22"/>
                <w:szCs w:val="22"/>
              </w:rPr>
              <w:t>/8</w:t>
            </w:r>
            <w:r w:rsidRPr="00F94D9F">
              <w:rPr>
                <w:sz w:val="22"/>
                <w:szCs w:val="22"/>
                <w:lang w:val="en-US"/>
              </w:rPr>
              <w:t>Gb</w:t>
            </w:r>
            <w:r w:rsidRPr="00F94D9F">
              <w:rPr>
                <w:sz w:val="22"/>
                <w:szCs w:val="22"/>
              </w:rPr>
              <w:t>/1</w:t>
            </w:r>
            <w:r w:rsidRPr="00F94D9F">
              <w:rPr>
                <w:sz w:val="22"/>
                <w:szCs w:val="22"/>
                <w:lang w:val="en-US"/>
              </w:rPr>
              <w:t>Tb</w:t>
            </w:r>
            <w:r w:rsidRPr="00F94D9F">
              <w:rPr>
                <w:sz w:val="22"/>
                <w:szCs w:val="22"/>
              </w:rPr>
              <w:t>/</w:t>
            </w:r>
            <w:r w:rsidRPr="00F94D9F">
              <w:rPr>
                <w:sz w:val="22"/>
                <w:szCs w:val="22"/>
                <w:lang w:val="en-US"/>
              </w:rPr>
              <w:t>Dell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e</w:t>
            </w:r>
            <w:r w:rsidRPr="00F94D9F">
              <w:rPr>
                <w:sz w:val="22"/>
                <w:szCs w:val="22"/>
              </w:rPr>
              <w:t>2318</w:t>
            </w:r>
            <w:r w:rsidRPr="00F94D9F">
              <w:rPr>
                <w:sz w:val="22"/>
                <w:szCs w:val="22"/>
                <w:lang w:val="en-US"/>
              </w:rPr>
              <w:t>h</w:t>
            </w:r>
            <w:r w:rsidRPr="00F94D9F">
              <w:rPr>
                <w:sz w:val="22"/>
                <w:szCs w:val="22"/>
              </w:rPr>
              <w:t xml:space="preserve"> - 1 шт., Мультимедийный проектор </w:t>
            </w:r>
            <w:r w:rsidRPr="00F94D9F">
              <w:rPr>
                <w:sz w:val="22"/>
                <w:szCs w:val="22"/>
                <w:lang w:val="en-US"/>
              </w:rPr>
              <w:t>NEC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ME</w:t>
            </w:r>
            <w:r w:rsidRPr="00F94D9F">
              <w:rPr>
                <w:sz w:val="22"/>
                <w:szCs w:val="22"/>
              </w:rPr>
              <w:t>401</w:t>
            </w:r>
            <w:r w:rsidRPr="00F94D9F">
              <w:rPr>
                <w:sz w:val="22"/>
                <w:szCs w:val="22"/>
                <w:lang w:val="en-US"/>
              </w:rPr>
              <w:t>X</w:t>
            </w:r>
            <w:r w:rsidRPr="00F94D9F">
              <w:rPr>
                <w:sz w:val="22"/>
                <w:szCs w:val="22"/>
              </w:rPr>
              <w:t xml:space="preserve"> - 1 шт., Микшер-усилитель </w:t>
            </w:r>
            <w:r w:rsidRPr="00F94D9F">
              <w:rPr>
                <w:sz w:val="22"/>
                <w:szCs w:val="22"/>
                <w:lang w:val="en-US"/>
              </w:rPr>
              <w:t>JDM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mobile</w:t>
            </w:r>
            <w:r w:rsidRPr="00F94D9F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F94D9F">
              <w:rPr>
                <w:sz w:val="22"/>
                <w:szCs w:val="22"/>
                <w:lang w:val="en-US"/>
              </w:rPr>
              <w:t>Matte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White</w:t>
            </w:r>
            <w:r w:rsidRPr="00F94D9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7479DB2C" w14:textId="77777777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94D9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615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61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61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61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4557E1" w14:textId="77777777" w:rsidTr="00F00293">
        <w:tc>
          <w:tcPr>
            <w:tcW w:w="562" w:type="dxa"/>
          </w:tcPr>
          <w:p w14:paraId="26DF48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EDBE74D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Государственное управление как вид управленческой деятельности: специфика, цели, функции, методы.</w:t>
            </w:r>
          </w:p>
        </w:tc>
      </w:tr>
      <w:tr w:rsidR="009E6058" w14:paraId="4A9C2E32" w14:textId="77777777" w:rsidTr="00F00293">
        <w:tc>
          <w:tcPr>
            <w:tcW w:w="562" w:type="dxa"/>
          </w:tcPr>
          <w:p w14:paraId="404923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E70AF5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Понятие и признаки правового государства.</w:t>
            </w:r>
          </w:p>
        </w:tc>
      </w:tr>
      <w:tr w:rsidR="009E6058" w14:paraId="0E7F8D40" w14:textId="77777777" w:rsidTr="00F00293">
        <w:tc>
          <w:tcPr>
            <w:tcW w:w="562" w:type="dxa"/>
          </w:tcPr>
          <w:p w14:paraId="64A522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1C4B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081D">
              <w:rPr>
                <w:sz w:val="23"/>
                <w:szCs w:val="23"/>
              </w:rPr>
              <w:t xml:space="preserve">Проблема пределов взаимного вмешательства органов власти и общества в компетенцию друг друга.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94F5C4" w14:textId="77777777" w:rsidTr="00F00293">
        <w:tc>
          <w:tcPr>
            <w:tcW w:w="562" w:type="dxa"/>
          </w:tcPr>
          <w:p w14:paraId="4E5A90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35972C7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 xml:space="preserve">Политический механизм государственного и местного управления: понятие, </w:t>
            </w:r>
            <w:proofErr w:type="spellStart"/>
            <w:r w:rsidRPr="00A2081D">
              <w:rPr>
                <w:sz w:val="23"/>
                <w:szCs w:val="23"/>
              </w:rPr>
              <w:t>институционализированные</w:t>
            </w:r>
            <w:proofErr w:type="spellEnd"/>
            <w:r w:rsidRPr="00A2081D">
              <w:rPr>
                <w:sz w:val="23"/>
                <w:szCs w:val="23"/>
              </w:rPr>
              <w:t xml:space="preserve"> и </w:t>
            </w:r>
            <w:proofErr w:type="spellStart"/>
            <w:r w:rsidRPr="00A2081D">
              <w:rPr>
                <w:sz w:val="23"/>
                <w:szCs w:val="23"/>
              </w:rPr>
              <w:t>неинституционализированные</w:t>
            </w:r>
            <w:proofErr w:type="spellEnd"/>
            <w:r w:rsidRPr="00A2081D">
              <w:rPr>
                <w:sz w:val="23"/>
                <w:szCs w:val="23"/>
              </w:rPr>
              <w:t xml:space="preserve"> элементы.</w:t>
            </w:r>
          </w:p>
        </w:tc>
      </w:tr>
      <w:tr w:rsidR="009E6058" w14:paraId="149FE2AD" w14:textId="77777777" w:rsidTr="00F00293">
        <w:tc>
          <w:tcPr>
            <w:tcW w:w="562" w:type="dxa"/>
          </w:tcPr>
          <w:p w14:paraId="02A51F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3C556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081D">
              <w:rPr>
                <w:sz w:val="23"/>
                <w:szCs w:val="23"/>
              </w:rPr>
              <w:t xml:space="preserve">Государственная администрация: понятие, структура, цели,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0748B45" w14:textId="77777777" w:rsidTr="00F00293">
        <w:tc>
          <w:tcPr>
            <w:tcW w:w="562" w:type="dxa"/>
          </w:tcPr>
          <w:p w14:paraId="54C7B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C9FFB33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Бюрократия, группы интересов, лобби и корпорации как специфические факторы среды администрации.</w:t>
            </w:r>
          </w:p>
        </w:tc>
      </w:tr>
      <w:tr w:rsidR="009E6058" w14:paraId="1FC0620D" w14:textId="77777777" w:rsidTr="00F00293">
        <w:tc>
          <w:tcPr>
            <w:tcW w:w="562" w:type="dxa"/>
          </w:tcPr>
          <w:p w14:paraId="420FDB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6ADD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081D">
              <w:rPr>
                <w:sz w:val="23"/>
                <w:szCs w:val="23"/>
              </w:rPr>
              <w:t xml:space="preserve">Орган государственного управления: статус, основные признаки, виды. 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367B4D" w14:textId="77777777" w:rsidTr="00F00293">
        <w:tc>
          <w:tcPr>
            <w:tcW w:w="562" w:type="dxa"/>
          </w:tcPr>
          <w:p w14:paraId="327E4B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226A28B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Публичная власть как системообразующий фактор государственного и муниципального управления.</w:t>
            </w:r>
          </w:p>
        </w:tc>
      </w:tr>
      <w:tr w:rsidR="009E6058" w14:paraId="65C491FF" w14:textId="77777777" w:rsidTr="00F00293">
        <w:tc>
          <w:tcPr>
            <w:tcW w:w="562" w:type="dxa"/>
          </w:tcPr>
          <w:p w14:paraId="3824F3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9B1D6B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Принципы организации и функционирования публичной власти в современном демократическом обществе.</w:t>
            </w:r>
          </w:p>
        </w:tc>
      </w:tr>
      <w:tr w:rsidR="009E6058" w14:paraId="080C718E" w14:textId="77777777" w:rsidTr="00F00293">
        <w:tc>
          <w:tcPr>
            <w:tcW w:w="562" w:type="dxa"/>
          </w:tcPr>
          <w:p w14:paraId="4121D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9EF9AA4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Система государственного и муниципального управления как механизм реализации публичной власти.</w:t>
            </w:r>
          </w:p>
        </w:tc>
      </w:tr>
      <w:tr w:rsidR="009E6058" w14:paraId="704B81C2" w14:textId="77777777" w:rsidTr="00F00293">
        <w:tc>
          <w:tcPr>
            <w:tcW w:w="562" w:type="dxa"/>
          </w:tcPr>
          <w:p w14:paraId="606CF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62906D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Государство как ключевой институт публичной власти.</w:t>
            </w:r>
          </w:p>
        </w:tc>
      </w:tr>
      <w:tr w:rsidR="009E6058" w14:paraId="32C6CEF2" w14:textId="77777777" w:rsidTr="00F00293">
        <w:tc>
          <w:tcPr>
            <w:tcW w:w="562" w:type="dxa"/>
          </w:tcPr>
          <w:p w14:paraId="1BBDD9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D481E7F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</w:t>
            </w:r>
          </w:p>
        </w:tc>
      </w:tr>
      <w:tr w:rsidR="009E6058" w14:paraId="5E119657" w14:textId="77777777" w:rsidTr="00F00293">
        <w:tc>
          <w:tcPr>
            <w:tcW w:w="562" w:type="dxa"/>
          </w:tcPr>
          <w:p w14:paraId="0FFDE7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AA599FF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Институт Президента РФ: особенности статуса и полномочий.</w:t>
            </w:r>
          </w:p>
        </w:tc>
      </w:tr>
      <w:tr w:rsidR="009E6058" w14:paraId="77237E05" w14:textId="77777777" w:rsidTr="00F00293">
        <w:tc>
          <w:tcPr>
            <w:tcW w:w="562" w:type="dxa"/>
          </w:tcPr>
          <w:p w14:paraId="63C165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50FDC1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Правительство РФ: функции, состав и структура, место в системе органов исполнительной власти, регламентация формирования и функционирования.</w:t>
            </w:r>
          </w:p>
        </w:tc>
      </w:tr>
      <w:tr w:rsidR="009E6058" w14:paraId="440491D4" w14:textId="77777777" w:rsidTr="00F00293">
        <w:tc>
          <w:tcPr>
            <w:tcW w:w="562" w:type="dxa"/>
          </w:tcPr>
          <w:p w14:paraId="27A68C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B72F3ED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Состав и структура министерств и ведомств РФ.</w:t>
            </w:r>
          </w:p>
        </w:tc>
      </w:tr>
      <w:tr w:rsidR="009E6058" w14:paraId="33EC10BC" w14:textId="77777777" w:rsidTr="00F00293">
        <w:tc>
          <w:tcPr>
            <w:tcW w:w="562" w:type="dxa"/>
          </w:tcPr>
          <w:p w14:paraId="7E5B5D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2BC332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Законодательная власть в Российской Федерации.</w:t>
            </w:r>
          </w:p>
        </w:tc>
      </w:tr>
      <w:tr w:rsidR="009E6058" w14:paraId="73E75CB4" w14:textId="77777777" w:rsidTr="00F00293">
        <w:tc>
          <w:tcPr>
            <w:tcW w:w="562" w:type="dxa"/>
          </w:tcPr>
          <w:p w14:paraId="024ABF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89915D6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Федеральное Собрание РФ: функции, состав, структура и полномочия.</w:t>
            </w:r>
          </w:p>
        </w:tc>
      </w:tr>
      <w:tr w:rsidR="009E6058" w14:paraId="4F870BEE" w14:textId="77777777" w:rsidTr="00F00293">
        <w:tc>
          <w:tcPr>
            <w:tcW w:w="562" w:type="dxa"/>
          </w:tcPr>
          <w:p w14:paraId="0DDC4B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46BB2A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Судебная власть в Российской Федерации.</w:t>
            </w:r>
          </w:p>
        </w:tc>
      </w:tr>
      <w:tr w:rsidR="009E6058" w14:paraId="40A101FD" w14:textId="77777777" w:rsidTr="00F00293">
        <w:tc>
          <w:tcPr>
            <w:tcW w:w="562" w:type="dxa"/>
          </w:tcPr>
          <w:p w14:paraId="0AE18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65B36D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Регион как система и объект управления. Регион как субъект федерации. Структура и состав субъектов РФ.</w:t>
            </w:r>
          </w:p>
        </w:tc>
      </w:tr>
      <w:tr w:rsidR="009E6058" w14:paraId="257F7DEE" w14:textId="77777777" w:rsidTr="00F00293">
        <w:tc>
          <w:tcPr>
            <w:tcW w:w="562" w:type="dxa"/>
          </w:tcPr>
          <w:p w14:paraId="7BD61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E9F6F58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Система и структура управления регионом. Цели и функции регионального управления.</w:t>
            </w:r>
          </w:p>
        </w:tc>
      </w:tr>
      <w:tr w:rsidR="009E6058" w14:paraId="768B3D43" w14:textId="77777777" w:rsidTr="00F00293">
        <w:tc>
          <w:tcPr>
            <w:tcW w:w="562" w:type="dxa"/>
          </w:tcPr>
          <w:p w14:paraId="270EC9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D5D1212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Законодательные (представительные) органы государственной власти субъектов РФ: специфика форм и полномочий.</w:t>
            </w:r>
          </w:p>
        </w:tc>
      </w:tr>
      <w:tr w:rsidR="009E6058" w14:paraId="5A99C062" w14:textId="77777777" w:rsidTr="00F00293">
        <w:tc>
          <w:tcPr>
            <w:tcW w:w="562" w:type="dxa"/>
          </w:tcPr>
          <w:p w14:paraId="56BA35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0B4291B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Высший исполнительный орган государственной власти субъектов РФ: функции, модели структуры. Высшее должностное лицо субъекта РФ: полномочия, место в системе органов управления.</w:t>
            </w:r>
          </w:p>
        </w:tc>
      </w:tr>
      <w:tr w:rsidR="009E6058" w14:paraId="4C7AF510" w14:textId="77777777" w:rsidTr="00F00293">
        <w:tc>
          <w:tcPr>
            <w:tcW w:w="562" w:type="dxa"/>
          </w:tcPr>
          <w:p w14:paraId="57764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F5C8C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081D">
              <w:rPr>
                <w:sz w:val="23"/>
                <w:szCs w:val="23"/>
              </w:rPr>
              <w:t xml:space="preserve">Федеральные органы в системе управления регионом: состав, структура, особенности формирования.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E84730" w14:textId="77777777" w:rsidTr="00F00293">
        <w:tc>
          <w:tcPr>
            <w:tcW w:w="562" w:type="dxa"/>
          </w:tcPr>
          <w:p w14:paraId="241848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2AB8A5F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Полномочный представитель Президента в федеральном округе: особенности функций, задач, полномочий, методов деятельности.</w:t>
            </w:r>
          </w:p>
        </w:tc>
      </w:tr>
      <w:tr w:rsidR="009E6058" w14:paraId="7AF0AD94" w14:textId="77777777" w:rsidTr="00F00293">
        <w:tc>
          <w:tcPr>
            <w:tcW w:w="562" w:type="dxa"/>
          </w:tcPr>
          <w:p w14:paraId="7EFFC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26</w:t>
            </w:r>
          </w:p>
        </w:tc>
        <w:tc>
          <w:tcPr>
            <w:tcW w:w="8783" w:type="dxa"/>
          </w:tcPr>
          <w:p w14:paraId="365F23E4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Основные формы и предметы взаимодействия региональных и федеральных органов управления в субъекте федерации.</w:t>
            </w:r>
          </w:p>
        </w:tc>
      </w:tr>
      <w:tr w:rsidR="009E6058" w14:paraId="156A57A4" w14:textId="77777777" w:rsidTr="00F00293">
        <w:tc>
          <w:tcPr>
            <w:tcW w:w="562" w:type="dxa"/>
          </w:tcPr>
          <w:p w14:paraId="7E3FF9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4461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Местное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самоуправление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3E97BD" w14:textId="77777777" w:rsidTr="00F00293">
        <w:tc>
          <w:tcPr>
            <w:tcW w:w="562" w:type="dxa"/>
          </w:tcPr>
          <w:p w14:paraId="2BB0DC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B0E0E12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Основные положения Европейской Хартии местного самоуправления.</w:t>
            </w:r>
          </w:p>
        </w:tc>
      </w:tr>
      <w:tr w:rsidR="009E6058" w14:paraId="0CE0B2C8" w14:textId="77777777" w:rsidTr="00F00293">
        <w:tc>
          <w:tcPr>
            <w:tcW w:w="562" w:type="dxa"/>
          </w:tcPr>
          <w:p w14:paraId="6D5007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233EB90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Основные субъекты МСУ. Основные модели организации МСУ.</w:t>
            </w:r>
          </w:p>
        </w:tc>
      </w:tr>
      <w:tr w:rsidR="009E6058" w14:paraId="190E6DFE" w14:textId="77777777" w:rsidTr="00F00293">
        <w:tc>
          <w:tcPr>
            <w:tcW w:w="562" w:type="dxa"/>
          </w:tcPr>
          <w:p w14:paraId="233750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C12D1FC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Состав органов местного самоуправления, их задачи и формы.</w:t>
            </w:r>
          </w:p>
        </w:tc>
      </w:tr>
      <w:tr w:rsidR="009E6058" w14:paraId="01318AB0" w14:textId="77777777" w:rsidTr="00F00293">
        <w:tc>
          <w:tcPr>
            <w:tcW w:w="562" w:type="dxa"/>
          </w:tcPr>
          <w:p w14:paraId="599E5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B0887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Должностные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самоуправления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0658CD8" w14:textId="77777777" w:rsidTr="00F00293">
        <w:tc>
          <w:tcPr>
            <w:tcW w:w="562" w:type="dxa"/>
          </w:tcPr>
          <w:p w14:paraId="64A245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057B91E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Организационно-методическое и кадровое обеспечение государственного и муниципального управления.</w:t>
            </w:r>
          </w:p>
        </w:tc>
      </w:tr>
      <w:tr w:rsidR="009E6058" w14:paraId="3617F43F" w14:textId="77777777" w:rsidTr="00F00293">
        <w:tc>
          <w:tcPr>
            <w:tcW w:w="562" w:type="dxa"/>
          </w:tcPr>
          <w:p w14:paraId="52D8D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4EB68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Административные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реформы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5B94C8" w14:textId="77777777" w:rsidTr="00F00293">
        <w:tc>
          <w:tcPr>
            <w:tcW w:w="562" w:type="dxa"/>
          </w:tcPr>
          <w:p w14:paraId="5001D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2F141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44B3CE" w14:textId="77777777" w:rsidTr="00F00293">
        <w:tc>
          <w:tcPr>
            <w:tcW w:w="562" w:type="dxa"/>
          </w:tcPr>
          <w:p w14:paraId="50678C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F8FA89F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Информационное обеспечение и обслуживание системы государственного управления.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61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08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61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2081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081D" w14:paraId="5A1C9382" w14:textId="77777777" w:rsidTr="00801458">
        <w:tc>
          <w:tcPr>
            <w:tcW w:w="2336" w:type="dxa"/>
          </w:tcPr>
          <w:p w14:paraId="4C518DAB" w14:textId="77777777" w:rsidR="005D65A5" w:rsidRPr="00A20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0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0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0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081D" w14:paraId="07658034" w14:textId="77777777" w:rsidTr="00801458">
        <w:tc>
          <w:tcPr>
            <w:tcW w:w="2336" w:type="dxa"/>
          </w:tcPr>
          <w:p w14:paraId="1553D698" w14:textId="78F29BFB" w:rsidR="005D65A5" w:rsidRPr="00A208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208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2081D" w14:paraId="626AE6D2" w14:textId="77777777" w:rsidTr="00801458">
        <w:tc>
          <w:tcPr>
            <w:tcW w:w="2336" w:type="dxa"/>
          </w:tcPr>
          <w:p w14:paraId="27B2A9B9" w14:textId="77777777" w:rsidR="005D65A5" w:rsidRPr="00A208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25E76A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52B92BE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A95692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2081D" w14:paraId="2AD29CDB" w14:textId="77777777" w:rsidTr="00801458">
        <w:tc>
          <w:tcPr>
            <w:tcW w:w="2336" w:type="dxa"/>
          </w:tcPr>
          <w:p w14:paraId="3A25E094" w14:textId="77777777" w:rsidR="005D65A5" w:rsidRPr="00A208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2562E2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208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74F5F20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014575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A2081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2081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6156"/>
      <w:r w:rsidRPr="00A2081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35CB470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081D" w14:paraId="00CFD766" w14:textId="77777777" w:rsidTr="00A2081D">
        <w:tc>
          <w:tcPr>
            <w:tcW w:w="562" w:type="dxa"/>
          </w:tcPr>
          <w:p w14:paraId="257A9746" w14:textId="77777777" w:rsidR="00A2081D" w:rsidRDefault="00A208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B0A2F92" w14:textId="77777777" w:rsidR="00A2081D" w:rsidRDefault="00A208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82F645" w14:textId="17D84769" w:rsidR="00A2081D" w:rsidRDefault="00A2081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383333" w14:textId="77777777" w:rsidR="00F94D9F" w:rsidRPr="00A2081D" w:rsidRDefault="00F94D9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2081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6157"/>
      <w:r w:rsidRPr="00A2081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2081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2081D" w14:paraId="0267C479" w14:textId="77777777" w:rsidTr="00801458">
        <w:tc>
          <w:tcPr>
            <w:tcW w:w="2500" w:type="pct"/>
          </w:tcPr>
          <w:p w14:paraId="37F699C9" w14:textId="77777777" w:rsidR="00B8237E" w:rsidRPr="00A208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08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081D" w14:paraId="3F240151" w14:textId="77777777" w:rsidTr="00801458">
        <w:tc>
          <w:tcPr>
            <w:tcW w:w="2500" w:type="pct"/>
          </w:tcPr>
          <w:p w14:paraId="61E91592" w14:textId="61A0874C" w:rsidR="00B8237E" w:rsidRPr="00A2081D" w:rsidRDefault="00B8237E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2081D" w:rsidRDefault="005C548A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2081D" w14:paraId="595A368A" w14:textId="77777777" w:rsidTr="00801458">
        <w:tc>
          <w:tcPr>
            <w:tcW w:w="2500" w:type="pct"/>
          </w:tcPr>
          <w:p w14:paraId="6CD84111" w14:textId="77777777" w:rsidR="00B8237E" w:rsidRPr="00A208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2081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3F451C44" w14:textId="77777777" w:rsidR="00B8237E" w:rsidRPr="00A2081D" w:rsidRDefault="005C548A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234F7C26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5A721B" w14:textId="77777777" w:rsidR="00F94D9F" w:rsidRPr="00A2081D" w:rsidRDefault="00F94D9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2081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6158"/>
      <w:r w:rsidRPr="00A2081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A2081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2081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81D">
        <w:rPr>
          <w:rFonts w:ascii="Times New Roman" w:hAnsi="Times New Roman" w:cs="Times New Roman"/>
          <w:color w:val="000000"/>
          <w:sz w:val="28"/>
          <w:szCs w:val="28"/>
        </w:rPr>
        <w:t>Шкалы оце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89A48" w14:textId="77777777" w:rsidR="00941C63" w:rsidRDefault="00941C63" w:rsidP="00315CA6">
      <w:pPr>
        <w:spacing w:after="0" w:line="240" w:lineRule="auto"/>
      </w:pPr>
      <w:r>
        <w:separator/>
      </w:r>
    </w:p>
  </w:endnote>
  <w:endnote w:type="continuationSeparator" w:id="0">
    <w:p w14:paraId="798E1480" w14:textId="77777777" w:rsidR="00941C63" w:rsidRDefault="00941C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E1B79D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81D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02564" w14:textId="77777777" w:rsidR="00941C63" w:rsidRDefault="00941C63" w:rsidP="00315CA6">
      <w:pPr>
        <w:spacing w:after="0" w:line="240" w:lineRule="auto"/>
      </w:pPr>
      <w:r>
        <w:separator/>
      </w:r>
    </w:p>
  </w:footnote>
  <w:footnote w:type="continuationSeparator" w:id="0">
    <w:p w14:paraId="11CA4C7C" w14:textId="77777777" w:rsidR="00941C63" w:rsidRDefault="00941C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43F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1C63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081D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D9F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3194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3%D0%BE%D1%81%D1%83%D0%B4%D0%B0%D1%80%D1%81%D1%82%D0%B2%D0%B5%D0%BD%D0%BD%D1%8B%D0%B9%20%D0%BC%D0%B5%D0%BD%D0%B5%D0%B4%D0%B6%D0%BC%D0%B5%D0%BD%D1%8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5A945B-F0C3-4797-85E9-D85DF106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4875</Words>
  <Characters>27793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