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77777777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 / Introduction to law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C928F1" w:rsidR="00A77598" w:rsidRPr="00007E8B" w:rsidRDefault="00007E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68C90DC5" w14:textId="77777777" w:rsidTr="00ED54AA">
        <w:tc>
          <w:tcPr>
            <w:tcW w:w="9345" w:type="dxa"/>
          </w:tcPr>
          <w:p w14:paraId="01746165" w14:textId="77777777" w:rsidR="007A7979" w:rsidRPr="00E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F229BF9" w14:textId="77777777" w:rsidTr="00ED54AA">
        <w:tc>
          <w:tcPr>
            <w:tcW w:w="9345" w:type="dxa"/>
          </w:tcPr>
          <w:p w14:paraId="0422339C" w14:textId="77777777" w:rsidR="007A7979" w:rsidRPr="00E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0EBF882" w14:textId="77777777" w:rsidTr="00ED54AA">
        <w:tc>
          <w:tcPr>
            <w:tcW w:w="9345" w:type="dxa"/>
          </w:tcPr>
          <w:p w14:paraId="5DC6710D" w14:textId="77777777" w:rsidR="007A7979" w:rsidRPr="00E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Клепикова Ирина Витальевна</w:t>
            </w:r>
          </w:p>
        </w:tc>
      </w:tr>
      <w:tr w:rsidR="007A7979" w:rsidRPr="007A7979" w14:paraId="58AA83C7" w14:textId="77777777" w:rsidTr="00ED54AA">
        <w:tc>
          <w:tcPr>
            <w:tcW w:w="9345" w:type="dxa"/>
          </w:tcPr>
          <w:p w14:paraId="17A96593" w14:textId="77777777" w:rsidR="007A7979" w:rsidRPr="00E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8761C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4C0F4A" w:rsidR="004475DA" w:rsidRPr="00007E8B" w:rsidRDefault="00007E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449A2967" w14:textId="77777777" w:rsidR="00007E8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2883" w:history="1">
            <w:r w:rsidR="00007E8B"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07E8B">
              <w:rPr>
                <w:noProof/>
                <w:webHidden/>
              </w:rPr>
              <w:tab/>
            </w:r>
            <w:r w:rsidR="00007E8B">
              <w:rPr>
                <w:noProof/>
                <w:webHidden/>
              </w:rPr>
              <w:fldChar w:fldCharType="begin"/>
            </w:r>
            <w:r w:rsidR="00007E8B">
              <w:rPr>
                <w:noProof/>
                <w:webHidden/>
              </w:rPr>
              <w:instrText xml:space="preserve"> PAGEREF _Toc193462883 \h </w:instrText>
            </w:r>
            <w:r w:rsidR="00007E8B">
              <w:rPr>
                <w:noProof/>
                <w:webHidden/>
              </w:rPr>
            </w:r>
            <w:r w:rsidR="00007E8B">
              <w:rPr>
                <w:noProof/>
                <w:webHidden/>
              </w:rPr>
              <w:fldChar w:fldCharType="separate"/>
            </w:r>
            <w:r w:rsidR="00007E8B">
              <w:rPr>
                <w:noProof/>
                <w:webHidden/>
              </w:rPr>
              <w:t>3</w:t>
            </w:r>
            <w:r w:rsidR="00007E8B">
              <w:rPr>
                <w:noProof/>
                <w:webHidden/>
              </w:rPr>
              <w:fldChar w:fldCharType="end"/>
            </w:r>
          </w:hyperlink>
        </w:p>
        <w:p w14:paraId="6933226B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4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BC4014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5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33DF7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6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D32DB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7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4B448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8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4F4E3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89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3944A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0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C9CF9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1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EB7E0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2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0E7CA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3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8FAF1" w14:textId="77777777" w:rsidR="00007E8B" w:rsidRDefault="00007E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4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F98C2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5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446F0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6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20D6D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7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9D6D4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8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360C0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899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38881" w14:textId="77777777" w:rsidR="00007E8B" w:rsidRDefault="00007E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900" w:history="1">
            <w:r w:rsidRPr="00FC69E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41A90EE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2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3A36FCE9" w14:textId="77777777" w:rsidR="00247C94" w:rsidRPr="00247C94" w:rsidRDefault="00247C94" w:rsidP="00247C9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2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 / Introduction to law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28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47C9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7C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7C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7C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C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7C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C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7C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7C9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7C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61C">
              <w:rPr>
                <w:rFonts w:ascii="Times New Roman" w:hAnsi="Times New Roman" w:cs="Times New Roman"/>
                <w:lang w:bidi="ru-RU"/>
              </w:rPr>
              <w:t xml:space="preserve">ОПК-2.1 - Эффективно </w:t>
            </w:r>
            <w:proofErr w:type="gramStart"/>
            <w:r w:rsidRPr="00E8761C">
              <w:rPr>
                <w:rFonts w:ascii="Times New Roman" w:hAnsi="Times New Roman" w:cs="Times New Roman"/>
                <w:lang w:bidi="ru-RU"/>
              </w:rPr>
              <w:t>использует поиск и корректно осуществляет</w:t>
            </w:r>
            <w:proofErr w:type="gramEnd"/>
            <w:r w:rsidRPr="00E8761C">
              <w:rPr>
                <w:rFonts w:ascii="Times New Roman" w:hAnsi="Times New Roman" w:cs="Times New Roman"/>
                <w:lang w:bidi="ru-RU"/>
              </w:rPr>
              <w:t xml:space="preserve"> анализ литературы, нормативных и правовых документов для решения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</w:rPr>
              <w:t>Знать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316402" w:rsidRPr="00E8761C">
              <w:rPr>
                <w:rFonts w:ascii="Times New Roman" w:hAnsi="Times New Roman" w:cs="Times New Roman"/>
              </w:rPr>
              <w:t xml:space="preserve">источники права; понятие, структуру, действие нормы права; понятие, признаки, иерархию нормативных правовых актов; строение и особенности основных отраслей </w:t>
            </w:r>
            <w:proofErr w:type="gramStart"/>
            <w:r w:rsidR="00316402" w:rsidRPr="00E8761C">
              <w:rPr>
                <w:rFonts w:ascii="Times New Roman" w:hAnsi="Times New Roman" w:cs="Times New Roman"/>
              </w:rPr>
              <w:t>российского</w:t>
            </w:r>
            <w:proofErr w:type="gramEnd"/>
            <w:r w:rsidR="00316402" w:rsidRPr="00E8761C">
              <w:rPr>
                <w:rFonts w:ascii="Times New Roman" w:hAnsi="Times New Roman" w:cs="Times New Roman"/>
              </w:rPr>
              <w:t xml:space="preserve"> права</w:t>
            </w:r>
            <w:r w:rsidRPr="00E876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</w:rPr>
              <w:t>Уметь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FD518F" w:rsidRPr="00E8761C">
              <w:rPr>
                <w:rFonts w:ascii="Times New Roman" w:hAnsi="Times New Roman" w:cs="Times New Roman"/>
              </w:rPr>
              <w:t>анализировать нормативные правовые акты в сфере решения управленческих задач</w:t>
            </w:r>
            <w:r w:rsidRPr="00E8761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7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C94">
              <w:rPr>
                <w:rFonts w:ascii="Times New Roman" w:hAnsi="Times New Roman" w:cs="Times New Roman"/>
              </w:rPr>
              <w:t>Владеть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FD518F" w:rsidRPr="00E8761C">
              <w:rPr>
                <w:rFonts w:ascii="Times New Roman" w:hAnsi="Times New Roman" w:cs="Times New Roman"/>
              </w:rPr>
              <w:t>правовой терминологией, навыками поиска правовой информации для решения задач в профессиональной сфере</w:t>
            </w:r>
            <w:r w:rsidRPr="00E8761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7C94" w14:paraId="02DED27E" w14:textId="77777777" w:rsidTr="00E8761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5F28" w14:textId="040FAAA3" w:rsidR="00751095" w:rsidRPr="00E8761C" w:rsidRDefault="00E8761C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E876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8761C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50A9" w14:textId="77777777" w:rsidR="00751095" w:rsidRPr="00247C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61C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E8761C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E8761C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0FAD" w14:textId="77777777" w:rsidR="00751095" w:rsidRPr="00E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47C94">
              <w:rPr>
                <w:rFonts w:ascii="Times New Roman" w:hAnsi="Times New Roman" w:cs="Times New Roman"/>
              </w:rPr>
              <w:t>Знать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316402" w:rsidRPr="00E8761C">
              <w:rPr>
                <w:rFonts w:ascii="Times New Roman" w:hAnsi="Times New Roman" w:cs="Times New Roman"/>
              </w:rPr>
              <w:t>понятие о правовом и социальном государстве; основные международные акты в области прав человека; содержание и сущность механизма ограничения прав и свобод человека; содержание российских нормативных правовых актов, закрепляющих права и свободы человека; правовой механизм защиты и охраны прав и свобод человека и гражданина; понятие и структуру правосознания; понятие о правовой культуре общества</w:t>
            </w:r>
            <w:r w:rsidRPr="00E8761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5BEA4719" w14:textId="77777777" w:rsidR="00751095" w:rsidRPr="00E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</w:rPr>
              <w:t>Уметь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FD518F" w:rsidRPr="00E8761C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E8761C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E8761C">
              <w:rPr>
                <w:rFonts w:ascii="Times New Roman" w:hAnsi="Times New Roman" w:cs="Times New Roman"/>
              </w:rPr>
              <w:t>, анализировать тексты нормативных правовых актов</w:t>
            </w:r>
            <w:r w:rsidRPr="00E8761C">
              <w:rPr>
                <w:rFonts w:ascii="Times New Roman" w:hAnsi="Times New Roman" w:cs="Times New Roman"/>
              </w:rPr>
              <w:t xml:space="preserve">. </w:t>
            </w:r>
          </w:p>
          <w:p w14:paraId="45B66F76" w14:textId="77777777" w:rsidR="00751095" w:rsidRPr="00E87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C94">
              <w:rPr>
                <w:rFonts w:ascii="Times New Roman" w:hAnsi="Times New Roman" w:cs="Times New Roman"/>
              </w:rPr>
              <w:t>Владеть</w:t>
            </w:r>
            <w:r w:rsidRPr="00E8761C">
              <w:rPr>
                <w:rFonts w:ascii="Times New Roman" w:hAnsi="Times New Roman" w:cs="Times New Roman"/>
              </w:rPr>
              <w:t xml:space="preserve">: </w:t>
            </w:r>
            <w:r w:rsidR="00FD518F" w:rsidRPr="00E8761C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E8761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876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7AD9F0F7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288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5FE271F" w14:textId="77777777" w:rsidR="00247C94" w:rsidRPr="00247C94" w:rsidRDefault="00247C94" w:rsidP="00247C94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Государственно-правовое устройство Российской Федерации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Реализация права. Правовое и противоправное поведение. 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425A9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DF0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 и правовой статус личности в Российской Федерации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9CE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17C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67E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B1E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148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1CCCA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28C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5EF0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Единство гражданско-правового регулирования личных и предпринимательских отношений. Структура гражданского правоотношения: субъекты, объекты, содержание. Вещные права.  Соотношение понятий сделка, договор, обязательство. Понятие сроков в гражданском праве. Исковая давность.  Гражданско-правовая ответственность. Способы защиты гражданских прав. Наследственное право.  Семейное право. Понятие брака. Порядок заключения и расторжения брака. Обстоятельства, препятствующие заключению брака. Признание брака недействительным.  Личные и имущественные права и обязанности супругов.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FB6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6E4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1AC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84E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F644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A3E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71F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законодательство. Состав преступления. Уголовная ответственность. Понятие и виды уголовных наказаний. Обстоятельства, исключающие преступность деяния. Освобождение от уголовной ответственности и наказания.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коррупции. Финансовое право: понятие и система. Правоотношения в сфере информационного права: виды, субъекты, ответственность за нарушения. Понятие и виды тайны.  Международное право: понятие и принципы. Ответственность государств в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AAD3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88AC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4904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41CD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288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28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Братко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Братко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85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653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https://urait.ru/bcode/482117</w:t>
              </w:r>
            </w:hyperlink>
          </w:p>
        </w:tc>
      </w:tr>
      <w:tr w:rsidR="00262CF0" w:rsidRPr="007E6725" w14:paraId="6AF0AF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266777" w14:textId="77777777" w:rsidR="00262CF0" w:rsidRPr="00E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Некрасов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; под редакцией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Некрасова.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645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5C1DD0" w14:textId="77777777" w:rsidR="00262CF0" w:rsidRPr="007E6725" w:rsidRDefault="005653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https://urait.ru/bcode/488778</w:t>
              </w:r>
            </w:hyperlink>
          </w:p>
        </w:tc>
      </w:tr>
      <w:tr w:rsidR="00262CF0" w:rsidRPr="007E6725" w14:paraId="4AAFC5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2FD8B" w14:textId="77777777" w:rsidR="00262CF0" w:rsidRPr="00E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15782A" w14:textId="77777777" w:rsidR="00262CF0" w:rsidRPr="007E6725" w:rsidRDefault="005653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https://urait.ru/bcode/493653</w:t>
              </w:r>
            </w:hyperlink>
          </w:p>
        </w:tc>
      </w:tr>
      <w:tr w:rsidR="00262CF0" w:rsidRPr="007E6725" w14:paraId="1A3A7C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40CAE1" w14:textId="77777777" w:rsidR="00262CF0" w:rsidRPr="00E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Анисимов,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Рыженков,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Осетрова,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Рыженкова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— 339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761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B40BEE" w14:textId="77777777" w:rsidR="00262CF0" w:rsidRPr="007E6725" w:rsidRDefault="005653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https://urait.ru/bcode/488888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28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07E8B" w14:paraId="780567D4" w14:textId="77777777" w:rsidTr="00007E8B">
        <w:tc>
          <w:tcPr>
            <w:tcW w:w="9345" w:type="dxa"/>
            <w:hideMark/>
          </w:tcPr>
          <w:p w14:paraId="6F42FD89" w14:textId="77777777" w:rsidR="00007E8B" w:rsidRDefault="00007E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07E8B" w14:paraId="2FBD7EAA" w14:textId="77777777" w:rsidTr="00007E8B">
        <w:tc>
          <w:tcPr>
            <w:tcW w:w="9345" w:type="dxa"/>
            <w:hideMark/>
          </w:tcPr>
          <w:p w14:paraId="026D21FC" w14:textId="77777777" w:rsidR="00007E8B" w:rsidRDefault="00007E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07E8B" w14:paraId="09C5E711" w14:textId="77777777" w:rsidTr="00007E8B">
        <w:tc>
          <w:tcPr>
            <w:tcW w:w="9345" w:type="dxa"/>
            <w:hideMark/>
          </w:tcPr>
          <w:p w14:paraId="13B1097E" w14:textId="77777777" w:rsidR="00007E8B" w:rsidRDefault="00007E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07E8B" w14:paraId="5316E46D" w14:textId="77777777" w:rsidTr="00007E8B">
        <w:tc>
          <w:tcPr>
            <w:tcW w:w="9345" w:type="dxa"/>
            <w:hideMark/>
          </w:tcPr>
          <w:p w14:paraId="083E24D0" w14:textId="77777777" w:rsidR="00007E8B" w:rsidRDefault="00007E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07E8B" w14:paraId="0B1B190D" w14:textId="77777777" w:rsidTr="00007E8B">
        <w:tc>
          <w:tcPr>
            <w:tcW w:w="9345" w:type="dxa"/>
            <w:hideMark/>
          </w:tcPr>
          <w:p w14:paraId="30461186" w14:textId="77777777" w:rsidR="00007E8B" w:rsidRDefault="00007E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AF33DA9" w14:textId="77777777" w:rsidR="00007E8B" w:rsidRPr="007E6725" w:rsidRDefault="00007E8B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28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53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BB201B8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28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6F8DC45" w14:textId="77777777" w:rsidR="00247C94" w:rsidRPr="00247C94" w:rsidRDefault="00247C94" w:rsidP="00247C94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7C9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47C94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247C94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47C94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247C94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247C9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61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E8761C">
              <w:rPr>
                <w:sz w:val="24"/>
                <w:szCs w:val="24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761C">
              <w:rPr>
                <w:sz w:val="24"/>
                <w:szCs w:val="24"/>
              </w:rPr>
              <w:t>комплексом</w:t>
            </w:r>
            <w:proofErr w:type="gramStart"/>
            <w:r w:rsidRPr="00E8761C">
              <w:rPr>
                <w:sz w:val="24"/>
                <w:szCs w:val="24"/>
              </w:rPr>
              <w:t>.С</w:t>
            </w:r>
            <w:proofErr w:type="gramEnd"/>
            <w:r w:rsidRPr="00E8761C">
              <w:rPr>
                <w:sz w:val="24"/>
                <w:szCs w:val="24"/>
              </w:rPr>
              <w:t>пециализированная</w:t>
            </w:r>
            <w:proofErr w:type="spellEnd"/>
            <w:r w:rsidRPr="00E8761C">
              <w:rPr>
                <w:sz w:val="24"/>
                <w:szCs w:val="24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247C94">
              <w:rPr>
                <w:sz w:val="24"/>
                <w:szCs w:val="24"/>
                <w:lang w:val="en-US"/>
              </w:rPr>
              <w:t>Intel</w:t>
            </w:r>
            <w:r w:rsidRPr="00E8761C">
              <w:rPr>
                <w:sz w:val="24"/>
                <w:szCs w:val="24"/>
              </w:rPr>
              <w:t xml:space="preserve">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E8761C">
              <w:rPr>
                <w:sz w:val="24"/>
                <w:szCs w:val="24"/>
              </w:rPr>
              <w:t xml:space="preserve">3-2100 2.4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E8761C">
              <w:rPr>
                <w:sz w:val="24"/>
                <w:szCs w:val="24"/>
              </w:rPr>
              <w:t>/500/4/</w:t>
            </w:r>
            <w:r w:rsidRPr="00247C94">
              <w:rPr>
                <w:sz w:val="24"/>
                <w:szCs w:val="24"/>
                <w:lang w:val="en-US"/>
              </w:rPr>
              <w:t>Acer</w:t>
            </w:r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V</w:t>
            </w:r>
            <w:r w:rsidRPr="00E8761C">
              <w:rPr>
                <w:sz w:val="24"/>
                <w:szCs w:val="24"/>
              </w:rPr>
              <w:t xml:space="preserve">193 19" - 1 шт., Мультимедийный проектор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EX</w:t>
            </w:r>
            <w:r w:rsidRPr="00E8761C">
              <w:rPr>
                <w:sz w:val="24"/>
                <w:szCs w:val="24"/>
              </w:rPr>
              <w:t xml:space="preserve">-632 - 1 шт., Точка беспроводного доступа </w:t>
            </w:r>
            <w:r w:rsidRPr="00247C94">
              <w:rPr>
                <w:sz w:val="24"/>
                <w:szCs w:val="24"/>
                <w:lang w:val="en-US"/>
              </w:rPr>
              <w:t>Wi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Fi</w:t>
            </w:r>
            <w:r w:rsidRPr="00E8761C">
              <w:rPr>
                <w:sz w:val="24"/>
                <w:szCs w:val="24"/>
              </w:rPr>
              <w:t xml:space="preserve"> Тип</w:t>
            </w:r>
            <w:proofErr w:type="gramStart"/>
            <w:r w:rsidRPr="00E8761C">
              <w:rPr>
                <w:sz w:val="24"/>
                <w:szCs w:val="24"/>
              </w:rPr>
              <w:t>1</w:t>
            </w:r>
            <w:proofErr w:type="gramEnd"/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UBIQUITI</w:t>
            </w:r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UAP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AC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PRO</w:t>
            </w:r>
            <w:r w:rsidRPr="00E8761C">
              <w:rPr>
                <w:sz w:val="24"/>
                <w:szCs w:val="24"/>
              </w:rPr>
              <w:t xml:space="preserve"> - 1 </w:t>
            </w:r>
            <w:proofErr w:type="gramStart"/>
            <w:r w:rsidRPr="00E8761C">
              <w:rPr>
                <w:sz w:val="24"/>
                <w:szCs w:val="24"/>
              </w:rPr>
              <w:t>шт.,</w:t>
            </w:r>
            <w:proofErr w:type="gramEnd"/>
            <w:r w:rsidRPr="00E8761C">
              <w:rPr>
                <w:sz w:val="24"/>
                <w:szCs w:val="24"/>
              </w:rPr>
              <w:t xml:space="preserve"> Коммутатор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Switch</w:t>
            </w:r>
            <w:r w:rsidRPr="00E8761C">
              <w:rPr>
                <w:sz w:val="24"/>
                <w:szCs w:val="24"/>
              </w:rPr>
              <w:t xml:space="preserve"> 2626 - 1 шт., Коммутатор локальной вычислительной сети (24 порта) </w:t>
            </w:r>
            <w:r w:rsidRPr="00247C94">
              <w:rPr>
                <w:sz w:val="24"/>
                <w:szCs w:val="24"/>
                <w:lang w:val="en-US"/>
              </w:rPr>
              <w:t>Cisco</w:t>
            </w:r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WS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C</w:t>
            </w:r>
            <w:r w:rsidRPr="00E8761C">
              <w:rPr>
                <w:sz w:val="24"/>
                <w:szCs w:val="24"/>
              </w:rPr>
              <w:t>2960+24</w:t>
            </w:r>
            <w:r w:rsidRPr="00247C94">
              <w:rPr>
                <w:sz w:val="24"/>
                <w:szCs w:val="24"/>
                <w:lang w:val="en-US"/>
              </w:rPr>
              <w:t>PC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L</w:t>
            </w:r>
            <w:r w:rsidRPr="00E8761C">
              <w:rPr>
                <w:sz w:val="24"/>
                <w:szCs w:val="24"/>
              </w:rPr>
              <w:t xml:space="preserve"> - 1 шт., Модуль </w:t>
            </w:r>
            <w:r w:rsidRPr="00247C94">
              <w:rPr>
                <w:sz w:val="24"/>
                <w:szCs w:val="24"/>
                <w:lang w:val="en-US"/>
              </w:rPr>
              <w:t>Cisco</w:t>
            </w:r>
            <w:r w:rsidRPr="00E8761C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47C9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E8761C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47C94" w14:paraId="2430011B" w14:textId="77777777" w:rsidTr="008416EB">
        <w:tc>
          <w:tcPr>
            <w:tcW w:w="7797" w:type="dxa"/>
            <w:shd w:val="clear" w:color="auto" w:fill="auto"/>
          </w:tcPr>
          <w:p w14:paraId="21504DF2" w14:textId="77777777" w:rsidR="002C735C" w:rsidRPr="00E8761C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E8761C">
              <w:rPr>
                <w:sz w:val="24"/>
                <w:szCs w:val="24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761C">
              <w:rPr>
                <w:sz w:val="24"/>
                <w:szCs w:val="24"/>
              </w:rPr>
              <w:t>комплексом</w:t>
            </w:r>
            <w:proofErr w:type="gramStart"/>
            <w:r w:rsidRPr="00E8761C">
              <w:rPr>
                <w:sz w:val="24"/>
                <w:szCs w:val="24"/>
              </w:rPr>
              <w:t>.С</w:t>
            </w:r>
            <w:proofErr w:type="gramEnd"/>
            <w:r w:rsidRPr="00E8761C">
              <w:rPr>
                <w:sz w:val="24"/>
                <w:szCs w:val="24"/>
              </w:rPr>
              <w:t>пециализированная</w:t>
            </w:r>
            <w:proofErr w:type="spellEnd"/>
            <w:r w:rsidRPr="00E8761C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E8761C">
              <w:rPr>
                <w:sz w:val="24"/>
                <w:szCs w:val="24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247C94">
              <w:rPr>
                <w:sz w:val="24"/>
                <w:szCs w:val="24"/>
                <w:lang w:val="en-US"/>
              </w:rPr>
              <w:t>Intel</w:t>
            </w:r>
            <w:r w:rsidRPr="00E8761C">
              <w:rPr>
                <w:sz w:val="24"/>
                <w:szCs w:val="24"/>
              </w:rPr>
              <w:t xml:space="preserve">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E8761C">
              <w:rPr>
                <w:sz w:val="24"/>
                <w:szCs w:val="24"/>
              </w:rPr>
              <w:t xml:space="preserve">3-2100 2.4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E8761C">
              <w:rPr>
                <w:sz w:val="24"/>
                <w:szCs w:val="24"/>
              </w:rPr>
              <w:t>/500/4/</w:t>
            </w:r>
            <w:r w:rsidRPr="00247C94">
              <w:rPr>
                <w:sz w:val="24"/>
                <w:szCs w:val="24"/>
                <w:lang w:val="en-US"/>
              </w:rPr>
              <w:t>Acer</w:t>
            </w:r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V</w:t>
            </w:r>
            <w:r w:rsidRPr="00E8761C">
              <w:rPr>
                <w:sz w:val="24"/>
                <w:szCs w:val="24"/>
              </w:rPr>
              <w:t xml:space="preserve">193 19" - 1 шт., Мультимедийный проектор </w:t>
            </w:r>
            <w:r w:rsidRPr="00247C94">
              <w:rPr>
                <w:sz w:val="24"/>
                <w:szCs w:val="24"/>
                <w:lang w:val="en-US"/>
              </w:rPr>
              <w:t>Panasonic</w:t>
            </w:r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PT</w:t>
            </w:r>
            <w:r w:rsidRPr="00E8761C">
              <w:rPr>
                <w:sz w:val="24"/>
                <w:szCs w:val="24"/>
              </w:rPr>
              <w:t>-</w:t>
            </w:r>
            <w:r w:rsidRPr="00247C94">
              <w:rPr>
                <w:sz w:val="24"/>
                <w:szCs w:val="24"/>
                <w:lang w:val="en-US"/>
              </w:rPr>
              <w:t>VX</w:t>
            </w:r>
            <w:r w:rsidRPr="00E8761C">
              <w:rPr>
                <w:sz w:val="24"/>
                <w:szCs w:val="24"/>
              </w:rPr>
              <w:t>610</w:t>
            </w:r>
            <w:r w:rsidRPr="00247C94">
              <w:rPr>
                <w:sz w:val="24"/>
                <w:szCs w:val="24"/>
                <w:lang w:val="en-US"/>
              </w:rPr>
              <w:t>E</w:t>
            </w:r>
            <w:r w:rsidRPr="00E8761C">
              <w:rPr>
                <w:sz w:val="24"/>
                <w:szCs w:val="24"/>
              </w:rPr>
              <w:t xml:space="preserve"> - 1</w:t>
            </w:r>
            <w:proofErr w:type="gramEnd"/>
            <w:r w:rsidRPr="00E8761C">
              <w:rPr>
                <w:sz w:val="24"/>
                <w:szCs w:val="24"/>
              </w:rPr>
              <w:t xml:space="preserve"> шт., Экран с электроприводом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ScreenMedia</w:t>
            </w:r>
            <w:proofErr w:type="spellEnd"/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Champion</w:t>
            </w:r>
            <w:r w:rsidRPr="00E8761C">
              <w:rPr>
                <w:sz w:val="24"/>
                <w:szCs w:val="24"/>
              </w:rPr>
              <w:t xml:space="preserve"> 244х183см (</w:t>
            </w:r>
            <w:r w:rsidRPr="00247C94">
              <w:rPr>
                <w:sz w:val="24"/>
                <w:szCs w:val="24"/>
                <w:lang w:val="en-US"/>
              </w:rPr>
              <w:t>SCM</w:t>
            </w:r>
            <w:r w:rsidRPr="00E8761C">
              <w:rPr>
                <w:sz w:val="24"/>
                <w:szCs w:val="24"/>
              </w:rPr>
              <w:t xml:space="preserve">-4304) - 1 шт., Акустическая система </w:t>
            </w:r>
            <w:proofErr w:type="spellStart"/>
            <w:r w:rsidRPr="00247C94">
              <w:rPr>
                <w:sz w:val="24"/>
                <w:szCs w:val="24"/>
                <w:lang w:val="en-US"/>
              </w:rPr>
              <w:t>APart</w:t>
            </w:r>
            <w:proofErr w:type="spellEnd"/>
            <w:r w:rsidRPr="00E8761C">
              <w:rPr>
                <w:sz w:val="24"/>
                <w:szCs w:val="24"/>
              </w:rPr>
              <w:t xml:space="preserve"> </w:t>
            </w:r>
            <w:r w:rsidRPr="00247C94">
              <w:rPr>
                <w:sz w:val="24"/>
                <w:szCs w:val="24"/>
                <w:lang w:val="en-US"/>
              </w:rPr>
              <w:t>MASK</w:t>
            </w:r>
            <w:r w:rsidRPr="00E8761C">
              <w:rPr>
                <w:sz w:val="24"/>
                <w:szCs w:val="24"/>
              </w:rPr>
              <w:t>6</w:t>
            </w:r>
            <w:r w:rsidRPr="00247C94">
              <w:rPr>
                <w:sz w:val="24"/>
                <w:szCs w:val="24"/>
                <w:lang w:val="en-US"/>
              </w:rPr>
              <w:t>T</w:t>
            </w:r>
            <w:r w:rsidRPr="00E8761C">
              <w:rPr>
                <w:sz w:val="24"/>
                <w:szCs w:val="24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CAEE98" w14:textId="77777777" w:rsidR="002C735C" w:rsidRPr="00247C94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E8761C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2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2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2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28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7C94" w14:paraId="26CF31A0" w14:textId="77777777" w:rsidTr="002634D8">
        <w:tc>
          <w:tcPr>
            <w:tcW w:w="562" w:type="dxa"/>
          </w:tcPr>
          <w:p w14:paraId="7604F082" w14:textId="77777777" w:rsidR="00247C94" w:rsidRPr="00E8761C" w:rsidRDefault="00247C94" w:rsidP="002634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8BA895" w14:textId="77777777" w:rsidR="00247C94" w:rsidRPr="00E8761C" w:rsidRDefault="00247C94" w:rsidP="002634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28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76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28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7C94" w14:paraId="07658034" w14:textId="77777777" w:rsidTr="00801458">
        <w:tc>
          <w:tcPr>
            <w:tcW w:w="2336" w:type="dxa"/>
          </w:tcPr>
          <w:p w14:paraId="1553D698" w14:textId="78F29BFB" w:rsidR="005D65A5" w:rsidRPr="00247C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47C94" w14:paraId="4CF7BE4E" w14:textId="77777777" w:rsidTr="00801458">
        <w:tc>
          <w:tcPr>
            <w:tcW w:w="2336" w:type="dxa"/>
          </w:tcPr>
          <w:p w14:paraId="60A73203" w14:textId="77777777" w:rsidR="005D65A5" w:rsidRPr="00247C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3688B1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C269B7C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027ABD4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47C94" w14:paraId="66631E30" w14:textId="77777777" w:rsidTr="00801458">
        <w:tc>
          <w:tcPr>
            <w:tcW w:w="2336" w:type="dxa"/>
          </w:tcPr>
          <w:p w14:paraId="574C8B74" w14:textId="77777777" w:rsidR="005D65A5" w:rsidRPr="00247C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8EC82B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A1EA18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9E77B4" w14:textId="77777777" w:rsidR="005D65A5" w:rsidRPr="00247C94" w:rsidRDefault="007478E0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247C9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47C9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2898"/>
      <w:r w:rsidRPr="00247C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47C9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47C94" w14:paraId="3B956EB3" w14:textId="77777777" w:rsidTr="003D0D34">
        <w:tc>
          <w:tcPr>
            <w:tcW w:w="1667" w:type="pct"/>
          </w:tcPr>
          <w:p w14:paraId="52850E9F" w14:textId="77777777" w:rsidR="00C23E7F" w:rsidRPr="00247C9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C9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47C9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C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47C9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C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47C94" w14:paraId="70B5AD95" w14:textId="77777777" w:rsidTr="003D0D34">
        <w:tc>
          <w:tcPr>
            <w:tcW w:w="1667" w:type="pct"/>
          </w:tcPr>
          <w:p w14:paraId="6EC48C9C" w14:textId="350A096E" w:rsidR="00C23E7F" w:rsidRPr="00247C9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055336BC" w14:textId="6D66418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646779B9" w14:textId="4741F9DB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C23E7F" w:rsidRPr="00247C94" w14:paraId="029FDB77" w14:textId="77777777" w:rsidTr="003D0D34">
        <w:tc>
          <w:tcPr>
            <w:tcW w:w="1667" w:type="pct"/>
          </w:tcPr>
          <w:p w14:paraId="038A0390" w14:textId="75AF8443" w:rsidR="00C23E7F" w:rsidRPr="00247C9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7C9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47C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7C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60B762E8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765A55F0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247C94" w14:paraId="46992AC4" w14:textId="77777777" w:rsidTr="003D0D34">
        <w:tc>
          <w:tcPr>
            <w:tcW w:w="1667" w:type="pct"/>
          </w:tcPr>
          <w:p w14:paraId="49B320B3" w14:textId="77777777" w:rsidR="00C23E7F" w:rsidRPr="00247C9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1666" w:type="pct"/>
          </w:tcPr>
          <w:p w14:paraId="77FA3CE8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55FF84DE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23E7F" w:rsidRPr="00247C94" w14:paraId="0370252E" w14:textId="77777777" w:rsidTr="003D0D34">
        <w:tc>
          <w:tcPr>
            <w:tcW w:w="1667" w:type="pct"/>
          </w:tcPr>
          <w:p w14:paraId="7D0A6D2D" w14:textId="77777777" w:rsidR="00C23E7F" w:rsidRPr="00247C9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140B5E99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338C1D1" w14:textId="77777777" w:rsidR="00C23E7F" w:rsidRPr="00247C94" w:rsidRDefault="003D0D34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247C9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47C9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2899"/>
      <w:r w:rsidRPr="00247C9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47C9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7C94" w14:paraId="0267C479" w14:textId="77777777" w:rsidTr="00801458">
        <w:tc>
          <w:tcPr>
            <w:tcW w:w="2500" w:type="pct"/>
          </w:tcPr>
          <w:p w14:paraId="37F699C9" w14:textId="77777777" w:rsidR="00B8237E" w:rsidRPr="00247C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C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7C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C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7C94" w14:paraId="3F240151" w14:textId="77777777" w:rsidTr="00801458">
        <w:tc>
          <w:tcPr>
            <w:tcW w:w="2500" w:type="pct"/>
          </w:tcPr>
          <w:p w14:paraId="61E91592" w14:textId="61A0874C" w:rsidR="00B8237E" w:rsidRPr="00247C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47C94" w:rsidRDefault="005C548A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47C94" w14:paraId="2B2AF71E" w14:textId="77777777" w:rsidTr="00801458">
        <w:tc>
          <w:tcPr>
            <w:tcW w:w="2500" w:type="pct"/>
          </w:tcPr>
          <w:p w14:paraId="004EF64F" w14:textId="77777777" w:rsidR="00B8237E" w:rsidRPr="00247C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4BE8B2" w14:textId="77777777" w:rsidR="00B8237E" w:rsidRPr="00247C94" w:rsidRDefault="005C548A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47C94" w14:paraId="7E52AEEA" w14:textId="77777777" w:rsidTr="00801458">
        <w:tc>
          <w:tcPr>
            <w:tcW w:w="2500" w:type="pct"/>
          </w:tcPr>
          <w:p w14:paraId="2A5704E7" w14:textId="77777777" w:rsidR="00B8237E" w:rsidRPr="00E8761C" w:rsidRDefault="00B8237E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763E4F0" w14:textId="77777777" w:rsidR="00B8237E" w:rsidRPr="00247C94" w:rsidRDefault="005C548A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47C94" w14:paraId="6ADC073E" w14:textId="77777777" w:rsidTr="00801458">
        <w:tc>
          <w:tcPr>
            <w:tcW w:w="2500" w:type="pct"/>
          </w:tcPr>
          <w:p w14:paraId="450D3E25" w14:textId="77777777" w:rsidR="00B8237E" w:rsidRPr="00E8761C" w:rsidRDefault="00B8237E" w:rsidP="00801458">
            <w:pPr>
              <w:rPr>
                <w:rFonts w:ascii="Times New Roman" w:hAnsi="Times New Roman" w:cs="Times New Roman"/>
              </w:rPr>
            </w:pPr>
            <w:r w:rsidRPr="00E8761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15E417" w14:textId="77777777" w:rsidR="00B8237E" w:rsidRPr="00247C94" w:rsidRDefault="005C548A" w:rsidP="00801458">
            <w:pPr>
              <w:rPr>
                <w:rFonts w:ascii="Times New Roman" w:hAnsi="Times New Roman" w:cs="Times New Roman"/>
              </w:rPr>
            </w:pPr>
            <w:r w:rsidRPr="00247C9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29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795EE" w14:textId="77777777" w:rsidR="0056534C" w:rsidRDefault="0056534C" w:rsidP="00315CA6">
      <w:pPr>
        <w:spacing w:after="0" w:line="240" w:lineRule="auto"/>
      </w:pPr>
      <w:r>
        <w:separator/>
      </w:r>
    </w:p>
  </w:endnote>
  <w:endnote w:type="continuationSeparator" w:id="0">
    <w:p w14:paraId="064ECA10" w14:textId="77777777" w:rsidR="0056534C" w:rsidRDefault="005653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E8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29FA4" w14:textId="77777777" w:rsidR="0056534C" w:rsidRDefault="0056534C" w:rsidP="00315CA6">
      <w:pPr>
        <w:spacing w:after="0" w:line="240" w:lineRule="auto"/>
      </w:pPr>
      <w:r>
        <w:separator/>
      </w:r>
    </w:p>
  </w:footnote>
  <w:footnote w:type="continuationSeparator" w:id="0">
    <w:p w14:paraId="235E55FB" w14:textId="77777777" w:rsidR="0056534C" w:rsidRDefault="005653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E8B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C94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534C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61C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77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8211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88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6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AED53-5EC5-4473-88D3-BCBA60B6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3050</Words>
  <Characters>17386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2025-03-21T12:21:00Z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