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Логистика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60125BB" w:rsidR="00A77598" w:rsidRPr="00AD6F57" w:rsidRDefault="00AD6F5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5685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6859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15685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56859">
              <w:rPr>
                <w:rFonts w:ascii="Times New Roman" w:hAnsi="Times New Roman" w:cs="Times New Roman"/>
                <w:sz w:val="20"/>
                <w:szCs w:val="20"/>
              </w:rPr>
              <w:t>Мясникова</w:t>
            </w:r>
            <w:proofErr w:type="spellEnd"/>
            <w:r w:rsidRPr="00156859">
              <w:rPr>
                <w:rFonts w:ascii="Times New Roman" w:hAnsi="Times New Roman" w:cs="Times New Roman"/>
                <w:sz w:val="20"/>
                <w:szCs w:val="20"/>
              </w:rPr>
              <w:t xml:space="preserve"> Людмила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4938069" w:rsidR="004475DA" w:rsidRPr="00AD6F57" w:rsidRDefault="00AD6F5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7CAB07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E7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A2B0F68" w:rsidR="00D75436" w:rsidRDefault="00866E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E7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A05A700" w:rsidR="00D75436" w:rsidRDefault="00866E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E7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03CD94B" w:rsidR="00D75436" w:rsidRDefault="00866E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E7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33CF181" w:rsidR="00D75436" w:rsidRDefault="00866E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E7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F1E81F0" w:rsidR="00D75436" w:rsidRDefault="00866E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E7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A291A72" w:rsidR="00D75436" w:rsidRDefault="00866E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E7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CFECB32" w:rsidR="00D75436" w:rsidRDefault="00866E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E7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B04EEFA" w:rsidR="00D75436" w:rsidRDefault="00866E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E7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7304A9A" w:rsidR="00D75436" w:rsidRDefault="00866E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E7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5C02055" w:rsidR="00D75436" w:rsidRDefault="00866E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E7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676670D" w:rsidR="00D75436" w:rsidRDefault="00866E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E7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DB6F27B" w:rsidR="00D75436" w:rsidRDefault="00866E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E7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6D91CC6" w:rsidR="00D75436" w:rsidRDefault="00866E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E7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DF145F0" w:rsidR="00D75436" w:rsidRDefault="00866E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E7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EDD6046" w:rsidR="00D75436" w:rsidRDefault="00866E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E7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B4D8287" w:rsidR="00D75436" w:rsidRDefault="00866E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E7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87FE6AE" w:rsidR="00D75436" w:rsidRDefault="00866E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0E7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компетенций применения инструментария логистики и разработки обоснованных организационно-управленческих решений для повышения эффективности и конкурентоспособности компаний на рынке.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Логистика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3025"/>
        <w:gridCol w:w="4363"/>
      </w:tblGrid>
      <w:tr w:rsidR="00751095" w:rsidRPr="00156859" w14:paraId="456F168A" w14:textId="77777777" w:rsidTr="00156859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5685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5685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5685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685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5685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85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5685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56859" w14:paraId="15D0A9B4" w14:textId="77777777" w:rsidTr="00156859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568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6859">
              <w:rPr>
                <w:rFonts w:ascii="Times New Roman" w:hAnsi="Times New Roman" w:cs="Times New Roman"/>
              </w:rPr>
              <w:t>ОПК-3 - Способен разрабатывать обоснованные организационно-управленческие решения с учетом их социальной значимости, содействовать их реализации в условиях сложной и динамичной среды и оценивать их последствия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568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859">
              <w:rPr>
                <w:rFonts w:ascii="Times New Roman" w:hAnsi="Times New Roman" w:cs="Times New Roman"/>
                <w:lang w:bidi="ru-RU"/>
              </w:rPr>
              <w:t>ОПК-3.2 - Производит оценку результатов анализа и оптимизации бизнес-процессов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4D92D3A" w:rsidR="00751095" w:rsidRPr="001568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6859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6859">
              <w:rPr>
                <w:rFonts w:ascii="Times New Roman" w:hAnsi="Times New Roman" w:cs="Times New Roman"/>
              </w:rPr>
              <w:t>основные результаты новейших исследований по проблемам менеджмента; современные теории и концепции поведения на различных уровнях организации, основные принципы эффективного функционирования организации в условиях сложной и динамичной среды; типовые варианты организационно-управленческих решений</w:t>
            </w:r>
            <w:r w:rsidR="005A0E78" w:rsidRPr="005A0E78">
              <w:rPr>
                <w:rFonts w:ascii="Times New Roman" w:hAnsi="Times New Roman" w:cs="Times New Roman"/>
              </w:rPr>
              <w:t>/</w:t>
            </w:r>
            <w:r w:rsidRPr="0015685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71AF3AF" w:rsidR="00751095" w:rsidRPr="001568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6859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6859">
              <w:rPr>
                <w:rFonts w:ascii="Times New Roman" w:hAnsi="Times New Roman" w:cs="Times New Roman"/>
              </w:rPr>
              <w:t>выполнять аналитические действия с использованием количественной и качественной информации; выбирать способы, методы, средства и критерии оценки социально-экономических явлений; выбирать инструментарий для принятия организационно-управленческих решений и оптимизации бизнес-процессов</w:t>
            </w:r>
            <w:r w:rsidRPr="0015685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5685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685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6859">
              <w:rPr>
                <w:rFonts w:ascii="Times New Roman" w:hAnsi="Times New Roman" w:cs="Times New Roman"/>
              </w:rPr>
              <w:t>методами анализа бизнес-процессов, оценки результатов анализа и оптимизации бизнес-процессов; обоснования организационно-управленческих решений</w:t>
            </w:r>
            <w:r w:rsidRPr="0015685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1646FC7E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513E2C" w14:textId="13CAF401" w:rsidR="00156859" w:rsidRDefault="00156859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FF91EB" w14:textId="77777777" w:rsidR="00156859" w:rsidRPr="00156859" w:rsidRDefault="00156859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5685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5685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85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5685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685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5685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685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5685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859">
              <w:rPr>
                <w:rFonts w:ascii="Times New Roman" w:hAnsi="Times New Roman" w:cs="Times New Roman"/>
                <w:b/>
              </w:rPr>
              <w:t>(ак</w:t>
            </w:r>
            <w:r w:rsidR="00AE2B1A" w:rsidRPr="00156859">
              <w:rPr>
                <w:rFonts w:ascii="Times New Roman" w:hAnsi="Times New Roman" w:cs="Times New Roman"/>
                <w:b/>
              </w:rPr>
              <w:t>адемические</w:t>
            </w:r>
            <w:r w:rsidRPr="0015685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5685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568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568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568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85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568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568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85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5685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568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568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568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85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568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85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5685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85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568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56859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15685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6859">
              <w:rPr>
                <w:rFonts w:ascii="Times New Roman" w:hAnsi="Times New Roman" w:cs="Times New Roman"/>
                <w:b/>
                <w:lang w:bidi="ru-RU"/>
              </w:rPr>
              <w:t>Раздел I. Роль логистики в современной экономике.</w:t>
            </w:r>
          </w:p>
        </w:tc>
      </w:tr>
      <w:tr w:rsidR="005B37A7" w:rsidRPr="0015685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568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859">
              <w:rPr>
                <w:rFonts w:ascii="Times New Roman" w:hAnsi="Times New Roman" w:cs="Times New Roman"/>
                <w:lang w:bidi="ru-RU"/>
              </w:rPr>
              <w:t>Тема 1. Введение в логистику.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568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6859">
              <w:rPr>
                <w:sz w:val="22"/>
                <w:szCs w:val="22"/>
                <w:lang w:bidi="ru-RU"/>
              </w:rPr>
              <w:t>История возникновения логистики. Содержание понятия логистики. Характеристика этапов развития логистики. Место логистики в современной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568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85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568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85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568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568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85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56859" w14:paraId="6510AC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52A8B8" w14:textId="77777777" w:rsidR="004475DA" w:rsidRPr="001568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859">
              <w:rPr>
                <w:rFonts w:ascii="Times New Roman" w:hAnsi="Times New Roman" w:cs="Times New Roman"/>
                <w:lang w:bidi="ru-RU"/>
              </w:rPr>
              <w:t>Тема 2. Логистический подход к организации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1F9B33" w14:textId="77777777" w:rsidR="004475DA" w:rsidRPr="001568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6859">
              <w:rPr>
                <w:sz w:val="22"/>
                <w:szCs w:val="22"/>
                <w:lang w:bidi="ru-RU"/>
              </w:rPr>
              <w:t>Цель и задачи логистики. Объекты управления и предмет исследований в логистике. Понятие потоков, их виды и классификация, параметры потоков. Логистика как наука об управлении потоками. Запасы как частный случай материальных потоков. Роль запасов. Виды запасов, их специфические свойства. Движение запасов. Основные принципы логистики. Концепция «совокупных затрат» в логистике. Логистическая стратегия развития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91ACD9" w14:textId="77777777" w:rsidR="004475DA" w:rsidRPr="001568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85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A0D8F3" w14:textId="77777777" w:rsidR="004475DA" w:rsidRPr="001568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85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AFAD22" w14:textId="77777777" w:rsidR="004475DA" w:rsidRPr="001568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91B670" w14:textId="77777777" w:rsidR="004475DA" w:rsidRPr="001568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85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56859" w14:paraId="0794B36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BAEAFA2" w14:textId="77777777" w:rsidR="00313ACD" w:rsidRPr="0015685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6859">
              <w:rPr>
                <w:rFonts w:ascii="Times New Roman" w:hAnsi="Times New Roman" w:cs="Times New Roman"/>
                <w:b/>
                <w:lang w:bidi="ru-RU"/>
              </w:rPr>
              <w:t>Раздел II. Элементы логистической системы и ее решения.</w:t>
            </w:r>
          </w:p>
        </w:tc>
      </w:tr>
      <w:tr w:rsidR="005B37A7" w:rsidRPr="00156859" w14:paraId="6BEB25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B2DF7D" w14:textId="77777777" w:rsidR="004475DA" w:rsidRPr="001568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859">
              <w:rPr>
                <w:rFonts w:ascii="Times New Roman" w:hAnsi="Times New Roman" w:cs="Times New Roman"/>
                <w:lang w:bidi="ru-RU"/>
              </w:rPr>
              <w:t>Тема 3. Логистические процессы.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34A848" w14:textId="77777777" w:rsidR="004475DA" w:rsidRPr="001568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6859">
              <w:rPr>
                <w:sz w:val="22"/>
                <w:szCs w:val="22"/>
                <w:lang w:bidi="ru-RU"/>
              </w:rPr>
              <w:t>Логистические процессы и их характеристика. Логистическая операция и логистическая функция – основные понятия и категории логистики. Классификация логистических операций и функций. Общая характеристика логистических операций и функций. Факторы, определяющие состав и структуру логистических операций и функций. Функциональные области логистики.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28C553" w14:textId="77777777" w:rsidR="004475DA" w:rsidRPr="001568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85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26BB98" w14:textId="77777777" w:rsidR="004475DA" w:rsidRPr="001568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85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F7AA22" w14:textId="77777777" w:rsidR="004475DA" w:rsidRPr="001568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46CB1F" w14:textId="77777777" w:rsidR="004475DA" w:rsidRPr="001568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85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56859" w14:paraId="07F534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1CA6C3" w14:textId="77777777" w:rsidR="004475DA" w:rsidRPr="001568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859">
              <w:rPr>
                <w:rFonts w:ascii="Times New Roman" w:hAnsi="Times New Roman" w:cs="Times New Roman"/>
                <w:lang w:bidi="ru-RU"/>
              </w:rPr>
              <w:t>Тема 4. Логистические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36507E" w14:textId="77777777" w:rsidR="004475DA" w:rsidRPr="001568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6859">
              <w:rPr>
                <w:sz w:val="22"/>
                <w:szCs w:val="22"/>
                <w:lang w:bidi="ru-RU"/>
              </w:rPr>
              <w:t>Понятие системы, совокупность ее свойств. Понятие логистической системы. Основные признаки классификации систем. Декомпозиция логистических систем. Логистические цепи и логистические сети. Виды логистических систем: мега-, макро-, мезо-, микрологистические системы. Принципы построения логистических систем. Характеристика микрологистических систем. Особенности мезологистических систем. Макрологистические системы, их иерархия, задачи, решаемые в ходе построения и управления макрологистическими системами. Мегалогистические системы (глобальные логистические системы).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BAE0D0" w14:textId="77777777" w:rsidR="004475DA" w:rsidRPr="001568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85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4F931B" w14:textId="77777777" w:rsidR="004475DA" w:rsidRPr="001568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85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CB6347" w14:textId="77777777" w:rsidR="004475DA" w:rsidRPr="001568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AC66ED" w14:textId="77777777" w:rsidR="004475DA" w:rsidRPr="001568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85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56859" w14:paraId="67E7D2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E00813" w14:textId="77777777" w:rsidR="004475DA" w:rsidRPr="001568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859">
              <w:rPr>
                <w:rFonts w:ascii="Times New Roman" w:hAnsi="Times New Roman" w:cs="Times New Roman"/>
                <w:lang w:bidi="ru-RU"/>
              </w:rPr>
              <w:t>Тема 5. Основные логистические технологии.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A2BDA9" w14:textId="77777777" w:rsidR="004475DA" w:rsidRPr="001568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6859">
              <w:rPr>
                <w:sz w:val="22"/>
                <w:szCs w:val="22"/>
                <w:lang w:bidi="ru-RU"/>
              </w:rPr>
              <w:t>Понятие логистической технологии. Эволюция бизнес-приоритетов компаний и развитие логистических технологий. Базовые компоненты микрологистических систем. Общая характеристика логистических технологий. Направления развития логистических технологий в условиях цифровой трансформации.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52C06E" w14:textId="77777777" w:rsidR="004475DA" w:rsidRPr="001568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85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AD131B" w14:textId="77777777" w:rsidR="004475DA" w:rsidRPr="001568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85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C2BB43" w14:textId="77777777" w:rsidR="004475DA" w:rsidRPr="001568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96EBFA" w14:textId="77777777" w:rsidR="004475DA" w:rsidRPr="001568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85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56859" w14:paraId="65B6BB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863BE0" w14:textId="77777777" w:rsidR="004475DA" w:rsidRPr="001568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859">
              <w:rPr>
                <w:rFonts w:ascii="Times New Roman" w:hAnsi="Times New Roman" w:cs="Times New Roman"/>
                <w:lang w:bidi="ru-RU"/>
              </w:rPr>
              <w:t>Тема 6. Методы решения логистических задач.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B3DE7D" w14:textId="77777777" w:rsidR="004475DA" w:rsidRPr="001568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6859">
              <w:rPr>
                <w:sz w:val="22"/>
                <w:szCs w:val="22"/>
                <w:lang w:bidi="ru-RU"/>
              </w:rPr>
              <w:t>Система методов решения логистических задач. Расчет оптимального (экономичного) размера заказа (объема поставки). Использование методов деления объектов: АВС- и XYZ-анализ в логистике. Задачи теории массового обслуживания. Определение месторасположения логистического объекта. Выбор варианта и маршрута доставки.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6B1A49" w14:textId="77777777" w:rsidR="004475DA" w:rsidRPr="001568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85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DC10D3" w14:textId="77777777" w:rsidR="004475DA" w:rsidRPr="001568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85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7E523C" w14:textId="77777777" w:rsidR="004475DA" w:rsidRPr="001568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25A1A3" w14:textId="77777777" w:rsidR="004475DA" w:rsidRPr="001568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85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56859" w14:paraId="3989BBC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E52CCDB" w14:textId="77777777" w:rsidR="00313ACD" w:rsidRPr="0015685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6859">
              <w:rPr>
                <w:rFonts w:ascii="Times New Roman" w:hAnsi="Times New Roman" w:cs="Times New Roman"/>
                <w:b/>
                <w:lang w:bidi="ru-RU"/>
              </w:rPr>
              <w:t>Раздел III. Организация логистического управления в компании.</w:t>
            </w:r>
          </w:p>
        </w:tc>
      </w:tr>
      <w:tr w:rsidR="005B37A7" w:rsidRPr="00156859" w14:paraId="3A89FE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F5D9C5" w14:textId="77777777" w:rsidR="004475DA" w:rsidRPr="001568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859">
              <w:rPr>
                <w:rFonts w:ascii="Times New Roman" w:hAnsi="Times New Roman" w:cs="Times New Roman"/>
                <w:lang w:bidi="ru-RU"/>
              </w:rPr>
              <w:t>Тема 7. Логистический менеджмент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B04CE8" w14:textId="77777777" w:rsidR="004475DA" w:rsidRPr="001568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6859">
              <w:rPr>
                <w:sz w:val="22"/>
                <w:szCs w:val="22"/>
                <w:lang w:bidi="ru-RU"/>
              </w:rPr>
              <w:t>Интегрирующая роль логистики в компании. Функциональная связь логистики со сферами бизнеса. Подходы к организации логистической службы. Задачи логистических служб компании. Функции менеджера по логистике и управлению цепями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834150" w14:textId="77777777" w:rsidR="004475DA" w:rsidRPr="001568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85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6D7C85" w14:textId="77777777" w:rsidR="004475DA" w:rsidRPr="001568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85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4EC7B8" w14:textId="77777777" w:rsidR="004475DA" w:rsidRPr="001568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50A9AC" w14:textId="77777777" w:rsidR="004475DA" w:rsidRPr="001568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85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56859" w14:paraId="39C515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F29EB9" w14:textId="77777777" w:rsidR="004475DA" w:rsidRPr="001568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859">
              <w:rPr>
                <w:rFonts w:ascii="Times New Roman" w:hAnsi="Times New Roman" w:cs="Times New Roman"/>
                <w:lang w:bidi="ru-RU"/>
              </w:rPr>
              <w:t>Тема 8. Эффективность логистической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BFF41A" w14:textId="77777777" w:rsidR="004475DA" w:rsidRPr="001568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6859">
              <w:rPr>
                <w:sz w:val="22"/>
                <w:szCs w:val="22"/>
                <w:lang w:bidi="ru-RU"/>
              </w:rPr>
              <w:t>Направления логистической деятельности и оценка их результатов. Логистические издержки: состав, структура и пути их снижения. Показатели эффективности логистического управления. Система сбалансированных показателей в логистике. Система KPI логистики.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045B91" w14:textId="77777777" w:rsidR="004475DA" w:rsidRPr="001568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85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39A683" w14:textId="77777777" w:rsidR="004475DA" w:rsidRPr="001568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85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B5CB74" w14:textId="77777777" w:rsidR="004475DA" w:rsidRPr="001568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4AEF24" w14:textId="77777777" w:rsidR="004475DA" w:rsidRPr="001568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85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5685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5685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685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5685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685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5685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5685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5685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5685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5685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6859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5685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685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5685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685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5685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56859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15685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5685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685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5685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685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5685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568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56859">
              <w:rPr>
                <w:rFonts w:ascii="Times New Roman" w:hAnsi="Times New Roman" w:cs="Times New Roman"/>
              </w:rPr>
              <w:t>Мясникова</w:t>
            </w:r>
            <w:proofErr w:type="spellEnd"/>
            <w:r w:rsidRPr="00156859">
              <w:rPr>
                <w:rFonts w:ascii="Times New Roman" w:hAnsi="Times New Roman" w:cs="Times New Roman"/>
              </w:rPr>
              <w:t xml:space="preserve">, Л.А. Логистика : учебное пособие / </w:t>
            </w:r>
            <w:proofErr w:type="spellStart"/>
            <w:r w:rsidRPr="00156859">
              <w:rPr>
                <w:rFonts w:ascii="Times New Roman" w:hAnsi="Times New Roman" w:cs="Times New Roman"/>
              </w:rPr>
              <w:t>Л.А.Мясникова</w:t>
            </w:r>
            <w:proofErr w:type="spellEnd"/>
            <w:r w:rsidRPr="00156859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15685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156859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15685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5685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56859">
              <w:rPr>
                <w:rFonts w:ascii="Times New Roman" w:hAnsi="Times New Roman" w:cs="Times New Roman"/>
              </w:rPr>
              <w:t>экон</w:t>
            </w:r>
            <w:proofErr w:type="spellEnd"/>
            <w:r w:rsidRPr="00156859">
              <w:rPr>
                <w:rFonts w:ascii="Times New Roman" w:hAnsi="Times New Roman" w:cs="Times New Roman"/>
              </w:rPr>
              <w:t>. ун-т, Каф. коммерции и логистики</w:t>
            </w:r>
            <w:proofErr w:type="gramStart"/>
            <w:r w:rsidRPr="00156859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156859">
              <w:rPr>
                <w:rFonts w:ascii="Times New Roman" w:hAnsi="Times New Roman" w:cs="Times New Roman"/>
              </w:rPr>
              <w:t xml:space="preserve">— Санкт-Петербург: Изд-во СПбГЭУ, 2013 .— 135 с.— Сведения доступны также по Интернету: </w:t>
            </w:r>
            <w:proofErr w:type="spellStart"/>
            <w:r w:rsidRPr="00156859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156859">
              <w:rPr>
                <w:rFonts w:ascii="Times New Roman" w:hAnsi="Times New Roman" w:cs="Times New Roman"/>
              </w:rPr>
              <w:t>.</w:t>
            </w:r>
            <w:proofErr w:type="spellStart"/>
            <w:r w:rsidRPr="00156859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156859">
              <w:rPr>
                <w:rFonts w:ascii="Times New Roman" w:hAnsi="Times New Roman" w:cs="Times New Roman"/>
              </w:rPr>
              <w:t>.</w:t>
            </w:r>
            <w:proofErr w:type="spellStart"/>
            <w:r w:rsidRPr="0015685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1568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56859" w:rsidRDefault="00866E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56859">
                <w:rPr>
                  <w:color w:val="00008B"/>
                  <w:u w:val="single"/>
                </w:rPr>
                <w:t xml:space="preserve">http://opac.unecon.ru/elibrary/elib/430940792.pdf </w:t>
              </w:r>
            </w:hyperlink>
          </w:p>
        </w:tc>
      </w:tr>
      <w:tr w:rsidR="00262CF0" w:rsidRPr="00AD6F57" w14:paraId="4A2146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CE9039" w14:textId="77777777" w:rsidR="00262CF0" w:rsidRPr="001568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6859">
              <w:rPr>
                <w:rFonts w:ascii="Times New Roman" w:hAnsi="Times New Roman" w:cs="Times New Roman"/>
              </w:rPr>
              <w:t>Логистика и управление цепями поставок</w:t>
            </w:r>
            <w:proofErr w:type="gramStart"/>
            <w:r w:rsidRPr="0015685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6859">
              <w:rPr>
                <w:rFonts w:ascii="Times New Roman" w:hAnsi="Times New Roman" w:cs="Times New Roman"/>
              </w:rPr>
              <w:t xml:space="preserve"> учебник для вузов / В. В. Щербаков [и др.] ; под редакцией В. В. Щербакова. — Москва</w:t>
            </w:r>
            <w:proofErr w:type="gramStart"/>
            <w:r w:rsidRPr="0015685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685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5685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6859">
              <w:rPr>
                <w:rFonts w:ascii="Times New Roman" w:hAnsi="Times New Roman" w:cs="Times New Roman"/>
              </w:rPr>
              <w:t>, 2022. — 582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7FBA78" w14:textId="77777777" w:rsidR="00262CF0" w:rsidRPr="00156859" w:rsidRDefault="00866E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56859">
                <w:rPr>
                  <w:color w:val="00008B"/>
                  <w:u w:val="single"/>
                  <w:lang w:val="en-US"/>
                </w:rPr>
                <w:t>https://www.urait.ru/viewer/lo ... vlenie-cepyami-postavok-488695</w:t>
              </w:r>
            </w:hyperlink>
          </w:p>
        </w:tc>
      </w:tr>
      <w:tr w:rsidR="00262CF0" w:rsidRPr="00156859" w14:paraId="245D7F3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935828" w14:textId="77777777" w:rsidR="00262CF0" w:rsidRPr="001568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6859">
              <w:rPr>
                <w:rFonts w:ascii="Times New Roman" w:hAnsi="Times New Roman" w:cs="Times New Roman"/>
              </w:rPr>
              <w:t>Логистика</w:t>
            </w:r>
            <w:proofErr w:type="gramStart"/>
            <w:r w:rsidRPr="0015685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6859">
              <w:rPr>
                <w:rFonts w:ascii="Times New Roman" w:hAnsi="Times New Roman" w:cs="Times New Roman"/>
              </w:rPr>
              <w:t xml:space="preserve"> учебник для вузов / В. В. Щербаков [и др.] ; под редакцией В. В. Щербакова. — Москва</w:t>
            </w:r>
            <w:proofErr w:type="gramStart"/>
            <w:r w:rsidRPr="0015685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685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5685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6859">
              <w:rPr>
                <w:rFonts w:ascii="Times New Roman" w:hAnsi="Times New Roman" w:cs="Times New Roman"/>
              </w:rPr>
              <w:t>, 2022. — 387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A9E25B" w14:textId="77777777" w:rsidR="00262CF0" w:rsidRPr="00156859" w:rsidRDefault="00866E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156859">
                <w:rPr>
                  <w:color w:val="00008B"/>
                  <w:u w:val="single"/>
                </w:rPr>
                <w:t>https://www.urait.ru/viewer/logistika-491417</w:t>
              </w:r>
            </w:hyperlink>
          </w:p>
        </w:tc>
      </w:tr>
      <w:tr w:rsidR="00262CF0" w:rsidRPr="00156859" w14:paraId="3F43DE0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E67018" w14:textId="77777777" w:rsidR="00262CF0" w:rsidRPr="001568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6859">
              <w:rPr>
                <w:rFonts w:ascii="Times New Roman" w:hAnsi="Times New Roman" w:cs="Times New Roman"/>
              </w:rPr>
              <w:t xml:space="preserve">Основы логистики : [теория и практика] : учеб. для вузов / [Щербаков В.В. (рук.) и др.] ; под ред. </w:t>
            </w:r>
            <w:proofErr w:type="spellStart"/>
            <w:r w:rsidRPr="00156859">
              <w:rPr>
                <w:rFonts w:ascii="Times New Roman" w:hAnsi="Times New Roman" w:cs="Times New Roman"/>
              </w:rPr>
              <w:t>В.В.Щербакова</w:t>
            </w:r>
            <w:proofErr w:type="spellEnd"/>
            <w:proofErr w:type="gramStart"/>
            <w:r w:rsidRPr="00156859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156859">
              <w:rPr>
                <w:rFonts w:ascii="Times New Roman" w:hAnsi="Times New Roman" w:cs="Times New Roman"/>
              </w:rPr>
              <w:t>— Санкт-Петербург [и др.] : Питер, 2009 .— 426 с. : ил. — (Учебник для вузов)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672002" w14:textId="77777777" w:rsidR="00262CF0" w:rsidRPr="00156859" w:rsidRDefault="00866E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156859">
                <w:rPr>
                  <w:color w:val="00008B"/>
                  <w:u w:val="single"/>
                </w:rPr>
                <w:t>https://ibooks.ru/bookshelf/378782/reading</w:t>
              </w:r>
            </w:hyperlink>
          </w:p>
        </w:tc>
      </w:tr>
      <w:tr w:rsidR="00262CF0" w:rsidRPr="00156859" w14:paraId="037273E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A931DF" w14:textId="77777777" w:rsidR="00262CF0" w:rsidRPr="001568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56859">
              <w:rPr>
                <w:rFonts w:ascii="Times New Roman" w:hAnsi="Times New Roman" w:cs="Times New Roman"/>
              </w:rPr>
              <w:t>Лукинский</w:t>
            </w:r>
            <w:proofErr w:type="spellEnd"/>
            <w:r w:rsidRPr="00156859">
              <w:rPr>
                <w:rFonts w:ascii="Times New Roman" w:hAnsi="Times New Roman" w:cs="Times New Roman"/>
              </w:rPr>
              <w:t xml:space="preserve"> В.С. Основы логистики: учебник / В.С. </w:t>
            </w:r>
            <w:proofErr w:type="spellStart"/>
            <w:r w:rsidRPr="00156859">
              <w:rPr>
                <w:rFonts w:ascii="Times New Roman" w:hAnsi="Times New Roman" w:cs="Times New Roman"/>
              </w:rPr>
              <w:t>Лукинский</w:t>
            </w:r>
            <w:proofErr w:type="spellEnd"/>
            <w:r w:rsidRPr="00156859">
              <w:rPr>
                <w:rFonts w:ascii="Times New Roman" w:hAnsi="Times New Roman" w:cs="Times New Roman"/>
              </w:rPr>
              <w:t xml:space="preserve">, В.В. </w:t>
            </w:r>
            <w:proofErr w:type="spellStart"/>
            <w:r w:rsidRPr="00156859">
              <w:rPr>
                <w:rFonts w:ascii="Times New Roman" w:hAnsi="Times New Roman" w:cs="Times New Roman"/>
              </w:rPr>
              <w:t>Лукинский</w:t>
            </w:r>
            <w:proofErr w:type="spellEnd"/>
            <w:r w:rsidRPr="00156859">
              <w:rPr>
                <w:rFonts w:ascii="Times New Roman" w:hAnsi="Times New Roman" w:cs="Times New Roman"/>
              </w:rPr>
              <w:t xml:space="preserve">, Н.Г. Плетнева. – СПб.: </w:t>
            </w:r>
            <w:proofErr w:type="spellStart"/>
            <w:r w:rsidRPr="00156859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156859">
              <w:rPr>
                <w:rFonts w:ascii="Times New Roman" w:hAnsi="Times New Roman" w:cs="Times New Roman"/>
              </w:rPr>
              <w:t xml:space="preserve">, 2012. – 282 с.— Сведения доступны также по Интернету: </w:t>
            </w:r>
            <w:proofErr w:type="spellStart"/>
            <w:r w:rsidRPr="00156859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156859">
              <w:rPr>
                <w:rFonts w:ascii="Times New Roman" w:hAnsi="Times New Roman" w:cs="Times New Roman"/>
              </w:rPr>
              <w:t>.</w:t>
            </w:r>
            <w:proofErr w:type="spellStart"/>
            <w:r w:rsidRPr="00156859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156859">
              <w:rPr>
                <w:rFonts w:ascii="Times New Roman" w:hAnsi="Times New Roman" w:cs="Times New Roman"/>
              </w:rPr>
              <w:t>.</w:t>
            </w:r>
            <w:proofErr w:type="spellStart"/>
            <w:r w:rsidRPr="0015685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1568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EAF97F" w14:textId="77777777" w:rsidR="00262CF0" w:rsidRPr="00156859" w:rsidRDefault="00866E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156859">
                <w:rPr>
                  <w:color w:val="00008B"/>
                  <w:u w:val="single"/>
                </w:rPr>
                <w:t>http://opac.unecon.ru/elibrary/bibl/fulltext/Study/8822.pdf</w:t>
              </w:r>
            </w:hyperlink>
          </w:p>
        </w:tc>
      </w:tr>
      <w:tr w:rsidR="00262CF0" w:rsidRPr="00156859" w14:paraId="1C7B2CC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D51492" w14:textId="77777777" w:rsidR="00262CF0" w:rsidRPr="001568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56859">
              <w:rPr>
                <w:rFonts w:ascii="Times New Roman" w:hAnsi="Times New Roman" w:cs="Times New Roman"/>
              </w:rPr>
              <w:t>Лукинский</w:t>
            </w:r>
            <w:proofErr w:type="spellEnd"/>
            <w:r w:rsidRPr="00156859">
              <w:rPr>
                <w:rFonts w:ascii="Times New Roman" w:hAnsi="Times New Roman" w:cs="Times New Roman"/>
              </w:rPr>
              <w:t>, В. С.  Логистика и управление цепями поставок</w:t>
            </w:r>
            <w:proofErr w:type="gramStart"/>
            <w:r w:rsidRPr="0015685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6859">
              <w:rPr>
                <w:rFonts w:ascii="Times New Roman" w:hAnsi="Times New Roman" w:cs="Times New Roman"/>
              </w:rPr>
              <w:t xml:space="preserve"> учебник и практикум для вузов / В. С. </w:t>
            </w:r>
            <w:proofErr w:type="spellStart"/>
            <w:r w:rsidRPr="00156859">
              <w:rPr>
                <w:rFonts w:ascii="Times New Roman" w:hAnsi="Times New Roman" w:cs="Times New Roman"/>
              </w:rPr>
              <w:t>Лукинский</w:t>
            </w:r>
            <w:proofErr w:type="spellEnd"/>
            <w:r w:rsidRPr="00156859">
              <w:rPr>
                <w:rFonts w:ascii="Times New Roman" w:hAnsi="Times New Roman" w:cs="Times New Roman"/>
              </w:rPr>
              <w:t xml:space="preserve">, В. В. </w:t>
            </w:r>
            <w:proofErr w:type="spellStart"/>
            <w:r w:rsidRPr="00156859">
              <w:rPr>
                <w:rFonts w:ascii="Times New Roman" w:hAnsi="Times New Roman" w:cs="Times New Roman"/>
              </w:rPr>
              <w:t>Лукинский</w:t>
            </w:r>
            <w:proofErr w:type="spellEnd"/>
            <w:r w:rsidRPr="00156859">
              <w:rPr>
                <w:rFonts w:ascii="Times New Roman" w:hAnsi="Times New Roman" w:cs="Times New Roman"/>
              </w:rPr>
              <w:t>, Н. Г. Плетнева. — Москва</w:t>
            </w:r>
            <w:proofErr w:type="gramStart"/>
            <w:r w:rsidRPr="0015685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685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5685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6859">
              <w:rPr>
                <w:rFonts w:ascii="Times New Roman" w:hAnsi="Times New Roman" w:cs="Times New Roman"/>
              </w:rPr>
              <w:t xml:space="preserve">, 2022. — 359 с. — (Высшее образование). — </w:t>
            </w:r>
            <w:r w:rsidRPr="00156859">
              <w:rPr>
                <w:rFonts w:ascii="Times New Roman" w:hAnsi="Times New Roman" w:cs="Times New Roman"/>
                <w:lang w:val="en-US"/>
              </w:rPr>
              <w:t>ISBN</w:t>
            </w:r>
            <w:r w:rsidRPr="00156859">
              <w:rPr>
                <w:rFonts w:ascii="Times New Roman" w:hAnsi="Times New Roman" w:cs="Times New Roman"/>
              </w:rPr>
              <w:t xml:space="preserve"> 978-5-534-00208-9. — Текст</w:t>
            </w:r>
            <w:proofErr w:type="gramStart"/>
            <w:r w:rsidRPr="0015685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6859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15685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6859">
              <w:rPr>
                <w:rFonts w:ascii="Times New Roman" w:hAnsi="Times New Roman" w:cs="Times New Roman"/>
              </w:rPr>
              <w:t xml:space="preserve"> [сайт]. — </w:t>
            </w:r>
            <w:r w:rsidRPr="00156859">
              <w:rPr>
                <w:rFonts w:ascii="Times New Roman" w:hAnsi="Times New Roman" w:cs="Times New Roman"/>
                <w:lang w:val="en-US"/>
              </w:rPr>
              <w:t>URL</w:t>
            </w:r>
            <w:r w:rsidRPr="00156859">
              <w:rPr>
                <w:rFonts w:ascii="Times New Roman" w:hAnsi="Times New Roman" w:cs="Times New Roman"/>
              </w:rPr>
              <w:t xml:space="preserve">: </w:t>
            </w:r>
            <w:r w:rsidRPr="00156859">
              <w:rPr>
                <w:rFonts w:ascii="Times New Roman" w:hAnsi="Times New Roman" w:cs="Times New Roman"/>
                <w:lang w:val="en-US"/>
              </w:rPr>
              <w:t>https</w:t>
            </w:r>
            <w:r w:rsidRPr="00156859">
              <w:rPr>
                <w:rFonts w:ascii="Times New Roman" w:hAnsi="Times New Roman" w:cs="Times New Roman"/>
              </w:rPr>
              <w:t>://</w:t>
            </w:r>
            <w:proofErr w:type="spellStart"/>
            <w:r w:rsidRPr="00156859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156859">
              <w:rPr>
                <w:rFonts w:ascii="Times New Roman" w:hAnsi="Times New Roman" w:cs="Times New Roman"/>
              </w:rPr>
              <w:t>.</w:t>
            </w:r>
            <w:proofErr w:type="spellStart"/>
            <w:r w:rsidRPr="0015685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156859">
              <w:rPr>
                <w:rFonts w:ascii="Times New Roman" w:hAnsi="Times New Roman" w:cs="Times New Roman"/>
              </w:rPr>
              <w:t>/</w:t>
            </w:r>
            <w:proofErr w:type="spellStart"/>
            <w:r w:rsidRPr="00156859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156859">
              <w:rPr>
                <w:rFonts w:ascii="Times New Roman" w:hAnsi="Times New Roman" w:cs="Times New Roman"/>
              </w:rPr>
              <w:t>/489090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8312F7" w14:textId="77777777" w:rsidR="00262CF0" w:rsidRPr="00156859" w:rsidRDefault="00866E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156859">
                <w:rPr>
                  <w:color w:val="00008B"/>
                  <w:u w:val="single"/>
                </w:rPr>
                <w:t xml:space="preserve">https://urait.ru/bcode/489090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832FFD6" w14:textId="77777777" w:rsidTr="007B550D">
        <w:tc>
          <w:tcPr>
            <w:tcW w:w="9345" w:type="dxa"/>
          </w:tcPr>
          <w:p w14:paraId="3C70A3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F024083" w14:textId="77777777" w:rsidTr="007B550D">
        <w:tc>
          <w:tcPr>
            <w:tcW w:w="9345" w:type="dxa"/>
          </w:tcPr>
          <w:p w14:paraId="678D9E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C0A874C" w14:textId="77777777" w:rsidTr="007B550D">
        <w:tc>
          <w:tcPr>
            <w:tcW w:w="9345" w:type="dxa"/>
          </w:tcPr>
          <w:p w14:paraId="5471C7C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AAD8635" w14:textId="77777777" w:rsidTr="007B550D">
        <w:tc>
          <w:tcPr>
            <w:tcW w:w="9345" w:type="dxa"/>
          </w:tcPr>
          <w:p w14:paraId="2AF52C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66E6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A0E78" w:rsidRPr="005A0E78" w14:paraId="43B4824A" w14:textId="77777777" w:rsidTr="00A67E2E">
        <w:tc>
          <w:tcPr>
            <w:tcW w:w="7797" w:type="dxa"/>
            <w:shd w:val="clear" w:color="auto" w:fill="auto"/>
          </w:tcPr>
          <w:p w14:paraId="19EABD0C" w14:textId="77777777" w:rsidR="005A0E78" w:rsidRPr="005A0E78" w:rsidRDefault="005A0E78" w:rsidP="00A67E2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A0E7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D6340A9" w14:textId="77777777" w:rsidR="005A0E78" w:rsidRPr="005A0E78" w:rsidRDefault="005A0E78" w:rsidP="00A67E2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A0E7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A0E78" w:rsidRPr="005A0E78" w14:paraId="154246E7" w14:textId="77777777" w:rsidTr="00A67E2E">
        <w:tc>
          <w:tcPr>
            <w:tcW w:w="7797" w:type="dxa"/>
            <w:shd w:val="clear" w:color="auto" w:fill="auto"/>
          </w:tcPr>
          <w:p w14:paraId="7EF72420" w14:textId="77777777" w:rsidR="005A0E78" w:rsidRPr="005A0E78" w:rsidRDefault="005A0E78" w:rsidP="00A67E2E">
            <w:pPr>
              <w:pStyle w:val="Style214"/>
              <w:ind w:firstLine="0"/>
              <w:rPr>
                <w:sz w:val="22"/>
                <w:szCs w:val="22"/>
              </w:rPr>
            </w:pPr>
            <w:r w:rsidRPr="005A0E78">
              <w:rPr>
                <w:sz w:val="22"/>
                <w:szCs w:val="22"/>
              </w:rPr>
              <w:t xml:space="preserve">Ауд. 114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0E7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A0E78">
              <w:rPr>
                <w:sz w:val="22"/>
                <w:szCs w:val="22"/>
              </w:rPr>
              <w:t xml:space="preserve">  мебель и оборудование: Учебная мебель на 42 посадочных мест, рабочее место преподавателя, трибуна аудиторная -1шт., тумба мультимедийная - 1шт., доска аудиторная -1шт., шкаф для документов - 1шт.Моноблок </w:t>
            </w:r>
            <w:r w:rsidRPr="005A0E78">
              <w:rPr>
                <w:sz w:val="22"/>
                <w:szCs w:val="22"/>
                <w:lang w:val="en-US"/>
              </w:rPr>
              <w:t>Acer</w:t>
            </w:r>
            <w:r w:rsidRPr="005A0E78">
              <w:rPr>
                <w:sz w:val="22"/>
                <w:szCs w:val="22"/>
              </w:rPr>
              <w:t xml:space="preserve"> </w:t>
            </w:r>
            <w:r w:rsidRPr="005A0E78">
              <w:rPr>
                <w:sz w:val="22"/>
                <w:szCs w:val="22"/>
                <w:lang w:val="en-US"/>
              </w:rPr>
              <w:t>Aspire</w:t>
            </w:r>
            <w:r w:rsidRPr="005A0E78">
              <w:rPr>
                <w:sz w:val="22"/>
                <w:szCs w:val="22"/>
              </w:rPr>
              <w:t xml:space="preserve"> </w:t>
            </w:r>
            <w:r w:rsidRPr="005A0E78">
              <w:rPr>
                <w:sz w:val="22"/>
                <w:szCs w:val="22"/>
                <w:lang w:val="en-US"/>
              </w:rPr>
              <w:t>Z</w:t>
            </w:r>
            <w:r w:rsidRPr="005A0E78">
              <w:rPr>
                <w:sz w:val="22"/>
                <w:szCs w:val="22"/>
              </w:rPr>
              <w:t xml:space="preserve">1811 </w:t>
            </w:r>
            <w:r w:rsidRPr="005A0E78">
              <w:rPr>
                <w:sz w:val="22"/>
                <w:szCs w:val="22"/>
                <w:lang w:val="en-US"/>
              </w:rPr>
              <w:t>Intel</w:t>
            </w:r>
            <w:r w:rsidRPr="005A0E78">
              <w:rPr>
                <w:sz w:val="22"/>
                <w:szCs w:val="22"/>
              </w:rPr>
              <w:t xml:space="preserve"> </w:t>
            </w:r>
            <w:r w:rsidRPr="005A0E78">
              <w:rPr>
                <w:sz w:val="22"/>
                <w:szCs w:val="22"/>
                <w:lang w:val="en-US"/>
              </w:rPr>
              <w:t>Core</w:t>
            </w:r>
            <w:r w:rsidRPr="005A0E78">
              <w:rPr>
                <w:sz w:val="22"/>
                <w:szCs w:val="22"/>
              </w:rPr>
              <w:t xml:space="preserve"> </w:t>
            </w:r>
            <w:proofErr w:type="spellStart"/>
            <w:r w:rsidRPr="005A0E7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A0E78">
              <w:rPr>
                <w:sz w:val="22"/>
                <w:szCs w:val="22"/>
              </w:rPr>
              <w:t>5-2400</w:t>
            </w:r>
            <w:r w:rsidRPr="005A0E78">
              <w:rPr>
                <w:sz w:val="22"/>
                <w:szCs w:val="22"/>
                <w:lang w:val="en-US"/>
              </w:rPr>
              <w:t>S</w:t>
            </w:r>
            <w:r w:rsidRPr="005A0E78">
              <w:rPr>
                <w:sz w:val="22"/>
                <w:szCs w:val="22"/>
              </w:rPr>
              <w:t>@2.50</w:t>
            </w:r>
            <w:r w:rsidRPr="005A0E78">
              <w:rPr>
                <w:sz w:val="22"/>
                <w:szCs w:val="22"/>
                <w:lang w:val="en-US"/>
              </w:rPr>
              <w:t>GHz</w:t>
            </w:r>
            <w:r w:rsidRPr="005A0E78">
              <w:rPr>
                <w:sz w:val="22"/>
                <w:szCs w:val="22"/>
              </w:rPr>
              <w:t>/4</w:t>
            </w:r>
            <w:r w:rsidRPr="005A0E78">
              <w:rPr>
                <w:sz w:val="22"/>
                <w:szCs w:val="22"/>
                <w:lang w:val="en-US"/>
              </w:rPr>
              <w:t>Gb</w:t>
            </w:r>
            <w:r w:rsidRPr="005A0E78">
              <w:rPr>
                <w:sz w:val="22"/>
                <w:szCs w:val="22"/>
              </w:rPr>
              <w:t>/1</w:t>
            </w:r>
            <w:r w:rsidRPr="005A0E78">
              <w:rPr>
                <w:sz w:val="22"/>
                <w:szCs w:val="22"/>
                <w:lang w:val="en-US"/>
              </w:rPr>
              <w:t>Tb</w:t>
            </w:r>
            <w:r w:rsidRPr="005A0E78">
              <w:rPr>
                <w:sz w:val="22"/>
                <w:szCs w:val="22"/>
              </w:rPr>
              <w:t xml:space="preserve"> - 1 шт.,  Мультимедийный проектор </w:t>
            </w:r>
            <w:r w:rsidRPr="005A0E78">
              <w:rPr>
                <w:sz w:val="22"/>
                <w:szCs w:val="22"/>
                <w:lang w:val="en-US"/>
              </w:rPr>
              <w:t>NEC</w:t>
            </w:r>
            <w:r w:rsidRPr="005A0E78">
              <w:rPr>
                <w:sz w:val="22"/>
                <w:szCs w:val="22"/>
              </w:rPr>
              <w:t xml:space="preserve"> </w:t>
            </w:r>
            <w:r w:rsidRPr="005A0E78">
              <w:rPr>
                <w:sz w:val="22"/>
                <w:szCs w:val="22"/>
                <w:lang w:val="en-US"/>
              </w:rPr>
              <w:t>ME</w:t>
            </w:r>
            <w:r w:rsidRPr="005A0E78">
              <w:rPr>
                <w:sz w:val="22"/>
                <w:szCs w:val="22"/>
              </w:rPr>
              <w:t>401</w:t>
            </w:r>
            <w:r w:rsidRPr="005A0E78">
              <w:rPr>
                <w:sz w:val="22"/>
                <w:szCs w:val="22"/>
                <w:lang w:val="en-US"/>
              </w:rPr>
              <w:t>X</w:t>
            </w:r>
            <w:r w:rsidRPr="005A0E78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5A0E78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5A0E78">
              <w:rPr>
                <w:sz w:val="22"/>
                <w:szCs w:val="22"/>
              </w:rPr>
              <w:t xml:space="preserve"> </w:t>
            </w:r>
            <w:r w:rsidRPr="005A0E78">
              <w:rPr>
                <w:sz w:val="22"/>
                <w:szCs w:val="22"/>
                <w:lang w:val="en-US"/>
              </w:rPr>
              <w:t>Compact</w:t>
            </w:r>
            <w:r w:rsidRPr="005A0E78">
              <w:rPr>
                <w:sz w:val="22"/>
                <w:szCs w:val="22"/>
              </w:rPr>
              <w:t xml:space="preserve"> 153х200 см с эл\привод. - 1 шт., Всепогодный громкоговоритель 90 </w:t>
            </w:r>
            <w:proofErr w:type="spellStart"/>
            <w:r w:rsidRPr="005A0E78">
              <w:rPr>
                <w:sz w:val="22"/>
                <w:szCs w:val="22"/>
              </w:rPr>
              <w:t>вт</w:t>
            </w:r>
            <w:proofErr w:type="spellEnd"/>
            <w:r w:rsidRPr="005A0E78">
              <w:rPr>
                <w:sz w:val="22"/>
                <w:szCs w:val="22"/>
              </w:rPr>
              <w:t xml:space="preserve"> - 2 шт., Микшер-усилитель 120Вт\100 В </w:t>
            </w:r>
            <w:r w:rsidRPr="005A0E78">
              <w:rPr>
                <w:sz w:val="22"/>
                <w:szCs w:val="22"/>
                <w:lang w:val="en-US"/>
              </w:rPr>
              <w:t>JPA</w:t>
            </w:r>
            <w:r w:rsidRPr="005A0E78">
              <w:rPr>
                <w:sz w:val="22"/>
                <w:szCs w:val="22"/>
              </w:rPr>
              <w:t>-1120</w:t>
            </w:r>
            <w:r w:rsidRPr="005A0E78">
              <w:rPr>
                <w:sz w:val="22"/>
                <w:szCs w:val="22"/>
                <w:lang w:val="en-US"/>
              </w:rPr>
              <w:t>A</w:t>
            </w:r>
            <w:r w:rsidRPr="005A0E7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31D842" w14:textId="77777777" w:rsidR="005A0E78" w:rsidRPr="005A0E78" w:rsidRDefault="005A0E78" w:rsidP="00A67E2E">
            <w:pPr>
              <w:pStyle w:val="Style214"/>
              <w:ind w:firstLine="0"/>
              <w:rPr>
                <w:sz w:val="22"/>
                <w:szCs w:val="22"/>
              </w:rPr>
            </w:pPr>
            <w:r w:rsidRPr="005A0E7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A0E78">
              <w:rPr>
                <w:sz w:val="22"/>
                <w:szCs w:val="22"/>
              </w:rPr>
              <w:t>Прилукская</w:t>
            </w:r>
            <w:proofErr w:type="spellEnd"/>
            <w:r w:rsidRPr="005A0E78">
              <w:rPr>
                <w:sz w:val="22"/>
                <w:szCs w:val="22"/>
              </w:rPr>
              <w:t xml:space="preserve">, д. 3, лит. </w:t>
            </w:r>
            <w:r w:rsidRPr="005A0E78">
              <w:rPr>
                <w:sz w:val="22"/>
                <w:szCs w:val="22"/>
                <w:lang w:val="en-US"/>
              </w:rPr>
              <w:t>А</w:t>
            </w:r>
          </w:p>
        </w:tc>
      </w:tr>
      <w:tr w:rsidR="005A0E78" w:rsidRPr="005A0E78" w14:paraId="11BDFEEB" w14:textId="77777777" w:rsidTr="00A67E2E">
        <w:tc>
          <w:tcPr>
            <w:tcW w:w="7797" w:type="dxa"/>
            <w:shd w:val="clear" w:color="auto" w:fill="auto"/>
          </w:tcPr>
          <w:p w14:paraId="2AA6C71D" w14:textId="77777777" w:rsidR="005A0E78" w:rsidRPr="005A0E78" w:rsidRDefault="005A0E78" w:rsidP="00A67E2E">
            <w:pPr>
              <w:pStyle w:val="Style214"/>
              <w:ind w:firstLine="0"/>
              <w:rPr>
                <w:sz w:val="22"/>
                <w:szCs w:val="22"/>
              </w:rPr>
            </w:pPr>
            <w:r w:rsidRPr="005A0E78">
              <w:rPr>
                <w:sz w:val="22"/>
                <w:szCs w:val="22"/>
              </w:rPr>
              <w:t xml:space="preserve">Ауд. 501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0E7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A0E78">
              <w:rPr>
                <w:sz w:val="22"/>
                <w:szCs w:val="22"/>
              </w:rPr>
              <w:t xml:space="preserve">  мебель и оборудование: Учебная мебель на 176 посадочных мест, рабочее место преподавателя, стол-тумба для пульта, трибуна аудиторная- 1шт., доска аудиторная - 1шт.Моноблок </w:t>
            </w:r>
            <w:r w:rsidRPr="005A0E78">
              <w:rPr>
                <w:sz w:val="22"/>
                <w:szCs w:val="22"/>
                <w:lang w:val="en-US"/>
              </w:rPr>
              <w:t>Acer</w:t>
            </w:r>
            <w:r w:rsidRPr="005A0E78">
              <w:rPr>
                <w:sz w:val="22"/>
                <w:szCs w:val="22"/>
              </w:rPr>
              <w:t xml:space="preserve"> </w:t>
            </w:r>
            <w:r w:rsidRPr="005A0E78">
              <w:rPr>
                <w:sz w:val="22"/>
                <w:szCs w:val="22"/>
                <w:lang w:val="en-US"/>
              </w:rPr>
              <w:t>Aspire</w:t>
            </w:r>
            <w:r w:rsidRPr="005A0E78">
              <w:rPr>
                <w:sz w:val="22"/>
                <w:szCs w:val="22"/>
              </w:rPr>
              <w:t xml:space="preserve"> </w:t>
            </w:r>
            <w:r w:rsidRPr="005A0E78">
              <w:rPr>
                <w:sz w:val="22"/>
                <w:szCs w:val="22"/>
                <w:lang w:val="en-US"/>
              </w:rPr>
              <w:t>Z</w:t>
            </w:r>
            <w:r w:rsidRPr="005A0E78">
              <w:rPr>
                <w:sz w:val="22"/>
                <w:szCs w:val="22"/>
              </w:rPr>
              <w:t xml:space="preserve">1811 </w:t>
            </w:r>
            <w:r w:rsidRPr="005A0E78">
              <w:rPr>
                <w:sz w:val="22"/>
                <w:szCs w:val="22"/>
                <w:lang w:val="en-US"/>
              </w:rPr>
              <w:t>Intel</w:t>
            </w:r>
            <w:r w:rsidRPr="005A0E78">
              <w:rPr>
                <w:sz w:val="22"/>
                <w:szCs w:val="22"/>
              </w:rPr>
              <w:t xml:space="preserve"> </w:t>
            </w:r>
            <w:r w:rsidRPr="005A0E78">
              <w:rPr>
                <w:sz w:val="22"/>
                <w:szCs w:val="22"/>
                <w:lang w:val="en-US"/>
              </w:rPr>
              <w:t>Core</w:t>
            </w:r>
            <w:r w:rsidRPr="005A0E78">
              <w:rPr>
                <w:sz w:val="22"/>
                <w:szCs w:val="22"/>
              </w:rPr>
              <w:t xml:space="preserve"> </w:t>
            </w:r>
            <w:proofErr w:type="spellStart"/>
            <w:r w:rsidRPr="005A0E7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A0E78">
              <w:rPr>
                <w:sz w:val="22"/>
                <w:szCs w:val="22"/>
              </w:rPr>
              <w:t>5-2400</w:t>
            </w:r>
            <w:r w:rsidRPr="005A0E78">
              <w:rPr>
                <w:sz w:val="22"/>
                <w:szCs w:val="22"/>
                <w:lang w:val="en-US"/>
              </w:rPr>
              <w:t>S</w:t>
            </w:r>
            <w:r w:rsidRPr="005A0E78">
              <w:rPr>
                <w:sz w:val="22"/>
                <w:szCs w:val="22"/>
              </w:rPr>
              <w:t>@2.50</w:t>
            </w:r>
            <w:r w:rsidRPr="005A0E78">
              <w:rPr>
                <w:sz w:val="22"/>
                <w:szCs w:val="22"/>
                <w:lang w:val="en-US"/>
              </w:rPr>
              <w:t>GHz</w:t>
            </w:r>
            <w:r w:rsidRPr="005A0E78">
              <w:rPr>
                <w:sz w:val="22"/>
                <w:szCs w:val="22"/>
              </w:rPr>
              <w:t>/4</w:t>
            </w:r>
            <w:r w:rsidRPr="005A0E78">
              <w:rPr>
                <w:sz w:val="22"/>
                <w:szCs w:val="22"/>
                <w:lang w:val="en-US"/>
              </w:rPr>
              <w:t>Gb</w:t>
            </w:r>
            <w:r w:rsidRPr="005A0E78">
              <w:rPr>
                <w:sz w:val="22"/>
                <w:szCs w:val="22"/>
              </w:rPr>
              <w:t>/1</w:t>
            </w:r>
            <w:r w:rsidRPr="005A0E78">
              <w:rPr>
                <w:sz w:val="22"/>
                <w:szCs w:val="22"/>
                <w:lang w:val="en-US"/>
              </w:rPr>
              <w:t>Tb</w:t>
            </w:r>
            <w:r w:rsidRPr="005A0E78">
              <w:rPr>
                <w:sz w:val="22"/>
                <w:szCs w:val="22"/>
              </w:rPr>
              <w:t xml:space="preserve"> - 1 шт., Мультимедийный проектор </w:t>
            </w:r>
            <w:r w:rsidRPr="005A0E78">
              <w:rPr>
                <w:sz w:val="22"/>
                <w:szCs w:val="22"/>
                <w:lang w:val="en-US"/>
              </w:rPr>
              <w:t>NEC</w:t>
            </w:r>
            <w:r w:rsidRPr="005A0E78">
              <w:rPr>
                <w:sz w:val="22"/>
                <w:szCs w:val="22"/>
              </w:rPr>
              <w:t xml:space="preserve"> </w:t>
            </w:r>
            <w:r w:rsidRPr="005A0E78">
              <w:rPr>
                <w:sz w:val="22"/>
                <w:szCs w:val="22"/>
                <w:lang w:val="en-US"/>
              </w:rPr>
              <w:t>NP</w:t>
            </w:r>
            <w:r w:rsidRPr="005A0E78">
              <w:rPr>
                <w:sz w:val="22"/>
                <w:szCs w:val="22"/>
              </w:rPr>
              <w:t>-</w:t>
            </w:r>
            <w:r w:rsidRPr="005A0E78">
              <w:rPr>
                <w:sz w:val="22"/>
                <w:szCs w:val="22"/>
                <w:lang w:val="en-US"/>
              </w:rPr>
              <w:t>ME</w:t>
            </w:r>
            <w:r w:rsidRPr="005A0E78">
              <w:rPr>
                <w:sz w:val="22"/>
                <w:szCs w:val="22"/>
              </w:rPr>
              <w:t>402</w:t>
            </w:r>
            <w:r w:rsidRPr="005A0E78">
              <w:rPr>
                <w:sz w:val="22"/>
                <w:szCs w:val="22"/>
                <w:lang w:val="en-US"/>
              </w:rPr>
              <w:t>X</w:t>
            </w:r>
            <w:r w:rsidRPr="005A0E78">
              <w:rPr>
                <w:sz w:val="22"/>
                <w:szCs w:val="22"/>
              </w:rPr>
              <w:t xml:space="preserve"> - 1 шт., Экран с электропривод. д150 полотно </w:t>
            </w:r>
            <w:r w:rsidRPr="005A0E78">
              <w:rPr>
                <w:sz w:val="22"/>
                <w:szCs w:val="22"/>
                <w:lang w:val="en-US"/>
              </w:rPr>
              <w:t>MW</w:t>
            </w:r>
            <w:r w:rsidRPr="005A0E78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5A0E7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A0E78">
              <w:rPr>
                <w:sz w:val="22"/>
                <w:szCs w:val="22"/>
              </w:rPr>
              <w:t xml:space="preserve"> </w:t>
            </w:r>
            <w:r w:rsidRPr="005A0E78">
              <w:rPr>
                <w:sz w:val="22"/>
                <w:szCs w:val="22"/>
                <w:lang w:val="en-US"/>
              </w:rPr>
              <w:t>TA</w:t>
            </w:r>
            <w:r w:rsidRPr="005A0E78">
              <w:rPr>
                <w:sz w:val="22"/>
                <w:szCs w:val="22"/>
              </w:rPr>
              <w:t>-1120 - 1 шт., Универ.</w:t>
            </w:r>
            <w:proofErr w:type="spellStart"/>
            <w:r w:rsidRPr="005A0E78">
              <w:rPr>
                <w:sz w:val="22"/>
                <w:szCs w:val="22"/>
              </w:rPr>
              <w:t>широкополос</w:t>
            </w:r>
            <w:proofErr w:type="spellEnd"/>
            <w:r w:rsidRPr="005A0E78">
              <w:rPr>
                <w:sz w:val="22"/>
                <w:szCs w:val="22"/>
              </w:rPr>
              <w:t>..громкоговоритель - 4 шт., Громкоговоритель 4,2т - 6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316A0B" w14:textId="77777777" w:rsidR="005A0E78" w:rsidRPr="005A0E78" w:rsidRDefault="005A0E78" w:rsidP="00A67E2E">
            <w:pPr>
              <w:pStyle w:val="Style214"/>
              <w:ind w:firstLine="0"/>
              <w:rPr>
                <w:sz w:val="22"/>
                <w:szCs w:val="22"/>
              </w:rPr>
            </w:pPr>
            <w:r w:rsidRPr="005A0E7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A0E78">
              <w:rPr>
                <w:sz w:val="22"/>
                <w:szCs w:val="22"/>
              </w:rPr>
              <w:t>Прилукская</w:t>
            </w:r>
            <w:proofErr w:type="spellEnd"/>
            <w:r w:rsidRPr="005A0E78">
              <w:rPr>
                <w:sz w:val="22"/>
                <w:szCs w:val="22"/>
              </w:rPr>
              <w:t xml:space="preserve">, д. 3, лит. </w:t>
            </w:r>
            <w:r w:rsidRPr="005A0E78">
              <w:rPr>
                <w:sz w:val="22"/>
                <w:szCs w:val="22"/>
                <w:lang w:val="en-US"/>
              </w:rPr>
              <w:t>А</w:t>
            </w:r>
          </w:p>
        </w:tc>
      </w:tr>
      <w:tr w:rsidR="005A0E78" w:rsidRPr="005A0E78" w14:paraId="2B143CE0" w14:textId="77777777" w:rsidTr="00A67E2E">
        <w:tc>
          <w:tcPr>
            <w:tcW w:w="7797" w:type="dxa"/>
            <w:shd w:val="clear" w:color="auto" w:fill="auto"/>
          </w:tcPr>
          <w:p w14:paraId="40E92575" w14:textId="77777777" w:rsidR="005A0E78" w:rsidRPr="005A0E78" w:rsidRDefault="005A0E78" w:rsidP="00A67E2E">
            <w:pPr>
              <w:pStyle w:val="Style214"/>
              <w:ind w:firstLine="0"/>
              <w:rPr>
                <w:sz w:val="22"/>
                <w:szCs w:val="22"/>
              </w:rPr>
            </w:pPr>
            <w:r w:rsidRPr="005A0E78">
              <w:rPr>
                <w:sz w:val="22"/>
                <w:szCs w:val="22"/>
              </w:rPr>
              <w:t xml:space="preserve">Ауд. 601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0E7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A0E78">
              <w:rPr>
                <w:sz w:val="22"/>
                <w:szCs w:val="22"/>
              </w:rPr>
              <w:t xml:space="preserve">  мебель и оборудование: Учебная мебель на 176 посадочных мест, рабочее место преподавателя, доска аудиторная - 1 шт., трибуна - 1 шт., Моноблок </w:t>
            </w:r>
            <w:r w:rsidRPr="005A0E78">
              <w:rPr>
                <w:sz w:val="22"/>
                <w:szCs w:val="22"/>
                <w:lang w:val="en-US"/>
              </w:rPr>
              <w:t>Acer</w:t>
            </w:r>
            <w:r w:rsidRPr="005A0E78">
              <w:rPr>
                <w:sz w:val="22"/>
                <w:szCs w:val="22"/>
              </w:rPr>
              <w:t xml:space="preserve"> </w:t>
            </w:r>
            <w:r w:rsidRPr="005A0E78">
              <w:rPr>
                <w:sz w:val="22"/>
                <w:szCs w:val="22"/>
                <w:lang w:val="en-US"/>
              </w:rPr>
              <w:t>Aspire</w:t>
            </w:r>
            <w:r w:rsidRPr="005A0E78">
              <w:rPr>
                <w:sz w:val="22"/>
                <w:szCs w:val="22"/>
              </w:rPr>
              <w:t xml:space="preserve"> </w:t>
            </w:r>
            <w:r w:rsidRPr="005A0E78">
              <w:rPr>
                <w:sz w:val="22"/>
                <w:szCs w:val="22"/>
                <w:lang w:val="en-US"/>
              </w:rPr>
              <w:t>Z</w:t>
            </w:r>
            <w:r w:rsidRPr="005A0E78">
              <w:rPr>
                <w:sz w:val="22"/>
                <w:szCs w:val="22"/>
              </w:rPr>
              <w:t xml:space="preserve">1811 </w:t>
            </w:r>
            <w:r w:rsidRPr="005A0E78">
              <w:rPr>
                <w:sz w:val="22"/>
                <w:szCs w:val="22"/>
                <w:lang w:val="en-US"/>
              </w:rPr>
              <w:t>Intel</w:t>
            </w:r>
            <w:r w:rsidRPr="005A0E78">
              <w:rPr>
                <w:sz w:val="22"/>
                <w:szCs w:val="22"/>
              </w:rPr>
              <w:t xml:space="preserve"> </w:t>
            </w:r>
            <w:r w:rsidRPr="005A0E78">
              <w:rPr>
                <w:sz w:val="22"/>
                <w:szCs w:val="22"/>
                <w:lang w:val="en-US"/>
              </w:rPr>
              <w:t>Core</w:t>
            </w:r>
            <w:r w:rsidRPr="005A0E78">
              <w:rPr>
                <w:sz w:val="22"/>
                <w:szCs w:val="22"/>
              </w:rPr>
              <w:t xml:space="preserve"> </w:t>
            </w:r>
            <w:proofErr w:type="spellStart"/>
            <w:r w:rsidRPr="005A0E7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A0E78">
              <w:rPr>
                <w:sz w:val="22"/>
                <w:szCs w:val="22"/>
              </w:rPr>
              <w:t>5-2400</w:t>
            </w:r>
            <w:r w:rsidRPr="005A0E78">
              <w:rPr>
                <w:sz w:val="22"/>
                <w:szCs w:val="22"/>
                <w:lang w:val="en-US"/>
              </w:rPr>
              <w:t>S</w:t>
            </w:r>
            <w:r w:rsidRPr="005A0E78">
              <w:rPr>
                <w:sz w:val="22"/>
                <w:szCs w:val="22"/>
              </w:rPr>
              <w:t>@2.50</w:t>
            </w:r>
            <w:r w:rsidRPr="005A0E78">
              <w:rPr>
                <w:sz w:val="22"/>
                <w:szCs w:val="22"/>
                <w:lang w:val="en-US"/>
              </w:rPr>
              <w:t>GHz</w:t>
            </w:r>
            <w:r w:rsidRPr="005A0E78">
              <w:rPr>
                <w:sz w:val="22"/>
                <w:szCs w:val="22"/>
              </w:rPr>
              <w:t>/4</w:t>
            </w:r>
            <w:r w:rsidRPr="005A0E78">
              <w:rPr>
                <w:sz w:val="22"/>
                <w:szCs w:val="22"/>
                <w:lang w:val="en-US"/>
              </w:rPr>
              <w:t>Gb</w:t>
            </w:r>
            <w:r w:rsidRPr="005A0E78">
              <w:rPr>
                <w:sz w:val="22"/>
                <w:szCs w:val="22"/>
              </w:rPr>
              <w:t>/1</w:t>
            </w:r>
            <w:r w:rsidRPr="005A0E78">
              <w:rPr>
                <w:sz w:val="22"/>
                <w:szCs w:val="22"/>
                <w:lang w:val="en-US"/>
              </w:rPr>
              <w:t>Tb</w:t>
            </w:r>
            <w:r w:rsidRPr="005A0E78">
              <w:rPr>
                <w:sz w:val="22"/>
                <w:szCs w:val="22"/>
              </w:rPr>
              <w:t xml:space="preserve"> - 1 шт., Мультимедийный проектор </w:t>
            </w:r>
            <w:r w:rsidRPr="005A0E78">
              <w:rPr>
                <w:sz w:val="22"/>
                <w:szCs w:val="22"/>
                <w:lang w:val="en-US"/>
              </w:rPr>
              <w:t>NEC</w:t>
            </w:r>
            <w:r w:rsidRPr="005A0E78">
              <w:rPr>
                <w:sz w:val="22"/>
                <w:szCs w:val="22"/>
              </w:rPr>
              <w:t xml:space="preserve"> </w:t>
            </w:r>
            <w:r w:rsidRPr="005A0E78">
              <w:rPr>
                <w:sz w:val="22"/>
                <w:szCs w:val="22"/>
                <w:lang w:val="en-US"/>
              </w:rPr>
              <w:t>ME</w:t>
            </w:r>
            <w:r w:rsidRPr="005A0E78">
              <w:rPr>
                <w:sz w:val="22"/>
                <w:szCs w:val="22"/>
              </w:rPr>
              <w:t>402</w:t>
            </w:r>
            <w:r w:rsidRPr="005A0E78">
              <w:rPr>
                <w:sz w:val="22"/>
                <w:szCs w:val="22"/>
                <w:lang w:val="en-US"/>
              </w:rPr>
              <w:t>X</w:t>
            </w:r>
            <w:r w:rsidRPr="005A0E78">
              <w:rPr>
                <w:sz w:val="22"/>
                <w:szCs w:val="22"/>
              </w:rPr>
              <w:t xml:space="preserve"> - 1 шт., Экран с электропривод. д150 полотно </w:t>
            </w:r>
            <w:r w:rsidRPr="005A0E78">
              <w:rPr>
                <w:sz w:val="22"/>
                <w:szCs w:val="22"/>
                <w:lang w:val="en-US"/>
              </w:rPr>
              <w:t>MW</w:t>
            </w:r>
            <w:r w:rsidRPr="005A0E7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4EDA29" w14:textId="77777777" w:rsidR="005A0E78" w:rsidRPr="005A0E78" w:rsidRDefault="005A0E78" w:rsidP="00A67E2E">
            <w:pPr>
              <w:pStyle w:val="Style214"/>
              <w:ind w:firstLine="0"/>
              <w:rPr>
                <w:sz w:val="22"/>
                <w:szCs w:val="22"/>
              </w:rPr>
            </w:pPr>
            <w:r w:rsidRPr="005A0E7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A0E78">
              <w:rPr>
                <w:sz w:val="22"/>
                <w:szCs w:val="22"/>
              </w:rPr>
              <w:t>Прилукская</w:t>
            </w:r>
            <w:proofErr w:type="spellEnd"/>
            <w:r w:rsidRPr="005A0E78">
              <w:rPr>
                <w:sz w:val="22"/>
                <w:szCs w:val="22"/>
              </w:rPr>
              <w:t xml:space="preserve">, д. 3, лит. </w:t>
            </w:r>
            <w:r w:rsidRPr="005A0E78">
              <w:rPr>
                <w:sz w:val="22"/>
                <w:szCs w:val="22"/>
                <w:lang w:val="en-US"/>
              </w:rPr>
              <w:t>А</w:t>
            </w:r>
          </w:p>
        </w:tc>
      </w:tr>
      <w:tr w:rsidR="005A0E78" w:rsidRPr="005A0E78" w14:paraId="04E3D020" w14:textId="77777777" w:rsidTr="00A67E2E">
        <w:tc>
          <w:tcPr>
            <w:tcW w:w="7797" w:type="dxa"/>
            <w:shd w:val="clear" w:color="auto" w:fill="auto"/>
          </w:tcPr>
          <w:p w14:paraId="42701905" w14:textId="77777777" w:rsidR="005A0E78" w:rsidRPr="005A0E78" w:rsidRDefault="005A0E78" w:rsidP="00A67E2E">
            <w:pPr>
              <w:pStyle w:val="Style214"/>
              <w:ind w:firstLine="0"/>
              <w:rPr>
                <w:sz w:val="22"/>
                <w:szCs w:val="22"/>
              </w:rPr>
            </w:pPr>
            <w:r w:rsidRPr="005A0E78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A0E78">
              <w:rPr>
                <w:sz w:val="22"/>
                <w:szCs w:val="22"/>
              </w:rPr>
              <w:t>комплексом</w:t>
            </w:r>
            <w:proofErr w:type="gramStart"/>
            <w:r w:rsidRPr="005A0E78">
              <w:rPr>
                <w:sz w:val="22"/>
                <w:szCs w:val="22"/>
              </w:rPr>
              <w:t>.С</w:t>
            </w:r>
            <w:proofErr w:type="gramEnd"/>
            <w:r w:rsidRPr="005A0E78">
              <w:rPr>
                <w:sz w:val="22"/>
                <w:szCs w:val="22"/>
              </w:rPr>
              <w:t>пециализированная</w:t>
            </w:r>
            <w:proofErr w:type="spellEnd"/>
            <w:r w:rsidRPr="005A0E7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A0E78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5A0E78">
              <w:rPr>
                <w:sz w:val="22"/>
                <w:szCs w:val="22"/>
                <w:lang w:val="en-US"/>
              </w:rPr>
              <w:t>FOX</w:t>
            </w:r>
            <w:r w:rsidRPr="005A0E78">
              <w:rPr>
                <w:sz w:val="22"/>
                <w:szCs w:val="22"/>
              </w:rPr>
              <w:t xml:space="preserve"> </w:t>
            </w:r>
            <w:r w:rsidRPr="005A0E78">
              <w:rPr>
                <w:sz w:val="22"/>
                <w:szCs w:val="22"/>
                <w:lang w:val="en-US"/>
              </w:rPr>
              <w:t>MIMO</w:t>
            </w:r>
            <w:r w:rsidRPr="005A0E78">
              <w:rPr>
                <w:sz w:val="22"/>
                <w:szCs w:val="22"/>
              </w:rPr>
              <w:t xml:space="preserve"> 4450 2.8</w:t>
            </w:r>
            <w:proofErr w:type="spellStart"/>
            <w:r w:rsidRPr="005A0E7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A0E78">
              <w:rPr>
                <w:sz w:val="22"/>
                <w:szCs w:val="22"/>
              </w:rPr>
              <w:t>\4</w:t>
            </w:r>
            <w:proofErr w:type="spellStart"/>
            <w:r w:rsidRPr="005A0E7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A0E78">
              <w:rPr>
                <w:sz w:val="22"/>
                <w:szCs w:val="22"/>
              </w:rPr>
              <w:t>\500</w:t>
            </w:r>
            <w:r w:rsidRPr="005A0E78">
              <w:rPr>
                <w:sz w:val="22"/>
                <w:szCs w:val="22"/>
                <w:lang w:val="en-US"/>
              </w:rPr>
              <w:t>GB</w:t>
            </w:r>
            <w:r w:rsidRPr="005A0E78">
              <w:rPr>
                <w:sz w:val="22"/>
                <w:szCs w:val="22"/>
              </w:rPr>
              <w:t>\</w:t>
            </w:r>
            <w:r w:rsidRPr="005A0E78">
              <w:rPr>
                <w:sz w:val="22"/>
                <w:szCs w:val="22"/>
                <w:lang w:val="en-US"/>
              </w:rPr>
              <w:t>DVD</w:t>
            </w:r>
            <w:r w:rsidRPr="005A0E78">
              <w:rPr>
                <w:sz w:val="22"/>
                <w:szCs w:val="22"/>
              </w:rPr>
              <w:t>-</w:t>
            </w:r>
            <w:r w:rsidRPr="005A0E78">
              <w:rPr>
                <w:sz w:val="22"/>
                <w:szCs w:val="22"/>
                <w:lang w:val="en-US"/>
              </w:rPr>
              <w:t>RW</w:t>
            </w:r>
            <w:r w:rsidRPr="005A0E78">
              <w:rPr>
                <w:sz w:val="22"/>
                <w:szCs w:val="22"/>
              </w:rPr>
              <w:t>\21.5\</w:t>
            </w:r>
            <w:proofErr w:type="spellStart"/>
            <w:r w:rsidRPr="005A0E78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5A0E78">
              <w:rPr>
                <w:sz w:val="22"/>
                <w:szCs w:val="22"/>
              </w:rPr>
              <w:t>\</w:t>
            </w:r>
            <w:r w:rsidRPr="005A0E78">
              <w:rPr>
                <w:sz w:val="22"/>
                <w:szCs w:val="22"/>
                <w:lang w:val="en-US"/>
              </w:rPr>
              <w:t>Lan</w:t>
            </w:r>
            <w:r w:rsidRPr="005A0E78">
              <w:rPr>
                <w:sz w:val="22"/>
                <w:szCs w:val="22"/>
              </w:rPr>
              <w:t xml:space="preserve"> - 16 шт., Проектор </w:t>
            </w:r>
            <w:r w:rsidRPr="005A0E78">
              <w:rPr>
                <w:sz w:val="22"/>
                <w:szCs w:val="22"/>
                <w:lang w:val="en-US"/>
              </w:rPr>
              <w:t>NEC</w:t>
            </w:r>
            <w:r w:rsidRPr="005A0E78">
              <w:rPr>
                <w:sz w:val="22"/>
                <w:szCs w:val="22"/>
              </w:rPr>
              <w:t xml:space="preserve"> </w:t>
            </w:r>
            <w:r w:rsidRPr="005A0E78">
              <w:rPr>
                <w:sz w:val="22"/>
                <w:szCs w:val="22"/>
                <w:lang w:val="en-US"/>
              </w:rPr>
              <w:t>NP</w:t>
            </w:r>
            <w:r w:rsidRPr="005A0E78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617C9EC5" w14:textId="77777777" w:rsidR="005A0E78" w:rsidRPr="005A0E78" w:rsidRDefault="005A0E78" w:rsidP="00A67E2E">
            <w:pPr>
              <w:pStyle w:val="Style214"/>
              <w:ind w:firstLine="0"/>
              <w:rPr>
                <w:sz w:val="22"/>
                <w:szCs w:val="22"/>
              </w:rPr>
            </w:pPr>
            <w:r w:rsidRPr="005A0E7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A0E78">
              <w:rPr>
                <w:sz w:val="22"/>
                <w:szCs w:val="22"/>
              </w:rPr>
              <w:t>Прилукская</w:t>
            </w:r>
            <w:proofErr w:type="spellEnd"/>
            <w:r w:rsidRPr="005A0E78">
              <w:rPr>
                <w:sz w:val="22"/>
                <w:szCs w:val="22"/>
              </w:rPr>
              <w:t xml:space="preserve">, д. 3, лит. </w:t>
            </w:r>
            <w:r w:rsidRPr="005A0E7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Содержание понятия логистики.</w:t>
            </w:r>
          </w:p>
        </w:tc>
      </w:tr>
      <w:tr w:rsidR="009E6058" w14:paraId="2FBD8F79" w14:textId="77777777" w:rsidTr="00F00293">
        <w:tc>
          <w:tcPr>
            <w:tcW w:w="562" w:type="dxa"/>
          </w:tcPr>
          <w:p w14:paraId="0E0265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CF861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История возникновения логистики.</w:t>
            </w:r>
          </w:p>
        </w:tc>
      </w:tr>
      <w:tr w:rsidR="009E6058" w14:paraId="2BD4F3D5" w14:textId="77777777" w:rsidTr="00F00293">
        <w:tc>
          <w:tcPr>
            <w:tcW w:w="562" w:type="dxa"/>
          </w:tcPr>
          <w:p w14:paraId="1635F3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ED4913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Характеристика этапов развития логистики.</w:t>
            </w:r>
          </w:p>
        </w:tc>
      </w:tr>
      <w:tr w:rsidR="009E6058" w14:paraId="4DAD17B0" w14:textId="77777777" w:rsidTr="00F00293">
        <w:tc>
          <w:tcPr>
            <w:tcW w:w="562" w:type="dxa"/>
          </w:tcPr>
          <w:p w14:paraId="239AF2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A67DD9A" w14:textId="77777777" w:rsidR="009E6058" w:rsidRPr="00156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859">
              <w:rPr>
                <w:sz w:val="23"/>
                <w:szCs w:val="23"/>
              </w:rPr>
              <w:t>Общие и частные задачи логистики.</w:t>
            </w:r>
          </w:p>
        </w:tc>
      </w:tr>
      <w:tr w:rsidR="009E6058" w14:paraId="68515160" w14:textId="77777777" w:rsidTr="00F00293">
        <w:tc>
          <w:tcPr>
            <w:tcW w:w="562" w:type="dxa"/>
          </w:tcPr>
          <w:p w14:paraId="0472A4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D184D11" w14:textId="77777777" w:rsidR="009E6058" w:rsidRPr="00156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859">
              <w:rPr>
                <w:sz w:val="23"/>
                <w:szCs w:val="23"/>
              </w:rPr>
              <w:t>Объекты управления и предметы исследований в логистике.</w:t>
            </w:r>
          </w:p>
        </w:tc>
      </w:tr>
      <w:tr w:rsidR="009E6058" w14:paraId="1A0A31C7" w14:textId="77777777" w:rsidTr="00F00293">
        <w:tc>
          <w:tcPr>
            <w:tcW w:w="562" w:type="dxa"/>
          </w:tcPr>
          <w:p w14:paraId="12ABC5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2CAD2E9" w14:textId="77777777" w:rsidR="009E6058" w:rsidRPr="00156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859">
              <w:rPr>
                <w:sz w:val="23"/>
                <w:szCs w:val="23"/>
              </w:rPr>
              <w:t>Роль запасов в экономике, их виды и свойства.</w:t>
            </w:r>
          </w:p>
        </w:tc>
      </w:tr>
      <w:tr w:rsidR="009E6058" w14:paraId="054BF387" w14:textId="77777777" w:rsidTr="00F00293">
        <w:tc>
          <w:tcPr>
            <w:tcW w:w="562" w:type="dxa"/>
          </w:tcPr>
          <w:p w14:paraId="14245F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27C4AB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принципы логистики.</w:t>
            </w:r>
          </w:p>
        </w:tc>
      </w:tr>
      <w:tr w:rsidR="009E6058" w14:paraId="2C2CBB1B" w14:textId="77777777" w:rsidTr="00F00293">
        <w:tc>
          <w:tcPr>
            <w:tcW w:w="562" w:type="dxa"/>
          </w:tcPr>
          <w:p w14:paraId="4DCA44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3BB86BC" w14:textId="77777777" w:rsidR="009E6058" w:rsidRPr="00156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859">
              <w:rPr>
                <w:sz w:val="23"/>
                <w:szCs w:val="23"/>
              </w:rPr>
              <w:t>Содержание концепции «совокупных затрат» в логистике.</w:t>
            </w:r>
          </w:p>
        </w:tc>
      </w:tr>
      <w:tr w:rsidR="009E6058" w14:paraId="6F5A3B23" w14:textId="77777777" w:rsidTr="00F00293">
        <w:tc>
          <w:tcPr>
            <w:tcW w:w="562" w:type="dxa"/>
          </w:tcPr>
          <w:p w14:paraId="4B12C8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A9D4B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Логистическая стратегия развития бизнеса.</w:t>
            </w:r>
          </w:p>
        </w:tc>
      </w:tr>
      <w:tr w:rsidR="009E6058" w14:paraId="7F45DE19" w14:textId="77777777" w:rsidTr="00F00293">
        <w:tc>
          <w:tcPr>
            <w:tcW w:w="562" w:type="dxa"/>
          </w:tcPr>
          <w:p w14:paraId="739BB1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6F8BBB5" w14:textId="77777777" w:rsidR="009E6058" w:rsidRPr="00156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859">
              <w:rPr>
                <w:sz w:val="23"/>
                <w:szCs w:val="23"/>
              </w:rPr>
              <w:t>Логистические процессы и их характеристика.</w:t>
            </w:r>
          </w:p>
        </w:tc>
      </w:tr>
      <w:tr w:rsidR="009E6058" w14:paraId="77D369EB" w14:textId="77777777" w:rsidTr="00F00293">
        <w:tc>
          <w:tcPr>
            <w:tcW w:w="562" w:type="dxa"/>
          </w:tcPr>
          <w:p w14:paraId="366672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3567BAD" w14:textId="77777777" w:rsidR="009E6058" w:rsidRPr="00156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859">
              <w:rPr>
                <w:sz w:val="23"/>
                <w:szCs w:val="23"/>
              </w:rPr>
              <w:t>Классификация логистических операций и функций.</w:t>
            </w:r>
          </w:p>
        </w:tc>
      </w:tr>
      <w:tr w:rsidR="009E6058" w14:paraId="1B85B814" w14:textId="77777777" w:rsidTr="00F00293">
        <w:tc>
          <w:tcPr>
            <w:tcW w:w="562" w:type="dxa"/>
          </w:tcPr>
          <w:p w14:paraId="049366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5DFF34E" w14:textId="77777777" w:rsidR="009E6058" w:rsidRPr="00156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859">
              <w:rPr>
                <w:sz w:val="23"/>
                <w:szCs w:val="23"/>
              </w:rPr>
              <w:t>Факторы, определяющие состав и структуру логистических операций и функций.</w:t>
            </w:r>
          </w:p>
        </w:tc>
      </w:tr>
      <w:tr w:rsidR="009E6058" w14:paraId="1E6F85B4" w14:textId="77777777" w:rsidTr="00F00293">
        <w:tc>
          <w:tcPr>
            <w:tcW w:w="562" w:type="dxa"/>
          </w:tcPr>
          <w:p w14:paraId="73F388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0C270D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Функциональные области логистики.</w:t>
            </w:r>
          </w:p>
        </w:tc>
      </w:tr>
      <w:tr w:rsidR="009E6058" w14:paraId="14AB324E" w14:textId="77777777" w:rsidTr="00F00293">
        <w:tc>
          <w:tcPr>
            <w:tcW w:w="562" w:type="dxa"/>
          </w:tcPr>
          <w:p w14:paraId="37691A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62CEDCA" w14:textId="77777777" w:rsidR="009E6058" w:rsidRPr="00156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859">
              <w:rPr>
                <w:sz w:val="23"/>
                <w:szCs w:val="23"/>
              </w:rPr>
              <w:t>Понятие и свойства логистической системы.</w:t>
            </w:r>
          </w:p>
        </w:tc>
      </w:tr>
      <w:tr w:rsidR="009E6058" w14:paraId="7FE01CB1" w14:textId="77777777" w:rsidTr="00F00293">
        <w:tc>
          <w:tcPr>
            <w:tcW w:w="562" w:type="dxa"/>
          </w:tcPr>
          <w:p w14:paraId="06B59E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0921945" w14:textId="77777777" w:rsidR="009E6058" w:rsidRPr="00156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859">
              <w:rPr>
                <w:sz w:val="23"/>
                <w:szCs w:val="23"/>
              </w:rPr>
              <w:t>Виды логистических систем, основные признаки их классификации.</w:t>
            </w:r>
          </w:p>
        </w:tc>
      </w:tr>
      <w:tr w:rsidR="009E6058" w14:paraId="762A35B1" w14:textId="77777777" w:rsidTr="00F00293">
        <w:tc>
          <w:tcPr>
            <w:tcW w:w="562" w:type="dxa"/>
          </w:tcPr>
          <w:p w14:paraId="53B9AE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55843B5" w14:textId="77777777" w:rsidR="009E6058" w:rsidRPr="00156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859">
              <w:rPr>
                <w:sz w:val="23"/>
                <w:szCs w:val="23"/>
              </w:rPr>
              <w:t>Понятие логистической технологии. Эволюция бизнес-приоритетов компаний и развитие логистических технологий.</w:t>
            </w:r>
          </w:p>
        </w:tc>
      </w:tr>
      <w:tr w:rsidR="009E6058" w14:paraId="213DF5A6" w14:textId="77777777" w:rsidTr="00F00293">
        <w:tc>
          <w:tcPr>
            <w:tcW w:w="562" w:type="dxa"/>
          </w:tcPr>
          <w:p w14:paraId="4C5AB7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F378D8B" w14:textId="77777777" w:rsidR="009E6058" w:rsidRPr="00156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859">
              <w:rPr>
                <w:sz w:val="23"/>
                <w:szCs w:val="23"/>
              </w:rPr>
              <w:t>Логистические системы толкающего и тянущего типа.</w:t>
            </w:r>
          </w:p>
        </w:tc>
      </w:tr>
      <w:tr w:rsidR="009E6058" w14:paraId="02EFC703" w14:textId="77777777" w:rsidTr="00F00293">
        <w:tc>
          <w:tcPr>
            <w:tcW w:w="562" w:type="dxa"/>
          </w:tcPr>
          <w:p w14:paraId="6105A7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0ECAE84" w14:textId="77777777" w:rsidR="009E6058" w:rsidRPr="00156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859">
              <w:rPr>
                <w:sz w:val="23"/>
                <w:szCs w:val="23"/>
              </w:rPr>
              <w:t>Характеристика логистической концепции «точно в срок» (</w:t>
            </w:r>
            <w:r>
              <w:rPr>
                <w:sz w:val="23"/>
                <w:szCs w:val="23"/>
                <w:lang w:val="en-US"/>
              </w:rPr>
              <w:t>JIT</w:t>
            </w:r>
            <w:r w:rsidRPr="00156859">
              <w:rPr>
                <w:sz w:val="23"/>
                <w:szCs w:val="23"/>
              </w:rPr>
              <w:t>).</w:t>
            </w:r>
          </w:p>
        </w:tc>
      </w:tr>
      <w:tr w:rsidR="009E6058" w14:paraId="42FDF426" w14:textId="77777777" w:rsidTr="00F00293">
        <w:tc>
          <w:tcPr>
            <w:tcW w:w="562" w:type="dxa"/>
          </w:tcPr>
          <w:p w14:paraId="43B275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04E32C1" w14:textId="77777777" w:rsidR="009E6058" w:rsidRPr="00156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859">
              <w:rPr>
                <w:sz w:val="23"/>
                <w:szCs w:val="23"/>
              </w:rPr>
              <w:t>Особенности логистической технологии «бережливое производство» (</w:t>
            </w:r>
            <w:r>
              <w:rPr>
                <w:sz w:val="23"/>
                <w:szCs w:val="23"/>
                <w:lang w:val="en-US"/>
              </w:rPr>
              <w:t>LP</w:t>
            </w:r>
            <w:r w:rsidRPr="00156859">
              <w:rPr>
                <w:sz w:val="23"/>
                <w:szCs w:val="23"/>
              </w:rPr>
              <w:t>).</w:t>
            </w:r>
          </w:p>
        </w:tc>
      </w:tr>
      <w:tr w:rsidR="009E6058" w14:paraId="776716B8" w14:textId="77777777" w:rsidTr="00F00293">
        <w:tc>
          <w:tcPr>
            <w:tcW w:w="562" w:type="dxa"/>
          </w:tcPr>
          <w:p w14:paraId="238C2E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3D04154" w14:textId="77777777" w:rsidR="009E6058" w:rsidRPr="00156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859">
              <w:rPr>
                <w:sz w:val="23"/>
                <w:szCs w:val="23"/>
              </w:rPr>
              <w:t>Система методов решения логистических задач.</w:t>
            </w:r>
          </w:p>
        </w:tc>
      </w:tr>
      <w:tr w:rsidR="009E6058" w14:paraId="0FE69F99" w14:textId="77777777" w:rsidTr="00F00293">
        <w:tc>
          <w:tcPr>
            <w:tcW w:w="562" w:type="dxa"/>
          </w:tcPr>
          <w:p w14:paraId="48DF7D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0E0ECBB" w14:textId="77777777" w:rsidR="009E6058" w:rsidRPr="00156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859">
              <w:rPr>
                <w:sz w:val="23"/>
                <w:szCs w:val="23"/>
              </w:rPr>
              <w:t>Модель оптимального размера поставки (заказа).</w:t>
            </w:r>
          </w:p>
        </w:tc>
      </w:tr>
      <w:tr w:rsidR="009E6058" w14:paraId="23C6F0CF" w14:textId="77777777" w:rsidTr="00F00293">
        <w:tc>
          <w:tcPr>
            <w:tcW w:w="562" w:type="dxa"/>
          </w:tcPr>
          <w:p w14:paraId="1D8566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1A721C3" w14:textId="77777777" w:rsidR="009E6058" w:rsidRPr="00156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859">
              <w:rPr>
                <w:sz w:val="23"/>
                <w:szCs w:val="23"/>
              </w:rPr>
              <w:t xml:space="preserve">Использование АВС- и </w:t>
            </w:r>
            <w:r>
              <w:rPr>
                <w:sz w:val="23"/>
                <w:szCs w:val="23"/>
                <w:lang w:val="en-US"/>
              </w:rPr>
              <w:t>XYZ</w:t>
            </w:r>
            <w:r w:rsidRPr="00156859">
              <w:rPr>
                <w:sz w:val="23"/>
                <w:szCs w:val="23"/>
              </w:rPr>
              <w:t>-анализа в логистике.</w:t>
            </w:r>
          </w:p>
        </w:tc>
      </w:tr>
      <w:tr w:rsidR="009E6058" w14:paraId="52E96675" w14:textId="77777777" w:rsidTr="00F00293">
        <w:tc>
          <w:tcPr>
            <w:tcW w:w="562" w:type="dxa"/>
          </w:tcPr>
          <w:p w14:paraId="22110D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332E78B" w14:textId="77777777" w:rsidR="009E6058" w:rsidRPr="00156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859">
              <w:rPr>
                <w:sz w:val="23"/>
                <w:szCs w:val="23"/>
              </w:rPr>
              <w:t xml:space="preserve">Использование АВС- и </w:t>
            </w:r>
            <w:r>
              <w:rPr>
                <w:sz w:val="23"/>
                <w:szCs w:val="23"/>
                <w:lang w:val="en-US"/>
              </w:rPr>
              <w:t>XYZ</w:t>
            </w:r>
            <w:r w:rsidRPr="00156859">
              <w:rPr>
                <w:sz w:val="23"/>
                <w:szCs w:val="23"/>
              </w:rPr>
              <w:t>-анализа в логистике.</w:t>
            </w:r>
          </w:p>
        </w:tc>
      </w:tr>
      <w:tr w:rsidR="009E6058" w14:paraId="227428E7" w14:textId="77777777" w:rsidTr="00F00293">
        <w:tc>
          <w:tcPr>
            <w:tcW w:w="562" w:type="dxa"/>
          </w:tcPr>
          <w:p w14:paraId="5F0C81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DD9AAA3" w14:textId="77777777" w:rsidR="009E6058" w:rsidRPr="00156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859">
              <w:rPr>
                <w:sz w:val="23"/>
                <w:szCs w:val="23"/>
              </w:rPr>
              <w:t>Задачи теории массового обслуживания в логистике.</w:t>
            </w:r>
          </w:p>
        </w:tc>
      </w:tr>
      <w:tr w:rsidR="009E6058" w14:paraId="41BF7F0D" w14:textId="77777777" w:rsidTr="00F00293">
        <w:tc>
          <w:tcPr>
            <w:tcW w:w="562" w:type="dxa"/>
          </w:tcPr>
          <w:p w14:paraId="5D51D8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7F6CA66" w14:textId="77777777" w:rsidR="009E6058" w:rsidRPr="00156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859">
              <w:rPr>
                <w:sz w:val="23"/>
                <w:szCs w:val="23"/>
              </w:rPr>
              <w:t>Выбор месторасположения объектов логистической инфраструктуры (склада).</w:t>
            </w:r>
          </w:p>
        </w:tc>
      </w:tr>
      <w:tr w:rsidR="009E6058" w14:paraId="023C4C43" w14:textId="77777777" w:rsidTr="00F00293">
        <w:tc>
          <w:tcPr>
            <w:tcW w:w="562" w:type="dxa"/>
          </w:tcPr>
          <w:p w14:paraId="6A79E0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0B7B234" w14:textId="77777777" w:rsidR="009E6058" w:rsidRPr="00156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859">
              <w:rPr>
                <w:sz w:val="23"/>
                <w:szCs w:val="23"/>
              </w:rPr>
              <w:t>Выбор варианта и маршрута доставки груза.</w:t>
            </w:r>
          </w:p>
        </w:tc>
      </w:tr>
      <w:tr w:rsidR="009E6058" w14:paraId="3A279D91" w14:textId="77777777" w:rsidTr="00F00293">
        <w:tc>
          <w:tcPr>
            <w:tcW w:w="562" w:type="dxa"/>
          </w:tcPr>
          <w:p w14:paraId="5E4651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ABFC64F" w14:textId="77777777" w:rsidR="009E6058" w:rsidRPr="00156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859">
              <w:rPr>
                <w:sz w:val="23"/>
                <w:szCs w:val="23"/>
              </w:rPr>
              <w:t>Понятие и функции логистического управления.</w:t>
            </w:r>
          </w:p>
        </w:tc>
      </w:tr>
      <w:tr w:rsidR="009E6058" w14:paraId="65AD11A8" w14:textId="77777777" w:rsidTr="00F00293">
        <w:tc>
          <w:tcPr>
            <w:tcW w:w="562" w:type="dxa"/>
          </w:tcPr>
          <w:p w14:paraId="1CD487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05E88A6" w14:textId="77777777" w:rsidR="009E6058" w:rsidRPr="00156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859">
              <w:rPr>
                <w:sz w:val="23"/>
                <w:szCs w:val="23"/>
              </w:rPr>
              <w:t>Интегрирующая роль логистики в компании.</w:t>
            </w:r>
          </w:p>
        </w:tc>
      </w:tr>
      <w:tr w:rsidR="009E6058" w14:paraId="2025E1B7" w14:textId="77777777" w:rsidTr="00F00293">
        <w:tc>
          <w:tcPr>
            <w:tcW w:w="562" w:type="dxa"/>
          </w:tcPr>
          <w:p w14:paraId="3B8B53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B11ACFA" w14:textId="77777777" w:rsidR="009E6058" w:rsidRPr="00156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859">
              <w:rPr>
                <w:sz w:val="23"/>
                <w:szCs w:val="23"/>
              </w:rPr>
              <w:t>Функции менеджеров разных уровней подразделений логистики.</w:t>
            </w:r>
          </w:p>
        </w:tc>
      </w:tr>
      <w:tr w:rsidR="009E6058" w14:paraId="38DD4BE1" w14:textId="77777777" w:rsidTr="00F00293">
        <w:tc>
          <w:tcPr>
            <w:tcW w:w="562" w:type="dxa"/>
          </w:tcPr>
          <w:p w14:paraId="6850FC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5FC3DD8" w14:textId="77777777" w:rsidR="009E6058" w:rsidRPr="00156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859">
              <w:rPr>
                <w:sz w:val="23"/>
                <w:szCs w:val="23"/>
              </w:rPr>
              <w:t>Подходы к организации службы логистики.</w:t>
            </w:r>
          </w:p>
        </w:tc>
      </w:tr>
      <w:tr w:rsidR="009E6058" w14:paraId="1F614027" w14:textId="77777777" w:rsidTr="00F00293">
        <w:tc>
          <w:tcPr>
            <w:tcW w:w="562" w:type="dxa"/>
          </w:tcPr>
          <w:p w14:paraId="1CB4CA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EC3FA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Задачи логистических служб компании.</w:t>
            </w:r>
          </w:p>
        </w:tc>
      </w:tr>
      <w:tr w:rsidR="009E6058" w14:paraId="195E0CCA" w14:textId="77777777" w:rsidTr="00F00293">
        <w:tc>
          <w:tcPr>
            <w:tcW w:w="562" w:type="dxa"/>
          </w:tcPr>
          <w:p w14:paraId="70E6ED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6384FE6" w14:textId="77777777" w:rsidR="009E6058" w:rsidRPr="00156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859">
              <w:rPr>
                <w:sz w:val="23"/>
                <w:szCs w:val="23"/>
              </w:rPr>
              <w:t>Направления логистической деятельности и показатели их характеризующие.</w:t>
            </w:r>
          </w:p>
        </w:tc>
      </w:tr>
      <w:tr w:rsidR="009E6058" w14:paraId="15145049" w14:textId="77777777" w:rsidTr="00F00293">
        <w:tc>
          <w:tcPr>
            <w:tcW w:w="562" w:type="dxa"/>
          </w:tcPr>
          <w:p w14:paraId="481D59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90DE4EE" w14:textId="77777777" w:rsidR="009E6058" w:rsidRPr="00156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859">
              <w:rPr>
                <w:sz w:val="23"/>
                <w:szCs w:val="23"/>
              </w:rPr>
              <w:t>Логистические издержки: состав, структура и пути их снижения.</w:t>
            </w:r>
          </w:p>
        </w:tc>
      </w:tr>
      <w:tr w:rsidR="009E6058" w14:paraId="27209769" w14:textId="77777777" w:rsidTr="00F00293">
        <w:tc>
          <w:tcPr>
            <w:tcW w:w="562" w:type="dxa"/>
          </w:tcPr>
          <w:p w14:paraId="4758C1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30378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эффективности логистического управления.</w:t>
            </w:r>
          </w:p>
        </w:tc>
      </w:tr>
      <w:tr w:rsidR="009E6058" w14:paraId="0CE2E73E" w14:textId="77777777" w:rsidTr="00F00293">
        <w:tc>
          <w:tcPr>
            <w:tcW w:w="562" w:type="dxa"/>
          </w:tcPr>
          <w:p w14:paraId="285D5C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0A2494E" w14:textId="77777777" w:rsidR="009E6058" w:rsidRPr="00156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859">
              <w:rPr>
                <w:sz w:val="23"/>
                <w:szCs w:val="23"/>
              </w:rPr>
              <w:t>Система логистических показателей транспортной компании.</w:t>
            </w:r>
          </w:p>
        </w:tc>
      </w:tr>
      <w:tr w:rsidR="009E6058" w14:paraId="3AABB368" w14:textId="77777777" w:rsidTr="00F00293">
        <w:tc>
          <w:tcPr>
            <w:tcW w:w="562" w:type="dxa"/>
          </w:tcPr>
          <w:p w14:paraId="77CDE7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148387C" w14:textId="77777777" w:rsidR="009E6058" w:rsidRPr="00156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859">
              <w:rPr>
                <w:sz w:val="23"/>
                <w:szCs w:val="23"/>
              </w:rPr>
              <w:t>Система сбалансированных показателей в логистике.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5685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85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56859" w14:paraId="5A1C9382" w14:textId="77777777" w:rsidTr="00801458">
        <w:tc>
          <w:tcPr>
            <w:tcW w:w="2336" w:type="dxa"/>
          </w:tcPr>
          <w:p w14:paraId="4C518DAB" w14:textId="77777777" w:rsidR="005D65A5" w:rsidRPr="001568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85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568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85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568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85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568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8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56859" w14:paraId="07658034" w14:textId="77777777" w:rsidTr="00801458">
        <w:tc>
          <w:tcPr>
            <w:tcW w:w="2336" w:type="dxa"/>
          </w:tcPr>
          <w:p w14:paraId="1553D698" w14:textId="78F29BFB" w:rsidR="005D65A5" w:rsidRPr="001568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685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56859" w:rsidRDefault="007478E0" w:rsidP="00801458">
            <w:pPr>
              <w:rPr>
                <w:rFonts w:ascii="Times New Roman" w:hAnsi="Times New Roman" w:cs="Times New Roman"/>
              </w:rPr>
            </w:pPr>
            <w:r w:rsidRPr="0015685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56859" w:rsidRDefault="007478E0" w:rsidP="00801458">
            <w:pPr>
              <w:rPr>
                <w:rFonts w:ascii="Times New Roman" w:hAnsi="Times New Roman" w:cs="Times New Roman"/>
              </w:rPr>
            </w:pPr>
            <w:r w:rsidRPr="0015685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56859" w:rsidRDefault="007478E0" w:rsidP="00801458">
            <w:pPr>
              <w:rPr>
                <w:rFonts w:ascii="Times New Roman" w:hAnsi="Times New Roman" w:cs="Times New Roman"/>
              </w:rPr>
            </w:pPr>
            <w:r w:rsidRPr="0015685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56859" w14:paraId="1DDFD57C" w14:textId="77777777" w:rsidTr="00801458">
        <w:tc>
          <w:tcPr>
            <w:tcW w:w="2336" w:type="dxa"/>
          </w:tcPr>
          <w:p w14:paraId="680E65C2" w14:textId="77777777" w:rsidR="005D65A5" w:rsidRPr="001568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685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B62C089" w14:textId="77777777" w:rsidR="005D65A5" w:rsidRPr="00156859" w:rsidRDefault="007478E0" w:rsidP="00801458">
            <w:pPr>
              <w:rPr>
                <w:rFonts w:ascii="Times New Roman" w:hAnsi="Times New Roman" w:cs="Times New Roman"/>
              </w:rPr>
            </w:pPr>
            <w:r w:rsidRPr="0015685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6810150" w14:textId="77777777" w:rsidR="005D65A5" w:rsidRPr="00156859" w:rsidRDefault="007478E0" w:rsidP="00801458">
            <w:pPr>
              <w:rPr>
                <w:rFonts w:ascii="Times New Roman" w:hAnsi="Times New Roman" w:cs="Times New Roman"/>
              </w:rPr>
            </w:pPr>
            <w:r w:rsidRPr="001568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E1C4714" w14:textId="77777777" w:rsidR="005D65A5" w:rsidRPr="00156859" w:rsidRDefault="007478E0" w:rsidP="00801458">
            <w:pPr>
              <w:rPr>
                <w:rFonts w:ascii="Times New Roman" w:hAnsi="Times New Roman" w:cs="Times New Roman"/>
              </w:rPr>
            </w:pPr>
            <w:r w:rsidRPr="0015685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156859" w14:paraId="13C4A016" w14:textId="77777777" w:rsidTr="00801458">
        <w:tc>
          <w:tcPr>
            <w:tcW w:w="2336" w:type="dxa"/>
          </w:tcPr>
          <w:p w14:paraId="2F0DBC68" w14:textId="77777777" w:rsidR="005D65A5" w:rsidRPr="001568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685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D01AAC3" w14:textId="77777777" w:rsidR="005D65A5" w:rsidRPr="00156859" w:rsidRDefault="007478E0" w:rsidP="00801458">
            <w:pPr>
              <w:rPr>
                <w:rFonts w:ascii="Times New Roman" w:hAnsi="Times New Roman" w:cs="Times New Roman"/>
              </w:rPr>
            </w:pPr>
            <w:r w:rsidRPr="0015685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400D189" w14:textId="77777777" w:rsidR="005D65A5" w:rsidRPr="00156859" w:rsidRDefault="007478E0" w:rsidP="00801458">
            <w:pPr>
              <w:rPr>
                <w:rFonts w:ascii="Times New Roman" w:hAnsi="Times New Roman" w:cs="Times New Roman"/>
              </w:rPr>
            </w:pPr>
            <w:r w:rsidRPr="001568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732E51" w14:textId="77777777" w:rsidR="005D65A5" w:rsidRPr="00156859" w:rsidRDefault="007478E0" w:rsidP="00801458">
            <w:pPr>
              <w:rPr>
                <w:rFonts w:ascii="Times New Roman" w:hAnsi="Times New Roman" w:cs="Times New Roman"/>
              </w:rPr>
            </w:pPr>
            <w:r w:rsidRPr="0015685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6859" w14:paraId="5AACB6A9" w14:textId="77777777" w:rsidTr="00312CB5">
        <w:tc>
          <w:tcPr>
            <w:tcW w:w="562" w:type="dxa"/>
          </w:tcPr>
          <w:p w14:paraId="430B4267" w14:textId="77777777" w:rsidR="00156859" w:rsidRPr="009E6058" w:rsidRDefault="00156859" w:rsidP="00312CB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1FF4FFF" w14:textId="77777777" w:rsidR="00156859" w:rsidRPr="00E92776" w:rsidRDefault="00156859" w:rsidP="00312CB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77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56859" w14:paraId="0267C479" w14:textId="77777777" w:rsidTr="00801458">
        <w:tc>
          <w:tcPr>
            <w:tcW w:w="2500" w:type="pct"/>
          </w:tcPr>
          <w:p w14:paraId="37F699C9" w14:textId="77777777" w:rsidR="00B8237E" w:rsidRPr="0015685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85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5685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8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56859" w14:paraId="3F240151" w14:textId="77777777" w:rsidTr="00801458">
        <w:tc>
          <w:tcPr>
            <w:tcW w:w="2500" w:type="pct"/>
          </w:tcPr>
          <w:p w14:paraId="61E91592" w14:textId="61A0874C" w:rsidR="00B8237E" w:rsidRPr="00156859" w:rsidRDefault="00B8237E" w:rsidP="00801458">
            <w:pPr>
              <w:rPr>
                <w:rFonts w:ascii="Times New Roman" w:hAnsi="Times New Roman" w:cs="Times New Roman"/>
              </w:rPr>
            </w:pPr>
            <w:r w:rsidRPr="0015685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56859" w:rsidRDefault="005C548A" w:rsidP="00801458">
            <w:pPr>
              <w:rPr>
                <w:rFonts w:ascii="Times New Roman" w:hAnsi="Times New Roman" w:cs="Times New Roman"/>
              </w:rPr>
            </w:pPr>
            <w:r w:rsidRPr="0015685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56859" w14:paraId="09CDA819" w14:textId="77777777" w:rsidTr="00801458">
        <w:tc>
          <w:tcPr>
            <w:tcW w:w="2500" w:type="pct"/>
          </w:tcPr>
          <w:p w14:paraId="793E2A7B" w14:textId="77777777" w:rsidR="00B8237E" w:rsidRPr="00156859" w:rsidRDefault="00B8237E" w:rsidP="00801458">
            <w:pPr>
              <w:rPr>
                <w:rFonts w:ascii="Times New Roman" w:hAnsi="Times New Roman" w:cs="Times New Roman"/>
              </w:rPr>
            </w:pPr>
            <w:r w:rsidRPr="0015685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0F09D41" w14:textId="77777777" w:rsidR="00B8237E" w:rsidRPr="00156859" w:rsidRDefault="005C548A" w:rsidP="00801458">
            <w:pPr>
              <w:rPr>
                <w:rFonts w:ascii="Times New Roman" w:hAnsi="Times New Roman" w:cs="Times New Roman"/>
              </w:rPr>
            </w:pPr>
            <w:r w:rsidRPr="00156859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156859" w14:paraId="2C8FF28D" w14:textId="77777777" w:rsidTr="00801458">
        <w:tc>
          <w:tcPr>
            <w:tcW w:w="2500" w:type="pct"/>
          </w:tcPr>
          <w:p w14:paraId="31B6869F" w14:textId="77777777" w:rsidR="00B8237E" w:rsidRPr="0015685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685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2575CCD" w14:textId="77777777" w:rsidR="00B8237E" w:rsidRPr="00156859" w:rsidRDefault="005C548A" w:rsidP="00801458">
            <w:pPr>
              <w:rPr>
                <w:rFonts w:ascii="Times New Roman" w:hAnsi="Times New Roman" w:cs="Times New Roman"/>
              </w:rPr>
            </w:pPr>
            <w:r w:rsidRPr="0015685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56859" w14:paraId="09CE8355" w14:textId="77777777" w:rsidTr="00801458">
        <w:tc>
          <w:tcPr>
            <w:tcW w:w="2500" w:type="pct"/>
          </w:tcPr>
          <w:p w14:paraId="2958C90A" w14:textId="77777777" w:rsidR="00B8237E" w:rsidRPr="0015685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685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E2558DA" w14:textId="77777777" w:rsidR="00B8237E" w:rsidRPr="00156859" w:rsidRDefault="005C548A" w:rsidP="00801458">
            <w:pPr>
              <w:rPr>
                <w:rFonts w:ascii="Times New Roman" w:hAnsi="Times New Roman" w:cs="Times New Roman"/>
              </w:rPr>
            </w:pPr>
            <w:r w:rsidRPr="0015685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16F575" w14:textId="77777777" w:rsidR="00866E6B" w:rsidRDefault="00866E6B" w:rsidP="00315CA6">
      <w:pPr>
        <w:spacing w:after="0" w:line="240" w:lineRule="auto"/>
      </w:pPr>
      <w:r>
        <w:separator/>
      </w:r>
    </w:p>
  </w:endnote>
  <w:endnote w:type="continuationSeparator" w:id="0">
    <w:p w14:paraId="13DEA9FA" w14:textId="77777777" w:rsidR="00866E6B" w:rsidRDefault="00866E6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6F57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62BD0C" w14:textId="77777777" w:rsidR="00866E6B" w:rsidRDefault="00866E6B" w:rsidP="00315CA6">
      <w:pPr>
        <w:spacing w:after="0" w:line="240" w:lineRule="auto"/>
      </w:pPr>
      <w:r>
        <w:separator/>
      </w:r>
    </w:p>
  </w:footnote>
  <w:footnote w:type="continuationSeparator" w:id="0">
    <w:p w14:paraId="1F8A6FAB" w14:textId="77777777" w:rsidR="00866E6B" w:rsidRDefault="00866E6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6859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0E78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6CAA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6E6B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D6F57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viewer/logistika-i-upravlenie-cepyami-postavok-488695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elib/430940792.pdf%20" TargetMode="External"/><Relationship Id="rId17" Type="http://schemas.openxmlformats.org/officeDocument/2006/relationships/hyperlink" Target="https://urait.ru/bcode/489090%2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bibl/fulltext/Study/8822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ibooks.ru/bookshelf/378782/reading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urait.ru/viewer/logistika-4914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A48606-1408-48D0-A5C7-06B1FDA15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3655</Words>
  <Characters>20840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