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География для логиста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3BE8A4C" w:rsidR="00A77598" w:rsidRPr="00AB75CA" w:rsidRDefault="00AB75C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6787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787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66787D">
              <w:rPr>
                <w:rFonts w:ascii="Times New Roman" w:hAnsi="Times New Roman" w:cs="Times New Roman"/>
                <w:sz w:val="20"/>
                <w:szCs w:val="20"/>
              </w:rPr>
              <w:t>, Коль Ольга Дмитриевна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6D5B916" w:rsidR="004475DA" w:rsidRPr="00AB75CA" w:rsidRDefault="00AB75C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A18169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6787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F1A45AA" w:rsidR="00D75436" w:rsidRDefault="001A73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6787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9249EF3" w:rsidR="00D75436" w:rsidRDefault="001A73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6787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FB054B7" w:rsidR="00D75436" w:rsidRDefault="001A73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6787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AEA5DAC" w:rsidR="00D75436" w:rsidRDefault="001A73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6787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841E6B3" w:rsidR="00D75436" w:rsidRDefault="001A73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6787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73620D6" w:rsidR="00D75436" w:rsidRDefault="001A73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6787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4EA7526" w:rsidR="00D75436" w:rsidRDefault="001A73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6787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11032F2" w:rsidR="00D75436" w:rsidRDefault="001A73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6787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9B200F2" w:rsidR="00D75436" w:rsidRDefault="001A73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6787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A2BA407" w:rsidR="00D75436" w:rsidRDefault="001A73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6787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95284D1" w:rsidR="00D75436" w:rsidRDefault="001A73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678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4F87FCB" w:rsidR="00D75436" w:rsidRDefault="001A73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678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E71C17F" w:rsidR="00D75436" w:rsidRDefault="001A73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678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7F25BA6" w:rsidR="00D75436" w:rsidRDefault="001A73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678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84AE34A" w:rsidR="00D75436" w:rsidRDefault="001A73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678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5EF41F0" w:rsidR="00D75436" w:rsidRDefault="001A73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678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56C5579" w:rsidR="00D75436" w:rsidRDefault="001A73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6787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студентами знания в области мировой пространственной организации предприятий транспортно-логистической сферы, географию глобальных транспортно-логистических потоков, в том числе в разрезе основных видов транспорта и крупнейших логистических компаний мира.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География для логиста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6"/>
        <w:gridCol w:w="3464"/>
        <w:gridCol w:w="4070"/>
      </w:tblGrid>
      <w:tr w:rsidR="00751095" w:rsidRPr="0066787D" w14:paraId="456F168A" w14:textId="77777777" w:rsidTr="0066787D">
        <w:trPr>
          <w:trHeight w:val="848"/>
          <w:tblHeader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678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6787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6787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787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6787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787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678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6787D" w14:paraId="15D0A9B4" w14:textId="77777777" w:rsidTr="0066787D"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678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</w:rPr>
              <w:t>ПК-4 - Способен анализировать информацию о логистических процессах и потоках с использованием цифровых технологий с целью принятия рациональных управленческих решений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678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787D">
              <w:rPr>
                <w:rFonts w:ascii="Times New Roman" w:hAnsi="Times New Roman" w:cs="Times New Roman"/>
                <w:lang w:bidi="ru-RU"/>
              </w:rPr>
              <w:t>ПК-4.1 - Анализирует информацию о логистических процессах и потоках и разрабатывает предложения по их совершенствованию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678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6787D">
              <w:rPr>
                <w:rFonts w:ascii="Times New Roman" w:hAnsi="Times New Roman" w:cs="Times New Roman"/>
              </w:rPr>
              <w:t>основные закономерности пространственной организации мировых транспортно-логистических потоков  географию отдельных видов транспортно-логистических услуг с целью рационального формирования грузовых потоков.</w:t>
            </w:r>
            <w:r w:rsidRPr="0066787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678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6787D">
              <w:rPr>
                <w:rFonts w:ascii="Times New Roman" w:hAnsi="Times New Roman" w:cs="Times New Roman"/>
              </w:rPr>
              <w:t>анализировать актуальную информацию о географии отдельных видов транспортно-логистических услуг разрабатывать оптимальные маршруты грузовых перевозок с использованием различных видов транспорта</w:t>
            </w:r>
            <w:proofErr w:type="gramStart"/>
            <w:r w:rsidR="00FD518F" w:rsidRPr="0066787D">
              <w:rPr>
                <w:rFonts w:ascii="Times New Roman" w:hAnsi="Times New Roman" w:cs="Times New Roman"/>
              </w:rPr>
              <w:t>.</w:t>
            </w:r>
            <w:r w:rsidRPr="0066787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66787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6787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6787D">
              <w:rPr>
                <w:rFonts w:ascii="Times New Roman" w:hAnsi="Times New Roman" w:cs="Times New Roman"/>
              </w:rPr>
              <w:t>навыками анализа информации о логистических потоках в различных регионах мира методами и инструментами организации транспортно-логистических потоков с учётом социально-экономических, экологических и территориальных особенностей различных регионов мира</w:t>
            </w:r>
            <w:proofErr w:type="gramStart"/>
            <w:r w:rsidR="00FD518F" w:rsidRPr="0066787D">
              <w:rPr>
                <w:rFonts w:ascii="Times New Roman" w:hAnsi="Times New Roman" w:cs="Times New Roman"/>
              </w:rPr>
              <w:t>.</w:t>
            </w:r>
            <w:r w:rsidRPr="0066787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6787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6787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6787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787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6787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6787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6787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6787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6787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787D">
              <w:rPr>
                <w:rFonts w:ascii="Times New Roman" w:hAnsi="Times New Roman" w:cs="Times New Roman"/>
                <w:b/>
              </w:rPr>
              <w:t>(ак</w:t>
            </w:r>
            <w:r w:rsidR="00AE2B1A" w:rsidRPr="0066787D">
              <w:rPr>
                <w:rFonts w:ascii="Times New Roman" w:hAnsi="Times New Roman" w:cs="Times New Roman"/>
                <w:b/>
              </w:rPr>
              <w:t>адемические</w:t>
            </w:r>
            <w:r w:rsidRPr="0066787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6787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678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678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678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787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678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678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787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6787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678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678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678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787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678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787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6787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787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678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6787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678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787D">
              <w:rPr>
                <w:rFonts w:ascii="Times New Roman" w:hAnsi="Times New Roman" w:cs="Times New Roman"/>
                <w:lang w:bidi="ru-RU"/>
              </w:rPr>
              <w:t>Тема 1. Пространственная сущность транспортно-логистической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678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787D">
              <w:rPr>
                <w:sz w:val="22"/>
                <w:szCs w:val="22"/>
                <w:lang w:bidi="ru-RU"/>
              </w:rPr>
              <w:t>Уровень развития хозяйства стран и отдельных регионов. Расположение крупных перерабатывающих центров по отношению к источникам топлива и сырья. Понятия транспортно-логистического кластера, транспортного узла, транспортного хаба. Особенности географии терминально-складского хозяйства.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678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787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678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678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678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6787D" w14:paraId="35AB60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7ED746" w14:textId="77777777" w:rsidR="004475DA" w:rsidRPr="006678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787D">
              <w:rPr>
                <w:rFonts w:ascii="Times New Roman" w:hAnsi="Times New Roman" w:cs="Times New Roman"/>
                <w:lang w:bidi="ru-RU"/>
              </w:rPr>
              <w:t>Тема 2. География международных транспортно-логистических потоков.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155100" w14:textId="77777777" w:rsidR="004475DA" w:rsidRPr="006678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787D">
              <w:rPr>
                <w:sz w:val="22"/>
                <w:szCs w:val="22"/>
                <w:lang w:bidi="ru-RU"/>
              </w:rPr>
              <w:t>Мировая транспортная система и ее роль в развитии и размещении мирового хозяйства, в международном разделении труда. Основные показатели развития мирового транспорта. Транспортная сеть как составляющая территориальной структуры транспортной системы. Влияние природных условий на транспорт. Особенности грузовых перевозок различными видами транспорта.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D14C28" w14:textId="77777777" w:rsidR="004475DA" w:rsidRPr="006678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78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638E98" w14:textId="77777777" w:rsidR="004475DA" w:rsidRPr="006678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6244EC" w14:textId="77777777" w:rsidR="004475DA" w:rsidRPr="006678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FAD432" w14:textId="77777777" w:rsidR="004475DA" w:rsidRPr="006678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6787D" w14:paraId="6812E0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9F0ACB" w14:textId="77777777" w:rsidR="004475DA" w:rsidRPr="006678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787D">
              <w:rPr>
                <w:rFonts w:ascii="Times New Roman" w:hAnsi="Times New Roman" w:cs="Times New Roman"/>
                <w:lang w:bidi="ru-RU"/>
              </w:rPr>
              <w:t>Тема 3. География железнодорожного транспорта.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6DD561" w14:textId="77777777" w:rsidR="004475DA" w:rsidRPr="006678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787D">
              <w:rPr>
                <w:sz w:val="22"/>
                <w:szCs w:val="22"/>
                <w:lang w:bidi="ru-RU"/>
              </w:rPr>
              <w:t>Роль железнодорожного транспорта в мировой транспортной системе. Технико-экономические особенности железнодорожного транспорта и основные показатели его работы. Особенности организации грузовых железнодорожных перевозок в различных странах мира. Перспективные проекты развития железнодорожного транспорта в мире и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9FB698" w14:textId="77777777" w:rsidR="004475DA" w:rsidRPr="006678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78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2C9C36" w14:textId="77777777" w:rsidR="004475DA" w:rsidRPr="006678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71D042" w14:textId="77777777" w:rsidR="004475DA" w:rsidRPr="006678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4F4B91" w14:textId="77777777" w:rsidR="004475DA" w:rsidRPr="006678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6787D" w14:paraId="52591E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3A8A41" w14:textId="77777777" w:rsidR="004475DA" w:rsidRPr="006678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787D">
              <w:rPr>
                <w:rFonts w:ascii="Times New Roman" w:hAnsi="Times New Roman" w:cs="Times New Roman"/>
                <w:lang w:bidi="ru-RU"/>
              </w:rPr>
              <w:t>Тема 4. География морского транспорта.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D6A299" w14:textId="77777777" w:rsidR="004475DA" w:rsidRPr="006678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787D">
              <w:rPr>
                <w:sz w:val="22"/>
                <w:szCs w:val="22"/>
                <w:lang w:bidi="ru-RU"/>
              </w:rPr>
              <w:t>Роль морского транспорта в мировой транспортной системе Технико-экономические особенности морского транспорта. Главные черты развития морского транспорта в мире. География морских перевозок в мире. Крупнейшие морские порты мира. Особенности внутренних водных перевозок. Крупнейшие речные порты мира. Водные магистрали стран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28B042" w14:textId="77777777" w:rsidR="004475DA" w:rsidRPr="006678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78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FEA44D" w14:textId="77777777" w:rsidR="004475DA" w:rsidRPr="006678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F1ED06" w14:textId="77777777" w:rsidR="004475DA" w:rsidRPr="006678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1ECADB" w14:textId="77777777" w:rsidR="004475DA" w:rsidRPr="006678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6787D" w14:paraId="3BB4D0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047577" w14:textId="77777777" w:rsidR="004475DA" w:rsidRPr="006678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787D">
              <w:rPr>
                <w:rFonts w:ascii="Times New Roman" w:hAnsi="Times New Roman" w:cs="Times New Roman"/>
                <w:lang w:bidi="ru-RU"/>
              </w:rPr>
              <w:t>Тема 5. География автомобильного транспорта.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1B2A61" w14:textId="77777777" w:rsidR="004475DA" w:rsidRPr="006678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787D">
              <w:rPr>
                <w:sz w:val="22"/>
                <w:szCs w:val="22"/>
                <w:lang w:bidi="ru-RU"/>
              </w:rPr>
              <w:t>Роль автомобильного транспорта в мировой транспортной системе. Основные технико-экономические особенности автомобильного транспорта. Мировой рынок грузовых автомобильных перевозок. География грузовых автомобильных перевозок. Крупнейшие мировые компании автомобильных перевозок.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357E0A" w14:textId="77777777" w:rsidR="004475DA" w:rsidRPr="006678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78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312551" w14:textId="77777777" w:rsidR="004475DA" w:rsidRPr="006678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716C8B" w14:textId="77777777" w:rsidR="004475DA" w:rsidRPr="006678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5DDB59" w14:textId="77777777" w:rsidR="004475DA" w:rsidRPr="006678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6787D" w14:paraId="10262C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BA4E44" w14:textId="77777777" w:rsidR="004475DA" w:rsidRPr="006678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787D">
              <w:rPr>
                <w:rFonts w:ascii="Times New Roman" w:hAnsi="Times New Roman" w:cs="Times New Roman"/>
                <w:lang w:bidi="ru-RU"/>
              </w:rPr>
              <w:t>Тема 6. Крупнейшие транспортно-логистические центры.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5956BA" w14:textId="77777777" w:rsidR="004475DA" w:rsidRPr="006678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787D">
              <w:rPr>
                <w:sz w:val="22"/>
                <w:szCs w:val="22"/>
                <w:lang w:bidi="ru-RU"/>
              </w:rPr>
              <w:t>Понятие "транспортно-логистический центр".  Основные ЛЦ общеевропейского значения, ЛЦ частично общеевропейского значения, второстепенные ЛЦ регионального значения, национальные вспомогательные ЛЦ, региональные / Местные вспомогательные ЛЦ. Трансъевропейская сеть логистических центров.  Перспективы развития логистических центров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60F71C" w14:textId="77777777" w:rsidR="004475DA" w:rsidRPr="006678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78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F4C955" w14:textId="77777777" w:rsidR="004475DA" w:rsidRPr="006678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DCABC0" w14:textId="77777777" w:rsidR="004475DA" w:rsidRPr="006678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B5D7D7" w14:textId="77777777" w:rsidR="004475DA" w:rsidRPr="006678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6787D" w14:paraId="2FF64B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971197" w14:textId="77777777" w:rsidR="004475DA" w:rsidRPr="006678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787D">
              <w:rPr>
                <w:rFonts w:ascii="Times New Roman" w:hAnsi="Times New Roman" w:cs="Times New Roman"/>
                <w:lang w:bidi="ru-RU"/>
              </w:rPr>
              <w:t>Тема 7. Крупнейшие логистические компании мира: географический аспект.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8A80E1" w14:textId="77777777" w:rsidR="004475DA" w:rsidRPr="006678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787D">
              <w:rPr>
                <w:sz w:val="22"/>
                <w:szCs w:val="22"/>
                <w:lang w:bidi="ru-RU"/>
              </w:rPr>
              <w:t>Текущее состояние и структура мирового рынка логистических услуг. Международные рейтинги крупнейших логистических компаний мира. Крупнейшие логистические компании стран. Географические предпочтения крупнейших логистических компаний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7F2C53" w14:textId="77777777" w:rsidR="004475DA" w:rsidRPr="006678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78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D45E44" w14:textId="77777777" w:rsidR="004475DA" w:rsidRPr="006678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31490B" w14:textId="77777777" w:rsidR="004475DA" w:rsidRPr="006678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CC0C06" w14:textId="77777777" w:rsidR="004475DA" w:rsidRPr="006678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6787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6787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787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6787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6787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6787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6787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6787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6787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787D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6787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6787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6787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6787D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0"/>
        <w:gridCol w:w="3367"/>
      </w:tblGrid>
      <w:tr w:rsidR="00262CF0" w:rsidRPr="0066787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6787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787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6787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787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B75C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678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787D">
              <w:rPr>
                <w:rFonts w:ascii="Times New Roman" w:hAnsi="Times New Roman" w:cs="Times New Roman"/>
              </w:rPr>
              <w:t>Региональная экономика и пространственное развитие в 2 т. Том 1</w:t>
            </w:r>
            <w:proofErr w:type="gramStart"/>
            <w:r w:rsidRPr="0066787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787D">
              <w:rPr>
                <w:rFonts w:ascii="Times New Roman" w:hAnsi="Times New Roman" w:cs="Times New Roman"/>
              </w:rPr>
              <w:t xml:space="preserve"> учебник для вузов / Л. Э. Лимонов [и др.] ; под общей редакцией Л. Э. Лимонова ; под редакцией Б. С. </w:t>
            </w:r>
            <w:proofErr w:type="spellStart"/>
            <w:r w:rsidRPr="0066787D">
              <w:rPr>
                <w:rFonts w:ascii="Times New Roman" w:hAnsi="Times New Roman" w:cs="Times New Roman"/>
              </w:rPr>
              <w:t>Жихаревича</w:t>
            </w:r>
            <w:proofErr w:type="spellEnd"/>
            <w:r w:rsidRPr="0066787D">
              <w:rPr>
                <w:rFonts w:ascii="Times New Roman" w:hAnsi="Times New Roman" w:cs="Times New Roman"/>
              </w:rPr>
              <w:t xml:space="preserve">, Н. Ю. </w:t>
            </w:r>
            <w:proofErr w:type="spellStart"/>
            <w:r w:rsidRPr="0066787D">
              <w:rPr>
                <w:rFonts w:ascii="Times New Roman" w:hAnsi="Times New Roman" w:cs="Times New Roman"/>
              </w:rPr>
              <w:t>Одинг</w:t>
            </w:r>
            <w:proofErr w:type="spellEnd"/>
            <w:r w:rsidRPr="0066787D">
              <w:rPr>
                <w:rFonts w:ascii="Times New Roman" w:hAnsi="Times New Roman" w:cs="Times New Roman"/>
              </w:rPr>
              <w:t xml:space="preserve">, О. В. </w:t>
            </w:r>
            <w:proofErr w:type="spellStart"/>
            <w:r w:rsidRPr="0066787D">
              <w:rPr>
                <w:rFonts w:ascii="Times New Roman" w:hAnsi="Times New Roman" w:cs="Times New Roman"/>
              </w:rPr>
              <w:t>Русецкой</w:t>
            </w:r>
            <w:proofErr w:type="spellEnd"/>
            <w:r w:rsidRPr="0066787D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66787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6787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66787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6787D">
              <w:rPr>
                <w:rFonts w:ascii="Times New Roman" w:hAnsi="Times New Roman" w:cs="Times New Roman"/>
              </w:rPr>
              <w:t>, 2022. —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6787D" w:rsidRDefault="001A73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6787D">
                <w:rPr>
                  <w:color w:val="00008B"/>
                  <w:u w:val="single"/>
                  <w:lang w:val="en-US"/>
                </w:rPr>
                <w:t>https://urait.ru/viewer/region ... oe-razvitie-v-2-t-tom-1-469046</w:t>
              </w:r>
            </w:hyperlink>
          </w:p>
        </w:tc>
      </w:tr>
      <w:tr w:rsidR="00262CF0" w:rsidRPr="0066787D" w14:paraId="5073F2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A80C8E" w14:textId="77777777" w:rsidR="00262CF0" w:rsidRPr="006678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787D">
              <w:rPr>
                <w:rFonts w:ascii="Times New Roman" w:hAnsi="Times New Roman" w:cs="Times New Roman"/>
              </w:rPr>
              <w:t>Региональная экономика</w:t>
            </w:r>
            <w:proofErr w:type="gramStart"/>
            <w:r w:rsidRPr="0066787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787D">
              <w:rPr>
                <w:rFonts w:ascii="Times New Roman" w:hAnsi="Times New Roman" w:cs="Times New Roman"/>
              </w:rPr>
              <w:t xml:space="preserve"> учебник для вузов / Е. Л. Плисецкий [и др.] ; под редакцией Е. Л. Плисецкого. — 3-е изд., </w:t>
            </w:r>
            <w:proofErr w:type="spellStart"/>
            <w:r w:rsidRPr="0066787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6787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66787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6787D">
              <w:rPr>
                <w:rFonts w:ascii="Times New Roman" w:hAnsi="Times New Roman" w:cs="Times New Roman"/>
              </w:rPr>
              <w:t>, 2022. — 532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F656FD" w14:textId="77777777" w:rsidR="00262CF0" w:rsidRPr="0066787D" w:rsidRDefault="001A73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6787D">
                <w:rPr>
                  <w:color w:val="00008B"/>
                  <w:u w:val="single"/>
                </w:rPr>
                <w:t>https://urait.ru/viewer/regionalnaya-ekonomika-489050</w:t>
              </w:r>
            </w:hyperlink>
          </w:p>
        </w:tc>
      </w:tr>
      <w:tr w:rsidR="00262CF0" w:rsidRPr="00AB75CA" w14:paraId="60D7FB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2F4E8D" w14:textId="77777777" w:rsidR="00262CF0" w:rsidRPr="006678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787D">
              <w:rPr>
                <w:rFonts w:ascii="Times New Roman" w:hAnsi="Times New Roman" w:cs="Times New Roman"/>
              </w:rPr>
              <w:t>География мира в 3 т. Том 1. Политическая география и геополитика</w:t>
            </w:r>
            <w:proofErr w:type="gramStart"/>
            <w:r w:rsidRPr="0066787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787D">
              <w:rPr>
                <w:rFonts w:ascii="Times New Roman" w:hAnsi="Times New Roman" w:cs="Times New Roman"/>
              </w:rPr>
              <w:t xml:space="preserve"> учебник и практикум для вузов / Н. В. Каледин [и др.] ; под редакцией Н. В. Каледина, Н. М. Михеевой. — 2-е изд., </w:t>
            </w:r>
            <w:proofErr w:type="spellStart"/>
            <w:r w:rsidRPr="0066787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6787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66787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6787D">
              <w:rPr>
                <w:rFonts w:ascii="Times New Roman" w:hAnsi="Times New Roman" w:cs="Times New Roman"/>
              </w:rPr>
              <w:t>, 2022.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E51EB6" w14:textId="77777777" w:rsidR="00262CF0" w:rsidRPr="0066787D" w:rsidRDefault="001A73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6787D">
                <w:rPr>
                  <w:color w:val="00008B"/>
                  <w:u w:val="single"/>
                  <w:lang w:val="en-US"/>
                </w:rPr>
                <w:t>https://urait.ru/viewer/geogra ... eografiya-i-geopolitika-489685</w:t>
              </w:r>
            </w:hyperlink>
          </w:p>
        </w:tc>
      </w:tr>
    </w:tbl>
    <w:p w14:paraId="570D085B" w14:textId="77777777" w:rsidR="0091168E" w:rsidRPr="0066787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9D9C8A7" w14:textId="77777777" w:rsidTr="007B550D">
        <w:tc>
          <w:tcPr>
            <w:tcW w:w="9345" w:type="dxa"/>
          </w:tcPr>
          <w:p w14:paraId="58D40B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5A01FB1" w14:textId="77777777" w:rsidTr="007B550D">
        <w:tc>
          <w:tcPr>
            <w:tcW w:w="9345" w:type="dxa"/>
          </w:tcPr>
          <w:p w14:paraId="12F394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F9DD765" w14:textId="77777777" w:rsidTr="007B550D">
        <w:tc>
          <w:tcPr>
            <w:tcW w:w="9345" w:type="dxa"/>
          </w:tcPr>
          <w:p w14:paraId="0AEC8B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CEFAA03" w14:textId="77777777" w:rsidTr="007B550D">
        <w:tc>
          <w:tcPr>
            <w:tcW w:w="9345" w:type="dxa"/>
          </w:tcPr>
          <w:p w14:paraId="555D07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A733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6787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6787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787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6787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787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6787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678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787D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787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6787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- 1шт., трибуна - 1шт., тумба - 1шт.Моноблок </w:t>
            </w:r>
            <w:r w:rsidRPr="0066787D">
              <w:rPr>
                <w:sz w:val="22"/>
                <w:szCs w:val="22"/>
                <w:lang w:val="en-US"/>
              </w:rPr>
              <w:t>Acer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Aspire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Z</w:t>
            </w:r>
            <w:r w:rsidRPr="0066787D">
              <w:rPr>
                <w:sz w:val="22"/>
                <w:szCs w:val="22"/>
              </w:rPr>
              <w:t xml:space="preserve">1811 </w:t>
            </w:r>
            <w:r w:rsidRPr="0066787D">
              <w:rPr>
                <w:sz w:val="22"/>
                <w:szCs w:val="22"/>
                <w:lang w:val="en-US"/>
              </w:rPr>
              <w:t>Intel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Core</w:t>
            </w:r>
            <w:r w:rsidRPr="0066787D">
              <w:rPr>
                <w:sz w:val="22"/>
                <w:szCs w:val="22"/>
              </w:rPr>
              <w:t xml:space="preserve"> </w:t>
            </w:r>
            <w:proofErr w:type="spellStart"/>
            <w:r w:rsidRPr="0066787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787D">
              <w:rPr>
                <w:sz w:val="22"/>
                <w:szCs w:val="22"/>
              </w:rPr>
              <w:t>5-2400</w:t>
            </w:r>
            <w:r w:rsidRPr="0066787D">
              <w:rPr>
                <w:sz w:val="22"/>
                <w:szCs w:val="22"/>
                <w:lang w:val="en-US"/>
              </w:rPr>
              <w:t>S</w:t>
            </w:r>
            <w:r w:rsidRPr="0066787D">
              <w:rPr>
                <w:sz w:val="22"/>
                <w:szCs w:val="22"/>
              </w:rPr>
              <w:t>@2.50</w:t>
            </w:r>
            <w:r w:rsidRPr="0066787D">
              <w:rPr>
                <w:sz w:val="22"/>
                <w:szCs w:val="22"/>
                <w:lang w:val="en-US"/>
              </w:rPr>
              <w:t>GHz</w:t>
            </w:r>
            <w:r w:rsidRPr="0066787D">
              <w:rPr>
                <w:sz w:val="22"/>
                <w:szCs w:val="22"/>
              </w:rPr>
              <w:t>/4</w:t>
            </w:r>
            <w:r w:rsidRPr="0066787D">
              <w:rPr>
                <w:sz w:val="22"/>
                <w:szCs w:val="22"/>
                <w:lang w:val="en-US"/>
              </w:rPr>
              <w:t>Gb</w:t>
            </w:r>
            <w:r w:rsidRPr="0066787D">
              <w:rPr>
                <w:sz w:val="22"/>
                <w:szCs w:val="22"/>
              </w:rPr>
              <w:t>/1</w:t>
            </w:r>
            <w:r w:rsidRPr="0066787D">
              <w:rPr>
                <w:sz w:val="22"/>
                <w:szCs w:val="22"/>
                <w:lang w:val="en-US"/>
              </w:rPr>
              <w:t>Tb</w:t>
            </w:r>
            <w:r w:rsidRPr="0066787D">
              <w:rPr>
                <w:sz w:val="22"/>
                <w:szCs w:val="22"/>
              </w:rPr>
              <w:t xml:space="preserve"> - 1 шт., Мультимедиа проектор </w:t>
            </w:r>
            <w:r w:rsidRPr="0066787D">
              <w:rPr>
                <w:sz w:val="22"/>
                <w:szCs w:val="22"/>
                <w:lang w:val="en-US"/>
              </w:rPr>
              <w:t>Epson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EB</w:t>
            </w:r>
            <w:r w:rsidRPr="0066787D">
              <w:rPr>
                <w:sz w:val="22"/>
                <w:szCs w:val="22"/>
              </w:rPr>
              <w:t>-</w:t>
            </w:r>
            <w:r w:rsidRPr="0066787D">
              <w:rPr>
                <w:sz w:val="22"/>
                <w:szCs w:val="22"/>
                <w:lang w:val="en-US"/>
              </w:rPr>
              <w:t>X</w:t>
            </w:r>
            <w:r w:rsidRPr="0066787D">
              <w:rPr>
                <w:sz w:val="22"/>
                <w:szCs w:val="22"/>
              </w:rPr>
              <w:t xml:space="preserve">02 - 1 шт., Экран </w:t>
            </w:r>
            <w:proofErr w:type="spellStart"/>
            <w:r w:rsidRPr="0066787D">
              <w:rPr>
                <w:sz w:val="22"/>
                <w:szCs w:val="22"/>
              </w:rPr>
              <w:t>проекцион</w:t>
            </w:r>
            <w:proofErr w:type="spellEnd"/>
            <w:r w:rsidRPr="0066787D">
              <w:rPr>
                <w:sz w:val="22"/>
                <w:szCs w:val="22"/>
              </w:rPr>
              <w:t xml:space="preserve">. </w:t>
            </w:r>
            <w:proofErr w:type="spellStart"/>
            <w:r w:rsidRPr="0066787D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Compact</w:t>
            </w:r>
            <w:r w:rsidRPr="0066787D">
              <w:rPr>
                <w:sz w:val="22"/>
                <w:szCs w:val="22"/>
              </w:rPr>
              <w:t xml:space="preserve"> </w:t>
            </w:r>
            <w:proofErr w:type="spellStart"/>
            <w:r w:rsidRPr="0066787D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6787D">
              <w:rPr>
                <w:sz w:val="22"/>
                <w:szCs w:val="22"/>
              </w:rPr>
              <w:t xml:space="preserve"> 153</w:t>
            </w:r>
            <w:r w:rsidRPr="0066787D">
              <w:rPr>
                <w:sz w:val="22"/>
                <w:szCs w:val="22"/>
                <w:lang w:val="en-US"/>
              </w:rPr>
              <w:t>x</w:t>
            </w:r>
            <w:r w:rsidRPr="0066787D">
              <w:rPr>
                <w:sz w:val="22"/>
                <w:szCs w:val="22"/>
              </w:rPr>
              <w:t xml:space="preserve">200 </w:t>
            </w:r>
            <w:r w:rsidRPr="0066787D">
              <w:rPr>
                <w:sz w:val="22"/>
                <w:szCs w:val="22"/>
                <w:lang w:val="en-US"/>
              </w:rPr>
              <w:t>c</w:t>
            </w:r>
            <w:r w:rsidRPr="0066787D">
              <w:rPr>
                <w:sz w:val="22"/>
                <w:szCs w:val="22"/>
              </w:rPr>
              <w:t xml:space="preserve">м </w:t>
            </w:r>
            <w:r w:rsidRPr="0066787D">
              <w:rPr>
                <w:sz w:val="22"/>
                <w:szCs w:val="22"/>
                <w:lang w:val="en-US"/>
              </w:rPr>
              <w:t>MATTE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White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S</w:t>
            </w:r>
            <w:r w:rsidRPr="0066787D">
              <w:rPr>
                <w:sz w:val="22"/>
                <w:szCs w:val="22"/>
              </w:rPr>
              <w:t xml:space="preserve"> - 1 шт., Колонки </w:t>
            </w:r>
            <w:r w:rsidRPr="0066787D">
              <w:rPr>
                <w:sz w:val="22"/>
                <w:szCs w:val="22"/>
                <w:lang w:val="en-US"/>
              </w:rPr>
              <w:t>Hi</w:t>
            </w:r>
            <w:r w:rsidRPr="0066787D">
              <w:rPr>
                <w:sz w:val="22"/>
                <w:szCs w:val="22"/>
              </w:rPr>
              <w:t>-</w:t>
            </w:r>
            <w:r w:rsidRPr="0066787D">
              <w:rPr>
                <w:sz w:val="22"/>
                <w:szCs w:val="22"/>
                <w:lang w:val="en-US"/>
              </w:rPr>
              <w:t>Fi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PRO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MASKGT</w:t>
            </w:r>
            <w:r w:rsidRPr="0066787D">
              <w:rPr>
                <w:sz w:val="22"/>
                <w:szCs w:val="22"/>
              </w:rPr>
              <w:t>-</w:t>
            </w:r>
            <w:r w:rsidRPr="0066787D">
              <w:rPr>
                <w:sz w:val="22"/>
                <w:szCs w:val="22"/>
                <w:lang w:val="en-US"/>
              </w:rPr>
              <w:t>W</w:t>
            </w:r>
            <w:r w:rsidRPr="0066787D">
              <w:rPr>
                <w:sz w:val="22"/>
                <w:szCs w:val="22"/>
              </w:rPr>
              <w:t xml:space="preserve">- (2шт.) - 1 шт., Звуковой к-т (микшер-усилитель </w:t>
            </w:r>
            <w:r w:rsidRPr="0066787D">
              <w:rPr>
                <w:sz w:val="22"/>
                <w:szCs w:val="22"/>
                <w:lang w:val="en-US"/>
              </w:rPr>
              <w:t>Apart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Concept</w:t>
            </w:r>
            <w:r w:rsidRPr="0066787D">
              <w:rPr>
                <w:sz w:val="22"/>
                <w:szCs w:val="22"/>
              </w:rPr>
              <w:t xml:space="preserve">+ микрофон </w:t>
            </w:r>
            <w:r w:rsidRPr="0066787D">
              <w:rPr>
                <w:sz w:val="22"/>
                <w:szCs w:val="22"/>
                <w:lang w:val="en-US"/>
              </w:rPr>
              <w:t>BEHRINGER</w:t>
            </w:r>
            <w:r w:rsidRPr="0066787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678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787D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66787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6787D" w14:paraId="231964E6" w14:textId="77777777" w:rsidTr="008416EB">
        <w:tc>
          <w:tcPr>
            <w:tcW w:w="7797" w:type="dxa"/>
            <w:shd w:val="clear" w:color="auto" w:fill="auto"/>
          </w:tcPr>
          <w:p w14:paraId="415A1646" w14:textId="77777777" w:rsidR="002C735C" w:rsidRPr="006678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787D">
              <w:rPr>
                <w:sz w:val="22"/>
                <w:szCs w:val="22"/>
              </w:rPr>
              <w:t xml:space="preserve">Ауд. 517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787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6787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трибуна аудиторная - 1 шт., доска аудиторная - 1 шт., Моноблок </w:t>
            </w:r>
            <w:r w:rsidRPr="0066787D">
              <w:rPr>
                <w:sz w:val="22"/>
                <w:szCs w:val="22"/>
                <w:lang w:val="en-US"/>
              </w:rPr>
              <w:t>Acer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Aspire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Z</w:t>
            </w:r>
            <w:r w:rsidRPr="0066787D">
              <w:rPr>
                <w:sz w:val="22"/>
                <w:szCs w:val="22"/>
              </w:rPr>
              <w:t xml:space="preserve">1811 </w:t>
            </w:r>
            <w:r w:rsidRPr="0066787D">
              <w:rPr>
                <w:sz w:val="22"/>
                <w:szCs w:val="22"/>
                <w:lang w:val="en-US"/>
              </w:rPr>
              <w:t>Intel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Core</w:t>
            </w:r>
            <w:r w:rsidRPr="0066787D">
              <w:rPr>
                <w:sz w:val="22"/>
                <w:szCs w:val="22"/>
              </w:rPr>
              <w:t xml:space="preserve"> </w:t>
            </w:r>
            <w:proofErr w:type="spellStart"/>
            <w:r w:rsidRPr="0066787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787D">
              <w:rPr>
                <w:sz w:val="22"/>
                <w:szCs w:val="22"/>
              </w:rPr>
              <w:t>5-2400</w:t>
            </w:r>
            <w:r w:rsidRPr="0066787D">
              <w:rPr>
                <w:sz w:val="22"/>
                <w:szCs w:val="22"/>
                <w:lang w:val="en-US"/>
              </w:rPr>
              <w:t>S</w:t>
            </w:r>
            <w:r w:rsidRPr="0066787D">
              <w:rPr>
                <w:sz w:val="22"/>
                <w:szCs w:val="22"/>
              </w:rPr>
              <w:t>@2.50</w:t>
            </w:r>
            <w:r w:rsidRPr="0066787D">
              <w:rPr>
                <w:sz w:val="22"/>
                <w:szCs w:val="22"/>
                <w:lang w:val="en-US"/>
              </w:rPr>
              <w:t>GHz</w:t>
            </w:r>
            <w:r w:rsidRPr="0066787D">
              <w:rPr>
                <w:sz w:val="22"/>
                <w:szCs w:val="22"/>
              </w:rPr>
              <w:t>/4</w:t>
            </w:r>
            <w:r w:rsidRPr="0066787D">
              <w:rPr>
                <w:sz w:val="22"/>
                <w:szCs w:val="22"/>
                <w:lang w:val="en-US"/>
              </w:rPr>
              <w:t>Gb</w:t>
            </w:r>
            <w:r w:rsidRPr="0066787D">
              <w:rPr>
                <w:sz w:val="22"/>
                <w:szCs w:val="22"/>
              </w:rPr>
              <w:t>/1</w:t>
            </w:r>
            <w:r w:rsidRPr="0066787D">
              <w:rPr>
                <w:sz w:val="22"/>
                <w:szCs w:val="22"/>
                <w:lang w:val="en-US"/>
              </w:rPr>
              <w:t>Tb</w:t>
            </w:r>
            <w:r w:rsidRPr="0066787D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66787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TA</w:t>
            </w:r>
            <w:r w:rsidRPr="0066787D">
              <w:rPr>
                <w:sz w:val="22"/>
                <w:szCs w:val="22"/>
              </w:rPr>
              <w:t xml:space="preserve">-1120 - 1 шт., Акустическая система </w:t>
            </w:r>
            <w:r w:rsidRPr="0066787D">
              <w:rPr>
                <w:sz w:val="22"/>
                <w:szCs w:val="22"/>
                <w:lang w:val="en-US"/>
              </w:rPr>
              <w:t>Hi</w:t>
            </w:r>
            <w:r w:rsidRPr="0066787D">
              <w:rPr>
                <w:sz w:val="22"/>
                <w:szCs w:val="22"/>
              </w:rPr>
              <w:t>-</w:t>
            </w:r>
            <w:r w:rsidRPr="0066787D">
              <w:rPr>
                <w:sz w:val="22"/>
                <w:szCs w:val="22"/>
                <w:lang w:val="en-US"/>
              </w:rPr>
              <w:t>Fi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PRO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MASK</w:t>
            </w:r>
            <w:r w:rsidRPr="0066787D">
              <w:rPr>
                <w:sz w:val="22"/>
                <w:szCs w:val="22"/>
              </w:rPr>
              <w:t>6</w:t>
            </w:r>
            <w:r w:rsidRPr="0066787D">
              <w:rPr>
                <w:sz w:val="22"/>
                <w:szCs w:val="22"/>
                <w:lang w:val="en-US"/>
              </w:rPr>
              <w:t>T</w:t>
            </w:r>
            <w:r w:rsidRPr="0066787D">
              <w:rPr>
                <w:sz w:val="22"/>
                <w:szCs w:val="22"/>
              </w:rPr>
              <w:t>-</w:t>
            </w:r>
            <w:r w:rsidRPr="0066787D">
              <w:rPr>
                <w:sz w:val="22"/>
                <w:szCs w:val="22"/>
                <w:lang w:val="en-US"/>
              </w:rPr>
              <w:t>W</w:t>
            </w:r>
            <w:r w:rsidRPr="0066787D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66787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x</w:t>
            </w:r>
            <w:r w:rsidRPr="0066787D">
              <w:rPr>
                <w:sz w:val="22"/>
                <w:szCs w:val="22"/>
              </w:rPr>
              <w:t xml:space="preserve"> 400 - 1 шт., Экран </w:t>
            </w:r>
            <w:r w:rsidRPr="0066787D">
              <w:rPr>
                <w:sz w:val="22"/>
                <w:szCs w:val="22"/>
                <w:lang w:val="en-US"/>
              </w:rPr>
              <w:t>Lumen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Master</w:t>
            </w:r>
            <w:r w:rsidRPr="0066787D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154589" w14:textId="77777777" w:rsidR="002C735C" w:rsidRPr="006678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787D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66787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6787D" w14:paraId="523D038A" w14:textId="77777777" w:rsidTr="008416EB">
        <w:tc>
          <w:tcPr>
            <w:tcW w:w="7797" w:type="dxa"/>
            <w:shd w:val="clear" w:color="auto" w:fill="auto"/>
          </w:tcPr>
          <w:p w14:paraId="20409403" w14:textId="77777777" w:rsidR="002C735C" w:rsidRPr="006678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787D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66787D">
              <w:rPr>
                <w:sz w:val="22"/>
                <w:szCs w:val="22"/>
              </w:rPr>
              <w:t>шт</w:t>
            </w:r>
            <w:proofErr w:type="gramStart"/>
            <w:r w:rsidRPr="0066787D">
              <w:rPr>
                <w:sz w:val="22"/>
                <w:szCs w:val="22"/>
              </w:rPr>
              <w:t>.Э</w:t>
            </w:r>
            <w:proofErr w:type="gramEnd"/>
            <w:r w:rsidRPr="0066787D">
              <w:rPr>
                <w:sz w:val="22"/>
                <w:szCs w:val="22"/>
              </w:rPr>
              <w:t>кран</w:t>
            </w:r>
            <w:proofErr w:type="spellEnd"/>
            <w:r w:rsidRPr="0066787D">
              <w:rPr>
                <w:sz w:val="22"/>
                <w:szCs w:val="22"/>
              </w:rPr>
              <w:t xml:space="preserve"> переносной </w:t>
            </w:r>
            <w:r w:rsidRPr="0066787D">
              <w:rPr>
                <w:sz w:val="22"/>
                <w:szCs w:val="22"/>
                <w:lang w:val="en-US"/>
              </w:rPr>
              <w:t>Consul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AV</w:t>
            </w:r>
            <w:r w:rsidRPr="0066787D">
              <w:rPr>
                <w:sz w:val="22"/>
                <w:szCs w:val="22"/>
              </w:rPr>
              <w:t xml:space="preserve"> (1:1) 70/70" 178*178 </w:t>
            </w:r>
            <w:r w:rsidRPr="0066787D">
              <w:rPr>
                <w:sz w:val="22"/>
                <w:szCs w:val="22"/>
                <w:lang w:val="en-US"/>
              </w:rPr>
              <w:t>MW</w:t>
            </w:r>
            <w:r w:rsidRPr="0066787D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66787D">
              <w:rPr>
                <w:sz w:val="22"/>
                <w:szCs w:val="22"/>
                <w:lang w:val="en-US"/>
              </w:rPr>
              <w:t>Solo</w:t>
            </w:r>
            <w:r w:rsidRPr="0066787D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66787D">
              <w:rPr>
                <w:sz w:val="22"/>
                <w:szCs w:val="22"/>
              </w:rPr>
              <w:t>сост.:монитор</w:t>
            </w:r>
            <w:proofErr w:type="spellEnd"/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Samsung</w:t>
            </w:r>
            <w:r w:rsidRPr="0066787D">
              <w:rPr>
                <w:sz w:val="22"/>
                <w:szCs w:val="22"/>
              </w:rPr>
              <w:t xml:space="preserve"> Е1920 </w:t>
            </w:r>
            <w:r w:rsidRPr="0066787D">
              <w:rPr>
                <w:sz w:val="22"/>
                <w:szCs w:val="22"/>
                <w:lang w:val="en-US"/>
              </w:rPr>
              <w:t>NR</w:t>
            </w:r>
            <w:r w:rsidRPr="0066787D">
              <w:rPr>
                <w:sz w:val="22"/>
                <w:szCs w:val="22"/>
              </w:rPr>
              <w:t>+сист.</w:t>
            </w:r>
            <w:proofErr w:type="spellStart"/>
            <w:r w:rsidRPr="0066787D">
              <w:rPr>
                <w:sz w:val="22"/>
                <w:szCs w:val="22"/>
              </w:rPr>
              <w:t>блок+клав</w:t>
            </w:r>
            <w:proofErr w:type="spellEnd"/>
            <w:r w:rsidRPr="0066787D">
              <w:rPr>
                <w:sz w:val="22"/>
                <w:szCs w:val="22"/>
              </w:rPr>
              <w:t xml:space="preserve">.+мышь) - 1 шт., Колонки </w:t>
            </w:r>
            <w:r w:rsidRPr="0066787D">
              <w:rPr>
                <w:sz w:val="22"/>
                <w:szCs w:val="22"/>
                <w:lang w:val="en-US"/>
              </w:rPr>
              <w:t>DEFENDER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MERCURY</w:t>
            </w:r>
            <w:r w:rsidRPr="0066787D">
              <w:rPr>
                <w:sz w:val="22"/>
                <w:szCs w:val="22"/>
              </w:rPr>
              <w:t xml:space="preserve"> 35 </w:t>
            </w:r>
            <w:r w:rsidRPr="0066787D">
              <w:rPr>
                <w:sz w:val="22"/>
                <w:szCs w:val="22"/>
                <w:lang w:val="en-US"/>
              </w:rPr>
              <w:t>MK</w:t>
            </w:r>
            <w:r w:rsidRPr="0066787D">
              <w:rPr>
                <w:sz w:val="22"/>
                <w:szCs w:val="22"/>
              </w:rPr>
              <w:t>-</w:t>
            </w:r>
            <w:r w:rsidRPr="0066787D">
              <w:rPr>
                <w:sz w:val="22"/>
                <w:szCs w:val="22"/>
                <w:lang w:val="en-US"/>
              </w:rPr>
              <w:t>II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Brown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box</w:t>
            </w:r>
            <w:r w:rsidRPr="0066787D">
              <w:rPr>
                <w:sz w:val="22"/>
                <w:szCs w:val="22"/>
              </w:rPr>
              <w:t xml:space="preserve"> . 2*20</w:t>
            </w:r>
            <w:r w:rsidRPr="0066787D">
              <w:rPr>
                <w:sz w:val="22"/>
                <w:szCs w:val="22"/>
                <w:lang w:val="en-US"/>
              </w:rPr>
              <w:t>w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RMS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Brown</w:t>
            </w:r>
            <w:r w:rsidRPr="0066787D">
              <w:rPr>
                <w:sz w:val="22"/>
                <w:szCs w:val="22"/>
              </w:rPr>
              <w:t xml:space="preserve"> Дерево - 1 шт., Коммутатор </w:t>
            </w:r>
            <w:r w:rsidRPr="0066787D">
              <w:rPr>
                <w:sz w:val="22"/>
                <w:szCs w:val="22"/>
                <w:lang w:val="en-US"/>
              </w:rPr>
              <w:t>HP</w:t>
            </w:r>
            <w:r w:rsidRPr="0066787D">
              <w:rPr>
                <w:sz w:val="22"/>
                <w:szCs w:val="22"/>
              </w:rPr>
              <w:t xml:space="preserve"> </w:t>
            </w:r>
            <w:proofErr w:type="spellStart"/>
            <w:r w:rsidRPr="0066787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6787D">
              <w:rPr>
                <w:sz w:val="22"/>
                <w:szCs w:val="22"/>
              </w:rPr>
              <w:t xml:space="preserve"> </w:t>
            </w:r>
            <w:proofErr w:type="spellStart"/>
            <w:r w:rsidRPr="0066787D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66787D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66787D">
              <w:rPr>
                <w:sz w:val="22"/>
                <w:szCs w:val="22"/>
              </w:rPr>
              <w:t>Некс</w:t>
            </w:r>
            <w:proofErr w:type="spellEnd"/>
            <w:r w:rsidRPr="0066787D">
              <w:rPr>
                <w:sz w:val="22"/>
                <w:szCs w:val="22"/>
              </w:rPr>
              <w:t xml:space="preserve"> </w:t>
            </w:r>
            <w:proofErr w:type="spellStart"/>
            <w:r w:rsidRPr="0066787D">
              <w:rPr>
                <w:sz w:val="22"/>
                <w:szCs w:val="22"/>
              </w:rPr>
              <w:t>Оптима</w:t>
            </w:r>
            <w:proofErr w:type="spellEnd"/>
            <w:r w:rsidRPr="0066787D">
              <w:rPr>
                <w:sz w:val="22"/>
                <w:szCs w:val="22"/>
              </w:rPr>
              <w:t xml:space="preserve">" в </w:t>
            </w:r>
            <w:proofErr w:type="spellStart"/>
            <w:r w:rsidRPr="0066787D">
              <w:rPr>
                <w:sz w:val="22"/>
                <w:szCs w:val="22"/>
              </w:rPr>
              <w:t>составе:Процессор</w:t>
            </w:r>
            <w:proofErr w:type="spellEnd"/>
            <w:r w:rsidRPr="0066787D">
              <w:rPr>
                <w:sz w:val="22"/>
                <w:szCs w:val="22"/>
              </w:rPr>
              <w:t xml:space="preserve"> с </w:t>
            </w:r>
            <w:proofErr w:type="spellStart"/>
            <w:r w:rsidRPr="0066787D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66787D">
              <w:rPr>
                <w:sz w:val="22"/>
                <w:szCs w:val="22"/>
              </w:rPr>
              <w:t xml:space="preserve"> </w:t>
            </w:r>
            <w:proofErr w:type="spellStart"/>
            <w:r w:rsidRPr="0066787D">
              <w:rPr>
                <w:sz w:val="22"/>
                <w:szCs w:val="22"/>
              </w:rPr>
              <w:t>память,Жесткий</w:t>
            </w:r>
            <w:proofErr w:type="spellEnd"/>
            <w:r w:rsidRPr="0066787D">
              <w:rPr>
                <w:sz w:val="22"/>
                <w:szCs w:val="22"/>
              </w:rPr>
              <w:t xml:space="preserve"> </w:t>
            </w:r>
            <w:proofErr w:type="spellStart"/>
            <w:r w:rsidRPr="0066787D">
              <w:rPr>
                <w:sz w:val="22"/>
                <w:szCs w:val="22"/>
              </w:rPr>
              <w:t>диск,Материнская</w:t>
            </w:r>
            <w:proofErr w:type="spellEnd"/>
            <w:r w:rsidRPr="0066787D">
              <w:rPr>
                <w:sz w:val="22"/>
                <w:szCs w:val="22"/>
              </w:rPr>
              <w:t xml:space="preserve"> </w:t>
            </w:r>
            <w:proofErr w:type="spellStart"/>
            <w:r w:rsidRPr="0066787D">
              <w:rPr>
                <w:sz w:val="22"/>
                <w:szCs w:val="22"/>
              </w:rPr>
              <w:t>плата,Корпус</w:t>
            </w:r>
            <w:proofErr w:type="spellEnd"/>
            <w:r w:rsidRPr="0066787D">
              <w:rPr>
                <w:sz w:val="22"/>
                <w:szCs w:val="22"/>
              </w:rPr>
              <w:t xml:space="preserve"> с блоком </w:t>
            </w:r>
            <w:proofErr w:type="spellStart"/>
            <w:r w:rsidRPr="0066787D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66787D">
              <w:rPr>
                <w:sz w:val="22"/>
                <w:szCs w:val="22"/>
              </w:rPr>
              <w:t xml:space="preserve"> - 20 шт., Моноблок </w:t>
            </w:r>
            <w:r w:rsidRPr="0066787D">
              <w:rPr>
                <w:sz w:val="22"/>
                <w:szCs w:val="22"/>
                <w:lang w:val="en-US"/>
              </w:rPr>
              <w:t>ACER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Aspire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Z</w:t>
            </w:r>
            <w:r w:rsidRPr="0066787D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66787D">
              <w:rPr>
                <w:sz w:val="22"/>
                <w:szCs w:val="22"/>
                <w:lang w:val="en-US"/>
              </w:rPr>
              <w:t>Panasonic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PT</w:t>
            </w:r>
            <w:r w:rsidRPr="0066787D">
              <w:rPr>
                <w:sz w:val="22"/>
                <w:szCs w:val="22"/>
              </w:rPr>
              <w:t>-</w:t>
            </w:r>
            <w:r w:rsidRPr="0066787D">
              <w:rPr>
                <w:sz w:val="22"/>
                <w:szCs w:val="22"/>
                <w:lang w:val="en-US"/>
              </w:rPr>
              <w:t>VX</w:t>
            </w:r>
            <w:r w:rsidRPr="0066787D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7B035D" w14:textId="77777777" w:rsidR="002C735C" w:rsidRPr="006678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787D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66787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6787D" w14:paraId="25A49D37" w14:textId="77777777" w:rsidTr="008416EB">
        <w:tc>
          <w:tcPr>
            <w:tcW w:w="7797" w:type="dxa"/>
            <w:shd w:val="clear" w:color="auto" w:fill="auto"/>
          </w:tcPr>
          <w:p w14:paraId="09BDAF89" w14:textId="77777777" w:rsidR="002C735C" w:rsidRPr="006678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787D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6787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6787D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66787D">
              <w:rPr>
                <w:sz w:val="22"/>
                <w:szCs w:val="22"/>
                <w:lang w:val="en-US"/>
              </w:rPr>
              <w:t>FOX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MIMO</w:t>
            </w:r>
            <w:r w:rsidRPr="0066787D">
              <w:rPr>
                <w:sz w:val="22"/>
                <w:szCs w:val="22"/>
              </w:rPr>
              <w:t xml:space="preserve"> 4450 2.8</w:t>
            </w:r>
            <w:proofErr w:type="spellStart"/>
            <w:r w:rsidRPr="0066787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6787D">
              <w:rPr>
                <w:sz w:val="22"/>
                <w:szCs w:val="22"/>
              </w:rPr>
              <w:t>\4</w:t>
            </w:r>
            <w:proofErr w:type="spellStart"/>
            <w:r w:rsidRPr="0066787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6787D">
              <w:rPr>
                <w:sz w:val="22"/>
                <w:szCs w:val="22"/>
              </w:rPr>
              <w:t>\500</w:t>
            </w:r>
            <w:r w:rsidRPr="0066787D">
              <w:rPr>
                <w:sz w:val="22"/>
                <w:szCs w:val="22"/>
                <w:lang w:val="en-US"/>
              </w:rPr>
              <w:t>GB</w:t>
            </w:r>
            <w:r w:rsidRPr="0066787D">
              <w:rPr>
                <w:sz w:val="22"/>
                <w:szCs w:val="22"/>
              </w:rPr>
              <w:t>\</w:t>
            </w:r>
            <w:r w:rsidRPr="0066787D">
              <w:rPr>
                <w:sz w:val="22"/>
                <w:szCs w:val="22"/>
                <w:lang w:val="en-US"/>
              </w:rPr>
              <w:t>DVD</w:t>
            </w:r>
            <w:r w:rsidRPr="0066787D">
              <w:rPr>
                <w:sz w:val="22"/>
                <w:szCs w:val="22"/>
              </w:rPr>
              <w:t>-</w:t>
            </w:r>
            <w:r w:rsidRPr="0066787D">
              <w:rPr>
                <w:sz w:val="22"/>
                <w:szCs w:val="22"/>
                <w:lang w:val="en-US"/>
              </w:rPr>
              <w:t>RW</w:t>
            </w:r>
            <w:r w:rsidRPr="0066787D">
              <w:rPr>
                <w:sz w:val="22"/>
                <w:szCs w:val="22"/>
              </w:rPr>
              <w:t>\21.5\</w:t>
            </w:r>
            <w:proofErr w:type="spellStart"/>
            <w:r w:rsidRPr="0066787D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66787D">
              <w:rPr>
                <w:sz w:val="22"/>
                <w:szCs w:val="22"/>
              </w:rPr>
              <w:t>\</w:t>
            </w:r>
            <w:r w:rsidRPr="0066787D">
              <w:rPr>
                <w:sz w:val="22"/>
                <w:szCs w:val="22"/>
                <w:lang w:val="en-US"/>
              </w:rPr>
              <w:t>Lan</w:t>
            </w:r>
            <w:r w:rsidRPr="0066787D">
              <w:rPr>
                <w:sz w:val="22"/>
                <w:szCs w:val="22"/>
              </w:rPr>
              <w:t xml:space="preserve"> - 16 шт., Проектор </w:t>
            </w:r>
            <w:r w:rsidRPr="0066787D">
              <w:rPr>
                <w:sz w:val="22"/>
                <w:szCs w:val="22"/>
                <w:lang w:val="en-US"/>
              </w:rPr>
              <w:t>NEC</w:t>
            </w:r>
            <w:r w:rsidRPr="0066787D">
              <w:rPr>
                <w:sz w:val="22"/>
                <w:szCs w:val="22"/>
              </w:rPr>
              <w:t xml:space="preserve"> </w:t>
            </w:r>
            <w:r w:rsidRPr="0066787D">
              <w:rPr>
                <w:sz w:val="22"/>
                <w:szCs w:val="22"/>
                <w:lang w:val="en-US"/>
              </w:rPr>
              <w:t>NP</w:t>
            </w:r>
            <w:r w:rsidRPr="0066787D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03CB8C" w14:textId="77777777" w:rsidR="002C735C" w:rsidRPr="006678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787D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66787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66787D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787D" w14:paraId="27BD3814" w14:textId="77777777" w:rsidTr="0056539F">
        <w:tc>
          <w:tcPr>
            <w:tcW w:w="562" w:type="dxa"/>
          </w:tcPr>
          <w:p w14:paraId="534DC0A7" w14:textId="77777777" w:rsidR="0066787D" w:rsidRPr="00AB75CA" w:rsidRDefault="0066787D" w:rsidP="005653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8E4AC91" w14:textId="77777777" w:rsidR="0066787D" w:rsidRPr="0066787D" w:rsidRDefault="0066787D" w:rsidP="005653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787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6787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787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6787D" w14:paraId="5A1C9382" w14:textId="77777777" w:rsidTr="00801458">
        <w:tc>
          <w:tcPr>
            <w:tcW w:w="2336" w:type="dxa"/>
          </w:tcPr>
          <w:p w14:paraId="4C518DAB" w14:textId="77777777" w:rsidR="005D65A5" w:rsidRPr="006678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787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678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787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678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787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678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78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6787D" w14:paraId="07658034" w14:textId="77777777" w:rsidTr="00801458">
        <w:tc>
          <w:tcPr>
            <w:tcW w:w="2336" w:type="dxa"/>
          </w:tcPr>
          <w:p w14:paraId="1553D698" w14:textId="78F29BFB" w:rsidR="005D65A5" w:rsidRPr="006678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6787D" w:rsidRDefault="007478E0" w:rsidP="00801458">
            <w:pPr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66787D" w:rsidRDefault="007478E0" w:rsidP="00801458">
            <w:pPr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6787D" w:rsidRDefault="007478E0" w:rsidP="00801458">
            <w:pPr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  <w:lang w:val="en-US"/>
              </w:rPr>
              <w:t>2,3,4</w:t>
            </w:r>
          </w:p>
        </w:tc>
      </w:tr>
      <w:tr w:rsidR="005D65A5" w:rsidRPr="0066787D" w14:paraId="549556D6" w14:textId="77777777" w:rsidTr="00801458">
        <w:tc>
          <w:tcPr>
            <w:tcW w:w="2336" w:type="dxa"/>
          </w:tcPr>
          <w:p w14:paraId="37301B47" w14:textId="77777777" w:rsidR="005D65A5" w:rsidRPr="006678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B933388" w14:textId="77777777" w:rsidR="005D65A5" w:rsidRPr="0066787D" w:rsidRDefault="007478E0" w:rsidP="00801458">
            <w:pPr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92CBFD8" w14:textId="77777777" w:rsidR="005D65A5" w:rsidRPr="0066787D" w:rsidRDefault="007478E0" w:rsidP="00801458">
            <w:pPr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4C8C0B2" w14:textId="77777777" w:rsidR="005D65A5" w:rsidRPr="0066787D" w:rsidRDefault="007478E0" w:rsidP="00801458">
            <w:pPr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5D65A5" w:rsidRPr="0066787D" w14:paraId="27E38E73" w14:textId="77777777" w:rsidTr="00801458">
        <w:tc>
          <w:tcPr>
            <w:tcW w:w="2336" w:type="dxa"/>
          </w:tcPr>
          <w:p w14:paraId="0031386C" w14:textId="77777777" w:rsidR="005D65A5" w:rsidRPr="006678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B4E3131" w14:textId="77777777" w:rsidR="005D65A5" w:rsidRPr="0066787D" w:rsidRDefault="007478E0" w:rsidP="00801458">
            <w:pPr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1C21A38" w14:textId="77777777" w:rsidR="005D65A5" w:rsidRPr="0066787D" w:rsidRDefault="007478E0" w:rsidP="00801458">
            <w:pPr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748A1F" w14:textId="77777777" w:rsidR="005D65A5" w:rsidRPr="0066787D" w:rsidRDefault="007478E0" w:rsidP="00801458">
            <w:pPr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787D" w14:paraId="6BF7193D" w14:textId="77777777" w:rsidTr="0056539F">
        <w:tc>
          <w:tcPr>
            <w:tcW w:w="562" w:type="dxa"/>
          </w:tcPr>
          <w:p w14:paraId="211D2558" w14:textId="77777777" w:rsidR="0066787D" w:rsidRPr="009E6058" w:rsidRDefault="0066787D" w:rsidP="0056539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62E5EC8" w14:textId="77777777" w:rsidR="0066787D" w:rsidRPr="0066787D" w:rsidRDefault="0066787D" w:rsidP="005653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787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6787D" w14:paraId="0267C479" w14:textId="77777777" w:rsidTr="00801458">
        <w:tc>
          <w:tcPr>
            <w:tcW w:w="2500" w:type="pct"/>
          </w:tcPr>
          <w:p w14:paraId="37F699C9" w14:textId="77777777" w:rsidR="00B8237E" w:rsidRPr="006678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787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678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78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6787D" w14:paraId="3F240151" w14:textId="77777777" w:rsidTr="00801458">
        <w:tc>
          <w:tcPr>
            <w:tcW w:w="2500" w:type="pct"/>
          </w:tcPr>
          <w:p w14:paraId="61E91592" w14:textId="61A0874C" w:rsidR="00B8237E" w:rsidRPr="0066787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6787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6787D" w:rsidRDefault="005C548A" w:rsidP="00801458">
            <w:pPr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66787D" w14:paraId="7D20AB0D" w14:textId="77777777" w:rsidTr="00801458">
        <w:tc>
          <w:tcPr>
            <w:tcW w:w="2500" w:type="pct"/>
          </w:tcPr>
          <w:p w14:paraId="5FDC8B52" w14:textId="77777777" w:rsidR="00B8237E" w:rsidRPr="0066787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6787D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2AD9B5D0" w14:textId="77777777" w:rsidR="00B8237E" w:rsidRPr="0066787D" w:rsidRDefault="005C548A" w:rsidP="00801458">
            <w:pPr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  <w:lang w:val="en-US"/>
              </w:rPr>
              <w:t>3,4,5</w:t>
            </w:r>
          </w:p>
        </w:tc>
      </w:tr>
      <w:tr w:rsidR="00B8237E" w:rsidRPr="0066787D" w14:paraId="09EB197A" w14:textId="77777777" w:rsidTr="00801458">
        <w:tc>
          <w:tcPr>
            <w:tcW w:w="2500" w:type="pct"/>
          </w:tcPr>
          <w:p w14:paraId="694EFE4B" w14:textId="77777777" w:rsidR="00B8237E" w:rsidRPr="0066787D" w:rsidRDefault="00B8237E" w:rsidP="00801458">
            <w:pPr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67E64BB" w14:textId="77777777" w:rsidR="00B8237E" w:rsidRPr="0066787D" w:rsidRDefault="005C548A" w:rsidP="00801458">
            <w:pPr>
              <w:rPr>
                <w:rFonts w:ascii="Times New Roman" w:hAnsi="Times New Roman" w:cs="Times New Roman"/>
              </w:rPr>
            </w:pPr>
            <w:r w:rsidRPr="0066787D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814225" w14:textId="77777777" w:rsidR="001A733A" w:rsidRDefault="001A733A" w:rsidP="00315CA6">
      <w:pPr>
        <w:spacing w:after="0" w:line="240" w:lineRule="auto"/>
      </w:pPr>
      <w:r>
        <w:separator/>
      </w:r>
    </w:p>
  </w:endnote>
  <w:endnote w:type="continuationSeparator" w:id="0">
    <w:p w14:paraId="7C377C1C" w14:textId="77777777" w:rsidR="001A733A" w:rsidRDefault="001A733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5CA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4834E" w14:textId="77777777" w:rsidR="001A733A" w:rsidRDefault="001A733A" w:rsidP="00315CA6">
      <w:pPr>
        <w:spacing w:after="0" w:line="240" w:lineRule="auto"/>
      </w:pPr>
      <w:r>
        <w:separator/>
      </w:r>
    </w:p>
  </w:footnote>
  <w:footnote w:type="continuationSeparator" w:id="0">
    <w:p w14:paraId="02CDE61D" w14:textId="77777777" w:rsidR="001A733A" w:rsidRDefault="001A733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733A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1C73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787D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75C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regionalnaya-ekonomika-48905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regionalnaya-ekonomika-i-prostranstvennoe-razvitie-v-2-t-tom-1-46904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geografiya-mira-v-3-t-tom-1-politicheskaya-geografiya-i-geopolitika-4896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3963F6-B014-44E7-8D27-764D71A1C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3206</Words>
  <Characters>18275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