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Модерирование устойчивых цепей поставок</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Логистика и управление цепями поставок</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D438E4C" w:rsidR="00A77598" w:rsidRPr="00B2757D" w:rsidRDefault="00B2757D"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3C192C" w:rsidRDefault="007A7979" w:rsidP="00511619">
            <w:pPr>
              <w:rPr>
                <w:rFonts w:ascii="Times New Roman" w:hAnsi="Times New Roman" w:cs="Times New Roman"/>
                <w:sz w:val="20"/>
                <w:szCs w:val="20"/>
              </w:rPr>
            </w:pPr>
            <w:proofErr w:type="spellStart"/>
            <w:r w:rsidRPr="003C192C">
              <w:rPr>
                <w:rFonts w:ascii="Times New Roman" w:hAnsi="Times New Roman" w:cs="Times New Roman"/>
                <w:sz w:val="20"/>
                <w:szCs w:val="20"/>
              </w:rPr>
              <w:t>д.э.н</w:t>
            </w:r>
            <w:proofErr w:type="spellEnd"/>
            <w:r w:rsidRPr="003C192C">
              <w:rPr>
                <w:rFonts w:ascii="Times New Roman" w:hAnsi="Times New Roman" w:cs="Times New Roman"/>
                <w:sz w:val="20"/>
                <w:szCs w:val="20"/>
              </w:rPr>
              <w:t>, Гвилия Наталья Алексеевна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48C22A0" w:rsidR="004475DA" w:rsidRPr="00B2757D" w:rsidRDefault="00B2757D"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CED578F"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2B1CCA">
              <w:rPr>
                <w:noProof/>
                <w:webHidden/>
              </w:rPr>
              <w:t>3</w:t>
            </w:r>
            <w:r w:rsidR="00D75436">
              <w:rPr>
                <w:noProof/>
                <w:webHidden/>
              </w:rPr>
              <w:fldChar w:fldCharType="end"/>
            </w:r>
          </w:hyperlink>
        </w:p>
        <w:p w14:paraId="48630344" w14:textId="4C5A8661" w:rsidR="00D75436" w:rsidRDefault="00983DB2">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2B1CCA">
              <w:rPr>
                <w:noProof/>
                <w:webHidden/>
              </w:rPr>
              <w:t>3</w:t>
            </w:r>
            <w:r w:rsidR="00D75436">
              <w:rPr>
                <w:noProof/>
                <w:webHidden/>
              </w:rPr>
              <w:fldChar w:fldCharType="end"/>
            </w:r>
          </w:hyperlink>
        </w:p>
        <w:p w14:paraId="19812FA2" w14:textId="433426FB" w:rsidR="00D75436" w:rsidRDefault="00983DB2">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2B1CCA">
              <w:rPr>
                <w:noProof/>
                <w:webHidden/>
              </w:rPr>
              <w:t>3</w:t>
            </w:r>
            <w:r w:rsidR="00D75436">
              <w:rPr>
                <w:noProof/>
                <w:webHidden/>
              </w:rPr>
              <w:fldChar w:fldCharType="end"/>
            </w:r>
          </w:hyperlink>
        </w:p>
        <w:p w14:paraId="0C0D0ADC" w14:textId="4B6DFA91" w:rsidR="00D75436" w:rsidRDefault="00983DB2">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2B1CCA">
              <w:rPr>
                <w:noProof/>
                <w:webHidden/>
              </w:rPr>
              <w:t>4</w:t>
            </w:r>
            <w:r w:rsidR="00D75436">
              <w:rPr>
                <w:noProof/>
                <w:webHidden/>
              </w:rPr>
              <w:fldChar w:fldCharType="end"/>
            </w:r>
          </w:hyperlink>
        </w:p>
        <w:p w14:paraId="6B664574" w14:textId="0E5F2F64" w:rsidR="00D75436" w:rsidRDefault="00983DB2">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2B1CCA">
              <w:rPr>
                <w:noProof/>
                <w:webHidden/>
              </w:rPr>
              <w:t>6</w:t>
            </w:r>
            <w:r w:rsidR="00D75436">
              <w:rPr>
                <w:noProof/>
                <w:webHidden/>
              </w:rPr>
              <w:fldChar w:fldCharType="end"/>
            </w:r>
          </w:hyperlink>
        </w:p>
        <w:p w14:paraId="4D83616F" w14:textId="2ED3B608" w:rsidR="00D75436" w:rsidRDefault="00983DB2">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2B1CCA">
              <w:rPr>
                <w:noProof/>
                <w:webHidden/>
              </w:rPr>
              <w:t>6</w:t>
            </w:r>
            <w:r w:rsidR="00D75436">
              <w:rPr>
                <w:noProof/>
                <w:webHidden/>
              </w:rPr>
              <w:fldChar w:fldCharType="end"/>
            </w:r>
          </w:hyperlink>
        </w:p>
        <w:p w14:paraId="443DC78D" w14:textId="6985BF42" w:rsidR="00D75436" w:rsidRDefault="00983DB2">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2B1CCA">
              <w:rPr>
                <w:noProof/>
                <w:webHidden/>
              </w:rPr>
              <w:t>6</w:t>
            </w:r>
            <w:r w:rsidR="00D75436">
              <w:rPr>
                <w:noProof/>
                <w:webHidden/>
              </w:rPr>
              <w:fldChar w:fldCharType="end"/>
            </w:r>
          </w:hyperlink>
        </w:p>
        <w:p w14:paraId="111D391A" w14:textId="5AE7660B" w:rsidR="00D75436" w:rsidRDefault="00983DB2">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2B1CCA">
              <w:rPr>
                <w:noProof/>
                <w:webHidden/>
              </w:rPr>
              <w:t>6</w:t>
            </w:r>
            <w:r w:rsidR="00D75436">
              <w:rPr>
                <w:noProof/>
                <w:webHidden/>
              </w:rPr>
              <w:fldChar w:fldCharType="end"/>
            </w:r>
          </w:hyperlink>
        </w:p>
        <w:p w14:paraId="29245BDC" w14:textId="71078D10" w:rsidR="00D75436" w:rsidRDefault="00983DB2">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2B1CCA">
              <w:rPr>
                <w:noProof/>
                <w:webHidden/>
              </w:rPr>
              <w:t>7</w:t>
            </w:r>
            <w:r w:rsidR="00D75436">
              <w:rPr>
                <w:noProof/>
                <w:webHidden/>
              </w:rPr>
              <w:fldChar w:fldCharType="end"/>
            </w:r>
          </w:hyperlink>
        </w:p>
        <w:p w14:paraId="72E4D059" w14:textId="6B41DF7A" w:rsidR="00D75436" w:rsidRDefault="00983DB2">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2B1CCA">
              <w:rPr>
                <w:noProof/>
                <w:webHidden/>
              </w:rPr>
              <w:t>8</w:t>
            </w:r>
            <w:r w:rsidR="00D75436">
              <w:rPr>
                <w:noProof/>
                <w:webHidden/>
              </w:rPr>
              <w:fldChar w:fldCharType="end"/>
            </w:r>
          </w:hyperlink>
        </w:p>
        <w:p w14:paraId="4F19E6D5" w14:textId="1692399C" w:rsidR="00D75436" w:rsidRDefault="00983DB2">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2B1CCA">
              <w:rPr>
                <w:noProof/>
                <w:webHidden/>
              </w:rPr>
              <w:t>9</w:t>
            </w:r>
            <w:r w:rsidR="00D75436">
              <w:rPr>
                <w:noProof/>
                <w:webHidden/>
              </w:rPr>
              <w:fldChar w:fldCharType="end"/>
            </w:r>
          </w:hyperlink>
        </w:p>
        <w:p w14:paraId="2FB96700" w14:textId="3E6119F8" w:rsidR="00D75436" w:rsidRDefault="00983DB2">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2B1CCA">
              <w:rPr>
                <w:noProof/>
                <w:webHidden/>
              </w:rPr>
              <w:t>11</w:t>
            </w:r>
            <w:r w:rsidR="00D75436">
              <w:rPr>
                <w:noProof/>
                <w:webHidden/>
              </w:rPr>
              <w:fldChar w:fldCharType="end"/>
            </w:r>
          </w:hyperlink>
        </w:p>
        <w:p w14:paraId="76B13ADF" w14:textId="5E26D2F5" w:rsidR="00D75436" w:rsidRDefault="00983DB2">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2B1CCA">
              <w:rPr>
                <w:noProof/>
                <w:webHidden/>
              </w:rPr>
              <w:t>11</w:t>
            </w:r>
            <w:r w:rsidR="00D75436">
              <w:rPr>
                <w:noProof/>
                <w:webHidden/>
              </w:rPr>
              <w:fldChar w:fldCharType="end"/>
            </w:r>
          </w:hyperlink>
        </w:p>
        <w:p w14:paraId="082C6EFB" w14:textId="5189BB5C" w:rsidR="00D75436" w:rsidRDefault="00983DB2">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2B1CCA">
              <w:rPr>
                <w:noProof/>
                <w:webHidden/>
              </w:rPr>
              <w:t>11</w:t>
            </w:r>
            <w:r w:rsidR="00D75436">
              <w:rPr>
                <w:noProof/>
                <w:webHidden/>
              </w:rPr>
              <w:fldChar w:fldCharType="end"/>
            </w:r>
          </w:hyperlink>
        </w:p>
        <w:p w14:paraId="2BAA514D" w14:textId="73CF2BE4" w:rsidR="00D75436" w:rsidRDefault="00983DB2">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2B1CCA">
              <w:rPr>
                <w:noProof/>
                <w:webHidden/>
              </w:rPr>
              <w:t>11</w:t>
            </w:r>
            <w:r w:rsidR="00D75436">
              <w:rPr>
                <w:noProof/>
                <w:webHidden/>
              </w:rPr>
              <w:fldChar w:fldCharType="end"/>
            </w:r>
          </w:hyperlink>
        </w:p>
        <w:p w14:paraId="3FFDC0B4" w14:textId="18C5BEF2" w:rsidR="00D75436" w:rsidRDefault="00983DB2">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2B1CCA">
              <w:rPr>
                <w:noProof/>
                <w:webHidden/>
              </w:rPr>
              <w:t>11</w:t>
            </w:r>
            <w:r w:rsidR="00D75436">
              <w:rPr>
                <w:noProof/>
                <w:webHidden/>
              </w:rPr>
              <w:fldChar w:fldCharType="end"/>
            </w:r>
          </w:hyperlink>
        </w:p>
        <w:p w14:paraId="04D6890B" w14:textId="5FA44B2C" w:rsidR="00D75436" w:rsidRDefault="00983DB2">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2B1CCA">
              <w:rPr>
                <w:noProof/>
                <w:webHidden/>
              </w:rPr>
              <w:t>11</w:t>
            </w:r>
            <w:r w:rsidR="00D75436">
              <w:rPr>
                <w:noProof/>
                <w:webHidden/>
              </w:rPr>
              <w:fldChar w:fldCharType="end"/>
            </w:r>
          </w:hyperlink>
        </w:p>
        <w:p w14:paraId="355421B2" w14:textId="6691A72C" w:rsidR="00D75436" w:rsidRDefault="00983DB2">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2B1CCA">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Освоение студентами теоретических основ и практических навыков и умений в области модерирования и управления устойчивыми цепями поставок.</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Модерирование устойчивых цепей поставок</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3C192C"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3C192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C192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3C192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C192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3C192C" w:rsidRDefault="00751095" w:rsidP="009207A4">
            <w:pPr>
              <w:tabs>
                <w:tab w:val="left" w:pos="0"/>
              </w:tabs>
              <w:jc w:val="center"/>
              <w:rPr>
                <w:rFonts w:ascii="Times New Roman" w:hAnsi="Times New Roman" w:cs="Times New Roman"/>
                <w:lang w:bidi="ru-RU"/>
              </w:rPr>
            </w:pPr>
            <w:r w:rsidRPr="003C192C">
              <w:rPr>
                <w:rFonts w:ascii="Times New Roman" w:hAnsi="Times New Roman" w:cs="Times New Roman"/>
                <w:b/>
              </w:rPr>
              <w:t>Планируемые результаты обучения по дисциплине</w:t>
            </w:r>
          </w:p>
          <w:p w14:paraId="4A80ACB9" w14:textId="77777777" w:rsidR="00751095" w:rsidRPr="003C192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3C192C"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3C192C" w:rsidRDefault="00FD518F" w:rsidP="009207A4">
            <w:pPr>
              <w:widowControl w:val="0"/>
              <w:tabs>
                <w:tab w:val="left" w:pos="0"/>
              </w:tabs>
              <w:autoSpaceDE w:val="0"/>
              <w:autoSpaceDN w:val="0"/>
              <w:rPr>
                <w:rFonts w:ascii="Times New Roman" w:hAnsi="Times New Roman" w:cs="Times New Roman"/>
              </w:rPr>
            </w:pPr>
            <w:r w:rsidRPr="003C192C">
              <w:rPr>
                <w:rFonts w:ascii="Times New Roman" w:hAnsi="Times New Roman" w:cs="Times New Roman"/>
              </w:rPr>
              <w:t>ПК-3 - Способен осуществлять тактическое управление процессами организации логистических систем, сетей и цепей поставок</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3C192C" w:rsidRDefault="00FD518F" w:rsidP="009207A4">
            <w:pPr>
              <w:widowControl w:val="0"/>
              <w:tabs>
                <w:tab w:val="left" w:pos="0"/>
              </w:tabs>
              <w:autoSpaceDE w:val="0"/>
              <w:autoSpaceDN w:val="0"/>
              <w:rPr>
                <w:rFonts w:ascii="Times New Roman" w:hAnsi="Times New Roman" w:cs="Times New Roman"/>
                <w:lang w:bidi="ru-RU"/>
              </w:rPr>
            </w:pPr>
            <w:r w:rsidRPr="003C192C">
              <w:rPr>
                <w:rFonts w:ascii="Times New Roman" w:hAnsi="Times New Roman" w:cs="Times New Roman"/>
                <w:lang w:bidi="ru-RU"/>
              </w:rPr>
              <w:t>ПК-3.2 - Участвует в разработке предложений по рационализации структуры логистических систем, сетей и цепей поставок</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00189C8B" w:rsidR="00751095" w:rsidRPr="003C192C" w:rsidRDefault="00751095" w:rsidP="009207A4">
            <w:pPr>
              <w:autoSpaceDE w:val="0"/>
              <w:autoSpaceDN w:val="0"/>
              <w:adjustRightInd w:val="0"/>
              <w:jc w:val="both"/>
              <w:rPr>
                <w:rFonts w:ascii="Times New Roman" w:hAnsi="Times New Roman" w:cs="Times New Roman"/>
              </w:rPr>
            </w:pPr>
            <w:r w:rsidRPr="003C192C">
              <w:rPr>
                <w:rFonts w:ascii="Times New Roman" w:hAnsi="Times New Roman" w:cs="Times New Roman"/>
              </w:rPr>
              <w:t xml:space="preserve">Знать: </w:t>
            </w:r>
            <w:r w:rsidR="00316402" w:rsidRPr="003C192C">
              <w:rPr>
                <w:rFonts w:ascii="Times New Roman" w:hAnsi="Times New Roman" w:cs="Times New Roman"/>
              </w:rPr>
              <w:t xml:space="preserve">содержание процессов планирования и проектирования, логистической </w:t>
            </w:r>
            <w:proofErr w:type="spellStart"/>
            <w:r w:rsidR="00316402" w:rsidRPr="003C192C">
              <w:rPr>
                <w:rFonts w:ascii="Times New Roman" w:hAnsi="Times New Roman" w:cs="Times New Roman"/>
              </w:rPr>
              <w:t>межфункциональной</w:t>
            </w:r>
            <w:proofErr w:type="spellEnd"/>
            <w:r w:rsidR="00316402" w:rsidRPr="003C192C">
              <w:rPr>
                <w:rFonts w:ascii="Times New Roman" w:hAnsi="Times New Roman" w:cs="Times New Roman"/>
              </w:rPr>
              <w:t xml:space="preserve"> и </w:t>
            </w:r>
            <w:proofErr w:type="spellStart"/>
            <w:r w:rsidR="00316402" w:rsidRPr="003C192C">
              <w:rPr>
                <w:rFonts w:ascii="Times New Roman" w:hAnsi="Times New Roman" w:cs="Times New Roman"/>
              </w:rPr>
              <w:t>межорганизационной</w:t>
            </w:r>
            <w:proofErr w:type="spellEnd"/>
            <w:r w:rsidR="00316402" w:rsidRPr="003C192C">
              <w:rPr>
                <w:rFonts w:ascii="Times New Roman" w:hAnsi="Times New Roman" w:cs="Times New Roman"/>
              </w:rPr>
              <w:t xml:space="preserve"> координации на принципах устойчивого развития</w:t>
            </w:r>
            <w:r w:rsidR="002B1CCA">
              <w:rPr>
                <w:rFonts w:ascii="Times New Roman" w:hAnsi="Times New Roman" w:cs="Times New Roman"/>
              </w:rPr>
              <w:t>.</w:t>
            </w:r>
            <w:r w:rsidRPr="003C192C">
              <w:rPr>
                <w:rFonts w:ascii="Times New Roman" w:hAnsi="Times New Roman" w:cs="Times New Roman"/>
              </w:rPr>
              <w:t xml:space="preserve"> </w:t>
            </w:r>
          </w:p>
          <w:p w14:paraId="1D618C66" w14:textId="00124F5A" w:rsidR="00751095" w:rsidRPr="003C192C" w:rsidRDefault="00751095" w:rsidP="009207A4">
            <w:pPr>
              <w:autoSpaceDE w:val="0"/>
              <w:autoSpaceDN w:val="0"/>
              <w:adjustRightInd w:val="0"/>
              <w:jc w:val="both"/>
              <w:rPr>
                <w:rFonts w:ascii="Times New Roman" w:hAnsi="Times New Roman" w:cs="Times New Roman"/>
              </w:rPr>
            </w:pPr>
            <w:r w:rsidRPr="003C192C">
              <w:rPr>
                <w:rFonts w:ascii="Times New Roman" w:hAnsi="Times New Roman" w:cs="Times New Roman"/>
              </w:rPr>
              <w:t xml:space="preserve">Уметь: </w:t>
            </w:r>
            <w:r w:rsidR="00FD518F" w:rsidRPr="003C192C">
              <w:rPr>
                <w:rFonts w:ascii="Times New Roman" w:hAnsi="Times New Roman" w:cs="Times New Roman"/>
              </w:rPr>
              <w:t>поэтапно контролировать реализацию бизнес-планов, применять методы  планирования, модерирования и логистической координации на принципах устойчивого развития для достижения высокой согласованности при выполнении конкретных проектов и работ</w:t>
            </w:r>
            <w:r w:rsidRPr="003C192C">
              <w:rPr>
                <w:rFonts w:ascii="Times New Roman" w:hAnsi="Times New Roman" w:cs="Times New Roman"/>
              </w:rPr>
              <w:t xml:space="preserve">. </w:t>
            </w:r>
          </w:p>
          <w:p w14:paraId="253C4FDD" w14:textId="597ACE7D" w:rsidR="00751095" w:rsidRPr="003C192C" w:rsidRDefault="00751095" w:rsidP="00FD518F">
            <w:pPr>
              <w:autoSpaceDE w:val="0"/>
              <w:autoSpaceDN w:val="0"/>
              <w:adjustRightInd w:val="0"/>
              <w:jc w:val="both"/>
              <w:rPr>
                <w:rFonts w:ascii="Times New Roman" w:hAnsi="Times New Roman" w:cs="Times New Roman"/>
                <w:lang w:bidi="ru-RU"/>
              </w:rPr>
            </w:pPr>
            <w:r w:rsidRPr="003C192C">
              <w:rPr>
                <w:rFonts w:ascii="Times New Roman" w:hAnsi="Times New Roman" w:cs="Times New Roman"/>
              </w:rPr>
              <w:t xml:space="preserve">Владеть: </w:t>
            </w:r>
            <w:r w:rsidR="00FD518F" w:rsidRPr="003C192C">
              <w:rPr>
                <w:rFonts w:ascii="Times New Roman" w:hAnsi="Times New Roman" w:cs="Times New Roman"/>
              </w:rPr>
              <w:t>навыками модерирования цепей поставок в целях достижения экономической, социальной и экологической эффективности на стратегическом, тактическом и оперативном уровне</w:t>
            </w:r>
            <w:r w:rsidRPr="003C192C">
              <w:rPr>
                <w:rFonts w:ascii="Times New Roman" w:hAnsi="Times New Roman" w:cs="Times New Roman"/>
              </w:rPr>
              <w:t>.</w:t>
            </w:r>
          </w:p>
        </w:tc>
      </w:tr>
      <w:tr w:rsidR="00751095" w:rsidRPr="003C192C" w14:paraId="0E6DCFD5"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0E13CFC" w14:textId="77777777" w:rsidR="00751095" w:rsidRPr="003C192C" w:rsidRDefault="00FD518F" w:rsidP="009207A4">
            <w:pPr>
              <w:widowControl w:val="0"/>
              <w:tabs>
                <w:tab w:val="left" w:pos="0"/>
              </w:tabs>
              <w:autoSpaceDE w:val="0"/>
              <w:autoSpaceDN w:val="0"/>
              <w:rPr>
                <w:rFonts w:ascii="Times New Roman" w:hAnsi="Times New Roman" w:cs="Times New Roman"/>
              </w:rPr>
            </w:pPr>
            <w:r w:rsidRPr="003C192C">
              <w:rPr>
                <w:rFonts w:ascii="Times New Roman" w:hAnsi="Times New Roman" w:cs="Times New Roman"/>
              </w:rPr>
              <w:t>ПК-5 - Способен осуществлять внешнеэкономическую деятельность</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BED5DB3" w14:textId="77777777" w:rsidR="00751095" w:rsidRPr="003C192C" w:rsidRDefault="00FD518F" w:rsidP="009207A4">
            <w:pPr>
              <w:widowControl w:val="0"/>
              <w:tabs>
                <w:tab w:val="left" w:pos="0"/>
              </w:tabs>
              <w:autoSpaceDE w:val="0"/>
              <w:autoSpaceDN w:val="0"/>
              <w:rPr>
                <w:rFonts w:ascii="Times New Roman" w:hAnsi="Times New Roman" w:cs="Times New Roman"/>
                <w:lang w:bidi="ru-RU"/>
              </w:rPr>
            </w:pPr>
            <w:r w:rsidRPr="003C192C">
              <w:rPr>
                <w:rFonts w:ascii="Times New Roman" w:hAnsi="Times New Roman" w:cs="Times New Roman"/>
                <w:lang w:bidi="ru-RU"/>
              </w:rPr>
              <w:t>ПК-5.2 - Организует транспортно-логистическое обеспечение внешнеторгового контракта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C3060CF" w14:textId="4B3A3D56" w:rsidR="00751095" w:rsidRPr="003C192C" w:rsidRDefault="00751095" w:rsidP="009207A4">
            <w:pPr>
              <w:autoSpaceDE w:val="0"/>
              <w:autoSpaceDN w:val="0"/>
              <w:adjustRightInd w:val="0"/>
              <w:jc w:val="both"/>
              <w:rPr>
                <w:rFonts w:ascii="Times New Roman" w:hAnsi="Times New Roman" w:cs="Times New Roman"/>
              </w:rPr>
            </w:pPr>
            <w:r w:rsidRPr="003C192C">
              <w:rPr>
                <w:rFonts w:ascii="Times New Roman" w:hAnsi="Times New Roman" w:cs="Times New Roman"/>
              </w:rPr>
              <w:t xml:space="preserve">Знать: </w:t>
            </w:r>
            <w:r w:rsidR="00316402" w:rsidRPr="003C192C">
              <w:rPr>
                <w:rFonts w:ascii="Times New Roman" w:hAnsi="Times New Roman" w:cs="Times New Roman"/>
              </w:rPr>
              <w:t>принципы построения сетевой структуры международных цепей поставок</w:t>
            </w:r>
            <w:r w:rsidR="002B1CCA">
              <w:rPr>
                <w:rFonts w:ascii="Times New Roman" w:hAnsi="Times New Roman" w:cs="Times New Roman"/>
              </w:rPr>
              <w:t>.</w:t>
            </w:r>
            <w:r w:rsidRPr="003C192C">
              <w:rPr>
                <w:rFonts w:ascii="Times New Roman" w:hAnsi="Times New Roman" w:cs="Times New Roman"/>
              </w:rPr>
              <w:t xml:space="preserve"> </w:t>
            </w:r>
          </w:p>
          <w:p w14:paraId="66FEDBA9" w14:textId="77777777" w:rsidR="00751095" w:rsidRPr="003C192C" w:rsidRDefault="00751095" w:rsidP="009207A4">
            <w:pPr>
              <w:autoSpaceDE w:val="0"/>
              <w:autoSpaceDN w:val="0"/>
              <w:adjustRightInd w:val="0"/>
              <w:jc w:val="both"/>
              <w:rPr>
                <w:rFonts w:ascii="Times New Roman" w:hAnsi="Times New Roman" w:cs="Times New Roman"/>
              </w:rPr>
            </w:pPr>
            <w:r w:rsidRPr="003C192C">
              <w:rPr>
                <w:rFonts w:ascii="Times New Roman" w:hAnsi="Times New Roman" w:cs="Times New Roman"/>
              </w:rPr>
              <w:t xml:space="preserve">Уметь: </w:t>
            </w:r>
            <w:r w:rsidR="00FD518F" w:rsidRPr="003C192C">
              <w:rPr>
                <w:rFonts w:ascii="Times New Roman" w:hAnsi="Times New Roman" w:cs="Times New Roman"/>
              </w:rPr>
              <w:t>модерировать транспортно-логистические процессы в цепях поставок при реализации внешнеторгового контракта</w:t>
            </w:r>
            <w:r w:rsidRPr="003C192C">
              <w:rPr>
                <w:rFonts w:ascii="Times New Roman" w:hAnsi="Times New Roman" w:cs="Times New Roman"/>
              </w:rPr>
              <w:t xml:space="preserve">. </w:t>
            </w:r>
          </w:p>
          <w:p w14:paraId="5A3DC2FA" w14:textId="77777777" w:rsidR="00751095" w:rsidRPr="003C192C" w:rsidRDefault="00751095" w:rsidP="00FD518F">
            <w:pPr>
              <w:autoSpaceDE w:val="0"/>
              <w:autoSpaceDN w:val="0"/>
              <w:adjustRightInd w:val="0"/>
              <w:jc w:val="both"/>
              <w:rPr>
                <w:rFonts w:ascii="Times New Roman" w:hAnsi="Times New Roman" w:cs="Times New Roman"/>
                <w:lang w:bidi="ru-RU"/>
              </w:rPr>
            </w:pPr>
            <w:r w:rsidRPr="003C192C">
              <w:rPr>
                <w:rFonts w:ascii="Times New Roman" w:hAnsi="Times New Roman" w:cs="Times New Roman"/>
              </w:rPr>
              <w:t xml:space="preserve">Владеть: </w:t>
            </w:r>
            <w:r w:rsidR="00FD518F" w:rsidRPr="003C192C">
              <w:rPr>
                <w:rFonts w:ascii="Times New Roman" w:hAnsi="Times New Roman" w:cs="Times New Roman"/>
              </w:rPr>
              <w:t>навыками организации транспортно-логистического обеспечения при международных перевозках</w:t>
            </w:r>
            <w:r w:rsidRPr="003C192C">
              <w:rPr>
                <w:rFonts w:ascii="Times New Roman" w:hAnsi="Times New Roman" w:cs="Times New Roman"/>
              </w:rPr>
              <w:t>.</w:t>
            </w:r>
          </w:p>
        </w:tc>
      </w:tr>
    </w:tbl>
    <w:p w14:paraId="010B1EC2" w14:textId="1533E946" w:rsidR="00E1429F" w:rsidRDefault="00E1429F" w:rsidP="002718E2">
      <w:pPr>
        <w:jc w:val="center"/>
        <w:rPr>
          <w:rFonts w:ascii="Times New Roman" w:hAnsi="Times New Roman" w:cs="Times New Roman"/>
          <w:b/>
          <w:sz w:val="28"/>
          <w:szCs w:val="28"/>
        </w:rPr>
      </w:pPr>
    </w:p>
    <w:p w14:paraId="0388EFFC" w14:textId="77777777" w:rsidR="003C192C" w:rsidRPr="003C192C" w:rsidRDefault="003C192C"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3C192C"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3C192C" w:rsidRDefault="004535A3" w:rsidP="007F544A">
            <w:pPr>
              <w:widowControl w:val="0"/>
              <w:tabs>
                <w:tab w:val="left" w:pos="0"/>
              </w:tabs>
              <w:autoSpaceDE w:val="0"/>
              <w:autoSpaceDN w:val="0"/>
              <w:jc w:val="center"/>
              <w:rPr>
                <w:rFonts w:ascii="Times New Roman" w:hAnsi="Times New Roman" w:cs="Times New Roman"/>
                <w:b/>
              </w:rPr>
            </w:pPr>
            <w:r w:rsidRPr="003C192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3C192C" w:rsidRDefault="004535A3" w:rsidP="00546A9C">
            <w:pPr>
              <w:tabs>
                <w:tab w:val="left" w:pos="0"/>
              </w:tabs>
              <w:jc w:val="center"/>
              <w:rPr>
                <w:rFonts w:ascii="Times New Roman" w:hAnsi="Times New Roman" w:cs="Times New Roman"/>
                <w:b/>
              </w:rPr>
            </w:pPr>
            <w:r w:rsidRPr="003C192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3C192C" w:rsidRDefault="004535A3" w:rsidP="007F544A">
            <w:pPr>
              <w:tabs>
                <w:tab w:val="left" w:pos="0"/>
              </w:tabs>
              <w:jc w:val="center"/>
              <w:rPr>
                <w:rFonts w:ascii="Times New Roman" w:hAnsi="Times New Roman" w:cs="Times New Roman"/>
                <w:b/>
              </w:rPr>
            </w:pPr>
            <w:r w:rsidRPr="003C192C">
              <w:rPr>
                <w:rFonts w:ascii="Times New Roman" w:hAnsi="Times New Roman" w:cs="Times New Roman"/>
                <w:b/>
              </w:rPr>
              <w:t xml:space="preserve">Объем дисциплины </w:t>
            </w:r>
          </w:p>
          <w:p w14:paraId="5F18268E" w14:textId="58058D90" w:rsidR="004535A3" w:rsidRPr="003C192C" w:rsidRDefault="004535A3" w:rsidP="007F544A">
            <w:pPr>
              <w:widowControl w:val="0"/>
              <w:tabs>
                <w:tab w:val="left" w:pos="0"/>
              </w:tabs>
              <w:autoSpaceDE w:val="0"/>
              <w:autoSpaceDN w:val="0"/>
              <w:jc w:val="center"/>
              <w:rPr>
                <w:rFonts w:ascii="Times New Roman" w:hAnsi="Times New Roman" w:cs="Times New Roman"/>
                <w:b/>
              </w:rPr>
            </w:pPr>
            <w:r w:rsidRPr="003C192C">
              <w:rPr>
                <w:rFonts w:ascii="Times New Roman" w:hAnsi="Times New Roman" w:cs="Times New Roman"/>
                <w:b/>
              </w:rPr>
              <w:t>(ак</w:t>
            </w:r>
            <w:r w:rsidR="00AE2B1A" w:rsidRPr="003C192C">
              <w:rPr>
                <w:rFonts w:ascii="Times New Roman" w:hAnsi="Times New Roman" w:cs="Times New Roman"/>
                <w:b/>
              </w:rPr>
              <w:t>адемические</w:t>
            </w:r>
            <w:r w:rsidRPr="003C192C">
              <w:rPr>
                <w:rFonts w:ascii="Times New Roman" w:hAnsi="Times New Roman" w:cs="Times New Roman"/>
                <w:b/>
              </w:rPr>
              <w:t xml:space="preserve"> часы)</w:t>
            </w:r>
          </w:p>
        </w:tc>
      </w:tr>
      <w:tr w:rsidR="005B37A7" w:rsidRPr="003C192C" w14:paraId="568F56F7" w14:textId="77777777" w:rsidTr="005B37A7">
        <w:trPr>
          <w:trHeight w:val="300"/>
        </w:trPr>
        <w:tc>
          <w:tcPr>
            <w:tcW w:w="1024" w:type="pct"/>
            <w:vMerge/>
            <w:shd w:val="clear" w:color="auto" w:fill="auto"/>
            <w:vAlign w:val="center"/>
            <w:hideMark/>
          </w:tcPr>
          <w:p w14:paraId="60F6C88D" w14:textId="77777777" w:rsidR="000B317E" w:rsidRPr="003C192C"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3C192C"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3C192C" w:rsidRDefault="000B317E" w:rsidP="007F544A">
            <w:pPr>
              <w:widowControl w:val="0"/>
              <w:tabs>
                <w:tab w:val="left" w:pos="0"/>
              </w:tabs>
              <w:autoSpaceDE w:val="0"/>
              <w:autoSpaceDN w:val="0"/>
              <w:jc w:val="center"/>
              <w:rPr>
                <w:rFonts w:ascii="Times New Roman" w:hAnsi="Times New Roman" w:cs="Times New Roman"/>
                <w:b/>
              </w:rPr>
            </w:pPr>
            <w:r w:rsidRPr="003C192C">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3C192C"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3C192C" w:rsidRDefault="000B317E" w:rsidP="007F544A">
            <w:pPr>
              <w:widowControl w:val="0"/>
              <w:tabs>
                <w:tab w:val="left" w:pos="0"/>
              </w:tabs>
              <w:autoSpaceDE w:val="0"/>
              <w:autoSpaceDN w:val="0"/>
              <w:jc w:val="center"/>
              <w:rPr>
                <w:rFonts w:ascii="Times New Roman" w:hAnsi="Times New Roman" w:cs="Times New Roman"/>
                <w:b/>
              </w:rPr>
            </w:pPr>
            <w:r w:rsidRPr="003C192C">
              <w:rPr>
                <w:rFonts w:ascii="Times New Roman" w:hAnsi="Times New Roman" w:cs="Times New Roman"/>
                <w:b/>
              </w:rPr>
              <w:t>СРО</w:t>
            </w:r>
          </w:p>
        </w:tc>
      </w:tr>
      <w:tr w:rsidR="005B37A7" w:rsidRPr="003C192C" w14:paraId="48EF2691" w14:textId="77777777" w:rsidTr="005B37A7">
        <w:trPr>
          <w:trHeight w:val="463"/>
        </w:trPr>
        <w:tc>
          <w:tcPr>
            <w:tcW w:w="1024" w:type="pct"/>
            <w:vMerge/>
            <w:shd w:val="clear" w:color="auto" w:fill="auto"/>
            <w:vAlign w:val="center"/>
            <w:hideMark/>
          </w:tcPr>
          <w:p w14:paraId="540838F1" w14:textId="77777777" w:rsidR="004475DA" w:rsidRPr="003C192C"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3C192C"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3C192C" w:rsidRDefault="004475DA" w:rsidP="007F544A">
            <w:pPr>
              <w:widowControl w:val="0"/>
              <w:tabs>
                <w:tab w:val="left" w:pos="0"/>
              </w:tabs>
              <w:autoSpaceDE w:val="0"/>
              <w:autoSpaceDN w:val="0"/>
              <w:jc w:val="center"/>
              <w:rPr>
                <w:rFonts w:ascii="Times New Roman" w:hAnsi="Times New Roman" w:cs="Times New Roman"/>
                <w:b/>
              </w:rPr>
            </w:pPr>
            <w:r w:rsidRPr="003C192C">
              <w:rPr>
                <w:rFonts w:ascii="Times New Roman" w:hAnsi="Times New Roman" w:cs="Times New Roman"/>
                <w:b/>
              </w:rPr>
              <w:t>ЗЛТ</w:t>
            </w:r>
          </w:p>
        </w:tc>
        <w:tc>
          <w:tcPr>
            <w:tcW w:w="360" w:type="pct"/>
            <w:shd w:val="clear" w:color="auto" w:fill="auto"/>
            <w:vAlign w:val="center"/>
            <w:hideMark/>
          </w:tcPr>
          <w:p w14:paraId="144D21A6" w14:textId="77777777" w:rsidR="004475DA" w:rsidRPr="003C192C" w:rsidRDefault="004475DA" w:rsidP="007F544A">
            <w:pPr>
              <w:widowControl w:val="0"/>
              <w:tabs>
                <w:tab w:val="left" w:pos="0"/>
              </w:tabs>
              <w:autoSpaceDE w:val="0"/>
              <w:autoSpaceDN w:val="0"/>
              <w:jc w:val="center"/>
              <w:rPr>
                <w:rFonts w:ascii="Times New Roman" w:hAnsi="Times New Roman" w:cs="Times New Roman"/>
                <w:b/>
              </w:rPr>
            </w:pPr>
            <w:r w:rsidRPr="003C192C">
              <w:rPr>
                <w:rFonts w:ascii="Times New Roman" w:hAnsi="Times New Roman" w:cs="Times New Roman"/>
                <w:b/>
              </w:rPr>
              <w:t>ПЗ</w:t>
            </w:r>
          </w:p>
        </w:tc>
        <w:tc>
          <w:tcPr>
            <w:tcW w:w="358" w:type="pct"/>
            <w:shd w:val="clear" w:color="auto" w:fill="auto"/>
            <w:vAlign w:val="center"/>
            <w:hideMark/>
          </w:tcPr>
          <w:p w14:paraId="19AF07D1" w14:textId="452663C9" w:rsidR="004475DA" w:rsidRPr="003C192C" w:rsidRDefault="000A0ED4" w:rsidP="004535A3">
            <w:pPr>
              <w:widowControl w:val="0"/>
              <w:tabs>
                <w:tab w:val="left" w:pos="0"/>
              </w:tabs>
              <w:autoSpaceDE w:val="0"/>
              <w:autoSpaceDN w:val="0"/>
              <w:jc w:val="center"/>
              <w:rPr>
                <w:rFonts w:ascii="Times New Roman" w:hAnsi="Times New Roman" w:cs="Times New Roman"/>
                <w:b/>
              </w:rPr>
            </w:pPr>
            <w:r w:rsidRPr="003C192C">
              <w:rPr>
                <w:rFonts w:ascii="Times New Roman" w:hAnsi="Times New Roman" w:cs="Times New Roman"/>
                <w:b/>
              </w:rPr>
              <w:t>ЛР</w:t>
            </w:r>
          </w:p>
        </w:tc>
        <w:tc>
          <w:tcPr>
            <w:tcW w:w="358" w:type="pct"/>
            <w:vMerge/>
            <w:shd w:val="clear" w:color="auto" w:fill="auto"/>
            <w:vAlign w:val="center"/>
            <w:hideMark/>
          </w:tcPr>
          <w:p w14:paraId="0F94578B" w14:textId="1775B50A" w:rsidR="004475DA" w:rsidRPr="003C192C" w:rsidRDefault="004475DA" w:rsidP="007F544A">
            <w:pPr>
              <w:widowControl w:val="0"/>
              <w:tabs>
                <w:tab w:val="left" w:pos="0"/>
              </w:tabs>
              <w:autoSpaceDE w:val="0"/>
              <w:autoSpaceDN w:val="0"/>
              <w:jc w:val="center"/>
              <w:rPr>
                <w:rFonts w:ascii="Times New Roman" w:hAnsi="Times New Roman" w:cs="Times New Roman"/>
                <w:b/>
              </w:rPr>
            </w:pPr>
          </w:p>
        </w:tc>
      </w:tr>
      <w:tr w:rsidR="005B37A7" w:rsidRPr="003C192C" w14:paraId="7D8B164A" w14:textId="77777777" w:rsidTr="005B37A7">
        <w:trPr>
          <w:trHeight w:val="283"/>
        </w:trPr>
        <w:tc>
          <w:tcPr>
            <w:tcW w:w="5000" w:type="pct"/>
            <w:gridSpan w:val="8"/>
            <w:shd w:val="clear" w:color="auto" w:fill="auto"/>
            <w:vAlign w:val="center"/>
          </w:tcPr>
          <w:p w14:paraId="1B393AA2" w14:textId="04821BC7" w:rsidR="00313ACD" w:rsidRPr="003C192C"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C192C">
              <w:rPr>
                <w:rFonts w:ascii="Times New Roman" w:hAnsi="Times New Roman" w:cs="Times New Roman"/>
                <w:b/>
                <w:lang w:bidi="ru-RU"/>
              </w:rPr>
              <w:t>Раздел I. Концепция модерирования устойчивых цепей поставок.</w:t>
            </w:r>
          </w:p>
        </w:tc>
      </w:tr>
      <w:tr w:rsidR="005B37A7" w:rsidRPr="003C192C" w14:paraId="748498C4" w14:textId="77777777" w:rsidTr="005B37A7">
        <w:trPr>
          <w:trHeight w:val="283"/>
        </w:trPr>
        <w:tc>
          <w:tcPr>
            <w:tcW w:w="1024" w:type="pct"/>
            <w:shd w:val="clear" w:color="auto" w:fill="auto"/>
            <w:vAlign w:val="center"/>
          </w:tcPr>
          <w:p w14:paraId="5D6E08B7" w14:textId="2FA1B7AD" w:rsidR="004475DA" w:rsidRPr="003C192C" w:rsidRDefault="00E948C3" w:rsidP="001116DF">
            <w:pPr>
              <w:widowControl w:val="0"/>
              <w:tabs>
                <w:tab w:val="left" w:pos="0"/>
              </w:tabs>
              <w:autoSpaceDE w:val="0"/>
              <w:autoSpaceDN w:val="0"/>
              <w:rPr>
                <w:rFonts w:ascii="Times New Roman" w:hAnsi="Times New Roman" w:cs="Times New Roman"/>
                <w:lang w:bidi="ru-RU"/>
              </w:rPr>
            </w:pPr>
            <w:r w:rsidRPr="003C192C">
              <w:rPr>
                <w:rFonts w:ascii="Times New Roman" w:hAnsi="Times New Roman" w:cs="Times New Roman"/>
                <w:lang w:bidi="ru-RU"/>
              </w:rPr>
              <w:t>Тема 1. Концепция и цели устойчивого развития.</w:t>
            </w:r>
          </w:p>
        </w:tc>
        <w:tc>
          <w:tcPr>
            <w:tcW w:w="2543" w:type="pct"/>
            <w:gridSpan w:val="2"/>
            <w:shd w:val="clear" w:color="auto" w:fill="auto"/>
          </w:tcPr>
          <w:p w14:paraId="39EE40A9" w14:textId="6A1029DB" w:rsidR="004475DA" w:rsidRPr="003C192C" w:rsidRDefault="0011347D" w:rsidP="001116DF">
            <w:pPr>
              <w:pStyle w:val="Style5"/>
              <w:widowControl/>
              <w:tabs>
                <w:tab w:val="left" w:pos="0"/>
                <w:tab w:val="left" w:leader="underscore" w:pos="7027"/>
              </w:tabs>
              <w:rPr>
                <w:rFonts w:eastAsiaTheme="minorHAnsi"/>
                <w:sz w:val="22"/>
                <w:szCs w:val="22"/>
                <w:lang w:eastAsia="en-US"/>
              </w:rPr>
            </w:pPr>
            <w:r w:rsidRPr="003C192C">
              <w:rPr>
                <w:sz w:val="22"/>
                <w:szCs w:val="22"/>
                <w:lang w:bidi="ru-RU"/>
              </w:rPr>
              <w:t>Концепция устойчивого развития и его составляющих: экономического развития, социального прогресса и защиты окружающей среды. Глобальные цели ООН и локальные цели устойчивого развития бизнеса и предприятия. Подход "тройного итога".</w:t>
            </w:r>
          </w:p>
        </w:tc>
        <w:tc>
          <w:tcPr>
            <w:tcW w:w="357" w:type="pct"/>
            <w:gridSpan w:val="2"/>
            <w:shd w:val="clear" w:color="auto" w:fill="auto"/>
            <w:vAlign w:val="center"/>
          </w:tcPr>
          <w:p w14:paraId="615145B2" w14:textId="0922B7BD" w:rsidR="004475DA" w:rsidRPr="003C192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192C">
              <w:rPr>
                <w:rFonts w:ascii="Times New Roman" w:hAnsi="Times New Roman" w:cs="Times New Roman"/>
                <w:lang w:bidi="ru-RU"/>
              </w:rPr>
              <w:t>2</w:t>
            </w:r>
          </w:p>
        </w:tc>
        <w:tc>
          <w:tcPr>
            <w:tcW w:w="360" w:type="pct"/>
            <w:shd w:val="clear" w:color="auto" w:fill="auto"/>
            <w:vAlign w:val="center"/>
          </w:tcPr>
          <w:p w14:paraId="05EBA91D" w14:textId="13EF86D5" w:rsidR="004475DA" w:rsidRPr="003C192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192C">
              <w:rPr>
                <w:rFonts w:ascii="Times New Roman" w:hAnsi="Times New Roman" w:cs="Times New Roman"/>
                <w:lang w:bidi="ru-RU"/>
              </w:rPr>
              <w:t>2</w:t>
            </w:r>
          </w:p>
        </w:tc>
        <w:tc>
          <w:tcPr>
            <w:tcW w:w="358" w:type="pct"/>
            <w:shd w:val="clear" w:color="auto" w:fill="auto"/>
            <w:vAlign w:val="center"/>
          </w:tcPr>
          <w:p w14:paraId="6922C76B" w14:textId="6714638E" w:rsidR="004475DA" w:rsidRPr="003C192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C192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C192C">
              <w:rPr>
                <w:rFonts w:ascii="Times New Roman" w:hAnsi="Times New Roman" w:cs="Times New Roman"/>
                <w:lang w:bidi="ru-RU"/>
              </w:rPr>
              <w:t>7</w:t>
            </w:r>
          </w:p>
        </w:tc>
      </w:tr>
      <w:tr w:rsidR="005B37A7" w:rsidRPr="003C192C" w14:paraId="0E81E02B" w14:textId="77777777" w:rsidTr="005B37A7">
        <w:trPr>
          <w:trHeight w:val="283"/>
        </w:trPr>
        <w:tc>
          <w:tcPr>
            <w:tcW w:w="1024" w:type="pct"/>
            <w:shd w:val="clear" w:color="auto" w:fill="auto"/>
            <w:vAlign w:val="center"/>
          </w:tcPr>
          <w:p w14:paraId="25CADE25" w14:textId="77777777" w:rsidR="004475DA" w:rsidRPr="003C192C" w:rsidRDefault="00E948C3" w:rsidP="001116DF">
            <w:pPr>
              <w:widowControl w:val="0"/>
              <w:tabs>
                <w:tab w:val="left" w:pos="0"/>
              </w:tabs>
              <w:autoSpaceDE w:val="0"/>
              <w:autoSpaceDN w:val="0"/>
              <w:rPr>
                <w:rFonts w:ascii="Times New Roman" w:hAnsi="Times New Roman" w:cs="Times New Roman"/>
                <w:lang w:bidi="ru-RU"/>
              </w:rPr>
            </w:pPr>
            <w:r w:rsidRPr="003C192C">
              <w:rPr>
                <w:rFonts w:ascii="Times New Roman" w:hAnsi="Times New Roman" w:cs="Times New Roman"/>
                <w:lang w:bidi="ru-RU"/>
              </w:rPr>
              <w:t>Тема 2. Современные тенденции формирования устойчивых цепей поставок.</w:t>
            </w:r>
          </w:p>
        </w:tc>
        <w:tc>
          <w:tcPr>
            <w:tcW w:w="2543" w:type="pct"/>
            <w:gridSpan w:val="2"/>
            <w:shd w:val="clear" w:color="auto" w:fill="auto"/>
          </w:tcPr>
          <w:p w14:paraId="72B8FB05" w14:textId="77777777" w:rsidR="004475DA" w:rsidRPr="003C192C" w:rsidRDefault="0011347D" w:rsidP="001116DF">
            <w:pPr>
              <w:pStyle w:val="Style5"/>
              <w:widowControl/>
              <w:tabs>
                <w:tab w:val="left" w:pos="0"/>
                <w:tab w:val="left" w:leader="underscore" w:pos="7027"/>
              </w:tabs>
              <w:rPr>
                <w:rFonts w:eastAsiaTheme="minorHAnsi"/>
                <w:sz w:val="22"/>
                <w:szCs w:val="22"/>
                <w:lang w:eastAsia="en-US"/>
              </w:rPr>
            </w:pPr>
            <w:r w:rsidRPr="003C192C">
              <w:rPr>
                <w:sz w:val="22"/>
                <w:szCs w:val="22"/>
                <w:lang w:bidi="ru-RU"/>
              </w:rPr>
              <w:t>Факторы и современные тренды, влияющие на устойчивость цепей поставок: ресурсы, отходы, технологии, инновации, человек.  Экономика замкнутого цикла: переход к замкнутым цепям поставок. Росте электронной коммерции и развитие технологий 4.0: влияние на устойчивость. Типология цепей поставок и подходов к их изучению. Замкнутая цепь поставок: понятие, концепция и цели</w:t>
            </w:r>
          </w:p>
        </w:tc>
        <w:tc>
          <w:tcPr>
            <w:tcW w:w="357" w:type="pct"/>
            <w:gridSpan w:val="2"/>
            <w:shd w:val="clear" w:color="auto" w:fill="auto"/>
            <w:vAlign w:val="center"/>
          </w:tcPr>
          <w:p w14:paraId="3D82D6E4" w14:textId="77777777" w:rsidR="004475DA" w:rsidRPr="003C192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192C">
              <w:rPr>
                <w:rFonts w:ascii="Times New Roman" w:hAnsi="Times New Roman" w:cs="Times New Roman"/>
                <w:lang w:bidi="ru-RU"/>
              </w:rPr>
              <w:t>2</w:t>
            </w:r>
          </w:p>
        </w:tc>
        <w:tc>
          <w:tcPr>
            <w:tcW w:w="360" w:type="pct"/>
            <w:shd w:val="clear" w:color="auto" w:fill="auto"/>
            <w:vAlign w:val="center"/>
          </w:tcPr>
          <w:p w14:paraId="5F7ACE34" w14:textId="77777777" w:rsidR="004475DA" w:rsidRPr="003C192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192C">
              <w:rPr>
                <w:rFonts w:ascii="Times New Roman" w:hAnsi="Times New Roman" w:cs="Times New Roman"/>
                <w:lang w:bidi="ru-RU"/>
              </w:rPr>
              <w:t>2</w:t>
            </w:r>
          </w:p>
        </w:tc>
        <w:tc>
          <w:tcPr>
            <w:tcW w:w="358" w:type="pct"/>
            <w:shd w:val="clear" w:color="auto" w:fill="auto"/>
            <w:vAlign w:val="center"/>
          </w:tcPr>
          <w:p w14:paraId="054597E1" w14:textId="77777777" w:rsidR="004475DA" w:rsidRPr="003C192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9E0574C" w14:textId="77777777" w:rsidR="004475DA" w:rsidRPr="003C192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C192C">
              <w:rPr>
                <w:rFonts w:ascii="Times New Roman" w:hAnsi="Times New Roman" w:cs="Times New Roman"/>
                <w:lang w:bidi="ru-RU"/>
              </w:rPr>
              <w:t>7</w:t>
            </w:r>
          </w:p>
        </w:tc>
      </w:tr>
      <w:tr w:rsidR="005B37A7" w:rsidRPr="003C192C" w14:paraId="7433DEC9" w14:textId="77777777" w:rsidTr="005B37A7">
        <w:trPr>
          <w:trHeight w:val="283"/>
        </w:trPr>
        <w:tc>
          <w:tcPr>
            <w:tcW w:w="1024" w:type="pct"/>
            <w:shd w:val="clear" w:color="auto" w:fill="auto"/>
            <w:vAlign w:val="center"/>
          </w:tcPr>
          <w:p w14:paraId="27819821" w14:textId="77777777" w:rsidR="004475DA" w:rsidRPr="003C192C" w:rsidRDefault="00E948C3" w:rsidP="001116DF">
            <w:pPr>
              <w:widowControl w:val="0"/>
              <w:tabs>
                <w:tab w:val="left" w:pos="0"/>
              </w:tabs>
              <w:autoSpaceDE w:val="0"/>
              <w:autoSpaceDN w:val="0"/>
              <w:rPr>
                <w:rFonts w:ascii="Times New Roman" w:hAnsi="Times New Roman" w:cs="Times New Roman"/>
                <w:lang w:bidi="ru-RU"/>
              </w:rPr>
            </w:pPr>
            <w:r w:rsidRPr="003C192C">
              <w:rPr>
                <w:rFonts w:ascii="Times New Roman" w:hAnsi="Times New Roman" w:cs="Times New Roman"/>
                <w:lang w:bidi="ru-RU"/>
              </w:rPr>
              <w:t>Тема 3. Понятие модерирования устойчивых цепей поставок.</w:t>
            </w:r>
          </w:p>
        </w:tc>
        <w:tc>
          <w:tcPr>
            <w:tcW w:w="2543" w:type="pct"/>
            <w:gridSpan w:val="2"/>
            <w:shd w:val="clear" w:color="auto" w:fill="auto"/>
          </w:tcPr>
          <w:p w14:paraId="31B600E8" w14:textId="77777777" w:rsidR="004475DA" w:rsidRPr="003C192C" w:rsidRDefault="0011347D" w:rsidP="001116DF">
            <w:pPr>
              <w:pStyle w:val="Style5"/>
              <w:widowControl/>
              <w:tabs>
                <w:tab w:val="left" w:pos="0"/>
                <w:tab w:val="left" w:leader="underscore" w:pos="7027"/>
              </w:tabs>
              <w:rPr>
                <w:rFonts w:eastAsiaTheme="minorHAnsi"/>
                <w:sz w:val="22"/>
                <w:szCs w:val="22"/>
                <w:lang w:eastAsia="en-US"/>
              </w:rPr>
            </w:pPr>
            <w:r w:rsidRPr="003C192C">
              <w:rPr>
                <w:sz w:val="22"/>
                <w:szCs w:val="22"/>
                <w:lang w:bidi="ru-RU"/>
              </w:rPr>
              <w:t>Сущность модерирования цепей поставок. Понятие устойчивой цепи поставок. Влияние логистики и управления цепей поставок на окружающую среду. Проблемы и преграды, мешающие развитию устойчивых цепей поставок. Определение мощности устойчивой цепи поставок, способы корректировки мощности.</w:t>
            </w:r>
          </w:p>
        </w:tc>
        <w:tc>
          <w:tcPr>
            <w:tcW w:w="357" w:type="pct"/>
            <w:gridSpan w:val="2"/>
            <w:shd w:val="clear" w:color="auto" w:fill="auto"/>
            <w:vAlign w:val="center"/>
          </w:tcPr>
          <w:p w14:paraId="2E4D92BC" w14:textId="77777777" w:rsidR="004475DA" w:rsidRPr="003C192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192C">
              <w:rPr>
                <w:rFonts w:ascii="Times New Roman" w:hAnsi="Times New Roman" w:cs="Times New Roman"/>
                <w:lang w:bidi="ru-RU"/>
              </w:rPr>
              <w:t>2</w:t>
            </w:r>
          </w:p>
        </w:tc>
        <w:tc>
          <w:tcPr>
            <w:tcW w:w="360" w:type="pct"/>
            <w:shd w:val="clear" w:color="auto" w:fill="auto"/>
            <w:vAlign w:val="center"/>
          </w:tcPr>
          <w:p w14:paraId="7102F097" w14:textId="77777777" w:rsidR="004475DA" w:rsidRPr="003C192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192C">
              <w:rPr>
                <w:rFonts w:ascii="Times New Roman" w:hAnsi="Times New Roman" w:cs="Times New Roman"/>
                <w:lang w:bidi="ru-RU"/>
              </w:rPr>
              <w:t>2</w:t>
            </w:r>
          </w:p>
        </w:tc>
        <w:tc>
          <w:tcPr>
            <w:tcW w:w="358" w:type="pct"/>
            <w:shd w:val="clear" w:color="auto" w:fill="auto"/>
            <w:vAlign w:val="center"/>
          </w:tcPr>
          <w:p w14:paraId="18D4B6D6" w14:textId="77777777" w:rsidR="004475DA" w:rsidRPr="003C192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76EB76" w14:textId="77777777" w:rsidR="004475DA" w:rsidRPr="003C192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C192C">
              <w:rPr>
                <w:rFonts w:ascii="Times New Roman" w:hAnsi="Times New Roman" w:cs="Times New Roman"/>
                <w:lang w:bidi="ru-RU"/>
              </w:rPr>
              <w:t>7</w:t>
            </w:r>
          </w:p>
        </w:tc>
      </w:tr>
      <w:tr w:rsidR="005B37A7" w:rsidRPr="003C192C" w14:paraId="0AF5E214" w14:textId="77777777" w:rsidTr="005B37A7">
        <w:trPr>
          <w:trHeight w:val="283"/>
        </w:trPr>
        <w:tc>
          <w:tcPr>
            <w:tcW w:w="5000" w:type="pct"/>
            <w:gridSpan w:val="8"/>
            <w:shd w:val="clear" w:color="auto" w:fill="auto"/>
            <w:vAlign w:val="center"/>
          </w:tcPr>
          <w:p w14:paraId="04F6CBD2" w14:textId="77777777" w:rsidR="00313ACD" w:rsidRPr="003C192C"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C192C">
              <w:rPr>
                <w:rFonts w:ascii="Times New Roman" w:hAnsi="Times New Roman" w:cs="Times New Roman"/>
                <w:b/>
                <w:lang w:bidi="ru-RU"/>
              </w:rPr>
              <w:t>Раздел II. Планирование устойчивых цепей поставок по уровню принятия решений.</w:t>
            </w:r>
          </w:p>
        </w:tc>
      </w:tr>
      <w:tr w:rsidR="005B37A7" w:rsidRPr="003C192C" w14:paraId="66749067" w14:textId="77777777" w:rsidTr="005B37A7">
        <w:trPr>
          <w:trHeight w:val="283"/>
        </w:trPr>
        <w:tc>
          <w:tcPr>
            <w:tcW w:w="1024" w:type="pct"/>
            <w:shd w:val="clear" w:color="auto" w:fill="auto"/>
            <w:vAlign w:val="center"/>
          </w:tcPr>
          <w:p w14:paraId="15EEC1E1" w14:textId="77777777" w:rsidR="004475DA" w:rsidRPr="003C192C" w:rsidRDefault="00E948C3" w:rsidP="001116DF">
            <w:pPr>
              <w:widowControl w:val="0"/>
              <w:tabs>
                <w:tab w:val="left" w:pos="0"/>
              </w:tabs>
              <w:autoSpaceDE w:val="0"/>
              <w:autoSpaceDN w:val="0"/>
              <w:rPr>
                <w:rFonts w:ascii="Times New Roman" w:hAnsi="Times New Roman" w:cs="Times New Roman"/>
                <w:lang w:bidi="ru-RU"/>
              </w:rPr>
            </w:pPr>
            <w:r w:rsidRPr="003C192C">
              <w:rPr>
                <w:rFonts w:ascii="Times New Roman" w:hAnsi="Times New Roman" w:cs="Times New Roman"/>
                <w:lang w:bidi="ru-RU"/>
              </w:rPr>
              <w:t>Тема 4. Стратегическое планирование формирования устойчивых цепей поставок.</w:t>
            </w:r>
          </w:p>
        </w:tc>
        <w:tc>
          <w:tcPr>
            <w:tcW w:w="2543" w:type="pct"/>
            <w:gridSpan w:val="2"/>
            <w:shd w:val="clear" w:color="auto" w:fill="auto"/>
          </w:tcPr>
          <w:p w14:paraId="03909974" w14:textId="77777777" w:rsidR="004475DA" w:rsidRPr="003C192C" w:rsidRDefault="0011347D" w:rsidP="001116DF">
            <w:pPr>
              <w:pStyle w:val="Style5"/>
              <w:widowControl/>
              <w:tabs>
                <w:tab w:val="left" w:pos="0"/>
                <w:tab w:val="left" w:leader="underscore" w:pos="7027"/>
              </w:tabs>
              <w:rPr>
                <w:rFonts w:eastAsiaTheme="minorHAnsi"/>
                <w:sz w:val="22"/>
                <w:szCs w:val="22"/>
                <w:lang w:eastAsia="en-US"/>
              </w:rPr>
            </w:pPr>
            <w:r w:rsidRPr="003C192C">
              <w:rPr>
                <w:sz w:val="22"/>
                <w:szCs w:val="22"/>
                <w:lang w:bidi="ru-RU"/>
              </w:rPr>
              <w:t>Конкурентоспособность цепи поставок. Понятие, цель и задачи стратегического планирования цепей поставок. Процесс стратегического планирования: трансляция глобальных целей устойчивого развития на цели устойчивого развития предприятия. Взаимосвязь логистической стратегии со стратегиями высшего уровня. Факторы, учитываемые при проектировании устойчивой цепи поставок. Основные стратегии управления цепями поставок. Разработка стратегии. Процесс проектирования устойчивой цепи поставок. Затраты и преимущества формирования устойчивой цепи поставок.</w:t>
            </w:r>
          </w:p>
        </w:tc>
        <w:tc>
          <w:tcPr>
            <w:tcW w:w="357" w:type="pct"/>
            <w:gridSpan w:val="2"/>
            <w:shd w:val="clear" w:color="auto" w:fill="auto"/>
            <w:vAlign w:val="center"/>
          </w:tcPr>
          <w:p w14:paraId="5D5B99E8" w14:textId="77777777" w:rsidR="004475DA" w:rsidRPr="003C192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192C">
              <w:rPr>
                <w:rFonts w:ascii="Times New Roman" w:hAnsi="Times New Roman" w:cs="Times New Roman"/>
                <w:lang w:bidi="ru-RU"/>
              </w:rPr>
              <w:t>2</w:t>
            </w:r>
          </w:p>
        </w:tc>
        <w:tc>
          <w:tcPr>
            <w:tcW w:w="360" w:type="pct"/>
            <w:shd w:val="clear" w:color="auto" w:fill="auto"/>
            <w:vAlign w:val="center"/>
          </w:tcPr>
          <w:p w14:paraId="1E2C3DEA" w14:textId="77777777" w:rsidR="004475DA" w:rsidRPr="003C192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192C">
              <w:rPr>
                <w:rFonts w:ascii="Times New Roman" w:hAnsi="Times New Roman" w:cs="Times New Roman"/>
                <w:lang w:bidi="ru-RU"/>
              </w:rPr>
              <w:t>2</w:t>
            </w:r>
          </w:p>
        </w:tc>
        <w:tc>
          <w:tcPr>
            <w:tcW w:w="358" w:type="pct"/>
            <w:shd w:val="clear" w:color="auto" w:fill="auto"/>
            <w:vAlign w:val="center"/>
          </w:tcPr>
          <w:p w14:paraId="224FEB50" w14:textId="77777777" w:rsidR="004475DA" w:rsidRPr="003C192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032377" w14:textId="77777777" w:rsidR="004475DA" w:rsidRPr="003C192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C192C">
              <w:rPr>
                <w:rFonts w:ascii="Times New Roman" w:hAnsi="Times New Roman" w:cs="Times New Roman"/>
                <w:lang w:bidi="ru-RU"/>
              </w:rPr>
              <w:t>7</w:t>
            </w:r>
          </w:p>
        </w:tc>
      </w:tr>
      <w:tr w:rsidR="005B37A7" w:rsidRPr="003C192C" w14:paraId="4194C096" w14:textId="77777777" w:rsidTr="005B37A7">
        <w:trPr>
          <w:trHeight w:val="283"/>
        </w:trPr>
        <w:tc>
          <w:tcPr>
            <w:tcW w:w="1024" w:type="pct"/>
            <w:shd w:val="clear" w:color="auto" w:fill="auto"/>
            <w:vAlign w:val="center"/>
          </w:tcPr>
          <w:p w14:paraId="20D4A925" w14:textId="77777777" w:rsidR="004475DA" w:rsidRPr="003C192C" w:rsidRDefault="00E948C3" w:rsidP="001116DF">
            <w:pPr>
              <w:widowControl w:val="0"/>
              <w:tabs>
                <w:tab w:val="left" w:pos="0"/>
              </w:tabs>
              <w:autoSpaceDE w:val="0"/>
              <w:autoSpaceDN w:val="0"/>
              <w:rPr>
                <w:rFonts w:ascii="Times New Roman" w:hAnsi="Times New Roman" w:cs="Times New Roman"/>
                <w:lang w:bidi="ru-RU"/>
              </w:rPr>
            </w:pPr>
            <w:r w:rsidRPr="003C192C">
              <w:rPr>
                <w:rFonts w:ascii="Times New Roman" w:hAnsi="Times New Roman" w:cs="Times New Roman"/>
                <w:lang w:bidi="ru-RU"/>
              </w:rPr>
              <w:t>Тема 5. Тактическое и оперативное планирование. Модерирование устойчивых цепей поставок.</w:t>
            </w:r>
          </w:p>
        </w:tc>
        <w:tc>
          <w:tcPr>
            <w:tcW w:w="2543" w:type="pct"/>
            <w:gridSpan w:val="2"/>
            <w:shd w:val="clear" w:color="auto" w:fill="auto"/>
          </w:tcPr>
          <w:p w14:paraId="1969AF3C" w14:textId="77777777" w:rsidR="004475DA" w:rsidRPr="003C192C" w:rsidRDefault="0011347D" w:rsidP="001116DF">
            <w:pPr>
              <w:pStyle w:val="Style5"/>
              <w:widowControl/>
              <w:tabs>
                <w:tab w:val="left" w:pos="0"/>
                <w:tab w:val="left" w:leader="underscore" w:pos="7027"/>
              </w:tabs>
              <w:rPr>
                <w:rFonts w:eastAsiaTheme="minorHAnsi"/>
                <w:sz w:val="22"/>
                <w:szCs w:val="22"/>
                <w:lang w:eastAsia="en-US"/>
              </w:rPr>
            </w:pPr>
            <w:r w:rsidRPr="003C192C">
              <w:rPr>
                <w:sz w:val="22"/>
                <w:szCs w:val="22"/>
                <w:lang w:bidi="ru-RU"/>
              </w:rPr>
              <w:t>Алгоритм процесса планирования в устойчивых цепях поставок на тактическом уровне. Оперативное планирование и его составляющие. Методы модерирования устойчивых цепей поставок.</w:t>
            </w:r>
          </w:p>
        </w:tc>
        <w:tc>
          <w:tcPr>
            <w:tcW w:w="357" w:type="pct"/>
            <w:gridSpan w:val="2"/>
            <w:shd w:val="clear" w:color="auto" w:fill="auto"/>
            <w:vAlign w:val="center"/>
          </w:tcPr>
          <w:p w14:paraId="06744C85" w14:textId="77777777" w:rsidR="004475DA" w:rsidRPr="003C192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192C">
              <w:rPr>
                <w:rFonts w:ascii="Times New Roman" w:hAnsi="Times New Roman" w:cs="Times New Roman"/>
                <w:lang w:bidi="ru-RU"/>
              </w:rPr>
              <w:t>2</w:t>
            </w:r>
          </w:p>
        </w:tc>
        <w:tc>
          <w:tcPr>
            <w:tcW w:w="360" w:type="pct"/>
            <w:shd w:val="clear" w:color="auto" w:fill="auto"/>
            <w:vAlign w:val="center"/>
          </w:tcPr>
          <w:p w14:paraId="36A834E0" w14:textId="77777777" w:rsidR="004475DA" w:rsidRPr="003C192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E0155CE" w14:textId="77777777" w:rsidR="004475DA" w:rsidRPr="003C192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445B746" w14:textId="77777777" w:rsidR="004475DA" w:rsidRPr="003C192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C192C">
              <w:rPr>
                <w:rFonts w:ascii="Times New Roman" w:hAnsi="Times New Roman" w:cs="Times New Roman"/>
                <w:lang w:bidi="ru-RU"/>
              </w:rPr>
              <w:t>7</w:t>
            </w:r>
          </w:p>
        </w:tc>
      </w:tr>
      <w:tr w:rsidR="005B37A7" w:rsidRPr="003C192C" w14:paraId="19997C77" w14:textId="77777777" w:rsidTr="005B37A7">
        <w:trPr>
          <w:trHeight w:val="283"/>
        </w:trPr>
        <w:tc>
          <w:tcPr>
            <w:tcW w:w="1024" w:type="pct"/>
            <w:shd w:val="clear" w:color="auto" w:fill="auto"/>
            <w:vAlign w:val="center"/>
          </w:tcPr>
          <w:p w14:paraId="02AD1143" w14:textId="77777777" w:rsidR="004475DA" w:rsidRPr="003C192C" w:rsidRDefault="00E948C3" w:rsidP="001116DF">
            <w:pPr>
              <w:widowControl w:val="0"/>
              <w:tabs>
                <w:tab w:val="left" w:pos="0"/>
              </w:tabs>
              <w:autoSpaceDE w:val="0"/>
              <w:autoSpaceDN w:val="0"/>
              <w:rPr>
                <w:rFonts w:ascii="Times New Roman" w:hAnsi="Times New Roman" w:cs="Times New Roman"/>
                <w:lang w:bidi="ru-RU"/>
              </w:rPr>
            </w:pPr>
            <w:r w:rsidRPr="003C192C">
              <w:rPr>
                <w:rFonts w:ascii="Times New Roman" w:hAnsi="Times New Roman" w:cs="Times New Roman"/>
                <w:lang w:bidi="ru-RU"/>
              </w:rPr>
              <w:t>Тема 6. Измерение экономической эффективности устойчивых цепей поставок.</w:t>
            </w:r>
          </w:p>
        </w:tc>
        <w:tc>
          <w:tcPr>
            <w:tcW w:w="2543" w:type="pct"/>
            <w:gridSpan w:val="2"/>
            <w:shd w:val="clear" w:color="auto" w:fill="auto"/>
          </w:tcPr>
          <w:p w14:paraId="447BF7DA" w14:textId="77777777" w:rsidR="004475DA" w:rsidRPr="003C192C" w:rsidRDefault="0011347D" w:rsidP="001116DF">
            <w:pPr>
              <w:pStyle w:val="Style5"/>
              <w:widowControl/>
              <w:tabs>
                <w:tab w:val="left" w:pos="0"/>
                <w:tab w:val="left" w:leader="underscore" w:pos="7027"/>
              </w:tabs>
              <w:rPr>
                <w:rFonts w:eastAsiaTheme="minorHAnsi"/>
                <w:sz w:val="22"/>
                <w:szCs w:val="22"/>
                <w:lang w:eastAsia="en-US"/>
              </w:rPr>
            </w:pPr>
            <w:r w:rsidRPr="003C192C">
              <w:rPr>
                <w:sz w:val="22"/>
                <w:szCs w:val="22"/>
                <w:lang w:bidi="ru-RU"/>
              </w:rPr>
              <w:t>Измерение эффективности устойчивой логистики и цепочек поставок. Компромиссы в области экологических затрат в логистических системах и цепях поставок. Оценка компромиссов и вариантов обеспечения устойчивости.</w:t>
            </w:r>
          </w:p>
        </w:tc>
        <w:tc>
          <w:tcPr>
            <w:tcW w:w="357" w:type="pct"/>
            <w:gridSpan w:val="2"/>
            <w:shd w:val="clear" w:color="auto" w:fill="auto"/>
            <w:vAlign w:val="center"/>
          </w:tcPr>
          <w:p w14:paraId="62E04F18" w14:textId="77777777" w:rsidR="004475DA" w:rsidRPr="003C192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192C">
              <w:rPr>
                <w:rFonts w:ascii="Times New Roman" w:hAnsi="Times New Roman" w:cs="Times New Roman"/>
                <w:lang w:bidi="ru-RU"/>
              </w:rPr>
              <w:t>2</w:t>
            </w:r>
          </w:p>
        </w:tc>
        <w:tc>
          <w:tcPr>
            <w:tcW w:w="360" w:type="pct"/>
            <w:shd w:val="clear" w:color="auto" w:fill="auto"/>
            <w:vAlign w:val="center"/>
          </w:tcPr>
          <w:p w14:paraId="524747F3" w14:textId="77777777" w:rsidR="004475DA" w:rsidRPr="003C192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192C">
              <w:rPr>
                <w:rFonts w:ascii="Times New Roman" w:hAnsi="Times New Roman" w:cs="Times New Roman"/>
                <w:lang w:bidi="ru-RU"/>
              </w:rPr>
              <w:t>2</w:t>
            </w:r>
          </w:p>
        </w:tc>
        <w:tc>
          <w:tcPr>
            <w:tcW w:w="358" w:type="pct"/>
            <w:shd w:val="clear" w:color="auto" w:fill="auto"/>
            <w:vAlign w:val="center"/>
          </w:tcPr>
          <w:p w14:paraId="13A01543" w14:textId="77777777" w:rsidR="004475DA" w:rsidRPr="003C192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F5C78F6" w14:textId="77777777" w:rsidR="004475DA" w:rsidRPr="003C192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C192C">
              <w:rPr>
                <w:rFonts w:ascii="Times New Roman" w:hAnsi="Times New Roman" w:cs="Times New Roman"/>
                <w:lang w:bidi="ru-RU"/>
              </w:rPr>
              <w:t>7</w:t>
            </w:r>
          </w:p>
        </w:tc>
      </w:tr>
      <w:tr w:rsidR="005B37A7" w:rsidRPr="003C192C" w14:paraId="71D215AA" w14:textId="77777777" w:rsidTr="005B37A7">
        <w:trPr>
          <w:trHeight w:val="283"/>
        </w:trPr>
        <w:tc>
          <w:tcPr>
            <w:tcW w:w="1024" w:type="pct"/>
            <w:shd w:val="clear" w:color="auto" w:fill="auto"/>
            <w:vAlign w:val="center"/>
          </w:tcPr>
          <w:p w14:paraId="3048A7E4" w14:textId="77777777" w:rsidR="004475DA" w:rsidRPr="003C192C" w:rsidRDefault="00E948C3" w:rsidP="001116DF">
            <w:pPr>
              <w:widowControl w:val="0"/>
              <w:tabs>
                <w:tab w:val="left" w:pos="0"/>
              </w:tabs>
              <w:autoSpaceDE w:val="0"/>
              <w:autoSpaceDN w:val="0"/>
              <w:rPr>
                <w:rFonts w:ascii="Times New Roman" w:hAnsi="Times New Roman" w:cs="Times New Roman"/>
                <w:lang w:bidi="ru-RU"/>
              </w:rPr>
            </w:pPr>
            <w:r w:rsidRPr="003C192C">
              <w:rPr>
                <w:rFonts w:ascii="Times New Roman" w:hAnsi="Times New Roman" w:cs="Times New Roman"/>
                <w:lang w:bidi="ru-RU"/>
              </w:rPr>
              <w:t>Тема 7. Ответственность предприятия в обеспечении устойчивости цепей поставок.</w:t>
            </w:r>
          </w:p>
        </w:tc>
        <w:tc>
          <w:tcPr>
            <w:tcW w:w="2543" w:type="pct"/>
            <w:gridSpan w:val="2"/>
            <w:shd w:val="clear" w:color="auto" w:fill="auto"/>
          </w:tcPr>
          <w:p w14:paraId="6E5D9451" w14:textId="77777777" w:rsidR="004475DA" w:rsidRPr="003C192C" w:rsidRDefault="0011347D" w:rsidP="001116DF">
            <w:pPr>
              <w:pStyle w:val="Style5"/>
              <w:widowControl/>
              <w:tabs>
                <w:tab w:val="left" w:pos="0"/>
                <w:tab w:val="left" w:leader="underscore" w:pos="7027"/>
              </w:tabs>
              <w:rPr>
                <w:rFonts w:eastAsiaTheme="minorHAnsi"/>
                <w:sz w:val="22"/>
                <w:szCs w:val="22"/>
                <w:lang w:eastAsia="en-US"/>
              </w:rPr>
            </w:pPr>
            <w:r w:rsidRPr="003C192C">
              <w:rPr>
                <w:sz w:val="22"/>
                <w:szCs w:val="22"/>
                <w:lang w:bidi="ru-RU"/>
              </w:rPr>
              <w:t>Целостный подход к рассмотрению вопросов риска, устойчивости и корпоративной ответственности. Корпоративная социальная ответственность и политика защиты окружающей среды. Риски, влияющие на глобальную цепь поставок, в том числе экологические катастрофы, этические нормы, гринвошинг. Промышленные инициативы, способствующие экономической и экологической устойчивости.</w:t>
            </w:r>
          </w:p>
        </w:tc>
        <w:tc>
          <w:tcPr>
            <w:tcW w:w="357" w:type="pct"/>
            <w:gridSpan w:val="2"/>
            <w:shd w:val="clear" w:color="auto" w:fill="auto"/>
            <w:vAlign w:val="center"/>
          </w:tcPr>
          <w:p w14:paraId="170FD400" w14:textId="77777777" w:rsidR="004475DA" w:rsidRPr="003C192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192C">
              <w:rPr>
                <w:rFonts w:ascii="Times New Roman" w:hAnsi="Times New Roman" w:cs="Times New Roman"/>
                <w:lang w:bidi="ru-RU"/>
              </w:rPr>
              <w:t>2</w:t>
            </w:r>
          </w:p>
        </w:tc>
        <w:tc>
          <w:tcPr>
            <w:tcW w:w="360" w:type="pct"/>
            <w:shd w:val="clear" w:color="auto" w:fill="auto"/>
            <w:vAlign w:val="center"/>
          </w:tcPr>
          <w:p w14:paraId="5544BF1E" w14:textId="77777777" w:rsidR="004475DA" w:rsidRPr="003C192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964C7CD" w14:textId="77777777" w:rsidR="004475DA" w:rsidRPr="003C192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51DE83" w14:textId="77777777" w:rsidR="004475DA" w:rsidRPr="003C192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C192C">
              <w:rPr>
                <w:rFonts w:ascii="Times New Roman" w:hAnsi="Times New Roman" w:cs="Times New Roman"/>
                <w:lang w:bidi="ru-RU"/>
              </w:rPr>
              <w:t>7</w:t>
            </w:r>
          </w:p>
        </w:tc>
      </w:tr>
      <w:tr w:rsidR="005B37A7" w:rsidRPr="003C192C" w14:paraId="4C62117B" w14:textId="77777777" w:rsidTr="005B37A7">
        <w:trPr>
          <w:trHeight w:val="283"/>
        </w:trPr>
        <w:tc>
          <w:tcPr>
            <w:tcW w:w="5000" w:type="pct"/>
            <w:gridSpan w:val="8"/>
            <w:shd w:val="clear" w:color="auto" w:fill="auto"/>
            <w:vAlign w:val="center"/>
          </w:tcPr>
          <w:p w14:paraId="2395FEF0" w14:textId="77777777" w:rsidR="00313ACD" w:rsidRPr="003C192C"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C192C">
              <w:rPr>
                <w:rFonts w:ascii="Times New Roman" w:hAnsi="Times New Roman" w:cs="Times New Roman"/>
                <w:b/>
                <w:lang w:bidi="ru-RU"/>
              </w:rPr>
              <w:t>Раздел III. Технологии обеспечения устойчивости цепей поставок.</w:t>
            </w:r>
          </w:p>
        </w:tc>
      </w:tr>
      <w:tr w:rsidR="005B37A7" w:rsidRPr="003C192C" w14:paraId="530F3DAB" w14:textId="77777777" w:rsidTr="005B37A7">
        <w:trPr>
          <w:trHeight w:val="283"/>
        </w:trPr>
        <w:tc>
          <w:tcPr>
            <w:tcW w:w="1024" w:type="pct"/>
            <w:shd w:val="clear" w:color="auto" w:fill="auto"/>
            <w:vAlign w:val="center"/>
          </w:tcPr>
          <w:p w14:paraId="694582C8" w14:textId="77777777" w:rsidR="004475DA" w:rsidRPr="003C192C" w:rsidRDefault="00E948C3" w:rsidP="001116DF">
            <w:pPr>
              <w:widowControl w:val="0"/>
              <w:tabs>
                <w:tab w:val="left" w:pos="0"/>
              </w:tabs>
              <w:autoSpaceDE w:val="0"/>
              <w:autoSpaceDN w:val="0"/>
              <w:rPr>
                <w:rFonts w:ascii="Times New Roman" w:hAnsi="Times New Roman" w:cs="Times New Roman"/>
                <w:lang w:bidi="ru-RU"/>
              </w:rPr>
            </w:pPr>
            <w:r w:rsidRPr="003C192C">
              <w:rPr>
                <w:rFonts w:ascii="Times New Roman" w:hAnsi="Times New Roman" w:cs="Times New Roman"/>
                <w:lang w:bidi="ru-RU"/>
              </w:rPr>
              <w:t>Тема 8. Достижение устойчивого снабжения и хранения в цепях поставок.</w:t>
            </w:r>
          </w:p>
        </w:tc>
        <w:tc>
          <w:tcPr>
            <w:tcW w:w="2543" w:type="pct"/>
            <w:gridSpan w:val="2"/>
            <w:shd w:val="clear" w:color="auto" w:fill="auto"/>
          </w:tcPr>
          <w:p w14:paraId="2AB73076" w14:textId="77777777" w:rsidR="004475DA" w:rsidRPr="003C192C" w:rsidRDefault="0011347D" w:rsidP="001116DF">
            <w:pPr>
              <w:pStyle w:val="Style5"/>
              <w:widowControl/>
              <w:tabs>
                <w:tab w:val="left" w:pos="0"/>
                <w:tab w:val="left" w:leader="underscore" w:pos="7027"/>
              </w:tabs>
              <w:rPr>
                <w:rFonts w:eastAsiaTheme="minorHAnsi"/>
                <w:sz w:val="22"/>
                <w:szCs w:val="22"/>
                <w:lang w:eastAsia="en-US"/>
              </w:rPr>
            </w:pPr>
            <w:r w:rsidRPr="003C192C">
              <w:rPr>
                <w:sz w:val="22"/>
                <w:szCs w:val="22"/>
                <w:lang w:bidi="ru-RU"/>
              </w:rPr>
              <w:t>Формирование устойчивых закупок и отношений с устойчивыми поставщиками. Технологии достижения устойчивости цепи поставок за счет строительства, размещения и эксплуатирования складов. Этические аспекты в современных устойчивых цепях поставок.</w:t>
            </w:r>
          </w:p>
        </w:tc>
        <w:tc>
          <w:tcPr>
            <w:tcW w:w="357" w:type="pct"/>
            <w:gridSpan w:val="2"/>
            <w:shd w:val="clear" w:color="auto" w:fill="auto"/>
            <w:vAlign w:val="center"/>
          </w:tcPr>
          <w:p w14:paraId="50CAF7BB" w14:textId="77777777" w:rsidR="004475DA" w:rsidRPr="003C192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192C">
              <w:rPr>
                <w:rFonts w:ascii="Times New Roman" w:hAnsi="Times New Roman" w:cs="Times New Roman"/>
                <w:lang w:bidi="ru-RU"/>
              </w:rPr>
              <w:t>2</w:t>
            </w:r>
          </w:p>
        </w:tc>
        <w:tc>
          <w:tcPr>
            <w:tcW w:w="360" w:type="pct"/>
            <w:shd w:val="clear" w:color="auto" w:fill="auto"/>
            <w:vAlign w:val="center"/>
          </w:tcPr>
          <w:p w14:paraId="158EAB1C" w14:textId="77777777" w:rsidR="004475DA" w:rsidRPr="003C192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471369" w14:textId="77777777" w:rsidR="004475DA" w:rsidRPr="003C192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AC06C80" w14:textId="77777777" w:rsidR="004475DA" w:rsidRPr="003C192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C192C">
              <w:rPr>
                <w:rFonts w:ascii="Times New Roman" w:hAnsi="Times New Roman" w:cs="Times New Roman"/>
                <w:lang w:bidi="ru-RU"/>
              </w:rPr>
              <w:t>7</w:t>
            </w:r>
          </w:p>
        </w:tc>
      </w:tr>
      <w:tr w:rsidR="005B37A7" w:rsidRPr="003C192C" w14:paraId="62548362" w14:textId="77777777" w:rsidTr="005B37A7">
        <w:trPr>
          <w:trHeight w:val="283"/>
        </w:trPr>
        <w:tc>
          <w:tcPr>
            <w:tcW w:w="1024" w:type="pct"/>
            <w:shd w:val="clear" w:color="auto" w:fill="auto"/>
            <w:vAlign w:val="center"/>
          </w:tcPr>
          <w:p w14:paraId="0ABDBACA" w14:textId="77777777" w:rsidR="004475DA" w:rsidRPr="003C192C" w:rsidRDefault="00E948C3" w:rsidP="001116DF">
            <w:pPr>
              <w:widowControl w:val="0"/>
              <w:tabs>
                <w:tab w:val="left" w:pos="0"/>
              </w:tabs>
              <w:autoSpaceDE w:val="0"/>
              <w:autoSpaceDN w:val="0"/>
              <w:rPr>
                <w:rFonts w:ascii="Times New Roman" w:hAnsi="Times New Roman" w:cs="Times New Roman"/>
                <w:lang w:bidi="ru-RU"/>
              </w:rPr>
            </w:pPr>
            <w:r w:rsidRPr="003C192C">
              <w:rPr>
                <w:rFonts w:ascii="Times New Roman" w:hAnsi="Times New Roman" w:cs="Times New Roman"/>
                <w:lang w:bidi="ru-RU"/>
              </w:rPr>
              <w:t>Тема 9. Управление продуктовым дизайном и устойчивым производством.</w:t>
            </w:r>
          </w:p>
        </w:tc>
        <w:tc>
          <w:tcPr>
            <w:tcW w:w="2543" w:type="pct"/>
            <w:gridSpan w:val="2"/>
            <w:shd w:val="clear" w:color="auto" w:fill="auto"/>
          </w:tcPr>
          <w:p w14:paraId="2BB39FEA" w14:textId="77777777" w:rsidR="004475DA" w:rsidRPr="003C192C" w:rsidRDefault="0011347D" w:rsidP="001116DF">
            <w:pPr>
              <w:pStyle w:val="Style5"/>
              <w:widowControl/>
              <w:tabs>
                <w:tab w:val="left" w:pos="0"/>
                <w:tab w:val="left" w:leader="underscore" w:pos="7027"/>
              </w:tabs>
              <w:rPr>
                <w:rFonts w:eastAsiaTheme="minorHAnsi"/>
                <w:sz w:val="22"/>
                <w:szCs w:val="22"/>
                <w:lang w:eastAsia="en-US"/>
              </w:rPr>
            </w:pPr>
            <w:r w:rsidRPr="003C192C">
              <w:rPr>
                <w:sz w:val="22"/>
                <w:szCs w:val="22"/>
                <w:lang w:bidi="ru-RU"/>
              </w:rPr>
              <w:t>Дизайн устойчивой продукции: базовые основополагающие принципами в производстве экологически чистых продуктов и услуг.  Роль экологического дизайна продукта в модерировании устойчивых цепей поставок: технологии его достижения. Методы устойчивого производства, потребляющие меньше энергии/природных ресурсов и производящие меньший объем отходов.</w:t>
            </w:r>
          </w:p>
        </w:tc>
        <w:tc>
          <w:tcPr>
            <w:tcW w:w="357" w:type="pct"/>
            <w:gridSpan w:val="2"/>
            <w:shd w:val="clear" w:color="auto" w:fill="auto"/>
            <w:vAlign w:val="center"/>
          </w:tcPr>
          <w:p w14:paraId="250AA741" w14:textId="77777777" w:rsidR="004475DA" w:rsidRPr="003C192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4BF3AE3" w14:textId="77777777" w:rsidR="004475DA" w:rsidRPr="003C192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192C">
              <w:rPr>
                <w:rFonts w:ascii="Times New Roman" w:hAnsi="Times New Roman" w:cs="Times New Roman"/>
                <w:lang w:bidi="ru-RU"/>
              </w:rPr>
              <w:t>2</w:t>
            </w:r>
          </w:p>
        </w:tc>
        <w:tc>
          <w:tcPr>
            <w:tcW w:w="358" w:type="pct"/>
            <w:shd w:val="clear" w:color="auto" w:fill="auto"/>
            <w:vAlign w:val="center"/>
          </w:tcPr>
          <w:p w14:paraId="5742DAE0" w14:textId="77777777" w:rsidR="004475DA" w:rsidRPr="003C192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D396FF" w14:textId="77777777" w:rsidR="004475DA" w:rsidRPr="003C192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C192C">
              <w:rPr>
                <w:rFonts w:ascii="Times New Roman" w:hAnsi="Times New Roman" w:cs="Times New Roman"/>
                <w:lang w:bidi="ru-RU"/>
              </w:rPr>
              <w:t>7</w:t>
            </w:r>
          </w:p>
        </w:tc>
      </w:tr>
      <w:tr w:rsidR="005B37A7" w:rsidRPr="003C192C" w14:paraId="64C78ADE" w14:textId="77777777" w:rsidTr="005B37A7">
        <w:trPr>
          <w:trHeight w:val="283"/>
        </w:trPr>
        <w:tc>
          <w:tcPr>
            <w:tcW w:w="1024" w:type="pct"/>
            <w:shd w:val="clear" w:color="auto" w:fill="auto"/>
            <w:vAlign w:val="center"/>
          </w:tcPr>
          <w:p w14:paraId="5F414321" w14:textId="77777777" w:rsidR="004475DA" w:rsidRPr="003C192C" w:rsidRDefault="00E948C3" w:rsidP="001116DF">
            <w:pPr>
              <w:widowControl w:val="0"/>
              <w:tabs>
                <w:tab w:val="left" w:pos="0"/>
              </w:tabs>
              <w:autoSpaceDE w:val="0"/>
              <w:autoSpaceDN w:val="0"/>
              <w:rPr>
                <w:rFonts w:ascii="Times New Roman" w:hAnsi="Times New Roman" w:cs="Times New Roman"/>
                <w:lang w:bidi="ru-RU"/>
              </w:rPr>
            </w:pPr>
            <w:r w:rsidRPr="003C192C">
              <w:rPr>
                <w:rFonts w:ascii="Times New Roman" w:hAnsi="Times New Roman" w:cs="Times New Roman"/>
                <w:lang w:bidi="ru-RU"/>
              </w:rPr>
              <w:t>Тема 10. Устойчивое распределение и транспортировка.</w:t>
            </w:r>
          </w:p>
        </w:tc>
        <w:tc>
          <w:tcPr>
            <w:tcW w:w="2543" w:type="pct"/>
            <w:gridSpan w:val="2"/>
            <w:shd w:val="clear" w:color="auto" w:fill="auto"/>
          </w:tcPr>
          <w:p w14:paraId="65B944D8" w14:textId="77777777" w:rsidR="004475DA" w:rsidRPr="003C192C" w:rsidRDefault="0011347D" w:rsidP="001116DF">
            <w:pPr>
              <w:pStyle w:val="Style5"/>
              <w:widowControl/>
              <w:tabs>
                <w:tab w:val="left" w:pos="0"/>
                <w:tab w:val="left" w:leader="underscore" w:pos="7027"/>
              </w:tabs>
              <w:rPr>
                <w:rFonts w:eastAsiaTheme="minorHAnsi"/>
                <w:sz w:val="22"/>
                <w:szCs w:val="22"/>
                <w:lang w:eastAsia="en-US"/>
              </w:rPr>
            </w:pPr>
            <w:r w:rsidRPr="003C192C">
              <w:rPr>
                <w:sz w:val="22"/>
                <w:szCs w:val="22"/>
                <w:lang w:bidi="ru-RU"/>
              </w:rPr>
              <w:t>Концепция планирования продаж, задача прогнозирования спроса как основа модерирования устойчивых цепей поставок. Планы продаж, производства, закупок, транспортировки: их согласование и координация в целях достижения устойчивости. Баланс развития объемов дистрибъюции и экологических целей.</w:t>
            </w:r>
          </w:p>
        </w:tc>
        <w:tc>
          <w:tcPr>
            <w:tcW w:w="357" w:type="pct"/>
            <w:gridSpan w:val="2"/>
            <w:shd w:val="clear" w:color="auto" w:fill="auto"/>
            <w:vAlign w:val="center"/>
          </w:tcPr>
          <w:p w14:paraId="0F92F5FA" w14:textId="77777777" w:rsidR="004475DA" w:rsidRPr="003C192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192C">
              <w:rPr>
                <w:rFonts w:ascii="Times New Roman" w:hAnsi="Times New Roman" w:cs="Times New Roman"/>
                <w:lang w:bidi="ru-RU"/>
              </w:rPr>
              <w:t>2</w:t>
            </w:r>
          </w:p>
        </w:tc>
        <w:tc>
          <w:tcPr>
            <w:tcW w:w="360" w:type="pct"/>
            <w:shd w:val="clear" w:color="auto" w:fill="auto"/>
            <w:vAlign w:val="center"/>
          </w:tcPr>
          <w:p w14:paraId="13F333B1" w14:textId="77777777" w:rsidR="004475DA" w:rsidRPr="003C192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412C5CB" w14:textId="77777777" w:rsidR="004475DA" w:rsidRPr="003C192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F3AFB4E" w14:textId="77777777" w:rsidR="004475DA" w:rsidRPr="003C192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C192C">
              <w:rPr>
                <w:rFonts w:ascii="Times New Roman" w:hAnsi="Times New Roman" w:cs="Times New Roman"/>
                <w:lang w:bidi="ru-RU"/>
              </w:rPr>
              <w:t>7</w:t>
            </w:r>
          </w:p>
        </w:tc>
      </w:tr>
      <w:tr w:rsidR="005B37A7" w:rsidRPr="003C192C" w14:paraId="581FCE9E" w14:textId="77777777" w:rsidTr="005B37A7">
        <w:trPr>
          <w:trHeight w:val="283"/>
        </w:trPr>
        <w:tc>
          <w:tcPr>
            <w:tcW w:w="1024" w:type="pct"/>
            <w:shd w:val="clear" w:color="auto" w:fill="auto"/>
            <w:vAlign w:val="center"/>
          </w:tcPr>
          <w:p w14:paraId="562754F1" w14:textId="77777777" w:rsidR="004475DA" w:rsidRPr="003C192C" w:rsidRDefault="00E948C3" w:rsidP="001116DF">
            <w:pPr>
              <w:widowControl w:val="0"/>
              <w:tabs>
                <w:tab w:val="left" w:pos="0"/>
              </w:tabs>
              <w:autoSpaceDE w:val="0"/>
              <w:autoSpaceDN w:val="0"/>
              <w:rPr>
                <w:rFonts w:ascii="Times New Roman" w:hAnsi="Times New Roman" w:cs="Times New Roman"/>
                <w:lang w:bidi="ru-RU"/>
              </w:rPr>
            </w:pPr>
            <w:r w:rsidRPr="003C192C">
              <w:rPr>
                <w:rFonts w:ascii="Times New Roman" w:hAnsi="Times New Roman" w:cs="Times New Roman"/>
                <w:lang w:bidi="ru-RU"/>
              </w:rPr>
              <w:t>Тема 11. Управление обратными потоками в модерировании устойчивых цепей поставок.</w:t>
            </w:r>
          </w:p>
        </w:tc>
        <w:tc>
          <w:tcPr>
            <w:tcW w:w="2543" w:type="pct"/>
            <w:gridSpan w:val="2"/>
            <w:shd w:val="clear" w:color="auto" w:fill="auto"/>
          </w:tcPr>
          <w:p w14:paraId="3DF289C7" w14:textId="77777777" w:rsidR="004475DA" w:rsidRPr="003C192C" w:rsidRDefault="0011347D" w:rsidP="001116DF">
            <w:pPr>
              <w:pStyle w:val="Style5"/>
              <w:widowControl/>
              <w:tabs>
                <w:tab w:val="left" w:pos="0"/>
                <w:tab w:val="left" w:leader="underscore" w:pos="7027"/>
              </w:tabs>
              <w:rPr>
                <w:rFonts w:eastAsiaTheme="minorHAnsi"/>
                <w:sz w:val="22"/>
                <w:szCs w:val="22"/>
                <w:lang w:eastAsia="en-US"/>
              </w:rPr>
            </w:pPr>
            <w:r w:rsidRPr="003C192C">
              <w:rPr>
                <w:sz w:val="22"/>
                <w:szCs w:val="22"/>
                <w:lang w:bidi="ru-RU"/>
              </w:rPr>
              <w:t>Концепция планирования продаж, задача прогнозирования спроса как основа модерирования устойчивых цепей поставок. Планы продаж, производства, закупок, транспортировки: их согласование и координация в целях достижения устойчивости. Баланс развития объемов дистрибъюции и экологических целей.</w:t>
            </w:r>
          </w:p>
        </w:tc>
        <w:tc>
          <w:tcPr>
            <w:tcW w:w="357" w:type="pct"/>
            <w:gridSpan w:val="2"/>
            <w:shd w:val="clear" w:color="auto" w:fill="auto"/>
            <w:vAlign w:val="center"/>
          </w:tcPr>
          <w:p w14:paraId="1C9C642C" w14:textId="77777777" w:rsidR="004475DA" w:rsidRPr="003C192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6BBAD66" w14:textId="77777777" w:rsidR="004475DA" w:rsidRPr="003C192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192C">
              <w:rPr>
                <w:rFonts w:ascii="Times New Roman" w:hAnsi="Times New Roman" w:cs="Times New Roman"/>
                <w:lang w:bidi="ru-RU"/>
              </w:rPr>
              <w:t>2</w:t>
            </w:r>
          </w:p>
        </w:tc>
        <w:tc>
          <w:tcPr>
            <w:tcW w:w="358" w:type="pct"/>
            <w:shd w:val="clear" w:color="auto" w:fill="auto"/>
            <w:vAlign w:val="center"/>
          </w:tcPr>
          <w:p w14:paraId="58F7EB7C" w14:textId="77777777" w:rsidR="004475DA" w:rsidRPr="003C192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11CE30" w14:textId="77777777" w:rsidR="004475DA" w:rsidRPr="003C192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C192C">
              <w:rPr>
                <w:rFonts w:ascii="Times New Roman" w:hAnsi="Times New Roman" w:cs="Times New Roman"/>
                <w:lang w:bidi="ru-RU"/>
              </w:rPr>
              <w:t>6</w:t>
            </w:r>
          </w:p>
        </w:tc>
      </w:tr>
      <w:tr w:rsidR="005B37A7" w:rsidRPr="003C192C"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C192C"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C192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C192C"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C192C">
              <w:rPr>
                <w:rFonts w:eastAsiaTheme="minorHAnsi"/>
                <w:b/>
                <w:sz w:val="22"/>
                <w:szCs w:val="22"/>
                <w:lang w:eastAsia="en-US"/>
              </w:rPr>
              <w:t>0</w:t>
            </w:r>
          </w:p>
        </w:tc>
      </w:tr>
      <w:tr w:rsidR="005B37A7" w:rsidRPr="003C192C"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C192C" w:rsidRDefault="00CA7DE7" w:rsidP="00CA7DE7">
            <w:pPr>
              <w:widowControl w:val="0"/>
              <w:tabs>
                <w:tab w:val="left" w:pos="0"/>
              </w:tabs>
              <w:autoSpaceDE w:val="0"/>
              <w:autoSpaceDN w:val="0"/>
              <w:spacing w:line="240" w:lineRule="auto"/>
              <w:rPr>
                <w:b/>
              </w:rPr>
            </w:pPr>
            <w:r w:rsidRPr="003C192C">
              <w:rPr>
                <w:rFonts w:ascii="Times New Roman" w:hAnsi="Times New Roman" w:cs="Times New Roman"/>
                <w:b/>
                <w:lang w:bidi="ru-RU"/>
              </w:rPr>
              <w:t>Всего по дисциплине:</w:t>
            </w:r>
            <w:r w:rsidR="00963445" w:rsidRPr="003C192C">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C192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C192C">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C192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C192C">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C192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C192C">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C192C" w:rsidRDefault="00CA7DE7">
            <w:pPr>
              <w:pStyle w:val="Style5"/>
              <w:widowControl/>
              <w:tabs>
                <w:tab w:val="left" w:pos="0"/>
                <w:tab w:val="left" w:leader="underscore" w:pos="7027"/>
              </w:tabs>
              <w:spacing w:line="256" w:lineRule="auto"/>
              <w:jc w:val="center"/>
              <w:rPr>
                <w:b/>
                <w:sz w:val="22"/>
                <w:szCs w:val="22"/>
                <w:lang w:eastAsia="en-US"/>
              </w:rPr>
            </w:pPr>
            <w:r w:rsidRPr="003C192C">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1C1CC91" w:rsidR="006A6696" w:rsidRDefault="006A6696" w:rsidP="00181C12">
      <w:pPr>
        <w:pStyle w:val="Style5"/>
        <w:widowControl/>
        <w:tabs>
          <w:tab w:val="left" w:leader="underscore" w:pos="7027"/>
        </w:tabs>
        <w:rPr>
          <w:sz w:val="22"/>
          <w:szCs w:val="22"/>
        </w:rPr>
      </w:pPr>
    </w:p>
    <w:p w14:paraId="32D1BD2E" w14:textId="77777777" w:rsidR="003C192C" w:rsidRPr="005B37A7" w:rsidRDefault="003C192C"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62CF0" w:rsidRPr="003C192C" w14:paraId="5F00FF08" w14:textId="77777777" w:rsidTr="00E4641F">
        <w:trPr>
          <w:trHeight w:val="641"/>
        </w:trPr>
        <w:tc>
          <w:tcPr>
            <w:tcW w:w="4080" w:type="pct"/>
            <w:shd w:val="clear" w:color="auto" w:fill="auto"/>
            <w:vAlign w:val="center"/>
            <w:hideMark/>
          </w:tcPr>
          <w:p w14:paraId="32DEE01C" w14:textId="6DE4B03A" w:rsidR="00262CF0" w:rsidRPr="003C192C" w:rsidRDefault="00984247" w:rsidP="00984247">
            <w:pPr>
              <w:jc w:val="center"/>
              <w:rPr>
                <w:rFonts w:ascii="Times New Roman" w:hAnsi="Times New Roman" w:cs="Times New Roman"/>
                <w:b/>
                <w:lang w:bidi="ru-RU"/>
              </w:rPr>
            </w:pPr>
            <w:r w:rsidRPr="003C192C">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3C192C"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3C192C">
              <w:rPr>
                <w:rFonts w:ascii="Times New Roman" w:hAnsi="Times New Roman" w:cs="Times New Roman"/>
                <w:b/>
              </w:rPr>
              <w:t>Электронные ресурсы</w:t>
            </w:r>
          </w:p>
        </w:tc>
      </w:tr>
      <w:tr w:rsidR="00262CF0" w:rsidRPr="00B2757D" w14:paraId="1433EE91" w14:textId="77777777" w:rsidTr="00E4641F">
        <w:trPr>
          <w:trHeight w:val="354"/>
        </w:trPr>
        <w:tc>
          <w:tcPr>
            <w:tcW w:w="4080" w:type="pct"/>
            <w:shd w:val="clear" w:color="auto" w:fill="auto"/>
            <w:vAlign w:val="center"/>
          </w:tcPr>
          <w:p w14:paraId="31B092F5" w14:textId="4DED7782" w:rsidR="00262CF0" w:rsidRPr="003C192C" w:rsidRDefault="00984247" w:rsidP="00AA7A6A">
            <w:pPr>
              <w:rPr>
                <w:rFonts w:ascii="Times New Roman" w:hAnsi="Times New Roman" w:cs="Times New Roman"/>
                <w:lang w:val="en-US" w:bidi="ru-RU"/>
              </w:rPr>
            </w:pPr>
            <w:r w:rsidRPr="003C192C">
              <w:rPr>
                <w:rFonts w:ascii="Times New Roman" w:hAnsi="Times New Roman" w:cs="Times New Roman"/>
              </w:rPr>
              <w:t xml:space="preserve">Гвилия, Наталья Алексеевна. Интегрированное планирование цепей поставок : учебное пособие / </w:t>
            </w:r>
            <w:proofErr w:type="spellStart"/>
            <w:r w:rsidRPr="003C192C">
              <w:rPr>
                <w:rFonts w:ascii="Times New Roman" w:hAnsi="Times New Roman" w:cs="Times New Roman"/>
              </w:rPr>
              <w:t>Н.А.Гвилия</w:t>
            </w:r>
            <w:proofErr w:type="spellEnd"/>
            <w:r w:rsidRPr="003C192C">
              <w:rPr>
                <w:rFonts w:ascii="Times New Roman" w:hAnsi="Times New Roman" w:cs="Times New Roman"/>
              </w:rPr>
              <w:t xml:space="preserve"> ; М-во образования и науки</w:t>
            </w:r>
            <w:proofErr w:type="gramStart"/>
            <w:r w:rsidRPr="003C192C">
              <w:rPr>
                <w:rFonts w:ascii="Times New Roman" w:hAnsi="Times New Roman" w:cs="Times New Roman"/>
              </w:rPr>
              <w:t xml:space="preserve"> Р</w:t>
            </w:r>
            <w:proofErr w:type="gramEnd"/>
            <w:r w:rsidRPr="003C192C">
              <w:rPr>
                <w:rFonts w:ascii="Times New Roman" w:hAnsi="Times New Roman" w:cs="Times New Roman"/>
              </w:rPr>
              <w:t>ос. Федерации, С.-</w:t>
            </w:r>
            <w:proofErr w:type="spellStart"/>
            <w:r w:rsidRPr="003C192C">
              <w:rPr>
                <w:rFonts w:ascii="Times New Roman" w:hAnsi="Times New Roman" w:cs="Times New Roman"/>
              </w:rPr>
              <w:t>Петерб</w:t>
            </w:r>
            <w:proofErr w:type="spellEnd"/>
            <w:r w:rsidRPr="003C192C">
              <w:rPr>
                <w:rFonts w:ascii="Times New Roman" w:hAnsi="Times New Roman" w:cs="Times New Roman"/>
              </w:rPr>
              <w:t>. гос. экон. ун-т, Каф. коммерции и логистики</w:t>
            </w:r>
            <w:proofErr w:type="gramStart"/>
            <w:r w:rsidRPr="003C192C">
              <w:rPr>
                <w:rFonts w:ascii="Times New Roman" w:hAnsi="Times New Roman" w:cs="Times New Roman"/>
              </w:rPr>
              <w:t xml:space="preserve"> .</w:t>
            </w:r>
            <w:proofErr w:type="gramEnd"/>
            <w:r w:rsidRPr="003C192C">
              <w:rPr>
                <w:rFonts w:ascii="Times New Roman" w:hAnsi="Times New Roman" w:cs="Times New Roman"/>
              </w:rPr>
              <w:t xml:space="preserve">— </w:t>
            </w:r>
            <w:proofErr w:type="spellStart"/>
            <w:r w:rsidRPr="003C192C">
              <w:rPr>
                <w:rFonts w:ascii="Times New Roman" w:hAnsi="Times New Roman" w:cs="Times New Roman"/>
                <w:lang w:val="en-US"/>
              </w:rPr>
              <w:t>Санкт-Петербург</w:t>
            </w:r>
            <w:proofErr w:type="spellEnd"/>
            <w:r w:rsidRPr="003C192C">
              <w:rPr>
                <w:rFonts w:ascii="Times New Roman" w:hAnsi="Times New Roman" w:cs="Times New Roman"/>
                <w:lang w:val="en-US"/>
              </w:rPr>
              <w:t xml:space="preserve"> : </w:t>
            </w:r>
            <w:proofErr w:type="spellStart"/>
            <w:r w:rsidRPr="003C192C">
              <w:rPr>
                <w:rFonts w:ascii="Times New Roman" w:hAnsi="Times New Roman" w:cs="Times New Roman"/>
                <w:lang w:val="en-US"/>
              </w:rPr>
              <w:t>Изд-во</w:t>
            </w:r>
            <w:proofErr w:type="spellEnd"/>
            <w:r w:rsidRPr="003C192C">
              <w:rPr>
                <w:rFonts w:ascii="Times New Roman" w:hAnsi="Times New Roman" w:cs="Times New Roman"/>
                <w:lang w:val="en-US"/>
              </w:rPr>
              <w:t xml:space="preserve"> СПбГЭУ, 2013 .— 57 с</w:t>
            </w:r>
          </w:p>
        </w:tc>
        <w:tc>
          <w:tcPr>
            <w:tcW w:w="920" w:type="pct"/>
            <w:shd w:val="clear" w:color="auto" w:fill="auto"/>
            <w:vAlign w:val="center"/>
            <w:hideMark/>
          </w:tcPr>
          <w:p w14:paraId="25965B29" w14:textId="0CF2FFC1" w:rsidR="00262CF0" w:rsidRPr="003C192C" w:rsidRDefault="00983DB2"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3C192C">
                <w:rPr>
                  <w:color w:val="00008B"/>
                  <w:u w:val="single"/>
                  <w:lang w:val="en-US"/>
                </w:rPr>
                <w:t xml:space="preserve">http://opac.unecon.ru/elibrary/elib/445021054.pdf  </w:t>
              </w:r>
            </w:hyperlink>
          </w:p>
        </w:tc>
      </w:tr>
      <w:tr w:rsidR="00262CF0" w:rsidRPr="003C192C" w14:paraId="43171780" w14:textId="77777777" w:rsidTr="00E4641F">
        <w:trPr>
          <w:trHeight w:val="354"/>
        </w:trPr>
        <w:tc>
          <w:tcPr>
            <w:tcW w:w="4080" w:type="pct"/>
            <w:shd w:val="clear" w:color="auto" w:fill="auto"/>
            <w:vAlign w:val="center"/>
          </w:tcPr>
          <w:p w14:paraId="574672AA" w14:textId="77777777" w:rsidR="00262CF0" w:rsidRPr="003C192C" w:rsidRDefault="00984247" w:rsidP="00AA7A6A">
            <w:pPr>
              <w:rPr>
                <w:rFonts w:ascii="Times New Roman" w:hAnsi="Times New Roman" w:cs="Times New Roman"/>
                <w:lang w:bidi="ru-RU"/>
              </w:rPr>
            </w:pPr>
            <w:r w:rsidRPr="003C192C">
              <w:rPr>
                <w:rFonts w:ascii="Times New Roman" w:hAnsi="Times New Roman" w:cs="Times New Roman"/>
              </w:rPr>
              <w:t>Управление цепями поставок</w:t>
            </w:r>
            <w:proofErr w:type="gramStart"/>
            <w:r w:rsidRPr="003C192C">
              <w:rPr>
                <w:rFonts w:ascii="Times New Roman" w:hAnsi="Times New Roman" w:cs="Times New Roman"/>
              </w:rPr>
              <w:t xml:space="preserve"> :</w:t>
            </w:r>
            <w:proofErr w:type="gramEnd"/>
            <w:r w:rsidRPr="003C192C">
              <w:rPr>
                <w:rFonts w:ascii="Times New Roman" w:hAnsi="Times New Roman" w:cs="Times New Roman"/>
              </w:rPr>
              <w:t xml:space="preserve"> учебник для вузов / В. В. Щербаков [и др.] ; под редакцией В. В. Щербакова. — Москва</w:t>
            </w:r>
            <w:proofErr w:type="gramStart"/>
            <w:r w:rsidRPr="003C192C">
              <w:rPr>
                <w:rFonts w:ascii="Times New Roman" w:hAnsi="Times New Roman" w:cs="Times New Roman"/>
              </w:rPr>
              <w:t xml:space="preserve"> :</w:t>
            </w:r>
            <w:proofErr w:type="gramEnd"/>
            <w:r w:rsidRPr="003C192C">
              <w:rPr>
                <w:rFonts w:ascii="Times New Roman" w:hAnsi="Times New Roman" w:cs="Times New Roman"/>
              </w:rPr>
              <w:t xml:space="preserve"> Издательство </w:t>
            </w:r>
            <w:proofErr w:type="spellStart"/>
            <w:r w:rsidRPr="003C192C">
              <w:rPr>
                <w:rFonts w:ascii="Times New Roman" w:hAnsi="Times New Roman" w:cs="Times New Roman"/>
              </w:rPr>
              <w:t>Юрайт</w:t>
            </w:r>
            <w:proofErr w:type="spellEnd"/>
            <w:r w:rsidRPr="003C192C">
              <w:rPr>
                <w:rFonts w:ascii="Times New Roman" w:hAnsi="Times New Roman" w:cs="Times New Roman"/>
              </w:rPr>
              <w:t>, 2022. — 209 с.</w:t>
            </w:r>
          </w:p>
        </w:tc>
        <w:tc>
          <w:tcPr>
            <w:tcW w:w="920" w:type="pct"/>
            <w:shd w:val="clear" w:color="auto" w:fill="auto"/>
            <w:vAlign w:val="center"/>
            <w:hideMark/>
          </w:tcPr>
          <w:p w14:paraId="44A9D9D8" w14:textId="77777777" w:rsidR="00262CF0" w:rsidRPr="003C192C" w:rsidRDefault="00983DB2"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3C192C">
                <w:rPr>
                  <w:color w:val="00008B"/>
                  <w:u w:val="single"/>
                </w:rPr>
                <w:t>https://urait.ru/viewer/upravlenie-cepyami-postavok-491419</w:t>
              </w:r>
            </w:hyperlink>
          </w:p>
        </w:tc>
      </w:tr>
      <w:tr w:rsidR="00262CF0" w:rsidRPr="003C192C" w14:paraId="14ADD1B9" w14:textId="77777777" w:rsidTr="00E4641F">
        <w:trPr>
          <w:trHeight w:val="354"/>
        </w:trPr>
        <w:tc>
          <w:tcPr>
            <w:tcW w:w="4080" w:type="pct"/>
            <w:shd w:val="clear" w:color="auto" w:fill="auto"/>
            <w:vAlign w:val="center"/>
          </w:tcPr>
          <w:p w14:paraId="67ED4FC8" w14:textId="77777777" w:rsidR="00262CF0" w:rsidRPr="003C192C" w:rsidRDefault="00984247" w:rsidP="00AA7A6A">
            <w:pPr>
              <w:rPr>
                <w:rFonts w:ascii="Times New Roman" w:hAnsi="Times New Roman" w:cs="Times New Roman"/>
                <w:lang w:bidi="ru-RU"/>
              </w:rPr>
            </w:pPr>
            <w:proofErr w:type="spellStart"/>
            <w:r w:rsidRPr="003C192C">
              <w:rPr>
                <w:rFonts w:ascii="Times New Roman" w:hAnsi="Times New Roman" w:cs="Times New Roman"/>
              </w:rPr>
              <w:t>Гаджинский</w:t>
            </w:r>
            <w:proofErr w:type="spellEnd"/>
            <w:r w:rsidRPr="003C192C">
              <w:rPr>
                <w:rFonts w:ascii="Times New Roman" w:hAnsi="Times New Roman" w:cs="Times New Roman"/>
              </w:rPr>
              <w:t>, А. М. Проектирование товаропроводящих систем на основе логистики</w:t>
            </w:r>
            <w:proofErr w:type="gramStart"/>
            <w:r w:rsidRPr="003C192C">
              <w:rPr>
                <w:rFonts w:ascii="Times New Roman" w:hAnsi="Times New Roman" w:cs="Times New Roman"/>
              </w:rPr>
              <w:t xml:space="preserve"> :</w:t>
            </w:r>
            <w:proofErr w:type="gramEnd"/>
            <w:r w:rsidRPr="003C192C">
              <w:rPr>
                <w:rFonts w:ascii="Times New Roman" w:hAnsi="Times New Roman" w:cs="Times New Roman"/>
              </w:rPr>
              <w:t xml:space="preserve"> учебник / А. М. </w:t>
            </w:r>
            <w:proofErr w:type="spellStart"/>
            <w:r w:rsidRPr="003C192C">
              <w:rPr>
                <w:rFonts w:ascii="Times New Roman" w:hAnsi="Times New Roman" w:cs="Times New Roman"/>
              </w:rPr>
              <w:t>Гаджинский</w:t>
            </w:r>
            <w:proofErr w:type="spellEnd"/>
            <w:r w:rsidRPr="003C192C">
              <w:rPr>
                <w:rFonts w:ascii="Times New Roman" w:hAnsi="Times New Roman" w:cs="Times New Roman"/>
              </w:rPr>
              <w:t>. — 2-е изд., стер. — Москва</w:t>
            </w:r>
            <w:proofErr w:type="gramStart"/>
            <w:r w:rsidRPr="003C192C">
              <w:rPr>
                <w:rFonts w:ascii="Times New Roman" w:hAnsi="Times New Roman" w:cs="Times New Roman"/>
              </w:rPr>
              <w:t xml:space="preserve"> :</w:t>
            </w:r>
            <w:proofErr w:type="gramEnd"/>
            <w:r w:rsidRPr="003C192C">
              <w:rPr>
                <w:rFonts w:ascii="Times New Roman" w:hAnsi="Times New Roman" w:cs="Times New Roman"/>
              </w:rPr>
              <w:t xml:space="preserve"> Издательско-торговая корпорация «Дашков и</w:t>
            </w:r>
            <w:proofErr w:type="gramStart"/>
            <w:r w:rsidRPr="003C192C">
              <w:rPr>
                <w:rFonts w:ascii="Times New Roman" w:hAnsi="Times New Roman" w:cs="Times New Roman"/>
              </w:rPr>
              <w:t xml:space="preserve"> К</w:t>
            </w:r>
            <w:proofErr w:type="gramEnd"/>
            <w:r w:rsidRPr="003C192C">
              <w:rPr>
                <w:rFonts w:ascii="Times New Roman" w:hAnsi="Times New Roman" w:cs="Times New Roman"/>
              </w:rPr>
              <w:t>°», 2020. — 322 с.</w:t>
            </w:r>
          </w:p>
        </w:tc>
        <w:tc>
          <w:tcPr>
            <w:tcW w:w="920" w:type="pct"/>
            <w:shd w:val="clear" w:color="auto" w:fill="auto"/>
            <w:vAlign w:val="center"/>
            <w:hideMark/>
          </w:tcPr>
          <w:p w14:paraId="161A9409" w14:textId="77777777" w:rsidR="00262CF0" w:rsidRPr="003C192C" w:rsidRDefault="00983DB2"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3C192C">
                <w:rPr>
                  <w:color w:val="00008B"/>
                  <w:u w:val="single"/>
                </w:rPr>
                <w:t>https://znanium.com/read?id=358455</w:t>
              </w:r>
            </w:hyperlink>
          </w:p>
        </w:tc>
      </w:tr>
      <w:tr w:rsidR="00262CF0" w:rsidRPr="003C192C" w14:paraId="34F49A1E" w14:textId="77777777" w:rsidTr="00E4641F">
        <w:trPr>
          <w:trHeight w:val="354"/>
        </w:trPr>
        <w:tc>
          <w:tcPr>
            <w:tcW w:w="4080" w:type="pct"/>
            <w:shd w:val="clear" w:color="auto" w:fill="auto"/>
            <w:vAlign w:val="center"/>
          </w:tcPr>
          <w:p w14:paraId="6B535F60" w14:textId="77777777" w:rsidR="00262CF0" w:rsidRPr="003C192C" w:rsidRDefault="00984247" w:rsidP="00AA7A6A">
            <w:pPr>
              <w:rPr>
                <w:rFonts w:ascii="Times New Roman" w:hAnsi="Times New Roman" w:cs="Times New Roman"/>
                <w:lang w:val="en-US" w:bidi="ru-RU"/>
              </w:rPr>
            </w:pPr>
            <w:r w:rsidRPr="003C192C">
              <w:rPr>
                <w:rFonts w:ascii="Times New Roman" w:hAnsi="Times New Roman" w:cs="Times New Roman"/>
              </w:rPr>
              <w:t xml:space="preserve">Смирнова, Е.А. Управление цепями поставок в международной торговле : учебное пособие / </w:t>
            </w:r>
            <w:proofErr w:type="spellStart"/>
            <w:r w:rsidRPr="003C192C">
              <w:rPr>
                <w:rFonts w:ascii="Times New Roman" w:hAnsi="Times New Roman" w:cs="Times New Roman"/>
              </w:rPr>
              <w:t>Е.А.Смирнова</w:t>
            </w:r>
            <w:proofErr w:type="spellEnd"/>
            <w:r w:rsidRPr="003C192C">
              <w:rPr>
                <w:rFonts w:ascii="Times New Roman" w:hAnsi="Times New Roman" w:cs="Times New Roman"/>
              </w:rPr>
              <w:t xml:space="preserve"> ; М-во образования и науки</w:t>
            </w:r>
            <w:proofErr w:type="gramStart"/>
            <w:r w:rsidRPr="003C192C">
              <w:rPr>
                <w:rFonts w:ascii="Times New Roman" w:hAnsi="Times New Roman" w:cs="Times New Roman"/>
              </w:rPr>
              <w:t xml:space="preserve"> Р</w:t>
            </w:r>
            <w:proofErr w:type="gramEnd"/>
            <w:r w:rsidRPr="003C192C">
              <w:rPr>
                <w:rFonts w:ascii="Times New Roman" w:hAnsi="Times New Roman" w:cs="Times New Roman"/>
              </w:rPr>
              <w:t xml:space="preserve">ос. Федерации, Санкт-Петербургский гос. экономический ун-т, Кафедра логистики и упр. цепями </w:t>
            </w:r>
            <w:proofErr w:type="spellStart"/>
            <w:r w:rsidRPr="003C192C">
              <w:rPr>
                <w:rFonts w:ascii="Times New Roman" w:hAnsi="Times New Roman" w:cs="Times New Roman"/>
              </w:rPr>
              <w:t>поставокЭлектрон</w:t>
            </w:r>
            <w:proofErr w:type="spellEnd"/>
            <w:r w:rsidRPr="003C192C">
              <w:rPr>
                <w:rFonts w:ascii="Times New Roman" w:hAnsi="Times New Roman" w:cs="Times New Roman"/>
              </w:rPr>
              <w:t xml:space="preserve">. текстовые дан. </w:t>
            </w:r>
            <w:proofErr w:type="spellStart"/>
            <w:r w:rsidRPr="003C192C">
              <w:rPr>
                <w:rFonts w:ascii="Times New Roman" w:hAnsi="Times New Roman" w:cs="Times New Roman"/>
                <w:lang w:val="en-US"/>
              </w:rPr>
              <w:t>Санкт-Петербург</w:t>
            </w:r>
            <w:proofErr w:type="spellEnd"/>
            <w:r w:rsidRPr="003C192C">
              <w:rPr>
                <w:rFonts w:ascii="Times New Roman" w:hAnsi="Times New Roman" w:cs="Times New Roman"/>
                <w:lang w:val="en-US"/>
              </w:rPr>
              <w:t xml:space="preserve"> : </w:t>
            </w:r>
            <w:proofErr w:type="spellStart"/>
            <w:r w:rsidRPr="003C192C">
              <w:rPr>
                <w:rFonts w:ascii="Times New Roman" w:hAnsi="Times New Roman" w:cs="Times New Roman"/>
                <w:lang w:val="en-US"/>
              </w:rPr>
              <w:t>Изд-во</w:t>
            </w:r>
            <w:proofErr w:type="spellEnd"/>
            <w:r w:rsidRPr="003C192C">
              <w:rPr>
                <w:rFonts w:ascii="Times New Roman" w:hAnsi="Times New Roman" w:cs="Times New Roman"/>
                <w:lang w:val="en-US"/>
              </w:rPr>
              <w:t xml:space="preserve"> СПбГЭУ, 2018</w:t>
            </w:r>
          </w:p>
        </w:tc>
        <w:tc>
          <w:tcPr>
            <w:tcW w:w="920" w:type="pct"/>
            <w:shd w:val="clear" w:color="auto" w:fill="auto"/>
            <w:vAlign w:val="center"/>
            <w:hideMark/>
          </w:tcPr>
          <w:p w14:paraId="787ED66A" w14:textId="77777777" w:rsidR="00262CF0" w:rsidRPr="003C192C" w:rsidRDefault="00983DB2"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3C192C">
                <w:rPr>
                  <w:color w:val="00008B"/>
                  <w:u w:val="single"/>
                  <w:lang w:val="en-US"/>
                </w:rPr>
                <w:t xml:space="preserve">https://opac.unecon.ru/elibrar ... </w:t>
              </w:r>
              <w:r w:rsidR="00984247" w:rsidRPr="003C192C">
                <w:rPr>
                  <w:color w:val="00008B"/>
                  <w:u w:val="single"/>
                </w:rPr>
                <w:t>80%D0%BD%D0%BE%D0%B2%D0%B0.pdf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2259345" w14:textId="77777777" w:rsidTr="007B550D">
        <w:tc>
          <w:tcPr>
            <w:tcW w:w="9345" w:type="dxa"/>
          </w:tcPr>
          <w:p w14:paraId="26C9433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6770505" w14:textId="77777777" w:rsidTr="007B550D">
        <w:tc>
          <w:tcPr>
            <w:tcW w:w="9345" w:type="dxa"/>
          </w:tcPr>
          <w:p w14:paraId="468F673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A1CCF56" w14:textId="77777777" w:rsidTr="007B550D">
        <w:tc>
          <w:tcPr>
            <w:tcW w:w="9345" w:type="dxa"/>
          </w:tcPr>
          <w:p w14:paraId="1F083D1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7E41599" w14:textId="77777777" w:rsidTr="007B550D">
        <w:tc>
          <w:tcPr>
            <w:tcW w:w="9345" w:type="dxa"/>
          </w:tcPr>
          <w:p w14:paraId="5E4AD54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983DB2"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2B1CCA" w:rsidRPr="002B1CCA" w14:paraId="26E852C4" w14:textId="77777777" w:rsidTr="00C95B7C">
        <w:tc>
          <w:tcPr>
            <w:tcW w:w="7797" w:type="dxa"/>
            <w:shd w:val="clear" w:color="auto" w:fill="auto"/>
          </w:tcPr>
          <w:p w14:paraId="32273E09" w14:textId="77777777" w:rsidR="002B1CCA" w:rsidRPr="002B1CCA" w:rsidRDefault="002B1CCA" w:rsidP="00C95B7C">
            <w:pPr>
              <w:pStyle w:val="Style214"/>
              <w:ind w:firstLine="0"/>
              <w:jc w:val="center"/>
              <w:rPr>
                <w:b/>
                <w:sz w:val="22"/>
                <w:szCs w:val="22"/>
              </w:rPr>
            </w:pPr>
            <w:r w:rsidRPr="002B1CCA">
              <w:rPr>
                <w:b/>
                <w:sz w:val="22"/>
                <w:szCs w:val="22"/>
              </w:rPr>
              <w:t>Наименование учебных аудиторий, перечень</w:t>
            </w:r>
          </w:p>
        </w:tc>
        <w:tc>
          <w:tcPr>
            <w:tcW w:w="2262" w:type="dxa"/>
            <w:shd w:val="clear" w:color="auto" w:fill="auto"/>
          </w:tcPr>
          <w:p w14:paraId="2683BCA2" w14:textId="77777777" w:rsidR="002B1CCA" w:rsidRPr="002B1CCA" w:rsidRDefault="002B1CCA" w:rsidP="00C95B7C">
            <w:pPr>
              <w:pStyle w:val="Style214"/>
              <w:ind w:firstLine="0"/>
              <w:jc w:val="center"/>
              <w:rPr>
                <w:b/>
                <w:sz w:val="22"/>
                <w:szCs w:val="22"/>
              </w:rPr>
            </w:pPr>
            <w:r w:rsidRPr="002B1CCA">
              <w:rPr>
                <w:b/>
                <w:sz w:val="22"/>
                <w:szCs w:val="22"/>
              </w:rPr>
              <w:t>Адрес (местоположение) учебных аудиторий</w:t>
            </w:r>
          </w:p>
        </w:tc>
      </w:tr>
      <w:tr w:rsidR="002B1CCA" w:rsidRPr="002B1CCA" w14:paraId="1A603CE7" w14:textId="77777777" w:rsidTr="00C95B7C">
        <w:tc>
          <w:tcPr>
            <w:tcW w:w="7797" w:type="dxa"/>
            <w:shd w:val="clear" w:color="auto" w:fill="auto"/>
          </w:tcPr>
          <w:p w14:paraId="39BC00B8" w14:textId="77777777" w:rsidR="002B1CCA" w:rsidRPr="002B1CCA" w:rsidRDefault="002B1CCA" w:rsidP="00C95B7C">
            <w:pPr>
              <w:pStyle w:val="Style214"/>
              <w:ind w:firstLine="0"/>
              <w:rPr>
                <w:sz w:val="22"/>
                <w:szCs w:val="22"/>
              </w:rPr>
            </w:pPr>
            <w:r w:rsidRPr="002B1CCA">
              <w:rPr>
                <w:sz w:val="22"/>
                <w:szCs w:val="22"/>
              </w:rPr>
              <w:t xml:space="preserve">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B1CCA">
              <w:rPr>
                <w:sz w:val="22"/>
                <w:szCs w:val="22"/>
              </w:rPr>
              <w:t>комплексом.Специализированная</w:t>
            </w:r>
            <w:proofErr w:type="spellEnd"/>
            <w:r w:rsidRPr="002B1CCA">
              <w:rPr>
                <w:sz w:val="22"/>
                <w:szCs w:val="22"/>
              </w:rPr>
              <w:t xml:space="preserve">  мебель и оборудование: Учебная мебель на 64 посадочных мест, рабочее место преподавателя, трибуна - 1шт., доска аудиторная - 1шт., тумба мультимедийная - 1шт.Моноблок </w:t>
            </w:r>
            <w:r w:rsidRPr="002B1CCA">
              <w:rPr>
                <w:sz w:val="22"/>
                <w:szCs w:val="22"/>
                <w:lang w:val="en-US"/>
              </w:rPr>
              <w:t>Acer</w:t>
            </w:r>
            <w:r w:rsidRPr="002B1CCA">
              <w:rPr>
                <w:sz w:val="22"/>
                <w:szCs w:val="22"/>
              </w:rPr>
              <w:t xml:space="preserve"> </w:t>
            </w:r>
            <w:r w:rsidRPr="002B1CCA">
              <w:rPr>
                <w:sz w:val="22"/>
                <w:szCs w:val="22"/>
                <w:lang w:val="en-US"/>
              </w:rPr>
              <w:t>Aspire</w:t>
            </w:r>
            <w:r w:rsidRPr="002B1CCA">
              <w:rPr>
                <w:sz w:val="22"/>
                <w:szCs w:val="22"/>
              </w:rPr>
              <w:t xml:space="preserve"> </w:t>
            </w:r>
            <w:r w:rsidRPr="002B1CCA">
              <w:rPr>
                <w:sz w:val="22"/>
                <w:szCs w:val="22"/>
                <w:lang w:val="en-US"/>
              </w:rPr>
              <w:t>Z</w:t>
            </w:r>
            <w:r w:rsidRPr="002B1CCA">
              <w:rPr>
                <w:sz w:val="22"/>
                <w:szCs w:val="22"/>
              </w:rPr>
              <w:t xml:space="preserve">1811 </w:t>
            </w:r>
            <w:r w:rsidRPr="002B1CCA">
              <w:rPr>
                <w:sz w:val="22"/>
                <w:szCs w:val="22"/>
                <w:lang w:val="en-US"/>
              </w:rPr>
              <w:t>Intel</w:t>
            </w:r>
            <w:r w:rsidRPr="002B1CCA">
              <w:rPr>
                <w:sz w:val="22"/>
                <w:szCs w:val="22"/>
              </w:rPr>
              <w:t xml:space="preserve"> </w:t>
            </w:r>
            <w:r w:rsidRPr="002B1CCA">
              <w:rPr>
                <w:sz w:val="22"/>
                <w:szCs w:val="22"/>
                <w:lang w:val="en-US"/>
              </w:rPr>
              <w:t>Core</w:t>
            </w:r>
            <w:r w:rsidRPr="002B1CCA">
              <w:rPr>
                <w:sz w:val="22"/>
                <w:szCs w:val="22"/>
              </w:rPr>
              <w:t xml:space="preserve"> </w:t>
            </w:r>
            <w:proofErr w:type="spellStart"/>
            <w:r w:rsidRPr="002B1CCA">
              <w:rPr>
                <w:sz w:val="22"/>
                <w:szCs w:val="22"/>
                <w:lang w:val="en-US"/>
              </w:rPr>
              <w:t>i</w:t>
            </w:r>
            <w:proofErr w:type="spellEnd"/>
            <w:r w:rsidRPr="002B1CCA">
              <w:rPr>
                <w:sz w:val="22"/>
                <w:szCs w:val="22"/>
              </w:rPr>
              <w:t>5-2400</w:t>
            </w:r>
            <w:r w:rsidRPr="002B1CCA">
              <w:rPr>
                <w:sz w:val="22"/>
                <w:szCs w:val="22"/>
                <w:lang w:val="en-US"/>
              </w:rPr>
              <w:t>S</w:t>
            </w:r>
            <w:r w:rsidRPr="002B1CCA">
              <w:rPr>
                <w:sz w:val="22"/>
                <w:szCs w:val="22"/>
              </w:rPr>
              <w:t>@2.50</w:t>
            </w:r>
            <w:r w:rsidRPr="002B1CCA">
              <w:rPr>
                <w:sz w:val="22"/>
                <w:szCs w:val="22"/>
                <w:lang w:val="en-US"/>
              </w:rPr>
              <w:t>GHz</w:t>
            </w:r>
            <w:r w:rsidRPr="002B1CCA">
              <w:rPr>
                <w:sz w:val="22"/>
                <w:szCs w:val="22"/>
              </w:rPr>
              <w:t>/4</w:t>
            </w:r>
            <w:r w:rsidRPr="002B1CCA">
              <w:rPr>
                <w:sz w:val="22"/>
                <w:szCs w:val="22"/>
                <w:lang w:val="en-US"/>
              </w:rPr>
              <w:t>Gb</w:t>
            </w:r>
            <w:r w:rsidRPr="002B1CCA">
              <w:rPr>
                <w:sz w:val="22"/>
                <w:szCs w:val="22"/>
              </w:rPr>
              <w:t>/1</w:t>
            </w:r>
            <w:r w:rsidRPr="002B1CCA">
              <w:rPr>
                <w:sz w:val="22"/>
                <w:szCs w:val="22"/>
                <w:lang w:val="en-US"/>
              </w:rPr>
              <w:t>Tb</w:t>
            </w:r>
            <w:r w:rsidRPr="002B1CCA">
              <w:rPr>
                <w:sz w:val="22"/>
                <w:szCs w:val="22"/>
              </w:rPr>
              <w:t xml:space="preserve"> - 1 шт., Мультимедийный проектор </w:t>
            </w:r>
            <w:r w:rsidRPr="002B1CCA">
              <w:rPr>
                <w:sz w:val="22"/>
                <w:szCs w:val="22"/>
                <w:lang w:val="en-US"/>
              </w:rPr>
              <w:t>NEC</w:t>
            </w:r>
            <w:r w:rsidRPr="002B1CCA">
              <w:rPr>
                <w:sz w:val="22"/>
                <w:szCs w:val="22"/>
              </w:rPr>
              <w:t xml:space="preserve"> </w:t>
            </w:r>
            <w:r w:rsidRPr="002B1CCA">
              <w:rPr>
                <w:sz w:val="22"/>
                <w:szCs w:val="22"/>
                <w:lang w:val="en-US"/>
              </w:rPr>
              <w:t>ME</w:t>
            </w:r>
            <w:r w:rsidRPr="002B1CCA">
              <w:rPr>
                <w:sz w:val="22"/>
                <w:szCs w:val="22"/>
              </w:rPr>
              <w:t>401</w:t>
            </w:r>
            <w:r w:rsidRPr="002B1CCA">
              <w:rPr>
                <w:sz w:val="22"/>
                <w:szCs w:val="22"/>
                <w:lang w:val="en-US"/>
              </w:rPr>
              <w:t>X</w:t>
            </w:r>
            <w:r w:rsidRPr="002B1CCA">
              <w:rPr>
                <w:sz w:val="22"/>
                <w:szCs w:val="22"/>
              </w:rPr>
              <w:t xml:space="preserve"> - 1 шт., Микшер усилитель </w:t>
            </w:r>
            <w:proofErr w:type="spellStart"/>
            <w:r w:rsidRPr="002B1CCA">
              <w:rPr>
                <w:sz w:val="22"/>
                <w:szCs w:val="22"/>
                <w:lang w:val="en-US"/>
              </w:rPr>
              <w:t>Jedia</w:t>
            </w:r>
            <w:proofErr w:type="spellEnd"/>
            <w:r w:rsidRPr="002B1CCA">
              <w:rPr>
                <w:sz w:val="22"/>
                <w:szCs w:val="22"/>
              </w:rPr>
              <w:t xml:space="preserve"> </w:t>
            </w:r>
            <w:r w:rsidRPr="002B1CCA">
              <w:rPr>
                <w:sz w:val="22"/>
                <w:szCs w:val="22"/>
                <w:lang w:val="en-US"/>
              </w:rPr>
              <w:t>TA</w:t>
            </w:r>
            <w:r w:rsidRPr="002B1CCA">
              <w:rPr>
                <w:sz w:val="22"/>
                <w:szCs w:val="22"/>
              </w:rPr>
              <w:t xml:space="preserve">-1120 - 1 шт., Акустическая система </w:t>
            </w:r>
            <w:r w:rsidRPr="002B1CCA">
              <w:rPr>
                <w:sz w:val="22"/>
                <w:szCs w:val="22"/>
                <w:lang w:val="en-US"/>
              </w:rPr>
              <w:t>Hi</w:t>
            </w:r>
            <w:r w:rsidRPr="002B1CCA">
              <w:rPr>
                <w:sz w:val="22"/>
                <w:szCs w:val="22"/>
              </w:rPr>
              <w:t>-</w:t>
            </w:r>
            <w:r w:rsidRPr="002B1CCA">
              <w:rPr>
                <w:sz w:val="22"/>
                <w:szCs w:val="22"/>
                <w:lang w:val="en-US"/>
              </w:rPr>
              <w:t>Fi</w:t>
            </w:r>
            <w:r w:rsidRPr="002B1CCA">
              <w:rPr>
                <w:sz w:val="22"/>
                <w:szCs w:val="22"/>
              </w:rPr>
              <w:t xml:space="preserve"> </w:t>
            </w:r>
            <w:r w:rsidRPr="002B1CCA">
              <w:rPr>
                <w:sz w:val="22"/>
                <w:szCs w:val="22"/>
                <w:lang w:val="en-US"/>
              </w:rPr>
              <w:t>PRO</w:t>
            </w:r>
            <w:r w:rsidRPr="002B1CCA">
              <w:rPr>
                <w:sz w:val="22"/>
                <w:szCs w:val="22"/>
              </w:rPr>
              <w:t xml:space="preserve"> </w:t>
            </w:r>
            <w:r w:rsidRPr="002B1CCA">
              <w:rPr>
                <w:sz w:val="22"/>
                <w:szCs w:val="22"/>
                <w:lang w:val="en-US"/>
              </w:rPr>
              <w:t>MASK</w:t>
            </w:r>
            <w:r w:rsidRPr="002B1CCA">
              <w:rPr>
                <w:sz w:val="22"/>
                <w:szCs w:val="22"/>
              </w:rPr>
              <w:t>6</w:t>
            </w:r>
            <w:r w:rsidRPr="002B1CCA">
              <w:rPr>
                <w:sz w:val="22"/>
                <w:szCs w:val="22"/>
                <w:lang w:val="en-US"/>
              </w:rPr>
              <w:t>T</w:t>
            </w:r>
            <w:r w:rsidRPr="002B1CCA">
              <w:rPr>
                <w:sz w:val="22"/>
                <w:szCs w:val="22"/>
              </w:rPr>
              <w:t>-</w:t>
            </w:r>
            <w:r w:rsidRPr="002B1CCA">
              <w:rPr>
                <w:sz w:val="22"/>
                <w:szCs w:val="22"/>
                <w:lang w:val="en-US"/>
              </w:rPr>
              <w:t>W</w:t>
            </w:r>
            <w:r w:rsidRPr="002B1CCA">
              <w:rPr>
                <w:sz w:val="22"/>
                <w:szCs w:val="22"/>
              </w:rPr>
              <w:t xml:space="preserve"> - 2 шт., Экран с электро-приводом </w:t>
            </w:r>
            <w:r w:rsidRPr="002B1CCA">
              <w:rPr>
                <w:sz w:val="22"/>
                <w:szCs w:val="22"/>
                <w:lang w:val="en-US"/>
              </w:rPr>
              <w:t>Draper</w:t>
            </w:r>
            <w:r w:rsidRPr="002B1CCA">
              <w:rPr>
                <w:sz w:val="22"/>
                <w:szCs w:val="22"/>
              </w:rPr>
              <w:t xml:space="preserve"> </w:t>
            </w:r>
            <w:r w:rsidRPr="002B1CCA">
              <w:rPr>
                <w:sz w:val="22"/>
                <w:szCs w:val="22"/>
                <w:lang w:val="en-US"/>
              </w:rPr>
              <w:t>Baronet</w:t>
            </w:r>
            <w:r w:rsidRPr="002B1CCA">
              <w:rPr>
                <w:sz w:val="22"/>
                <w:szCs w:val="22"/>
              </w:rPr>
              <w:t xml:space="preserve"> 153х200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C7472AC" w14:textId="77777777" w:rsidR="002B1CCA" w:rsidRPr="002B1CCA" w:rsidRDefault="002B1CCA" w:rsidP="00C95B7C">
            <w:pPr>
              <w:pStyle w:val="Style214"/>
              <w:ind w:firstLine="0"/>
              <w:rPr>
                <w:sz w:val="22"/>
                <w:szCs w:val="22"/>
              </w:rPr>
            </w:pPr>
            <w:r w:rsidRPr="002B1CCA">
              <w:rPr>
                <w:sz w:val="22"/>
                <w:szCs w:val="22"/>
              </w:rPr>
              <w:t xml:space="preserve">192007, г. Санкт-Петербург, ул. </w:t>
            </w:r>
            <w:proofErr w:type="spellStart"/>
            <w:r w:rsidRPr="002B1CCA">
              <w:rPr>
                <w:sz w:val="22"/>
                <w:szCs w:val="22"/>
              </w:rPr>
              <w:t>Прилукская</w:t>
            </w:r>
            <w:proofErr w:type="spellEnd"/>
            <w:r w:rsidRPr="002B1CCA">
              <w:rPr>
                <w:sz w:val="22"/>
                <w:szCs w:val="22"/>
              </w:rPr>
              <w:t xml:space="preserve">, д. 3, лит. </w:t>
            </w:r>
            <w:r w:rsidRPr="002B1CCA">
              <w:rPr>
                <w:sz w:val="22"/>
                <w:szCs w:val="22"/>
                <w:lang w:val="en-US"/>
              </w:rPr>
              <w:t>А</w:t>
            </w:r>
          </w:p>
        </w:tc>
      </w:tr>
      <w:tr w:rsidR="002B1CCA" w:rsidRPr="002B1CCA" w14:paraId="574B9405" w14:textId="77777777" w:rsidTr="00C95B7C">
        <w:tc>
          <w:tcPr>
            <w:tcW w:w="7797" w:type="dxa"/>
            <w:shd w:val="clear" w:color="auto" w:fill="auto"/>
          </w:tcPr>
          <w:p w14:paraId="790D2CAD" w14:textId="77777777" w:rsidR="002B1CCA" w:rsidRPr="002B1CCA" w:rsidRDefault="002B1CCA" w:rsidP="00C95B7C">
            <w:pPr>
              <w:pStyle w:val="Style214"/>
              <w:ind w:firstLine="0"/>
              <w:rPr>
                <w:sz w:val="22"/>
                <w:szCs w:val="22"/>
              </w:rPr>
            </w:pPr>
            <w:r w:rsidRPr="002B1CCA">
              <w:rPr>
                <w:sz w:val="22"/>
                <w:szCs w:val="22"/>
              </w:rPr>
              <w:t xml:space="preserve">Ауд. 425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B1CCA">
              <w:rPr>
                <w:sz w:val="22"/>
                <w:szCs w:val="22"/>
              </w:rPr>
              <w:t>комплексом.Специализированная</w:t>
            </w:r>
            <w:proofErr w:type="spellEnd"/>
            <w:r w:rsidRPr="002B1CCA">
              <w:rPr>
                <w:sz w:val="22"/>
                <w:szCs w:val="22"/>
              </w:rPr>
              <w:t xml:space="preserve">  мебель и оборудование: Учебная мебель на 25 посадочных мест, рабочее место преподавателя, доска меловая - 1шт. Переносной мультимедийный комплект: Ноутбук </w:t>
            </w:r>
            <w:r w:rsidRPr="002B1CCA">
              <w:rPr>
                <w:sz w:val="22"/>
                <w:szCs w:val="22"/>
                <w:lang w:val="en-US"/>
              </w:rPr>
              <w:t>HP</w:t>
            </w:r>
            <w:r w:rsidRPr="002B1CCA">
              <w:rPr>
                <w:sz w:val="22"/>
                <w:szCs w:val="22"/>
              </w:rPr>
              <w:t xml:space="preserve"> 250 </w:t>
            </w:r>
            <w:r w:rsidRPr="002B1CCA">
              <w:rPr>
                <w:sz w:val="22"/>
                <w:szCs w:val="22"/>
                <w:lang w:val="en-US"/>
              </w:rPr>
              <w:t>G</w:t>
            </w:r>
            <w:r w:rsidRPr="002B1CCA">
              <w:rPr>
                <w:sz w:val="22"/>
                <w:szCs w:val="22"/>
              </w:rPr>
              <w:t>6 1</w:t>
            </w:r>
            <w:r w:rsidRPr="002B1CCA">
              <w:rPr>
                <w:sz w:val="22"/>
                <w:szCs w:val="22"/>
                <w:lang w:val="en-US"/>
              </w:rPr>
              <w:t>WY</w:t>
            </w:r>
            <w:r w:rsidRPr="002B1CCA">
              <w:rPr>
                <w:sz w:val="22"/>
                <w:szCs w:val="22"/>
              </w:rPr>
              <w:t>58</w:t>
            </w:r>
            <w:r w:rsidRPr="002B1CCA">
              <w:rPr>
                <w:sz w:val="22"/>
                <w:szCs w:val="22"/>
                <w:lang w:val="en-US"/>
              </w:rPr>
              <w:t>EA</w:t>
            </w:r>
            <w:r w:rsidRPr="002B1CCA">
              <w:rPr>
                <w:sz w:val="22"/>
                <w:szCs w:val="22"/>
              </w:rPr>
              <w:t xml:space="preserve">, Мультимедийный проектор </w:t>
            </w:r>
            <w:r w:rsidRPr="002B1CCA">
              <w:rPr>
                <w:sz w:val="22"/>
                <w:szCs w:val="22"/>
                <w:lang w:val="en-US"/>
              </w:rPr>
              <w:t>LG</w:t>
            </w:r>
            <w:r w:rsidRPr="002B1CCA">
              <w:rPr>
                <w:sz w:val="22"/>
                <w:szCs w:val="22"/>
              </w:rPr>
              <w:t xml:space="preserve"> </w:t>
            </w:r>
            <w:r w:rsidRPr="002B1CCA">
              <w:rPr>
                <w:sz w:val="22"/>
                <w:szCs w:val="22"/>
                <w:lang w:val="en-US"/>
              </w:rPr>
              <w:t>PF</w:t>
            </w:r>
            <w:r w:rsidRPr="002B1CCA">
              <w:rPr>
                <w:sz w:val="22"/>
                <w:szCs w:val="22"/>
              </w:rPr>
              <w:t>1500</w:t>
            </w:r>
            <w:r w:rsidRPr="002B1CCA">
              <w:rPr>
                <w:sz w:val="22"/>
                <w:szCs w:val="22"/>
                <w:lang w:val="en-US"/>
              </w:rPr>
              <w:t>G</w:t>
            </w:r>
            <w:r w:rsidRPr="002B1CCA">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977E2FC" w14:textId="77777777" w:rsidR="002B1CCA" w:rsidRPr="002B1CCA" w:rsidRDefault="002B1CCA" w:rsidP="00C95B7C">
            <w:pPr>
              <w:pStyle w:val="Style214"/>
              <w:ind w:firstLine="0"/>
              <w:rPr>
                <w:sz w:val="22"/>
                <w:szCs w:val="22"/>
              </w:rPr>
            </w:pPr>
            <w:r w:rsidRPr="002B1CCA">
              <w:rPr>
                <w:sz w:val="22"/>
                <w:szCs w:val="22"/>
              </w:rPr>
              <w:t xml:space="preserve">192007, г. Санкт-Петербург, ул. </w:t>
            </w:r>
            <w:proofErr w:type="spellStart"/>
            <w:r w:rsidRPr="002B1CCA">
              <w:rPr>
                <w:sz w:val="22"/>
                <w:szCs w:val="22"/>
              </w:rPr>
              <w:t>Прилукская</w:t>
            </w:r>
            <w:proofErr w:type="spellEnd"/>
            <w:r w:rsidRPr="002B1CCA">
              <w:rPr>
                <w:sz w:val="22"/>
                <w:szCs w:val="22"/>
              </w:rPr>
              <w:t xml:space="preserve">, д. 3, лит. </w:t>
            </w:r>
            <w:r w:rsidRPr="002B1CCA">
              <w:rPr>
                <w:sz w:val="22"/>
                <w:szCs w:val="22"/>
                <w:lang w:val="en-US"/>
              </w:rPr>
              <w:t>А</w:t>
            </w:r>
          </w:p>
        </w:tc>
      </w:tr>
      <w:tr w:rsidR="002B1CCA" w:rsidRPr="002B1CCA" w14:paraId="67D248D3" w14:textId="77777777" w:rsidTr="00C95B7C">
        <w:tc>
          <w:tcPr>
            <w:tcW w:w="7797" w:type="dxa"/>
            <w:shd w:val="clear" w:color="auto" w:fill="auto"/>
          </w:tcPr>
          <w:p w14:paraId="097A5FAF" w14:textId="77777777" w:rsidR="002B1CCA" w:rsidRPr="002B1CCA" w:rsidRDefault="002B1CCA" w:rsidP="00C95B7C">
            <w:pPr>
              <w:pStyle w:val="Style214"/>
              <w:ind w:firstLine="0"/>
              <w:rPr>
                <w:sz w:val="22"/>
                <w:szCs w:val="22"/>
              </w:rPr>
            </w:pPr>
            <w:r w:rsidRPr="002B1CCA">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2B1CCA">
              <w:rPr>
                <w:sz w:val="22"/>
                <w:szCs w:val="22"/>
              </w:rPr>
              <w:t>комплексом</w:t>
            </w:r>
            <w:proofErr w:type="gramStart"/>
            <w:r w:rsidRPr="002B1CCA">
              <w:rPr>
                <w:sz w:val="22"/>
                <w:szCs w:val="22"/>
              </w:rPr>
              <w:t>.С</w:t>
            </w:r>
            <w:proofErr w:type="gramEnd"/>
            <w:r w:rsidRPr="002B1CCA">
              <w:rPr>
                <w:sz w:val="22"/>
                <w:szCs w:val="22"/>
              </w:rPr>
              <w:t>пециализированная</w:t>
            </w:r>
            <w:proofErr w:type="spellEnd"/>
            <w:r w:rsidRPr="002B1CCA">
              <w:rPr>
                <w:sz w:val="22"/>
                <w:szCs w:val="22"/>
              </w:rPr>
              <w:t xml:space="preserve">  мебель и оборудование: </w:t>
            </w:r>
            <w:proofErr w:type="gramStart"/>
            <w:r w:rsidRPr="002B1CCA">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2B1CCA">
              <w:rPr>
                <w:sz w:val="22"/>
                <w:szCs w:val="22"/>
                <w:lang w:val="en-US"/>
              </w:rPr>
              <w:t>FOX</w:t>
            </w:r>
            <w:r w:rsidRPr="002B1CCA">
              <w:rPr>
                <w:sz w:val="22"/>
                <w:szCs w:val="22"/>
              </w:rPr>
              <w:t xml:space="preserve"> </w:t>
            </w:r>
            <w:r w:rsidRPr="002B1CCA">
              <w:rPr>
                <w:sz w:val="22"/>
                <w:szCs w:val="22"/>
                <w:lang w:val="en-US"/>
              </w:rPr>
              <w:t>MIMO</w:t>
            </w:r>
            <w:r w:rsidRPr="002B1CCA">
              <w:rPr>
                <w:sz w:val="22"/>
                <w:szCs w:val="22"/>
              </w:rPr>
              <w:t xml:space="preserve"> 4450 2.8</w:t>
            </w:r>
            <w:proofErr w:type="spellStart"/>
            <w:r w:rsidRPr="002B1CCA">
              <w:rPr>
                <w:sz w:val="22"/>
                <w:szCs w:val="22"/>
                <w:lang w:val="en-US"/>
              </w:rPr>
              <w:t>Gh</w:t>
            </w:r>
            <w:proofErr w:type="spellEnd"/>
            <w:r w:rsidRPr="002B1CCA">
              <w:rPr>
                <w:sz w:val="22"/>
                <w:szCs w:val="22"/>
              </w:rPr>
              <w:t>\4</w:t>
            </w:r>
            <w:proofErr w:type="spellStart"/>
            <w:r w:rsidRPr="002B1CCA">
              <w:rPr>
                <w:sz w:val="22"/>
                <w:szCs w:val="22"/>
                <w:lang w:val="en-US"/>
              </w:rPr>
              <w:t>gb</w:t>
            </w:r>
            <w:proofErr w:type="spellEnd"/>
            <w:r w:rsidRPr="002B1CCA">
              <w:rPr>
                <w:sz w:val="22"/>
                <w:szCs w:val="22"/>
              </w:rPr>
              <w:t>\500</w:t>
            </w:r>
            <w:r w:rsidRPr="002B1CCA">
              <w:rPr>
                <w:sz w:val="22"/>
                <w:szCs w:val="22"/>
                <w:lang w:val="en-US"/>
              </w:rPr>
              <w:t>GB</w:t>
            </w:r>
            <w:r w:rsidRPr="002B1CCA">
              <w:rPr>
                <w:sz w:val="22"/>
                <w:szCs w:val="22"/>
              </w:rPr>
              <w:t>\</w:t>
            </w:r>
            <w:r w:rsidRPr="002B1CCA">
              <w:rPr>
                <w:sz w:val="22"/>
                <w:szCs w:val="22"/>
                <w:lang w:val="en-US"/>
              </w:rPr>
              <w:t>DVD</w:t>
            </w:r>
            <w:r w:rsidRPr="002B1CCA">
              <w:rPr>
                <w:sz w:val="22"/>
                <w:szCs w:val="22"/>
              </w:rPr>
              <w:t>-</w:t>
            </w:r>
            <w:r w:rsidRPr="002B1CCA">
              <w:rPr>
                <w:sz w:val="22"/>
                <w:szCs w:val="22"/>
                <w:lang w:val="en-US"/>
              </w:rPr>
              <w:t>RW</w:t>
            </w:r>
            <w:r w:rsidRPr="002B1CCA">
              <w:rPr>
                <w:sz w:val="22"/>
                <w:szCs w:val="22"/>
              </w:rPr>
              <w:t>\21.5\</w:t>
            </w:r>
            <w:proofErr w:type="spellStart"/>
            <w:r w:rsidRPr="002B1CCA">
              <w:rPr>
                <w:sz w:val="22"/>
                <w:szCs w:val="22"/>
                <w:lang w:val="en-US"/>
              </w:rPr>
              <w:t>WiFi</w:t>
            </w:r>
            <w:proofErr w:type="spellEnd"/>
            <w:r w:rsidRPr="002B1CCA">
              <w:rPr>
                <w:sz w:val="22"/>
                <w:szCs w:val="22"/>
              </w:rPr>
              <w:t>\</w:t>
            </w:r>
            <w:r w:rsidRPr="002B1CCA">
              <w:rPr>
                <w:sz w:val="22"/>
                <w:szCs w:val="22"/>
                <w:lang w:val="en-US"/>
              </w:rPr>
              <w:t>Lan</w:t>
            </w:r>
            <w:r w:rsidRPr="002B1CCA">
              <w:rPr>
                <w:sz w:val="22"/>
                <w:szCs w:val="22"/>
              </w:rPr>
              <w:t xml:space="preserve"> - 16 шт., Проектор </w:t>
            </w:r>
            <w:r w:rsidRPr="002B1CCA">
              <w:rPr>
                <w:sz w:val="22"/>
                <w:szCs w:val="22"/>
                <w:lang w:val="en-US"/>
              </w:rPr>
              <w:t>NEC</w:t>
            </w:r>
            <w:r w:rsidRPr="002B1CCA">
              <w:rPr>
                <w:sz w:val="22"/>
                <w:szCs w:val="22"/>
              </w:rPr>
              <w:t xml:space="preserve"> </w:t>
            </w:r>
            <w:r w:rsidRPr="002B1CCA">
              <w:rPr>
                <w:sz w:val="22"/>
                <w:szCs w:val="22"/>
                <w:lang w:val="en-US"/>
              </w:rPr>
              <w:t>NP</w:t>
            </w:r>
            <w:r w:rsidRPr="002B1CCA">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36B56436" w14:textId="77777777" w:rsidR="002B1CCA" w:rsidRPr="002B1CCA" w:rsidRDefault="002B1CCA" w:rsidP="00C95B7C">
            <w:pPr>
              <w:pStyle w:val="Style214"/>
              <w:ind w:firstLine="0"/>
              <w:rPr>
                <w:sz w:val="22"/>
                <w:szCs w:val="22"/>
              </w:rPr>
            </w:pPr>
            <w:r w:rsidRPr="002B1CCA">
              <w:rPr>
                <w:sz w:val="22"/>
                <w:szCs w:val="22"/>
              </w:rPr>
              <w:t xml:space="preserve">192007, г. Санкт-Петербург, ул. </w:t>
            </w:r>
            <w:proofErr w:type="spellStart"/>
            <w:r w:rsidRPr="002B1CCA">
              <w:rPr>
                <w:sz w:val="22"/>
                <w:szCs w:val="22"/>
              </w:rPr>
              <w:t>Прилукская</w:t>
            </w:r>
            <w:proofErr w:type="spellEnd"/>
            <w:r w:rsidRPr="002B1CCA">
              <w:rPr>
                <w:sz w:val="22"/>
                <w:szCs w:val="22"/>
              </w:rPr>
              <w:t xml:space="preserve">, д. 3, лит. </w:t>
            </w:r>
            <w:r w:rsidRPr="002B1CCA">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C192C" w14:paraId="52B7700A" w14:textId="77777777" w:rsidTr="000F7E2A">
        <w:tc>
          <w:tcPr>
            <w:tcW w:w="562" w:type="dxa"/>
          </w:tcPr>
          <w:p w14:paraId="5132F42F" w14:textId="77777777" w:rsidR="003C192C" w:rsidRPr="002B1CCA" w:rsidRDefault="003C192C" w:rsidP="000F7E2A">
            <w:pPr>
              <w:pStyle w:val="Default"/>
              <w:spacing w:after="30"/>
              <w:jc w:val="both"/>
              <w:rPr>
                <w:sz w:val="23"/>
                <w:szCs w:val="23"/>
              </w:rPr>
            </w:pPr>
          </w:p>
        </w:tc>
        <w:tc>
          <w:tcPr>
            <w:tcW w:w="8783" w:type="dxa"/>
          </w:tcPr>
          <w:p w14:paraId="2ACE985A" w14:textId="77777777" w:rsidR="003C192C" w:rsidRPr="003C192C" w:rsidRDefault="003C192C" w:rsidP="000F7E2A">
            <w:pPr>
              <w:pStyle w:val="Default"/>
              <w:spacing w:after="30"/>
              <w:jc w:val="both"/>
              <w:rPr>
                <w:sz w:val="23"/>
                <w:szCs w:val="23"/>
              </w:rPr>
            </w:pPr>
            <w:r w:rsidRPr="003C192C">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3C192C" w:rsidRDefault="00AD3A54" w:rsidP="00801458">
            <w:pPr>
              <w:pStyle w:val="Default"/>
              <w:spacing w:after="30"/>
              <w:jc w:val="both"/>
              <w:rPr>
                <w:sz w:val="23"/>
                <w:szCs w:val="23"/>
              </w:rPr>
            </w:pPr>
            <w:r w:rsidRPr="003C192C">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3C192C" w14:paraId="5A1C9382" w14:textId="77777777" w:rsidTr="00801458">
        <w:tc>
          <w:tcPr>
            <w:tcW w:w="2336" w:type="dxa"/>
          </w:tcPr>
          <w:p w14:paraId="4C518DAB" w14:textId="77777777" w:rsidR="005D65A5" w:rsidRPr="003C192C" w:rsidRDefault="005D65A5" w:rsidP="00801458">
            <w:pPr>
              <w:jc w:val="center"/>
              <w:rPr>
                <w:rFonts w:ascii="Times New Roman" w:hAnsi="Times New Roman" w:cs="Times New Roman"/>
                <w:b/>
              </w:rPr>
            </w:pPr>
            <w:r w:rsidRPr="003C192C">
              <w:rPr>
                <w:rFonts w:ascii="Times New Roman" w:hAnsi="Times New Roman" w:cs="Times New Roman"/>
                <w:b/>
              </w:rPr>
              <w:t>Номер контрольной точки</w:t>
            </w:r>
          </w:p>
        </w:tc>
        <w:tc>
          <w:tcPr>
            <w:tcW w:w="2336" w:type="dxa"/>
          </w:tcPr>
          <w:p w14:paraId="6FB4C23E" w14:textId="77777777" w:rsidR="005D65A5" w:rsidRPr="003C192C" w:rsidRDefault="005D65A5" w:rsidP="00801458">
            <w:pPr>
              <w:jc w:val="center"/>
              <w:rPr>
                <w:rFonts w:ascii="Times New Roman" w:hAnsi="Times New Roman" w:cs="Times New Roman"/>
                <w:b/>
              </w:rPr>
            </w:pPr>
            <w:r w:rsidRPr="003C192C">
              <w:rPr>
                <w:rFonts w:ascii="Times New Roman" w:hAnsi="Times New Roman" w:cs="Times New Roman"/>
                <w:b/>
              </w:rPr>
              <w:t>Тип контрольной точки</w:t>
            </w:r>
          </w:p>
        </w:tc>
        <w:tc>
          <w:tcPr>
            <w:tcW w:w="2336" w:type="dxa"/>
          </w:tcPr>
          <w:p w14:paraId="048CBEA9" w14:textId="77777777" w:rsidR="005D65A5" w:rsidRPr="003C192C" w:rsidRDefault="005D65A5" w:rsidP="00801458">
            <w:pPr>
              <w:jc w:val="center"/>
              <w:rPr>
                <w:rFonts w:ascii="Times New Roman" w:hAnsi="Times New Roman" w:cs="Times New Roman"/>
                <w:b/>
              </w:rPr>
            </w:pPr>
            <w:r w:rsidRPr="003C192C">
              <w:rPr>
                <w:rFonts w:ascii="Times New Roman" w:hAnsi="Times New Roman" w:cs="Times New Roman"/>
                <w:b/>
              </w:rPr>
              <w:t>Способ проведения</w:t>
            </w:r>
          </w:p>
        </w:tc>
        <w:tc>
          <w:tcPr>
            <w:tcW w:w="2337" w:type="dxa"/>
          </w:tcPr>
          <w:p w14:paraId="267B0FDF" w14:textId="77777777" w:rsidR="005D65A5" w:rsidRPr="003C192C" w:rsidRDefault="005D65A5" w:rsidP="00801458">
            <w:pPr>
              <w:jc w:val="center"/>
              <w:rPr>
                <w:rFonts w:ascii="Times New Roman" w:hAnsi="Times New Roman" w:cs="Times New Roman"/>
                <w:b/>
              </w:rPr>
            </w:pPr>
            <w:r w:rsidRPr="003C192C">
              <w:rPr>
                <w:rFonts w:ascii="Times New Roman" w:hAnsi="Times New Roman" w:cs="Times New Roman"/>
                <w:b/>
              </w:rPr>
              <w:t>Номера тем</w:t>
            </w:r>
          </w:p>
        </w:tc>
      </w:tr>
      <w:tr w:rsidR="005D65A5" w:rsidRPr="003C192C" w14:paraId="07658034" w14:textId="77777777" w:rsidTr="00801458">
        <w:tc>
          <w:tcPr>
            <w:tcW w:w="2336" w:type="dxa"/>
          </w:tcPr>
          <w:p w14:paraId="1553D698" w14:textId="78F29BFB" w:rsidR="005D65A5" w:rsidRPr="003C192C" w:rsidRDefault="007478E0" w:rsidP="00801458">
            <w:pPr>
              <w:jc w:val="center"/>
              <w:rPr>
                <w:rFonts w:ascii="Times New Roman" w:hAnsi="Times New Roman" w:cs="Times New Roman"/>
              </w:rPr>
            </w:pPr>
            <w:r w:rsidRPr="003C192C">
              <w:rPr>
                <w:rFonts w:ascii="Times New Roman" w:hAnsi="Times New Roman" w:cs="Times New Roman"/>
                <w:lang w:val="en-US"/>
              </w:rPr>
              <w:t>1</w:t>
            </w:r>
          </w:p>
        </w:tc>
        <w:tc>
          <w:tcPr>
            <w:tcW w:w="2336" w:type="dxa"/>
          </w:tcPr>
          <w:p w14:paraId="4C5C3C11" w14:textId="5E14221A" w:rsidR="005D65A5" w:rsidRPr="003C192C" w:rsidRDefault="007478E0" w:rsidP="00801458">
            <w:pPr>
              <w:rPr>
                <w:rFonts w:ascii="Times New Roman" w:hAnsi="Times New Roman" w:cs="Times New Roman"/>
              </w:rPr>
            </w:pPr>
            <w:r w:rsidRPr="003C192C">
              <w:rPr>
                <w:rFonts w:ascii="Times New Roman" w:hAnsi="Times New Roman" w:cs="Times New Roman"/>
                <w:lang w:val="en-US"/>
              </w:rPr>
              <w:t>Расчетно-графическая работа</w:t>
            </w:r>
          </w:p>
        </w:tc>
        <w:tc>
          <w:tcPr>
            <w:tcW w:w="2336" w:type="dxa"/>
          </w:tcPr>
          <w:p w14:paraId="09793085" w14:textId="37E3864C" w:rsidR="005D65A5" w:rsidRPr="003C192C" w:rsidRDefault="007478E0" w:rsidP="00801458">
            <w:pPr>
              <w:rPr>
                <w:rFonts w:ascii="Times New Roman" w:hAnsi="Times New Roman" w:cs="Times New Roman"/>
              </w:rPr>
            </w:pPr>
            <w:r w:rsidRPr="003C192C">
              <w:rPr>
                <w:rFonts w:ascii="Times New Roman" w:hAnsi="Times New Roman" w:cs="Times New Roman"/>
                <w:lang w:val="en-US"/>
              </w:rPr>
              <w:t>письменно</w:t>
            </w:r>
          </w:p>
        </w:tc>
        <w:tc>
          <w:tcPr>
            <w:tcW w:w="2337" w:type="dxa"/>
          </w:tcPr>
          <w:p w14:paraId="094717B7" w14:textId="2660FE96" w:rsidR="005D65A5" w:rsidRPr="003C192C" w:rsidRDefault="007478E0" w:rsidP="00801458">
            <w:pPr>
              <w:rPr>
                <w:rFonts w:ascii="Times New Roman" w:hAnsi="Times New Roman" w:cs="Times New Roman"/>
              </w:rPr>
            </w:pPr>
            <w:r w:rsidRPr="003C192C">
              <w:rPr>
                <w:rFonts w:ascii="Times New Roman" w:hAnsi="Times New Roman" w:cs="Times New Roman"/>
                <w:lang w:val="en-US"/>
              </w:rPr>
              <w:t>1-4</w:t>
            </w:r>
          </w:p>
        </w:tc>
      </w:tr>
      <w:tr w:rsidR="005D65A5" w:rsidRPr="003C192C" w14:paraId="1F6BE2F3" w14:textId="77777777" w:rsidTr="00801458">
        <w:tc>
          <w:tcPr>
            <w:tcW w:w="2336" w:type="dxa"/>
          </w:tcPr>
          <w:p w14:paraId="041D7982" w14:textId="77777777" w:rsidR="005D65A5" w:rsidRPr="003C192C" w:rsidRDefault="007478E0" w:rsidP="00801458">
            <w:pPr>
              <w:jc w:val="center"/>
              <w:rPr>
                <w:rFonts w:ascii="Times New Roman" w:hAnsi="Times New Roman" w:cs="Times New Roman"/>
              </w:rPr>
            </w:pPr>
            <w:r w:rsidRPr="003C192C">
              <w:rPr>
                <w:rFonts w:ascii="Times New Roman" w:hAnsi="Times New Roman" w:cs="Times New Roman"/>
                <w:lang w:val="en-US"/>
              </w:rPr>
              <w:t>2</w:t>
            </w:r>
          </w:p>
        </w:tc>
        <w:tc>
          <w:tcPr>
            <w:tcW w:w="2336" w:type="dxa"/>
          </w:tcPr>
          <w:p w14:paraId="79CB2B7E" w14:textId="77777777" w:rsidR="005D65A5" w:rsidRPr="003C192C" w:rsidRDefault="007478E0" w:rsidP="00801458">
            <w:pPr>
              <w:rPr>
                <w:rFonts w:ascii="Times New Roman" w:hAnsi="Times New Roman" w:cs="Times New Roman"/>
              </w:rPr>
            </w:pPr>
            <w:r w:rsidRPr="003C192C">
              <w:rPr>
                <w:rFonts w:ascii="Times New Roman" w:hAnsi="Times New Roman" w:cs="Times New Roman"/>
                <w:lang w:val="en-US"/>
              </w:rPr>
              <w:t>Контрольная работа</w:t>
            </w:r>
          </w:p>
        </w:tc>
        <w:tc>
          <w:tcPr>
            <w:tcW w:w="2336" w:type="dxa"/>
          </w:tcPr>
          <w:p w14:paraId="0250749E" w14:textId="77777777" w:rsidR="005D65A5" w:rsidRPr="003C192C" w:rsidRDefault="007478E0" w:rsidP="00801458">
            <w:pPr>
              <w:rPr>
                <w:rFonts w:ascii="Times New Roman" w:hAnsi="Times New Roman" w:cs="Times New Roman"/>
              </w:rPr>
            </w:pPr>
            <w:r w:rsidRPr="003C192C">
              <w:rPr>
                <w:rFonts w:ascii="Times New Roman" w:hAnsi="Times New Roman" w:cs="Times New Roman"/>
                <w:lang w:val="en-US"/>
              </w:rPr>
              <w:t>письменно</w:t>
            </w:r>
          </w:p>
        </w:tc>
        <w:tc>
          <w:tcPr>
            <w:tcW w:w="2337" w:type="dxa"/>
          </w:tcPr>
          <w:p w14:paraId="63967DFB" w14:textId="77777777" w:rsidR="005D65A5" w:rsidRPr="003C192C" w:rsidRDefault="007478E0" w:rsidP="00801458">
            <w:pPr>
              <w:rPr>
                <w:rFonts w:ascii="Times New Roman" w:hAnsi="Times New Roman" w:cs="Times New Roman"/>
              </w:rPr>
            </w:pPr>
            <w:r w:rsidRPr="003C192C">
              <w:rPr>
                <w:rFonts w:ascii="Times New Roman" w:hAnsi="Times New Roman" w:cs="Times New Roman"/>
                <w:lang w:val="en-US"/>
              </w:rPr>
              <w:t>1-11</w:t>
            </w:r>
          </w:p>
        </w:tc>
      </w:tr>
      <w:tr w:rsidR="005D65A5" w:rsidRPr="003C192C" w14:paraId="71493A31" w14:textId="77777777" w:rsidTr="00801458">
        <w:tc>
          <w:tcPr>
            <w:tcW w:w="2336" w:type="dxa"/>
          </w:tcPr>
          <w:p w14:paraId="08EE49D1" w14:textId="77777777" w:rsidR="005D65A5" w:rsidRPr="003C192C" w:rsidRDefault="007478E0" w:rsidP="00801458">
            <w:pPr>
              <w:jc w:val="center"/>
              <w:rPr>
                <w:rFonts w:ascii="Times New Roman" w:hAnsi="Times New Roman" w:cs="Times New Roman"/>
              </w:rPr>
            </w:pPr>
            <w:r w:rsidRPr="003C192C">
              <w:rPr>
                <w:rFonts w:ascii="Times New Roman" w:hAnsi="Times New Roman" w:cs="Times New Roman"/>
                <w:lang w:val="en-US"/>
              </w:rPr>
              <w:t>3</w:t>
            </w:r>
          </w:p>
        </w:tc>
        <w:tc>
          <w:tcPr>
            <w:tcW w:w="2336" w:type="dxa"/>
          </w:tcPr>
          <w:p w14:paraId="3892799E" w14:textId="77777777" w:rsidR="005D65A5" w:rsidRPr="003C192C" w:rsidRDefault="007478E0" w:rsidP="00801458">
            <w:pPr>
              <w:rPr>
                <w:rFonts w:ascii="Times New Roman" w:hAnsi="Times New Roman" w:cs="Times New Roman"/>
              </w:rPr>
            </w:pPr>
            <w:r w:rsidRPr="003C192C">
              <w:rPr>
                <w:rFonts w:ascii="Times New Roman" w:hAnsi="Times New Roman" w:cs="Times New Roman"/>
                <w:lang w:val="en-US"/>
              </w:rPr>
              <w:t>Текущий контроль</w:t>
            </w:r>
          </w:p>
        </w:tc>
        <w:tc>
          <w:tcPr>
            <w:tcW w:w="2336" w:type="dxa"/>
          </w:tcPr>
          <w:p w14:paraId="6650800F" w14:textId="77777777" w:rsidR="005D65A5" w:rsidRPr="003C192C" w:rsidRDefault="007478E0" w:rsidP="00801458">
            <w:pPr>
              <w:rPr>
                <w:rFonts w:ascii="Times New Roman" w:hAnsi="Times New Roman" w:cs="Times New Roman"/>
              </w:rPr>
            </w:pPr>
            <w:r w:rsidRPr="003C192C">
              <w:rPr>
                <w:rFonts w:ascii="Times New Roman" w:hAnsi="Times New Roman" w:cs="Times New Roman"/>
              </w:rPr>
              <w:t>с помощью технических средств и информационных систем</w:t>
            </w:r>
          </w:p>
        </w:tc>
        <w:tc>
          <w:tcPr>
            <w:tcW w:w="2337" w:type="dxa"/>
          </w:tcPr>
          <w:p w14:paraId="394D9B3D" w14:textId="77777777" w:rsidR="005D65A5" w:rsidRPr="003C192C" w:rsidRDefault="007478E0" w:rsidP="00801458">
            <w:pPr>
              <w:rPr>
                <w:rFonts w:ascii="Times New Roman" w:hAnsi="Times New Roman" w:cs="Times New Roman"/>
              </w:rPr>
            </w:pPr>
            <w:r w:rsidRPr="003C192C">
              <w:rPr>
                <w:rFonts w:ascii="Times New Roman" w:hAnsi="Times New Roman" w:cs="Times New Roman"/>
                <w:lang w:val="en-US"/>
              </w:rPr>
              <w:t>1-11</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C192C" w14:paraId="03B589C1" w14:textId="77777777" w:rsidTr="000F7E2A">
        <w:tc>
          <w:tcPr>
            <w:tcW w:w="562" w:type="dxa"/>
          </w:tcPr>
          <w:p w14:paraId="62520413" w14:textId="77777777" w:rsidR="003C192C" w:rsidRPr="009E6058" w:rsidRDefault="003C192C" w:rsidP="000F7E2A">
            <w:pPr>
              <w:pStyle w:val="Default"/>
              <w:spacing w:after="30"/>
              <w:jc w:val="both"/>
              <w:rPr>
                <w:sz w:val="23"/>
                <w:szCs w:val="23"/>
                <w:lang w:val="en-US"/>
              </w:rPr>
            </w:pPr>
          </w:p>
        </w:tc>
        <w:tc>
          <w:tcPr>
            <w:tcW w:w="8783" w:type="dxa"/>
          </w:tcPr>
          <w:p w14:paraId="7F7341F0" w14:textId="77777777" w:rsidR="003C192C" w:rsidRPr="003C192C" w:rsidRDefault="003C192C" w:rsidP="000F7E2A">
            <w:pPr>
              <w:pStyle w:val="Default"/>
              <w:spacing w:after="30"/>
              <w:jc w:val="both"/>
              <w:rPr>
                <w:sz w:val="23"/>
                <w:szCs w:val="23"/>
              </w:rPr>
            </w:pPr>
            <w:r w:rsidRPr="003C192C">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3C192C" w14:paraId="0267C479" w14:textId="77777777" w:rsidTr="00801458">
        <w:tc>
          <w:tcPr>
            <w:tcW w:w="2500" w:type="pct"/>
          </w:tcPr>
          <w:p w14:paraId="37F699C9" w14:textId="77777777" w:rsidR="00B8237E" w:rsidRPr="003C192C" w:rsidRDefault="00B8237E" w:rsidP="00801458">
            <w:pPr>
              <w:jc w:val="center"/>
              <w:rPr>
                <w:rFonts w:ascii="Times New Roman" w:hAnsi="Times New Roman" w:cs="Times New Roman"/>
                <w:b/>
              </w:rPr>
            </w:pPr>
            <w:r w:rsidRPr="003C192C">
              <w:rPr>
                <w:rFonts w:ascii="Times New Roman" w:hAnsi="Times New Roman" w:cs="Times New Roman"/>
                <w:b/>
              </w:rPr>
              <w:t>Наименования самостоятельной работы</w:t>
            </w:r>
          </w:p>
        </w:tc>
        <w:tc>
          <w:tcPr>
            <w:tcW w:w="2500" w:type="pct"/>
          </w:tcPr>
          <w:p w14:paraId="0A769611" w14:textId="77777777" w:rsidR="00B8237E" w:rsidRPr="003C192C" w:rsidRDefault="00B8237E" w:rsidP="00801458">
            <w:pPr>
              <w:jc w:val="center"/>
              <w:rPr>
                <w:rFonts w:ascii="Times New Roman" w:hAnsi="Times New Roman" w:cs="Times New Roman"/>
                <w:b/>
              </w:rPr>
            </w:pPr>
            <w:r w:rsidRPr="003C192C">
              <w:rPr>
                <w:rFonts w:ascii="Times New Roman" w:hAnsi="Times New Roman" w:cs="Times New Roman"/>
                <w:b/>
              </w:rPr>
              <w:t>Номера тем</w:t>
            </w:r>
          </w:p>
        </w:tc>
      </w:tr>
      <w:tr w:rsidR="00B8237E" w:rsidRPr="003C192C" w14:paraId="3F240151" w14:textId="77777777" w:rsidTr="00801458">
        <w:tc>
          <w:tcPr>
            <w:tcW w:w="2500" w:type="pct"/>
          </w:tcPr>
          <w:p w14:paraId="61E91592" w14:textId="61A0874C" w:rsidR="00B8237E" w:rsidRPr="003C192C" w:rsidRDefault="00B8237E" w:rsidP="00801458">
            <w:pPr>
              <w:rPr>
                <w:rFonts w:ascii="Times New Roman" w:hAnsi="Times New Roman" w:cs="Times New Roman"/>
                <w:lang w:val="en-US"/>
              </w:rPr>
            </w:pPr>
            <w:r w:rsidRPr="003C192C">
              <w:rPr>
                <w:rFonts w:ascii="Times New Roman" w:hAnsi="Times New Roman" w:cs="Times New Roman"/>
                <w:lang w:val="en-US"/>
              </w:rPr>
              <w:t>Выполнение домашних заданий</w:t>
            </w:r>
          </w:p>
        </w:tc>
        <w:tc>
          <w:tcPr>
            <w:tcW w:w="2500" w:type="pct"/>
          </w:tcPr>
          <w:p w14:paraId="45ED640C" w14:textId="16CDBBD7" w:rsidR="00B8237E" w:rsidRPr="003C192C" w:rsidRDefault="005C548A" w:rsidP="00801458">
            <w:pPr>
              <w:rPr>
                <w:rFonts w:ascii="Times New Roman" w:hAnsi="Times New Roman" w:cs="Times New Roman"/>
              </w:rPr>
            </w:pPr>
            <w:r w:rsidRPr="003C192C">
              <w:rPr>
                <w:rFonts w:ascii="Times New Roman" w:hAnsi="Times New Roman" w:cs="Times New Roman"/>
                <w:lang w:val="en-US"/>
              </w:rPr>
              <w:t>2,3,8-11</w:t>
            </w:r>
          </w:p>
        </w:tc>
      </w:tr>
      <w:tr w:rsidR="00B8237E" w:rsidRPr="003C192C" w14:paraId="0BF3F994" w14:textId="77777777" w:rsidTr="00801458">
        <w:tc>
          <w:tcPr>
            <w:tcW w:w="2500" w:type="pct"/>
          </w:tcPr>
          <w:p w14:paraId="214A4B23" w14:textId="77777777" w:rsidR="00B8237E" w:rsidRPr="003C192C" w:rsidRDefault="00B8237E" w:rsidP="00801458">
            <w:pPr>
              <w:rPr>
                <w:rFonts w:ascii="Times New Roman" w:hAnsi="Times New Roman" w:cs="Times New Roman"/>
              </w:rPr>
            </w:pPr>
            <w:r w:rsidRPr="003C192C">
              <w:rPr>
                <w:rFonts w:ascii="Times New Roman" w:hAnsi="Times New Roman" w:cs="Times New Roman"/>
              </w:rPr>
              <w:t>Выполнение расчетных, аналитических, расчетно-графических и др. заданий</w:t>
            </w:r>
          </w:p>
        </w:tc>
        <w:tc>
          <w:tcPr>
            <w:tcW w:w="2500" w:type="pct"/>
          </w:tcPr>
          <w:p w14:paraId="3A312F65" w14:textId="77777777" w:rsidR="00B8237E" w:rsidRPr="003C192C" w:rsidRDefault="005C548A" w:rsidP="00801458">
            <w:pPr>
              <w:rPr>
                <w:rFonts w:ascii="Times New Roman" w:hAnsi="Times New Roman" w:cs="Times New Roman"/>
              </w:rPr>
            </w:pPr>
            <w:r w:rsidRPr="003C192C">
              <w:rPr>
                <w:rFonts w:ascii="Times New Roman" w:hAnsi="Times New Roman" w:cs="Times New Roman"/>
                <w:lang w:val="en-US"/>
              </w:rPr>
              <w:t>1-4</w:t>
            </w:r>
          </w:p>
        </w:tc>
      </w:tr>
      <w:tr w:rsidR="00B8237E" w:rsidRPr="003C192C" w14:paraId="24D3FDD9" w14:textId="77777777" w:rsidTr="00801458">
        <w:tc>
          <w:tcPr>
            <w:tcW w:w="2500" w:type="pct"/>
          </w:tcPr>
          <w:p w14:paraId="29BA6BF9" w14:textId="77777777" w:rsidR="00B8237E" w:rsidRPr="003C192C" w:rsidRDefault="00B8237E" w:rsidP="00801458">
            <w:pPr>
              <w:rPr>
                <w:rFonts w:ascii="Times New Roman" w:hAnsi="Times New Roman" w:cs="Times New Roman"/>
              </w:rPr>
            </w:pPr>
            <w:r w:rsidRPr="003C192C">
              <w:rPr>
                <w:rFonts w:ascii="Times New Roman" w:hAnsi="Times New Roman" w:cs="Times New Roman"/>
              </w:rPr>
              <w:t>Подготовка к лекционным и практическим занятиям</w:t>
            </w:r>
          </w:p>
        </w:tc>
        <w:tc>
          <w:tcPr>
            <w:tcW w:w="2500" w:type="pct"/>
          </w:tcPr>
          <w:p w14:paraId="6FCCF4B0" w14:textId="77777777" w:rsidR="00B8237E" w:rsidRPr="003C192C" w:rsidRDefault="005C548A" w:rsidP="00801458">
            <w:pPr>
              <w:rPr>
                <w:rFonts w:ascii="Times New Roman" w:hAnsi="Times New Roman" w:cs="Times New Roman"/>
              </w:rPr>
            </w:pPr>
            <w:r w:rsidRPr="003C192C">
              <w:rPr>
                <w:rFonts w:ascii="Times New Roman" w:hAnsi="Times New Roman" w:cs="Times New Roman"/>
                <w:lang w:val="en-US"/>
              </w:rPr>
              <w:t>1,2,4-7</w:t>
            </w:r>
          </w:p>
        </w:tc>
      </w:tr>
      <w:tr w:rsidR="00B8237E" w:rsidRPr="003C192C" w14:paraId="24758950" w14:textId="77777777" w:rsidTr="00801458">
        <w:tc>
          <w:tcPr>
            <w:tcW w:w="2500" w:type="pct"/>
          </w:tcPr>
          <w:p w14:paraId="73BE35AF" w14:textId="77777777" w:rsidR="00B8237E" w:rsidRPr="003C192C" w:rsidRDefault="00B8237E" w:rsidP="00801458">
            <w:pPr>
              <w:rPr>
                <w:rFonts w:ascii="Times New Roman" w:hAnsi="Times New Roman" w:cs="Times New Roman"/>
                <w:lang w:val="en-US"/>
              </w:rPr>
            </w:pPr>
            <w:r w:rsidRPr="003C192C">
              <w:rPr>
                <w:rFonts w:ascii="Times New Roman" w:hAnsi="Times New Roman" w:cs="Times New Roman"/>
                <w:lang w:val="en-US"/>
              </w:rPr>
              <w:t>Подготовка сообщений, докладов</w:t>
            </w:r>
          </w:p>
        </w:tc>
        <w:tc>
          <w:tcPr>
            <w:tcW w:w="2500" w:type="pct"/>
          </w:tcPr>
          <w:p w14:paraId="631E8231" w14:textId="77777777" w:rsidR="00B8237E" w:rsidRPr="003C192C" w:rsidRDefault="005C548A" w:rsidP="00801458">
            <w:pPr>
              <w:rPr>
                <w:rFonts w:ascii="Times New Roman" w:hAnsi="Times New Roman" w:cs="Times New Roman"/>
              </w:rPr>
            </w:pPr>
            <w:r w:rsidRPr="003C192C">
              <w:rPr>
                <w:rFonts w:ascii="Times New Roman" w:hAnsi="Times New Roman" w:cs="Times New Roman"/>
                <w:lang w:val="en-US"/>
              </w:rPr>
              <w:t>5-7</w:t>
            </w:r>
          </w:p>
        </w:tc>
      </w:tr>
      <w:tr w:rsidR="00B8237E" w:rsidRPr="003C192C" w14:paraId="4AC88619" w14:textId="77777777" w:rsidTr="00801458">
        <w:tc>
          <w:tcPr>
            <w:tcW w:w="2500" w:type="pct"/>
          </w:tcPr>
          <w:p w14:paraId="4C219109" w14:textId="77777777" w:rsidR="00B8237E" w:rsidRPr="003C192C" w:rsidRDefault="00B8237E" w:rsidP="00801458">
            <w:pPr>
              <w:rPr>
                <w:rFonts w:ascii="Times New Roman" w:hAnsi="Times New Roman" w:cs="Times New Roman"/>
              </w:rPr>
            </w:pPr>
            <w:r w:rsidRPr="003C192C">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3EC5F158" w14:textId="77777777" w:rsidR="00B8237E" w:rsidRPr="003C192C" w:rsidRDefault="005C548A" w:rsidP="00801458">
            <w:pPr>
              <w:rPr>
                <w:rFonts w:ascii="Times New Roman" w:hAnsi="Times New Roman" w:cs="Times New Roman"/>
              </w:rPr>
            </w:pPr>
            <w:r w:rsidRPr="003C192C">
              <w:rPr>
                <w:rFonts w:ascii="Times New Roman" w:hAnsi="Times New Roman" w:cs="Times New Roman"/>
                <w:lang w:val="en-US"/>
              </w:rPr>
              <w:t>1-3</w:t>
            </w:r>
          </w:p>
        </w:tc>
      </w:tr>
      <w:tr w:rsidR="00B8237E" w:rsidRPr="003C192C" w14:paraId="230D086E" w14:textId="77777777" w:rsidTr="00801458">
        <w:tc>
          <w:tcPr>
            <w:tcW w:w="2500" w:type="pct"/>
          </w:tcPr>
          <w:p w14:paraId="09CD51B7" w14:textId="77777777" w:rsidR="00B8237E" w:rsidRPr="003C192C" w:rsidRDefault="00B8237E" w:rsidP="00801458">
            <w:pPr>
              <w:rPr>
                <w:rFonts w:ascii="Times New Roman" w:hAnsi="Times New Roman" w:cs="Times New Roman"/>
                <w:lang w:val="en-US"/>
              </w:rPr>
            </w:pPr>
            <w:r w:rsidRPr="003C192C">
              <w:rPr>
                <w:rFonts w:ascii="Times New Roman" w:hAnsi="Times New Roman" w:cs="Times New Roman"/>
                <w:lang w:val="en-US"/>
              </w:rPr>
              <w:t>Разработка индивидуальных/ групповых проектов</w:t>
            </w:r>
          </w:p>
        </w:tc>
        <w:tc>
          <w:tcPr>
            <w:tcW w:w="2500" w:type="pct"/>
          </w:tcPr>
          <w:p w14:paraId="24C48AC9" w14:textId="77777777" w:rsidR="00B8237E" w:rsidRPr="003C192C" w:rsidRDefault="005C548A" w:rsidP="00801458">
            <w:pPr>
              <w:rPr>
                <w:rFonts w:ascii="Times New Roman" w:hAnsi="Times New Roman" w:cs="Times New Roman"/>
              </w:rPr>
            </w:pPr>
            <w:r w:rsidRPr="003C192C">
              <w:rPr>
                <w:rFonts w:ascii="Times New Roman" w:hAnsi="Times New Roman" w:cs="Times New Roman"/>
                <w:lang w:val="en-US"/>
              </w:rPr>
              <w:t>4,7</w:t>
            </w:r>
          </w:p>
        </w:tc>
      </w:tr>
      <w:tr w:rsidR="00B8237E" w:rsidRPr="003C192C" w14:paraId="0A699005" w14:textId="77777777" w:rsidTr="00801458">
        <w:tc>
          <w:tcPr>
            <w:tcW w:w="2500" w:type="pct"/>
          </w:tcPr>
          <w:p w14:paraId="46091B68" w14:textId="77777777" w:rsidR="00B8237E" w:rsidRPr="003C192C" w:rsidRDefault="00B8237E" w:rsidP="00801458">
            <w:pPr>
              <w:rPr>
                <w:rFonts w:ascii="Times New Roman" w:hAnsi="Times New Roman" w:cs="Times New Roman"/>
                <w:lang w:val="en-US"/>
              </w:rPr>
            </w:pPr>
            <w:r w:rsidRPr="003C192C">
              <w:rPr>
                <w:rFonts w:ascii="Times New Roman" w:hAnsi="Times New Roman" w:cs="Times New Roman"/>
                <w:lang w:val="en-US"/>
              </w:rPr>
              <w:t>Решение профессиональных задач</w:t>
            </w:r>
          </w:p>
        </w:tc>
        <w:tc>
          <w:tcPr>
            <w:tcW w:w="2500" w:type="pct"/>
          </w:tcPr>
          <w:p w14:paraId="666D4E81" w14:textId="77777777" w:rsidR="00B8237E" w:rsidRPr="003C192C" w:rsidRDefault="005C548A" w:rsidP="00801458">
            <w:pPr>
              <w:rPr>
                <w:rFonts w:ascii="Times New Roman" w:hAnsi="Times New Roman" w:cs="Times New Roman"/>
              </w:rPr>
            </w:pPr>
            <w:r w:rsidRPr="003C192C">
              <w:rPr>
                <w:rFonts w:ascii="Times New Roman" w:hAnsi="Times New Roman" w:cs="Times New Roman"/>
                <w:lang w:val="en-US"/>
              </w:rPr>
              <w:t>8-11</w:t>
            </w:r>
          </w:p>
        </w:tc>
      </w:tr>
    </w:tbl>
    <w:p w14:paraId="6EB485C6" w14:textId="66726470" w:rsidR="00C23E7F" w:rsidRDefault="00C23E7F" w:rsidP="00090AC1">
      <w:pPr>
        <w:jc w:val="both"/>
        <w:rPr>
          <w:rFonts w:ascii="Times New Roman" w:hAnsi="Times New Roman" w:cs="Times New Roman"/>
          <w:b/>
          <w:sz w:val="28"/>
          <w:szCs w:val="28"/>
        </w:rPr>
      </w:pPr>
    </w:p>
    <w:p w14:paraId="4D8406C9" w14:textId="77777777" w:rsidR="003C192C" w:rsidRDefault="003C192C"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A637FB" w14:textId="77777777" w:rsidR="00983DB2" w:rsidRDefault="00983DB2" w:rsidP="00315CA6">
      <w:pPr>
        <w:spacing w:after="0" w:line="240" w:lineRule="auto"/>
      </w:pPr>
      <w:r>
        <w:separator/>
      </w:r>
    </w:p>
  </w:endnote>
  <w:endnote w:type="continuationSeparator" w:id="0">
    <w:p w14:paraId="314252A6" w14:textId="77777777" w:rsidR="00983DB2" w:rsidRDefault="00983DB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B2757D">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6BFF00" w14:textId="77777777" w:rsidR="00983DB2" w:rsidRDefault="00983DB2" w:rsidP="00315CA6">
      <w:pPr>
        <w:spacing w:after="0" w:line="240" w:lineRule="auto"/>
      </w:pPr>
      <w:r>
        <w:separator/>
      </w:r>
    </w:p>
  </w:footnote>
  <w:footnote w:type="continuationSeparator" w:id="0">
    <w:p w14:paraId="0FCC1BEF" w14:textId="77777777" w:rsidR="00983DB2" w:rsidRDefault="00983DB2"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272BC"/>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B1CCA"/>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192C"/>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23F7"/>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3DB2"/>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2757D"/>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upravlenie-cepyami-postavok-491419"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opac.unecon.ru/elibrary/elib/445021054.pdf%20%20"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opac.unecon.ru/elibrary/2015/ucheb/%D0%A3%D0%BF%D1%80%D0%B0%D0%B2%D0%BB%D0%B5%D0%BD%D0%B8%D0%B5%20%D1%86%D0%B5%D0%BF%D1%8F%D0%BC%D0%B8_%D0%A1%D0%BC%D0%B8%D1%80%D0%BD%D0%BE%D0%B2%D0%B0.pdf"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read?id=358455"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654083C-9E5B-4D64-A3CA-842B4139A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12</Pages>
  <Words>3369</Words>
  <Characters>19209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