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Контроллинг логистических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E50CBB4" w:rsidR="00A77598" w:rsidRPr="006F1D7E" w:rsidRDefault="006F1D7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907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761">
              <w:rPr>
                <w:rFonts w:ascii="Times New Roman" w:hAnsi="Times New Roman" w:cs="Times New Roman"/>
                <w:sz w:val="20"/>
                <w:szCs w:val="20"/>
              </w:rPr>
              <w:t>к.э.н, Царева Елена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17CCB8" w:rsidR="004475DA" w:rsidRPr="006F1D7E" w:rsidRDefault="006F1D7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A2B09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3E9525" w:rsidR="00D75436" w:rsidRDefault="00D95F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B449E2" w:rsidR="00D75436" w:rsidRDefault="00D95F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3D8672" w:rsidR="00D75436" w:rsidRDefault="00D95F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21409D7" w:rsidR="00D75436" w:rsidRDefault="00D95F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01225C" w:rsidR="00D75436" w:rsidRDefault="00D95F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87FE27" w:rsidR="00D75436" w:rsidRDefault="00D95F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29766D6" w:rsidR="00D75436" w:rsidRDefault="00D95F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896A6C5" w:rsidR="00D75436" w:rsidRDefault="00D95F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CE10D03" w:rsidR="00D75436" w:rsidRDefault="00D95F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FB6D1C" w:rsidR="00D75436" w:rsidRDefault="00D95F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5D520E" w:rsidR="00D75436" w:rsidRDefault="00D95F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6B660F0" w:rsidR="00D75436" w:rsidRDefault="00D95F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93F2F7" w:rsidR="00D75436" w:rsidRDefault="00D95F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E8390F" w:rsidR="00D75436" w:rsidRDefault="00D95F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80239DC" w:rsidR="00D75436" w:rsidRDefault="00D95F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71A367" w:rsidR="00D75436" w:rsidRDefault="00D95F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EB3F48" w:rsidR="00D75436" w:rsidRDefault="00D95F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57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организации системы контроллинга логистических систем, формирование навыков применения инструментов и процедур контроллинга логистических систем и осуществления экономического обеспечения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Контроллинг логистических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025"/>
        <w:gridCol w:w="4363"/>
      </w:tblGrid>
      <w:tr w:rsidR="00751095" w:rsidRPr="00090761" w14:paraId="456F168A" w14:textId="77777777" w:rsidTr="000907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907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907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907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07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907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907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90761" w14:paraId="15D0A9B4" w14:textId="77777777" w:rsidTr="0009076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907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</w:rPr>
              <w:t>ПК-4 -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907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ПК-4.4 - Применяет процедуры и методы контроллинга логистических систем; осуществляет экономическое обеспечение логистической деятельности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DBD7B3E" w:rsidR="00751095" w:rsidRPr="000907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0761">
              <w:rPr>
                <w:rFonts w:ascii="Times New Roman" w:hAnsi="Times New Roman" w:cs="Times New Roman"/>
              </w:rPr>
              <w:t>содержание функций и процедуры контроллинга логистических систем, варианты организации службы контроллинга, ключевые методы и инструменты контроллинга логистических систем, направления информационной поддержки системы контроллинга</w:t>
            </w:r>
            <w:r w:rsidR="00A65707">
              <w:rPr>
                <w:rFonts w:ascii="Times New Roman" w:hAnsi="Times New Roman" w:cs="Times New Roman"/>
              </w:rPr>
              <w:t>.</w:t>
            </w:r>
            <w:r w:rsidRPr="0009076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907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0761">
              <w:rPr>
                <w:rFonts w:ascii="Times New Roman" w:hAnsi="Times New Roman" w:cs="Times New Roman"/>
              </w:rPr>
              <w:t>формировать систему логистического контроллинга, управлять затратами и результатами логистической системы, использовать методы и инструменты контроллинга логистических систем, применять цифровые технологии для реализации функций контроллинга логистических систем</w:t>
            </w:r>
            <w:r w:rsidRPr="0009076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907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0761">
              <w:rPr>
                <w:rFonts w:ascii="Times New Roman" w:hAnsi="Times New Roman" w:cs="Times New Roman"/>
              </w:rPr>
              <w:t>методами и инструментами планирования, учёта, анализа, контроля и координации логистических систем, навыками формирования контроллинга в системе логистики</w:t>
            </w:r>
            <w:r w:rsidRPr="0009076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4C4BB240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0217CC" w14:textId="5E5798B7" w:rsidR="00090761" w:rsidRDefault="00090761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8A99BE" w14:textId="1D426D6B" w:rsidR="00090761" w:rsidRDefault="00090761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6C56B3" w14:textId="77777777" w:rsidR="00090761" w:rsidRPr="00090761" w:rsidRDefault="00090761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9076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907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9076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9076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907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(ак</w:t>
            </w:r>
            <w:r w:rsidR="00AE2B1A" w:rsidRPr="00090761">
              <w:rPr>
                <w:rFonts w:ascii="Times New Roman" w:hAnsi="Times New Roman" w:cs="Times New Roman"/>
                <w:b/>
              </w:rPr>
              <w:t>адемические</w:t>
            </w:r>
            <w:r w:rsidRPr="0009076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9076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907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907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907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907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907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9076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907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907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907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907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9076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907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9076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9076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0761">
              <w:rPr>
                <w:rFonts w:ascii="Times New Roman" w:hAnsi="Times New Roman" w:cs="Times New Roman"/>
                <w:b/>
                <w:lang w:bidi="ru-RU"/>
              </w:rPr>
              <w:t>Раздел I. Контроллинг: содержание, виды, объекты.</w:t>
            </w:r>
          </w:p>
        </w:tc>
      </w:tr>
      <w:tr w:rsidR="005B37A7" w:rsidRPr="0009076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90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Тема 1. Контроллинг в системе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90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761">
              <w:rPr>
                <w:sz w:val="22"/>
                <w:szCs w:val="22"/>
                <w:lang w:bidi="ru-RU"/>
              </w:rPr>
              <w:t>Содержание понятия «контроллинг». Роль и место контроллинга в структуре функциональной деятельности предприятия. Соотношение понятий «контроллинг» и «управление».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90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90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90761" w14:paraId="436048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5017FC" w14:textId="77777777" w:rsidR="004475DA" w:rsidRPr="00090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Тема 2. Виды и модели контроллинга.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B4FB29" w14:textId="77777777" w:rsidR="004475DA" w:rsidRPr="00090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761">
              <w:rPr>
                <w:sz w:val="22"/>
                <w:szCs w:val="22"/>
                <w:lang w:bidi="ru-RU"/>
              </w:rPr>
              <w:t>Сравнительный анализ американской и немецкой моделей контроллинга. Характеристика японской и российской моделей контроллинга. Виды и задачи контроллинга. Пространство контроллинга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141ADA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56F78F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64050A" w14:textId="77777777" w:rsidR="004475DA" w:rsidRPr="00090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20D2C" w14:textId="77777777" w:rsidR="004475DA" w:rsidRPr="00090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90761" w14:paraId="328B97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BE7FA0" w14:textId="77777777" w:rsidR="004475DA" w:rsidRPr="00090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Тема 3. Затраты и результаты – основные объекты контроллинга.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3318AF" w14:textId="77777777" w:rsidR="004475DA" w:rsidRPr="00090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761">
              <w:rPr>
                <w:sz w:val="22"/>
                <w:szCs w:val="22"/>
                <w:lang w:bidi="ru-RU"/>
              </w:rPr>
              <w:t>Соотношение дефиниций «затраты», «расходы», «издержки». Управление затратами в структуре задач контроллинга. Структура информационного потока о затратах и результатах. Визуализация затрат и результатов в системе контроллинга.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46B936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BF29C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D701AB" w14:textId="77777777" w:rsidR="004475DA" w:rsidRPr="00090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7E366" w14:textId="77777777" w:rsidR="004475DA" w:rsidRPr="00090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90761" w14:paraId="0662A01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0429BE0" w14:textId="77777777" w:rsidR="00313ACD" w:rsidRPr="0009076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0761">
              <w:rPr>
                <w:rFonts w:ascii="Times New Roman" w:hAnsi="Times New Roman" w:cs="Times New Roman"/>
                <w:b/>
                <w:lang w:bidi="ru-RU"/>
              </w:rPr>
              <w:t>Раздел II. Формирование системы логистического контроллинга.</w:t>
            </w:r>
          </w:p>
        </w:tc>
      </w:tr>
      <w:tr w:rsidR="005B37A7" w:rsidRPr="00090761" w14:paraId="6DA1AE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A36ECA" w14:textId="77777777" w:rsidR="004475DA" w:rsidRPr="00090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Тема 4. Стратегическое планирование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DE0137" w14:textId="77777777" w:rsidR="004475DA" w:rsidRPr="00090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761">
              <w:rPr>
                <w:sz w:val="22"/>
                <w:szCs w:val="22"/>
                <w:lang w:bidi="ru-RU"/>
              </w:rPr>
              <w:t>Этапы построения логистической системы. Логистические концепции. Методы этапы разработки и реализации функциональных стратегий компаний. Анализ взаимосвязи между функциональными стратегиями компании. Формирование логистической стратегии. Стратегическое планирование логистической сети. Экономическое обеспечение логистической деятельности. Информационная поддержка логистических операций. Цифровые технологии в сфере контроллинга логистических систем. Варианты включения подразделений контроллинга в организационную структуру управления логистикой. Сферы ответственности менеджера-контроллера.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E17FE9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F4DAD3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7B8794" w14:textId="77777777" w:rsidR="004475DA" w:rsidRPr="00090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0CF1B6" w14:textId="77777777" w:rsidR="004475DA" w:rsidRPr="00090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90761" w14:paraId="1844DC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BA0192" w14:textId="77777777" w:rsidR="004475DA" w:rsidRPr="00090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Тема 5. Этапы формирования контроллинга логистических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DB27C3" w14:textId="77777777" w:rsidR="004475DA" w:rsidRPr="00090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761">
              <w:rPr>
                <w:sz w:val="22"/>
                <w:szCs w:val="22"/>
                <w:lang w:bidi="ru-RU"/>
              </w:rPr>
              <w:t>Этапы формирования контроллинга логистических систем. Общий контур процесса контроллинга логистики компании. Особенности контроллинга предприятий в цепях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914912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ACFA4D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0B2FBF" w14:textId="77777777" w:rsidR="004475DA" w:rsidRPr="00090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368B5" w14:textId="77777777" w:rsidR="004475DA" w:rsidRPr="00090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90761" w14:paraId="1E3DC8A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4BA683E" w14:textId="77777777" w:rsidR="00313ACD" w:rsidRPr="0009076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0761">
              <w:rPr>
                <w:rFonts w:ascii="Times New Roman" w:hAnsi="Times New Roman" w:cs="Times New Roman"/>
                <w:b/>
                <w:lang w:bidi="ru-RU"/>
              </w:rPr>
              <w:t>Раздел III. Функционал и инструментарий контроллинга логистических систем.</w:t>
            </w:r>
          </w:p>
        </w:tc>
      </w:tr>
      <w:tr w:rsidR="005B37A7" w:rsidRPr="00090761" w14:paraId="2B8C5F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465B25" w14:textId="77777777" w:rsidR="004475DA" w:rsidRPr="00090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Тема 6. Планирование в системе логистического контроллинга.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37D0B" w14:textId="77777777" w:rsidR="004475DA" w:rsidRPr="00090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761">
              <w:rPr>
                <w:sz w:val="22"/>
                <w:szCs w:val="22"/>
                <w:lang w:bidi="ru-RU"/>
              </w:rPr>
              <w:t>Организация планирования в системе контроллинга. Применение процедуры бенчмаркинга в контроллинге. Системы планирования в системе логистического контроллинга: сбалансированная система показателей, система Хосин Канри, планирование по ключевым показателям результативности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8110B2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6A66B0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F2489A" w14:textId="77777777" w:rsidR="004475DA" w:rsidRPr="00090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D80D8A" w14:textId="77777777" w:rsidR="004475DA" w:rsidRPr="00090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90761" w14:paraId="2A4852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488CB8" w14:textId="77777777" w:rsidR="004475DA" w:rsidRPr="00090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Тема 7. Учёт в системе логистического контроллинга.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4B3A39" w14:textId="77777777" w:rsidR="004475DA" w:rsidRPr="00090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761">
              <w:rPr>
                <w:sz w:val="22"/>
                <w:szCs w:val="22"/>
                <w:lang w:bidi="ru-RU"/>
              </w:rPr>
              <w:t>Основные принципы и стандарты финансового учета. Формирование учетной политики и финансовой отчетности организации. Управления затратами и принятие решений на основе данных управленческого учета в области логистики и управления цепями поставок. Организация учета в системе логистического контроллинга. Примерные формы отчетов контроллинга логистических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056C35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4FC61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22E7E2" w14:textId="77777777" w:rsidR="004475DA" w:rsidRPr="00090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26B05B" w14:textId="77777777" w:rsidR="004475DA" w:rsidRPr="00090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90761" w14:paraId="7C9043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817387" w14:textId="77777777" w:rsidR="004475DA" w:rsidRPr="00090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Тема 8. Анализ в системе логистического контроллинга.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39C69B" w14:textId="77777777" w:rsidR="004475DA" w:rsidRPr="00090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761">
              <w:rPr>
                <w:sz w:val="22"/>
                <w:szCs w:val="22"/>
                <w:lang w:bidi="ru-RU"/>
              </w:rPr>
              <w:t>Уровни, виды и методы анализа логистики компании. Виды и этапы аудита логистики компании. Анализ системы внутреннего документооборота организации, ведения баз данных по различным показателям. Инструменты анализа в системе логистического анализа: GAP-анализ, методы сценариев, функционально-стоимостной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4E381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18925F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B41D6D" w14:textId="77777777" w:rsidR="004475DA" w:rsidRPr="00090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D9D369" w14:textId="77777777" w:rsidR="004475DA" w:rsidRPr="00090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90761" w14:paraId="658FAC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85F573" w14:textId="77777777" w:rsidR="004475DA" w:rsidRPr="00090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Тема 9. Контроль в системе логистического контроллинга.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61EDC" w14:textId="77777777" w:rsidR="004475DA" w:rsidRPr="00090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761">
              <w:rPr>
                <w:sz w:val="22"/>
                <w:szCs w:val="22"/>
                <w:lang w:bidi="ru-RU"/>
              </w:rPr>
              <w:t>Способы организации контроля в системе логистического контроллинга. Инструменты контроля в системе логистического контроллинга в разрезе видов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7AAED8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9274E6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9B92FD" w14:textId="77777777" w:rsidR="004475DA" w:rsidRPr="00090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62E247" w14:textId="77777777" w:rsidR="004475DA" w:rsidRPr="00090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90761" w14:paraId="51F61E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EC2EAA" w14:textId="77777777" w:rsidR="004475DA" w:rsidRPr="000907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Тема 10. Координация в системе логистического контроллинга.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C717E9" w14:textId="77777777" w:rsidR="004475DA" w:rsidRPr="000907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0761">
              <w:rPr>
                <w:sz w:val="22"/>
                <w:szCs w:val="22"/>
                <w:lang w:bidi="ru-RU"/>
              </w:rPr>
              <w:t>Формирование информационного обеспечения участников организационных проектов в области логистики и управления цепями поставок. Методы и приёмы координации в логистических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ED0B8E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E10C1F" w14:textId="77777777" w:rsidR="004475DA" w:rsidRPr="000907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9ACA52" w14:textId="77777777" w:rsidR="004475DA" w:rsidRPr="000907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506317" w14:textId="77777777" w:rsidR="004475DA" w:rsidRPr="000907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9076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9076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76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9076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76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9076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9076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9076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9076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907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76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907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76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907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076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907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9076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09076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9076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076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9076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076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9076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907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</w:rPr>
              <w:t>Козлов В.К. Производственная логистика (логистика производства): учебное пособие / В.К. Козлов, Е.С. Царева. – Санкт-Петербург: Изд-во СПбГЭУ, 2013.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90761" w:rsidRDefault="00D95F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90761">
                <w:rPr>
                  <w:color w:val="00008B"/>
                  <w:u w:val="single"/>
                </w:rPr>
                <w:t>http://opac.unecon.ru/elibrary/elib/417551090.pdf</w:t>
              </w:r>
            </w:hyperlink>
          </w:p>
        </w:tc>
      </w:tr>
      <w:tr w:rsidR="00262CF0" w:rsidRPr="00090761" w14:paraId="4BD159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07A5B0" w14:textId="77777777" w:rsidR="00262CF0" w:rsidRPr="000907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</w:rPr>
              <w:t>Контроллинг логистических систем: практикум / Е.С. Царева. – Санкт-Петербург: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6C3245" w14:textId="77777777" w:rsidR="00262CF0" w:rsidRPr="00090761" w:rsidRDefault="00D95F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90761">
                <w:rPr>
                  <w:color w:val="00008B"/>
                  <w:u w:val="single"/>
                </w:rPr>
                <w:t>https://opac.unecon.ru/elibrar ... B8%D1%81%D1%82%D0%B5%D0%BC.pdf</w:t>
              </w:r>
            </w:hyperlink>
          </w:p>
        </w:tc>
      </w:tr>
      <w:tr w:rsidR="00262CF0" w:rsidRPr="00090761" w14:paraId="5B0D6D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516B30" w14:textId="77777777" w:rsidR="00262CF0" w:rsidRPr="000907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</w:rPr>
              <w:t>Афанасенко И. Д. Логистика снабжения: Учебник для вузов. 3-е изд. Стандарт третьего поколения. — (Серия «Учебник для вузов») / И.Д. Афанасенко, В.В. Борисова. - Санкт-Петербург</w:t>
            </w:r>
            <w:proofErr w:type="gramStart"/>
            <w:r w:rsidRPr="0009076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90761">
              <w:rPr>
                <w:rFonts w:ascii="Times New Roman" w:hAnsi="Times New Roman" w:cs="Times New Roman"/>
              </w:rPr>
              <w:t xml:space="preserve"> Питер, 2021.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89DDC4" w14:textId="77777777" w:rsidR="00262CF0" w:rsidRPr="00090761" w:rsidRDefault="00D95F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090761">
                <w:rPr>
                  <w:color w:val="00008B"/>
                  <w:u w:val="single"/>
                </w:rPr>
                <w:t>https://www.ibooks.ru/bookshelf/377287/reading</w:t>
              </w:r>
            </w:hyperlink>
          </w:p>
        </w:tc>
      </w:tr>
      <w:tr w:rsidR="00262CF0" w:rsidRPr="00090761" w14:paraId="42A2A5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1DD5E1" w14:textId="77777777" w:rsidR="00262CF0" w:rsidRPr="000907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90761">
              <w:rPr>
                <w:rFonts w:ascii="Times New Roman" w:hAnsi="Times New Roman" w:cs="Times New Roman"/>
              </w:rPr>
              <w:t>Бездудная</w:t>
            </w:r>
            <w:proofErr w:type="spellEnd"/>
            <w:r w:rsidRPr="00090761">
              <w:rPr>
                <w:rFonts w:ascii="Times New Roman" w:hAnsi="Times New Roman" w:cs="Times New Roman"/>
              </w:rPr>
              <w:t xml:space="preserve"> А.Г. </w:t>
            </w:r>
            <w:proofErr w:type="spellStart"/>
            <w:r w:rsidRPr="00090761">
              <w:rPr>
                <w:rFonts w:ascii="Times New Roman" w:hAnsi="Times New Roman" w:cs="Times New Roman"/>
              </w:rPr>
              <w:t>Контроллинг</w:t>
            </w:r>
            <w:proofErr w:type="spellEnd"/>
            <w:r w:rsidRPr="00090761">
              <w:rPr>
                <w:rFonts w:ascii="Times New Roman" w:hAnsi="Times New Roman" w:cs="Times New Roman"/>
              </w:rPr>
              <w:t xml:space="preserve"> на промышленном предприятии [Электронный ресурс]: учебное пособие / </w:t>
            </w:r>
            <w:proofErr w:type="spellStart"/>
            <w:r w:rsidRPr="00090761">
              <w:rPr>
                <w:rFonts w:ascii="Times New Roman" w:hAnsi="Times New Roman" w:cs="Times New Roman"/>
              </w:rPr>
              <w:t>А.Г.Бездудная</w:t>
            </w:r>
            <w:proofErr w:type="spellEnd"/>
            <w:r w:rsidRPr="0009076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0761">
              <w:rPr>
                <w:rFonts w:ascii="Times New Roman" w:hAnsi="Times New Roman" w:cs="Times New Roman"/>
              </w:rPr>
              <w:t>Т.Ю.Ксенофонтова</w:t>
            </w:r>
            <w:proofErr w:type="spellEnd"/>
            <w:r w:rsidRPr="00090761">
              <w:rPr>
                <w:rFonts w:ascii="Times New Roman" w:hAnsi="Times New Roman" w:cs="Times New Roman"/>
              </w:rPr>
              <w:t>. – Санкт-Петербург: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A2F51F" w14:textId="77777777" w:rsidR="00262CF0" w:rsidRPr="00090761" w:rsidRDefault="00D95F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90761">
                <w:rPr>
                  <w:color w:val="00008B"/>
                  <w:u w:val="single"/>
                </w:rPr>
                <w:t>https://opac.unecon.ru/elibrar ... B5%D0%BD%D0%BD%D0%BE%D0%BC.pdf</w:t>
              </w:r>
            </w:hyperlink>
          </w:p>
        </w:tc>
      </w:tr>
      <w:tr w:rsidR="00262CF0" w:rsidRPr="00090761" w14:paraId="3ED280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A2575B" w14:textId="77777777" w:rsidR="00262CF0" w:rsidRPr="000907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</w:rPr>
              <w:t>Альгина Т.Б. Управление производственными затратами и результатами: учебное пособие / Т. Б. Альгина, А. А. Фомин. – СПб</w:t>
            </w:r>
            <w:proofErr w:type="gramStart"/>
            <w:r w:rsidRPr="00090761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090761">
              <w:rPr>
                <w:rFonts w:ascii="Times New Roman" w:hAnsi="Times New Roman" w:cs="Times New Roman"/>
              </w:rPr>
              <w:t>Изд-во СПбГЭУ, 2017. – 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FE3F63" w14:textId="77777777" w:rsidR="00262CF0" w:rsidRPr="00090761" w:rsidRDefault="00D95F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90761">
                <w:rPr>
                  <w:color w:val="00008B"/>
                  <w:u w:val="single"/>
                </w:rPr>
                <w:t>https://opac.unecon.ru/elibrar ... B0%D1%82%D0%B0%D0%BC%D0%B8.pdf</w:t>
              </w:r>
            </w:hyperlink>
          </w:p>
        </w:tc>
      </w:tr>
      <w:tr w:rsidR="00262CF0" w:rsidRPr="00090761" w14:paraId="08D757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8DDA95" w14:textId="77777777" w:rsidR="00262CF0" w:rsidRPr="000907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</w:rPr>
              <w:t>Корпоративная логистика в вопросах и ответах / В.И. Сергеев и др.; Под ред. В.И. Сергеева. - 2-</w:t>
            </w:r>
            <w:r w:rsidRPr="00090761">
              <w:rPr>
                <w:rFonts w:ascii="Times New Roman" w:hAnsi="Times New Roman" w:cs="Times New Roman"/>
                <w:lang w:val="en-US"/>
              </w:rPr>
              <w:t>e</w:t>
            </w:r>
            <w:r w:rsidRPr="00090761">
              <w:rPr>
                <w:rFonts w:ascii="Times New Roman" w:hAnsi="Times New Roman" w:cs="Times New Roman"/>
              </w:rPr>
              <w:t xml:space="preserve"> изд., </w:t>
            </w:r>
            <w:proofErr w:type="spellStart"/>
            <w:r w:rsidRPr="0009076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90761">
              <w:rPr>
                <w:rFonts w:ascii="Times New Roman" w:hAnsi="Times New Roman" w:cs="Times New Roman"/>
              </w:rPr>
              <w:t>. и доп. - Москва</w:t>
            </w:r>
            <w:proofErr w:type="gramStart"/>
            <w:r w:rsidRPr="0009076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90761">
              <w:rPr>
                <w:rFonts w:ascii="Times New Roman" w:hAnsi="Times New Roman" w:cs="Times New Roman"/>
              </w:rPr>
              <w:t xml:space="preserve"> НИЦ ИНФРА-М, 2014.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0751BB" w14:textId="77777777" w:rsidR="00262CF0" w:rsidRPr="00090761" w:rsidRDefault="00D95F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090761">
                <w:rPr>
                  <w:color w:val="00008B"/>
                  <w:u w:val="single"/>
                </w:rPr>
                <w:t>http://znanium.com/go.php?id=407668</w:t>
              </w:r>
            </w:hyperlink>
          </w:p>
        </w:tc>
      </w:tr>
      <w:tr w:rsidR="00262CF0" w:rsidRPr="006F1D7E" w14:paraId="169698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3E675E" w14:textId="77777777" w:rsidR="00262CF0" w:rsidRPr="000907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0761">
              <w:rPr>
                <w:rFonts w:ascii="Times New Roman" w:hAnsi="Times New Roman" w:cs="Times New Roman"/>
              </w:rPr>
              <w:t>Плетнева Н.Г. Контроллинг логистических систем: Конспект лекций – СПб.: СПбГИЭУ,2011. – 79с.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1054EC" w14:textId="77777777" w:rsidR="00262CF0" w:rsidRPr="00090761" w:rsidRDefault="00D95F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09076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090761">
                <w:rPr>
                  <w:color w:val="00008B"/>
                  <w:u w:val="single"/>
                  <w:lang w:val="en-US"/>
                </w:rPr>
                <w:t>bibl</w:t>
              </w:r>
              <w:proofErr w:type="spellEnd"/>
              <w:r w:rsidR="00984247" w:rsidRPr="00090761">
                <w:rPr>
                  <w:color w:val="00008B"/>
                  <w:u w:val="single"/>
                  <w:lang w:val="en-US"/>
                </w:rPr>
                <w:t>/</w:t>
              </w:r>
              <w:proofErr w:type="spellStart"/>
              <w:r w:rsidR="00984247" w:rsidRPr="00090761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984247" w:rsidRPr="00090761">
                <w:rPr>
                  <w:color w:val="00008B"/>
                  <w:u w:val="single"/>
                  <w:lang w:val="en-US"/>
                </w:rPr>
                <w:t>/</w:t>
              </w:r>
              <w:proofErr w:type="spellStart"/>
              <w:r w:rsidR="00984247" w:rsidRPr="00090761">
                <w:rPr>
                  <w:color w:val="00008B"/>
                  <w:u w:val="single"/>
                  <w:lang w:val="en-US"/>
                </w:rPr>
                <w:t>Lekz</w:t>
              </w:r>
              <w:proofErr w:type="spellEnd"/>
              <w:r w:rsidR="00984247" w:rsidRPr="00090761">
                <w:rPr>
                  <w:color w:val="00008B"/>
                  <w:u w:val="single"/>
                  <w:lang w:val="en-US"/>
                </w:rPr>
                <w:t>/KLS_lek.pdf</w:t>
              </w:r>
            </w:hyperlink>
          </w:p>
        </w:tc>
      </w:tr>
    </w:tbl>
    <w:p w14:paraId="570D085B" w14:textId="77777777" w:rsidR="0091168E" w:rsidRPr="0009076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F64A1D" w14:textId="77777777" w:rsidTr="007B550D">
        <w:tc>
          <w:tcPr>
            <w:tcW w:w="9345" w:type="dxa"/>
          </w:tcPr>
          <w:p w14:paraId="2A5445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ECD1F4" w14:textId="77777777" w:rsidTr="007B550D">
        <w:tc>
          <w:tcPr>
            <w:tcW w:w="9345" w:type="dxa"/>
          </w:tcPr>
          <w:p w14:paraId="6C863D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6875B41D" w14:textId="77777777" w:rsidTr="007B550D">
        <w:tc>
          <w:tcPr>
            <w:tcW w:w="9345" w:type="dxa"/>
          </w:tcPr>
          <w:p w14:paraId="3C3F6E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3708B089" w14:textId="77777777" w:rsidTr="007B550D">
        <w:tc>
          <w:tcPr>
            <w:tcW w:w="9345" w:type="dxa"/>
          </w:tcPr>
          <w:p w14:paraId="068BAA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58E890CD" w14:textId="77777777" w:rsidTr="007B550D">
        <w:tc>
          <w:tcPr>
            <w:tcW w:w="9345" w:type="dxa"/>
          </w:tcPr>
          <w:p w14:paraId="636947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5536846" w14:textId="77777777" w:rsidTr="007B550D">
        <w:tc>
          <w:tcPr>
            <w:tcW w:w="9345" w:type="dxa"/>
          </w:tcPr>
          <w:p w14:paraId="6D07F5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E8A9EE" w14:textId="77777777" w:rsidTr="007B550D">
        <w:tc>
          <w:tcPr>
            <w:tcW w:w="9345" w:type="dxa"/>
          </w:tcPr>
          <w:p w14:paraId="4BD420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95F3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65707" w:rsidRPr="00A65707" w14:paraId="474E4A09" w14:textId="77777777" w:rsidTr="004C1835">
        <w:tc>
          <w:tcPr>
            <w:tcW w:w="7797" w:type="dxa"/>
            <w:shd w:val="clear" w:color="auto" w:fill="auto"/>
          </w:tcPr>
          <w:p w14:paraId="2AEACC62" w14:textId="77777777" w:rsidR="00A65707" w:rsidRPr="00A65707" w:rsidRDefault="00A65707" w:rsidP="004C183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570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CAF975C" w14:textId="77777777" w:rsidR="00A65707" w:rsidRPr="00A65707" w:rsidRDefault="00A65707" w:rsidP="004C183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570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65707" w:rsidRPr="00A65707" w14:paraId="47CCAD95" w14:textId="77777777" w:rsidTr="004C1835">
        <w:tc>
          <w:tcPr>
            <w:tcW w:w="7797" w:type="dxa"/>
            <w:shd w:val="clear" w:color="auto" w:fill="auto"/>
          </w:tcPr>
          <w:p w14:paraId="217B1C27" w14:textId="77777777" w:rsidR="00A65707" w:rsidRPr="00A65707" w:rsidRDefault="00A65707" w:rsidP="004C1835">
            <w:pPr>
              <w:pStyle w:val="Style214"/>
              <w:ind w:firstLine="0"/>
              <w:rPr>
                <w:sz w:val="22"/>
                <w:szCs w:val="22"/>
              </w:rPr>
            </w:pPr>
            <w:r w:rsidRPr="00A6570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57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5707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A65707">
              <w:rPr>
                <w:sz w:val="22"/>
                <w:szCs w:val="22"/>
                <w:lang w:val="en-US"/>
              </w:rPr>
              <w:t>Acer</w:t>
            </w:r>
            <w:r w:rsidRPr="00A65707">
              <w:rPr>
                <w:sz w:val="22"/>
                <w:szCs w:val="22"/>
              </w:rPr>
              <w:t xml:space="preserve"> </w:t>
            </w:r>
            <w:r w:rsidRPr="00A65707">
              <w:rPr>
                <w:sz w:val="22"/>
                <w:szCs w:val="22"/>
                <w:lang w:val="en-US"/>
              </w:rPr>
              <w:t>Aspire</w:t>
            </w:r>
            <w:r w:rsidRPr="00A65707">
              <w:rPr>
                <w:sz w:val="22"/>
                <w:szCs w:val="22"/>
              </w:rPr>
              <w:t xml:space="preserve"> </w:t>
            </w:r>
            <w:r w:rsidRPr="00A65707">
              <w:rPr>
                <w:sz w:val="22"/>
                <w:szCs w:val="22"/>
                <w:lang w:val="en-US"/>
              </w:rPr>
              <w:t>Z</w:t>
            </w:r>
            <w:r w:rsidRPr="00A65707">
              <w:rPr>
                <w:sz w:val="22"/>
                <w:szCs w:val="22"/>
              </w:rPr>
              <w:t xml:space="preserve">1811 </w:t>
            </w:r>
            <w:r w:rsidRPr="00A65707">
              <w:rPr>
                <w:sz w:val="22"/>
                <w:szCs w:val="22"/>
                <w:lang w:val="en-US"/>
              </w:rPr>
              <w:t>Intel</w:t>
            </w:r>
            <w:r w:rsidRPr="00A65707">
              <w:rPr>
                <w:sz w:val="22"/>
                <w:szCs w:val="22"/>
              </w:rPr>
              <w:t xml:space="preserve"> </w:t>
            </w:r>
            <w:r w:rsidRPr="00A65707">
              <w:rPr>
                <w:sz w:val="22"/>
                <w:szCs w:val="22"/>
                <w:lang w:val="en-US"/>
              </w:rPr>
              <w:t>Core</w:t>
            </w:r>
            <w:r w:rsidRPr="00A65707">
              <w:rPr>
                <w:sz w:val="22"/>
                <w:szCs w:val="22"/>
              </w:rPr>
              <w:t xml:space="preserve"> </w:t>
            </w:r>
            <w:proofErr w:type="spellStart"/>
            <w:r w:rsidRPr="00A657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5707">
              <w:rPr>
                <w:sz w:val="22"/>
                <w:szCs w:val="22"/>
              </w:rPr>
              <w:t>5-2400</w:t>
            </w:r>
            <w:r w:rsidRPr="00A65707">
              <w:rPr>
                <w:sz w:val="22"/>
                <w:szCs w:val="22"/>
                <w:lang w:val="en-US"/>
              </w:rPr>
              <w:t>S</w:t>
            </w:r>
            <w:r w:rsidRPr="00A65707">
              <w:rPr>
                <w:sz w:val="22"/>
                <w:szCs w:val="22"/>
              </w:rPr>
              <w:t>@2.50</w:t>
            </w:r>
            <w:r w:rsidRPr="00A65707">
              <w:rPr>
                <w:sz w:val="22"/>
                <w:szCs w:val="22"/>
                <w:lang w:val="en-US"/>
              </w:rPr>
              <w:t>GHz</w:t>
            </w:r>
            <w:r w:rsidRPr="00A65707">
              <w:rPr>
                <w:sz w:val="22"/>
                <w:szCs w:val="22"/>
              </w:rPr>
              <w:t>/4</w:t>
            </w:r>
            <w:r w:rsidRPr="00A65707">
              <w:rPr>
                <w:sz w:val="22"/>
                <w:szCs w:val="22"/>
                <w:lang w:val="en-US"/>
              </w:rPr>
              <w:t>Gb</w:t>
            </w:r>
            <w:r w:rsidRPr="00A65707">
              <w:rPr>
                <w:sz w:val="22"/>
                <w:szCs w:val="22"/>
              </w:rPr>
              <w:t>/1</w:t>
            </w:r>
            <w:r w:rsidRPr="00A65707">
              <w:rPr>
                <w:sz w:val="22"/>
                <w:szCs w:val="22"/>
                <w:lang w:val="en-US"/>
              </w:rPr>
              <w:t>Tb</w:t>
            </w:r>
            <w:r w:rsidRPr="00A65707">
              <w:rPr>
                <w:sz w:val="22"/>
                <w:szCs w:val="22"/>
              </w:rPr>
              <w:t xml:space="preserve"> - 1 шт., Мультимедийный проектор </w:t>
            </w:r>
            <w:r w:rsidRPr="00A65707">
              <w:rPr>
                <w:sz w:val="22"/>
                <w:szCs w:val="22"/>
                <w:lang w:val="en-US"/>
              </w:rPr>
              <w:t>NEC</w:t>
            </w:r>
            <w:r w:rsidRPr="00A65707">
              <w:rPr>
                <w:sz w:val="22"/>
                <w:szCs w:val="22"/>
              </w:rPr>
              <w:t xml:space="preserve"> </w:t>
            </w:r>
            <w:r w:rsidRPr="00A65707">
              <w:rPr>
                <w:sz w:val="22"/>
                <w:szCs w:val="22"/>
                <w:lang w:val="en-US"/>
              </w:rPr>
              <w:t>ME</w:t>
            </w:r>
            <w:r w:rsidRPr="00A65707">
              <w:rPr>
                <w:sz w:val="22"/>
                <w:szCs w:val="22"/>
              </w:rPr>
              <w:t>401</w:t>
            </w:r>
            <w:r w:rsidRPr="00A65707">
              <w:rPr>
                <w:sz w:val="22"/>
                <w:szCs w:val="22"/>
                <w:lang w:val="en-US"/>
              </w:rPr>
              <w:t>X</w:t>
            </w:r>
            <w:r w:rsidRPr="00A65707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A6570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65707">
              <w:rPr>
                <w:sz w:val="22"/>
                <w:szCs w:val="22"/>
              </w:rPr>
              <w:t xml:space="preserve"> </w:t>
            </w:r>
            <w:r w:rsidRPr="00A65707">
              <w:rPr>
                <w:sz w:val="22"/>
                <w:szCs w:val="22"/>
                <w:lang w:val="en-US"/>
              </w:rPr>
              <w:t>TA</w:t>
            </w:r>
            <w:r w:rsidRPr="00A65707">
              <w:rPr>
                <w:sz w:val="22"/>
                <w:szCs w:val="22"/>
              </w:rPr>
              <w:t xml:space="preserve">-1120 - 1 шт., Акустическая система </w:t>
            </w:r>
            <w:r w:rsidRPr="00A65707">
              <w:rPr>
                <w:sz w:val="22"/>
                <w:szCs w:val="22"/>
                <w:lang w:val="en-US"/>
              </w:rPr>
              <w:t>Hi</w:t>
            </w:r>
            <w:r w:rsidRPr="00A65707">
              <w:rPr>
                <w:sz w:val="22"/>
                <w:szCs w:val="22"/>
              </w:rPr>
              <w:t>-</w:t>
            </w:r>
            <w:r w:rsidRPr="00A65707">
              <w:rPr>
                <w:sz w:val="22"/>
                <w:szCs w:val="22"/>
                <w:lang w:val="en-US"/>
              </w:rPr>
              <w:t>Fi</w:t>
            </w:r>
            <w:r w:rsidRPr="00A65707">
              <w:rPr>
                <w:sz w:val="22"/>
                <w:szCs w:val="22"/>
              </w:rPr>
              <w:t xml:space="preserve"> </w:t>
            </w:r>
            <w:r w:rsidRPr="00A65707">
              <w:rPr>
                <w:sz w:val="22"/>
                <w:szCs w:val="22"/>
                <w:lang w:val="en-US"/>
              </w:rPr>
              <w:t>PRO</w:t>
            </w:r>
            <w:r w:rsidRPr="00A65707">
              <w:rPr>
                <w:sz w:val="22"/>
                <w:szCs w:val="22"/>
              </w:rPr>
              <w:t xml:space="preserve"> </w:t>
            </w:r>
            <w:r w:rsidRPr="00A65707">
              <w:rPr>
                <w:sz w:val="22"/>
                <w:szCs w:val="22"/>
                <w:lang w:val="en-US"/>
              </w:rPr>
              <w:t>MASK</w:t>
            </w:r>
            <w:r w:rsidRPr="00A65707">
              <w:rPr>
                <w:sz w:val="22"/>
                <w:szCs w:val="22"/>
              </w:rPr>
              <w:t>6</w:t>
            </w:r>
            <w:r w:rsidRPr="00A65707">
              <w:rPr>
                <w:sz w:val="22"/>
                <w:szCs w:val="22"/>
                <w:lang w:val="en-US"/>
              </w:rPr>
              <w:t>T</w:t>
            </w:r>
            <w:r w:rsidRPr="00A65707">
              <w:rPr>
                <w:sz w:val="22"/>
                <w:szCs w:val="22"/>
              </w:rPr>
              <w:t>-</w:t>
            </w:r>
            <w:r w:rsidRPr="00A65707">
              <w:rPr>
                <w:sz w:val="22"/>
                <w:szCs w:val="22"/>
                <w:lang w:val="en-US"/>
              </w:rPr>
              <w:t>W</w:t>
            </w:r>
            <w:r w:rsidRPr="00A65707">
              <w:rPr>
                <w:sz w:val="22"/>
                <w:szCs w:val="22"/>
              </w:rPr>
              <w:t xml:space="preserve"> - 2 шт., Экран с электро-приводом </w:t>
            </w:r>
            <w:r w:rsidRPr="00A65707">
              <w:rPr>
                <w:sz w:val="22"/>
                <w:szCs w:val="22"/>
                <w:lang w:val="en-US"/>
              </w:rPr>
              <w:t>Draper</w:t>
            </w:r>
            <w:r w:rsidRPr="00A65707">
              <w:rPr>
                <w:sz w:val="22"/>
                <w:szCs w:val="22"/>
              </w:rPr>
              <w:t xml:space="preserve"> </w:t>
            </w:r>
            <w:r w:rsidRPr="00A65707">
              <w:rPr>
                <w:sz w:val="22"/>
                <w:szCs w:val="22"/>
                <w:lang w:val="en-US"/>
              </w:rPr>
              <w:t>Baronet</w:t>
            </w:r>
            <w:r w:rsidRPr="00A65707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F3D8B1" w14:textId="77777777" w:rsidR="00A65707" w:rsidRPr="00A65707" w:rsidRDefault="00A65707" w:rsidP="004C1835">
            <w:pPr>
              <w:pStyle w:val="Style214"/>
              <w:ind w:firstLine="0"/>
              <w:rPr>
                <w:sz w:val="22"/>
                <w:szCs w:val="22"/>
              </w:rPr>
            </w:pPr>
            <w:r w:rsidRPr="00A6570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65707">
              <w:rPr>
                <w:sz w:val="22"/>
                <w:szCs w:val="22"/>
              </w:rPr>
              <w:t>Прилукская</w:t>
            </w:r>
            <w:proofErr w:type="spellEnd"/>
            <w:r w:rsidRPr="00A65707">
              <w:rPr>
                <w:sz w:val="22"/>
                <w:szCs w:val="22"/>
              </w:rPr>
              <w:t xml:space="preserve">, д. 3, лит. </w:t>
            </w:r>
            <w:r w:rsidRPr="00A65707">
              <w:rPr>
                <w:sz w:val="22"/>
                <w:szCs w:val="22"/>
                <w:lang w:val="en-US"/>
              </w:rPr>
              <w:t>А</w:t>
            </w:r>
          </w:p>
        </w:tc>
      </w:tr>
      <w:tr w:rsidR="00A65707" w:rsidRPr="00A65707" w14:paraId="4A63A122" w14:textId="77777777" w:rsidTr="004C1835">
        <w:tc>
          <w:tcPr>
            <w:tcW w:w="7797" w:type="dxa"/>
            <w:shd w:val="clear" w:color="auto" w:fill="auto"/>
          </w:tcPr>
          <w:p w14:paraId="122BF836" w14:textId="77777777" w:rsidR="00A65707" w:rsidRPr="00A65707" w:rsidRDefault="00A65707" w:rsidP="004C1835">
            <w:pPr>
              <w:pStyle w:val="Style214"/>
              <w:ind w:firstLine="0"/>
              <w:rPr>
                <w:sz w:val="22"/>
                <w:szCs w:val="22"/>
              </w:rPr>
            </w:pPr>
            <w:r w:rsidRPr="00A65707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65707">
              <w:rPr>
                <w:sz w:val="22"/>
                <w:szCs w:val="22"/>
              </w:rPr>
              <w:t>комплексом</w:t>
            </w:r>
            <w:proofErr w:type="gramStart"/>
            <w:r w:rsidRPr="00A65707">
              <w:rPr>
                <w:sz w:val="22"/>
                <w:szCs w:val="22"/>
              </w:rPr>
              <w:t>.С</w:t>
            </w:r>
            <w:proofErr w:type="gramEnd"/>
            <w:r w:rsidRPr="00A65707">
              <w:rPr>
                <w:sz w:val="22"/>
                <w:szCs w:val="22"/>
              </w:rPr>
              <w:t>пециализированная</w:t>
            </w:r>
            <w:proofErr w:type="spellEnd"/>
            <w:r w:rsidRPr="00A6570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65707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A65707">
              <w:rPr>
                <w:sz w:val="22"/>
                <w:szCs w:val="22"/>
                <w:lang w:val="en-US"/>
              </w:rPr>
              <w:t>FOX</w:t>
            </w:r>
            <w:r w:rsidRPr="00A65707">
              <w:rPr>
                <w:sz w:val="22"/>
                <w:szCs w:val="22"/>
              </w:rPr>
              <w:t xml:space="preserve"> </w:t>
            </w:r>
            <w:r w:rsidRPr="00A65707">
              <w:rPr>
                <w:sz w:val="22"/>
                <w:szCs w:val="22"/>
                <w:lang w:val="en-US"/>
              </w:rPr>
              <w:t>MIMO</w:t>
            </w:r>
            <w:r w:rsidRPr="00A65707">
              <w:rPr>
                <w:sz w:val="22"/>
                <w:szCs w:val="22"/>
              </w:rPr>
              <w:t xml:space="preserve"> 4450 2.8</w:t>
            </w:r>
            <w:proofErr w:type="spellStart"/>
            <w:r w:rsidRPr="00A6570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65707">
              <w:rPr>
                <w:sz w:val="22"/>
                <w:szCs w:val="22"/>
              </w:rPr>
              <w:t>\4</w:t>
            </w:r>
            <w:proofErr w:type="spellStart"/>
            <w:r w:rsidRPr="00A6570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65707">
              <w:rPr>
                <w:sz w:val="22"/>
                <w:szCs w:val="22"/>
              </w:rPr>
              <w:t>\500</w:t>
            </w:r>
            <w:r w:rsidRPr="00A65707">
              <w:rPr>
                <w:sz w:val="22"/>
                <w:szCs w:val="22"/>
                <w:lang w:val="en-US"/>
              </w:rPr>
              <w:t>GB</w:t>
            </w:r>
            <w:r w:rsidRPr="00A65707">
              <w:rPr>
                <w:sz w:val="22"/>
                <w:szCs w:val="22"/>
              </w:rPr>
              <w:t>\</w:t>
            </w:r>
            <w:r w:rsidRPr="00A65707">
              <w:rPr>
                <w:sz w:val="22"/>
                <w:szCs w:val="22"/>
                <w:lang w:val="en-US"/>
              </w:rPr>
              <w:t>DVD</w:t>
            </w:r>
            <w:r w:rsidRPr="00A65707">
              <w:rPr>
                <w:sz w:val="22"/>
                <w:szCs w:val="22"/>
              </w:rPr>
              <w:t>-</w:t>
            </w:r>
            <w:r w:rsidRPr="00A65707">
              <w:rPr>
                <w:sz w:val="22"/>
                <w:szCs w:val="22"/>
                <w:lang w:val="en-US"/>
              </w:rPr>
              <w:t>RW</w:t>
            </w:r>
            <w:r w:rsidRPr="00A65707">
              <w:rPr>
                <w:sz w:val="22"/>
                <w:szCs w:val="22"/>
              </w:rPr>
              <w:t>\21.5\</w:t>
            </w:r>
            <w:proofErr w:type="spellStart"/>
            <w:r w:rsidRPr="00A65707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65707">
              <w:rPr>
                <w:sz w:val="22"/>
                <w:szCs w:val="22"/>
              </w:rPr>
              <w:t>\</w:t>
            </w:r>
            <w:r w:rsidRPr="00A65707">
              <w:rPr>
                <w:sz w:val="22"/>
                <w:szCs w:val="22"/>
                <w:lang w:val="en-US"/>
              </w:rPr>
              <w:t>Lan</w:t>
            </w:r>
            <w:r w:rsidRPr="00A65707">
              <w:rPr>
                <w:sz w:val="22"/>
                <w:szCs w:val="22"/>
              </w:rPr>
              <w:t xml:space="preserve"> - 16 шт., Проектор </w:t>
            </w:r>
            <w:r w:rsidRPr="00A65707">
              <w:rPr>
                <w:sz w:val="22"/>
                <w:szCs w:val="22"/>
                <w:lang w:val="en-US"/>
              </w:rPr>
              <w:t>NEC</w:t>
            </w:r>
            <w:r w:rsidRPr="00A65707">
              <w:rPr>
                <w:sz w:val="22"/>
                <w:szCs w:val="22"/>
              </w:rPr>
              <w:t xml:space="preserve"> </w:t>
            </w:r>
            <w:r w:rsidRPr="00A65707">
              <w:rPr>
                <w:sz w:val="22"/>
                <w:szCs w:val="22"/>
                <w:lang w:val="en-US"/>
              </w:rPr>
              <w:t>NP</w:t>
            </w:r>
            <w:r w:rsidRPr="00A65707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BDDE33E" w14:textId="77777777" w:rsidR="00A65707" w:rsidRPr="00A65707" w:rsidRDefault="00A65707" w:rsidP="004C1835">
            <w:pPr>
              <w:pStyle w:val="Style214"/>
              <w:ind w:firstLine="0"/>
              <w:rPr>
                <w:sz w:val="22"/>
                <w:szCs w:val="22"/>
              </w:rPr>
            </w:pPr>
            <w:r w:rsidRPr="00A6570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65707">
              <w:rPr>
                <w:sz w:val="22"/>
                <w:szCs w:val="22"/>
              </w:rPr>
              <w:t>Прилукская</w:t>
            </w:r>
            <w:proofErr w:type="spellEnd"/>
            <w:r w:rsidRPr="00A65707">
              <w:rPr>
                <w:sz w:val="22"/>
                <w:szCs w:val="22"/>
              </w:rPr>
              <w:t xml:space="preserve">, д. 3, лит. </w:t>
            </w:r>
            <w:r w:rsidRPr="00A6570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0761" w14:paraId="7E8508CA" w14:textId="77777777" w:rsidTr="006F66F4">
        <w:tc>
          <w:tcPr>
            <w:tcW w:w="562" w:type="dxa"/>
            <w:hideMark/>
          </w:tcPr>
          <w:p w14:paraId="37E8485C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652CB0BC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Контроллинг в структуре предприятия: содержание, цели, задачи, функции, объекты управления.</w:t>
            </w:r>
          </w:p>
        </w:tc>
      </w:tr>
      <w:tr w:rsidR="00090761" w14:paraId="672744A4" w14:textId="77777777" w:rsidTr="006F66F4">
        <w:tc>
          <w:tcPr>
            <w:tcW w:w="562" w:type="dxa"/>
            <w:hideMark/>
          </w:tcPr>
          <w:p w14:paraId="50AF2E2F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6B8BA434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Роль и место контроллинга в структуре предприятия.</w:t>
            </w:r>
          </w:p>
        </w:tc>
      </w:tr>
      <w:tr w:rsidR="00090761" w14:paraId="6D571345" w14:textId="77777777" w:rsidTr="006F66F4">
        <w:tc>
          <w:tcPr>
            <w:tcW w:w="562" w:type="dxa"/>
            <w:hideMark/>
          </w:tcPr>
          <w:p w14:paraId="68813B31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14:paraId="40C8AB0E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Сравнительный анализ американской и немецкой моделей контроллинга.</w:t>
            </w:r>
          </w:p>
        </w:tc>
      </w:tr>
      <w:tr w:rsidR="00090761" w14:paraId="1C9660E2" w14:textId="77777777" w:rsidTr="006F66F4">
        <w:tc>
          <w:tcPr>
            <w:tcW w:w="562" w:type="dxa"/>
            <w:hideMark/>
          </w:tcPr>
          <w:p w14:paraId="408B4071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39340AFD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 затратами в структуре задач контроллинга.</w:t>
            </w:r>
          </w:p>
        </w:tc>
      </w:tr>
      <w:tr w:rsidR="00090761" w14:paraId="6B7ADB2B" w14:textId="77777777" w:rsidTr="006F66F4">
        <w:tc>
          <w:tcPr>
            <w:tcW w:w="562" w:type="dxa"/>
            <w:hideMark/>
          </w:tcPr>
          <w:p w14:paraId="500F70D4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7B684DBA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Учет в системе логистического контроллинга.</w:t>
            </w:r>
          </w:p>
        </w:tc>
      </w:tr>
      <w:tr w:rsidR="00090761" w14:paraId="33F377B8" w14:textId="77777777" w:rsidTr="006F66F4">
        <w:tc>
          <w:tcPr>
            <w:tcW w:w="562" w:type="dxa"/>
            <w:hideMark/>
          </w:tcPr>
          <w:p w14:paraId="6336F189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4DDD0AC8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Сферы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менеджера-контроллера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90761" w14:paraId="137032CD" w14:textId="77777777" w:rsidTr="006F66F4">
        <w:tc>
          <w:tcPr>
            <w:tcW w:w="562" w:type="dxa"/>
            <w:hideMark/>
          </w:tcPr>
          <w:p w14:paraId="1E449840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489190E3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Особенности контроллинга предприятия-участника цепи поставок.</w:t>
            </w:r>
          </w:p>
        </w:tc>
      </w:tr>
      <w:tr w:rsidR="00090761" w14:paraId="73B7DF49" w14:textId="77777777" w:rsidTr="006F66F4">
        <w:tc>
          <w:tcPr>
            <w:tcW w:w="562" w:type="dxa"/>
            <w:hideMark/>
          </w:tcPr>
          <w:p w14:paraId="5259B03F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55CB4F8E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Этапы формирования контроллинга логистических систем.</w:t>
            </w:r>
          </w:p>
        </w:tc>
      </w:tr>
      <w:tr w:rsidR="00090761" w14:paraId="46CCD713" w14:textId="77777777" w:rsidTr="006F66F4">
        <w:tc>
          <w:tcPr>
            <w:tcW w:w="562" w:type="dxa"/>
            <w:hideMark/>
          </w:tcPr>
          <w:p w14:paraId="6FFDF884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7D33C9AC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Стратегическая карта предприятия: понятие, структура и назначение.</w:t>
            </w:r>
          </w:p>
        </w:tc>
      </w:tr>
      <w:tr w:rsidR="00090761" w14:paraId="3CF4BEC0" w14:textId="77777777" w:rsidTr="006F66F4">
        <w:tc>
          <w:tcPr>
            <w:tcW w:w="562" w:type="dxa"/>
            <w:hideMark/>
          </w:tcPr>
          <w:p w14:paraId="3B63DD07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01232951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Планирование в системе логистического контроллинга.</w:t>
            </w:r>
          </w:p>
        </w:tc>
      </w:tr>
      <w:tr w:rsidR="00090761" w14:paraId="6C321307" w14:textId="77777777" w:rsidTr="006F66F4">
        <w:tc>
          <w:tcPr>
            <w:tcW w:w="562" w:type="dxa"/>
            <w:hideMark/>
          </w:tcPr>
          <w:p w14:paraId="144699AE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14:paraId="7382638D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Классические измерители эффективности логистической системы.</w:t>
            </w:r>
          </w:p>
        </w:tc>
      </w:tr>
      <w:tr w:rsidR="00090761" w14:paraId="54E698E4" w14:textId="77777777" w:rsidTr="006F66F4">
        <w:tc>
          <w:tcPr>
            <w:tcW w:w="562" w:type="dxa"/>
            <w:hideMark/>
          </w:tcPr>
          <w:p w14:paraId="5810E8A8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1BBA4B47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Выделите важнейшие принципы организации учёта в системе контроллинга.</w:t>
            </w:r>
          </w:p>
        </w:tc>
      </w:tr>
      <w:tr w:rsidR="00090761" w14:paraId="2E620A0C" w14:textId="77777777" w:rsidTr="006F66F4">
        <w:tc>
          <w:tcPr>
            <w:tcW w:w="562" w:type="dxa"/>
            <w:hideMark/>
          </w:tcPr>
          <w:p w14:paraId="2D844237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45ECF439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Обоснуйте, применение каких инструментов оперативного контроллинга наиболее приемлемо при организации анализа деятельности транспортно-логистической компании.</w:t>
            </w:r>
          </w:p>
        </w:tc>
      </w:tr>
      <w:tr w:rsidR="00090761" w14:paraId="321F0A65" w14:textId="77777777" w:rsidTr="006F66F4">
        <w:tc>
          <w:tcPr>
            <w:tcW w:w="562" w:type="dxa"/>
            <w:hideMark/>
          </w:tcPr>
          <w:p w14:paraId="022831F3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5B10E49C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Обоснуйте, применение каких инструментов стратегического контроллинга наиболее приемлемо при организации планирования на кирпичном заводе.</w:t>
            </w:r>
          </w:p>
        </w:tc>
      </w:tr>
      <w:tr w:rsidR="00090761" w14:paraId="37239D84" w14:textId="77777777" w:rsidTr="006F66F4">
        <w:tc>
          <w:tcPr>
            <w:tcW w:w="562" w:type="dxa"/>
            <w:hideMark/>
          </w:tcPr>
          <w:p w14:paraId="6BDE8760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52FC610A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Перечислите и охарактеризуйте инструменты идентификации и визуализации затрат.</w:t>
            </w:r>
          </w:p>
        </w:tc>
      </w:tr>
      <w:tr w:rsidR="00090761" w14:paraId="1F2E271A" w14:textId="77777777" w:rsidTr="006F66F4">
        <w:tc>
          <w:tcPr>
            <w:tcW w:w="562" w:type="dxa"/>
            <w:hideMark/>
          </w:tcPr>
          <w:p w14:paraId="6C5EA578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05FEE89B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Способы организации контроля в системе логистического контроллинга.</w:t>
            </w:r>
          </w:p>
        </w:tc>
      </w:tr>
      <w:tr w:rsidR="00090761" w14:paraId="4656E8C9" w14:textId="77777777" w:rsidTr="006F66F4">
        <w:tc>
          <w:tcPr>
            <w:tcW w:w="562" w:type="dxa"/>
            <w:hideMark/>
          </w:tcPr>
          <w:p w14:paraId="489ECB0A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0EE01A20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типовой контур контроллинга логистических систем.</w:t>
            </w:r>
          </w:p>
        </w:tc>
      </w:tr>
      <w:tr w:rsidR="00090761" w14:paraId="24937A9A" w14:textId="77777777" w:rsidTr="006F66F4">
        <w:tc>
          <w:tcPr>
            <w:tcW w:w="562" w:type="dxa"/>
            <w:hideMark/>
          </w:tcPr>
          <w:p w14:paraId="0F2D327A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53F6226C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Перечислите виды бюджетов и определите их роль в системе контроллинга.</w:t>
            </w:r>
          </w:p>
        </w:tc>
      </w:tr>
      <w:tr w:rsidR="00090761" w14:paraId="4AB862A4" w14:textId="77777777" w:rsidTr="006F66F4">
        <w:tc>
          <w:tcPr>
            <w:tcW w:w="562" w:type="dxa"/>
            <w:hideMark/>
          </w:tcPr>
          <w:p w14:paraId="48D338F7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6A3D3F75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Обоснуйте, для оператора цепи поставок автомобилей и запасных частей применение каких инструментов оперативного контроллинга наиболее приемлемо при организации планирования.</w:t>
            </w:r>
          </w:p>
        </w:tc>
      </w:tr>
      <w:tr w:rsidR="00090761" w14:paraId="1309D59B" w14:textId="77777777" w:rsidTr="006F66F4">
        <w:tc>
          <w:tcPr>
            <w:tcW w:w="562" w:type="dxa"/>
            <w:hideMark/>
          </w:tcPr>
          <w:p w14:paraId="1EAD0014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6DE8B237" w14:textId="77777777" w:rsid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Приведите перечень и кратко охарактеризуйте назначение инструментов стратегического </w:t>
            </w:r>
            <w:proofErr w:type="spellStart"/>
            <w:r>
              <w:rPr>
                <w:sz w:val="23"/>
                <w:szCs w:val="23"/>
              </w:rPr>
              <w:t>контроллинга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макрологистических</w:t>
            </w:r>
            <w:proofErr w:type="spellEnd"/>
            <w:r>
              <w:rPr>
                <w:sz w:val="23"/>
                <w:szCs w:val="23"/>
              </w:rPr>
              <w:t xml:space="preserve"> систем.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907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07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90761" w14:paraId="5A1C9382" w14:textId="77777777" w:rsidTr="00801458">
        <w:tc>
          <w:tcPr>
            <w:tcW w:w="2336" w:type="dxa"/>
          </w:tcPr>
          <w:p w14:paraId="4C518DAB" w14:textId="77777777" w:rsidR="005D65A5" w:rsidRPr="000907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907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907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907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90761" w14:paraId="07658034" w14:textId="77777777" w:rsidTr="00801458">
        <w:tc>
          <w:tcPr>
            <w:tcW w:w="2336" w:type="dxa"/>
          </w:tcPr>
          <w:p w14:paraId="1553D698" w14:textId="78F29BFB" w:rsidR="005D65A5" w:rsidRPr="000907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90761" w:rsidRDefault="007478E0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90761" w:rsidRDefault="007478E0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90761" w:rsidRDefault="007478E0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090761" w14:paraId="55C69B2E" w14:textId="77777777" w:rsidTr="00801458">
        <w:tc>
          <w:tcPr>
            <w:tcW w:w="2336" w:type="dxa"/>
          </w:tcPr>
          <w:p w14:paraId="07E4ED4C" w14:textId="77777777" w:rsidR="005D65A5" w:rsidRPr="000907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7023F2" w14:textId="77777777" w:rsidR="005D65A5" w:rsidRPr="00090761" w:rsidRDefault="007478E0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D1FE29E" w14:textId="77777777" w:rsidR="005D65A5" w:rsidRPr="00090761" w:rsidRDefault="007478E0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4589DD" w14:textId="77777777" w:rsidR="005D65A5" w:rsidRPr="00090761" w:rsidRDefault="007478E0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090761" w14:paraId="4808327A" w14:textId="77777777" w:rsidTr="00801458">
        <w:tc>
          <w:tcPr>
            <w:tcW w:w="2336" w:type="dxa"/>
          </w:tcPr>
          <w:p w14:paraId="3F3C20E2" w14:textId="77777777" w:rsidR="005D65A5" w:rsidRPr="000907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C64A88" w14:textId="77777777" w:rsidR="005D65A5" w:rsidRPr="00090761" w:rsidRDefault="007478E0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26015F" w14:textId="77777777" w:rsidR="005D65A5" w:rsidRPr="00090761" w:rsidRDefault="007478E0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0F7BAC" w14:textId="77777777" w:rsidR="005D65A5" w:rsidRPr="00090761" w:rsidRDefault="007478E0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0761" w14:paraId="2A070BBC" w14:textId="77777777" w:rsidTr="006F66F4">
        <w:tc>
          <w:tcPr>
            <w:tcW w:w="562" w:type="dxa"/>
          </w:tcPr>
          <w:p w14:paraId="44B73294" w14:textId="77777777" w:rsidR="00090761" w:rsidRPr="009E6058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1C26BD" w14:textId="77777777" w:rsidR="00090761" w:rsidRPr="00090761" w:rsidRDefault="0009076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07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90761" w14:paraId="0267C479" w14:textId="77777777" w:rsidTr="00801458">
        <w:tc>
          <w:tcPr>
            <w:tcW w:w="2500" w:type="pct"/>
          </w:tcPr>
          <w:p w14:paraId="37F699C9" w14:textId="77777777" w:rsidR="00B8237E" w:rsidRPr="000907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907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7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90761" w14:paraId="3F240151" w14:textId="77777777" w:rsidTr="00801458">
        <w:tc>
          <w:tcPr>
            <w:tcW w:w="2500" w:type="pct"/>
          </w:tcPr>
          <w:p w14:paraId="61E91592" w14:textId="61A0874C" w:rsidR="00B8237E" w:rsidRPr="00090761" w:rsidRDefault="00B8237E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90761" w:rsidRDefault="005C548A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90761" w14:paraId="0BF40229" w14:textId="77777777" w:rsidTr="00801458">
        <w:tc>
          <w:tcPr>
            <w:tcW w:w="2500" w:type="pct"/>
          </w:tcPr>
          <w:p w14:paraId="7D85469C" w14:textId="77777777" w:rsidR="00B8237E" w:rsidRPr="000907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CF2DC22" w14:textId="77777777" w:rsidR="00B8237E" w:rsidRPr="00090761" w:rsidRDefault="005C548A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3,6-9</w:t>
            </w:r>
          </w:p>
        </w:tc>
      </w:tr>
      <w:tr w:rsidR="00B8237E" w:rsidRPr="00090761" w14:paraId="2346A5C7" w14:textId="77777777" w:rsidTr="00801458">
        <w:tc>
          <w:tcPr>
            <w:tcW w:w="2500" w:type="pct"/>
          </w:tcPr>
          <w:p w14:paraId="2B039179" w14:textId="77777777" w:rsidR="00B8237E" w:rsidRPr="00090761" w:rsidRDefault="00B8237E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2F099BC" w14:textId="77777777" w:rsidR="00B8237E" w:rsidRPr="00090761" w:rsidRDefault="005C548A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B8237E" w:rsidRPr="00090761" w14:paraId="05EF1815" w14:textId="77777777" w:rsidTr="00801458">
        <w:tc>
          <w:tcPr>
            <w:tcW w:w="2500" w:type="pct"/>
          </w:tcPr>
          <w:p w14:paraId="68528D05" w14:textId="77777777" w:rsidR="00B8237E" w:rsidRPr="000907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1F8EED4" w14:textId="77777777" w:rsidR="00B8237E" w:rsidRPr="00090761" w:rsidRDefault="005C548A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3,6,8</w:t>
            </w:r>
          </w:p>
        </w:tc>
      </w:tr>
      <w:tr w:rsidR="00B8237E" w:rsidRPr="00090761" w14:paraId="3E763499" w14:textId="77777777" w:rsidTr="00801458">
        <w:tc>
          <w:tcPr>
            <w:tcW w:w="2500" w:type="pct"/>
          </w:tcPr>
          <w:p w14:paraId="407B81AB" w14:textId="77777777" w:rsidR="00B8237E" w:rsidRPr="000907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D2A651F" w14:textId="77777777" w:rsidR="00B8237E" w:rsidRPr="00090761" w:rsidRDefault="005C548A" w:rsidP="00801458">
            <w:pPr>
              <w:rPr>
                <w:rFonts w:ascii="Times New Roman" w:hAnsi="Times New Roman" w:cs="Times New Roman"/>
              </w:rPr>
            </w:pPr>
            <w:r w:rsidRPr="0009076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14908" w14:textId="77777777" w:rsidR="00D95F32" w:rsidRDefault="00D95F32" w:rsidP="00315CA6">
      <w:pPr>
        <w:spacing w:after="0" w:line="240" w:lineRule="auto"/>
      </w:pPr>
      <w:r>
        <w:separator/>
      </w:r>
    </w:p>
  </w:endnote>
  <w:endnote w:type="continuationSeparator" w:id="0">
    <w:p w14:paraId="139DD04C" w14:textId="77777777" w:rsidR="00D95F32" w:rsidRDefault="00D95F3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D7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469E6" w14:textId="77777777" w:rsidR="00D95F32" w:rsidRDefault="00D95F32" w:rsidP="00315CA6">
      <w:pPr>
        <w:spacing w:after="0" w:line="240" w:lineRule="auto"/>
      </w:pPr>
      <w:r>
        <w:separator/>
      </w:r>
    </w:p>
  </w:footnote>
  <w:footnote w:type="continuationSeparator" w:id="0">
    <w:p w14:paraId="74319A6F" w14:textId="77777777" w:rsidR="00D95F32" w:rsidRDefault="00D95F3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761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1D7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6318"/>
    <w:rsid w:val="00A21240"/>
    <w:rsid w:val="00A407D6"/>
    <w:rsid w:val="00A57517"/>
    <w:rsid w:val="00A6570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5F3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A%D0%BE%D0%BD%D1%82%D1%80%D0%BE%D0%BB%D0%BB%D0%B8%D0%BD%D0%B3%20%D0%BB%D0%BE%D0%B3%D0%B8%D1%81%D1%82%D0%B8%D1%87%D0%B5%D1%81%D0%BA%D0%B8%D1%85%20%D1%81%D0%B8%D1%81%D1%82%D0%B5%D0%BC.pdf" TargetMode="External"/><Relationship Id="rId18" Type="http://schemas.openxmlformats.org/officeDocument/2006/relationships/hyperlink" Target="https://opac.unecon.ru/elibrary/bibl/fulltext/Lekz/KLS_lek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17551090.pdf" TargetMode="External"/><Relationship Id="rId17" Type="http://schemas.openxmlformats.org/officeDocument/2006/relationships/hyperlink" Target="http://znanium.com/go.php?id=407668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3%D0%BF%D1%80%D0%B0%D0%B2%D0%BB%D0%B5%D0%BD%D0%B8%D0%B5%20%D0%BF%D1%80%D0%BE%D0%B8%D0%B7%D0%B2%D0%BE%D0%B4%D1%81%D1%82%D0%B2%D0%B5%D0%BD%D0%BD%D1%8B%D0%BC%D0%B8%20%D0%B7%D0%B0%D1%82%D1%80%D0%B0%D1%82%D0%B0%D0%BC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A%D0%BE%D0%BD%D1%82%D1%80%D0%BE%D0%BB%D0%BB%D0%B8%D0%BD%D0%B3%20%D0%BD%D0%B0%20%D0%BF%D1%80%D0%BE%D0%BC%D1%8B%D1%88%D0%BB%D0%B5%D0%BD%D0%BD%D0%BE%D0%BC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books.ru/bookshelf/377287/reading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5FD3B2-686C-423B-8DE0-2A7AD2573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3474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