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Международный контракт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50AC500" w:rsidR="00A77598" w:rsidRPr="00875F26" w:rsidRDefault="00875F2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0546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5469">
              <w:rPr>
                <w:rFonts w:ascii="Times New Roman" w:hAnsi="Times New Roman" w:cs="Times New Roman"/>
                <w:sz w:val="20"/>
                <w:szCs w:val="20"/>
              </w:rPr>
              <w:t>к.э.н, Крылова Марина Борисовна</w:t>
            </w:r>
          </w:p>
        </w:tc>
      </w:tr>
      <w:tr w:rsidR="007A7979" w:rsidRPr="007A7979" w14:paraId="15495351" w14:textId="77777777" w:rsidTr="00ED54AA">
        <w:tc>
          <w:tcPr>
            <w:tcW w:w="9345" w:type="dxa"/>
          </w:tcPr>
          <w:p w14:paraId="0E5CB2F0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Мизова Эллона Мартыновна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7379EA" w:rsidR="004475DA" w:rsidRPr="00875F26" w:rsidRDefault="00875F2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4153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4153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4153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4153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4153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4153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4153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4153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4153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4153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4153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4153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4153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4153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4153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4153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4153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основными алгоритмами работы с международным контрактом.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Международный контракт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0546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0546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0546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0546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546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0546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546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0546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546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054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5469">
              <w:rPr>
                <w:rFonts w:ascii="Times New Roman" w:hAnsi="Times New Roman" w:cs="Times New Roman"/>
              </w:rPr>
              <w:t>ПК-3 - Способен осуществлять информационную подготовку заключения внешнеторгового контракта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054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5469">
              <w:rPr>
                <w:rFonts w:ascii="Times New Roman" w:hAnsi="Times New Roman" w:cs="Times New Roman"/>
                <w:lang w:bidi="ru-RU"/>
              </w:rPr>
              <w:t>ПК-3.1 - Готовит коммерческие предложения, запросы, оформляет документацию в соответствии с требованиями законодательства РФ и международных актов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054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05469">
              <w:rPr>
                <w:rFonts w:ascii="Times New Roman" w:hAnsi="Times New Roman" w:cs="Times New Roman"/>
              </w:rPr>
              <w:t xml:space="preserve">Знать: </w:t>
            </w:r>
            <w:r w:rsidR="00316402" w:rsidRPr="00605469">
              <w:rPr>
                <w:rFonts w:ascii="Times New Roman" w:hAnsi="Times New Roman" w:cs="Times New Roman"/>
              </w:rPr>
              <w:t>требования законодательства Российской Федерации и международных актов, касающихся внешнеэкономической деятельности, механизмы  урегулирования споров и разрешения конфликтов, возникающих при исполнении международных контрактов, основные принципы и правила, регулирующие международные контракты.</w:t>
            </w:r>
            <w:r w:rsidRPr="00605469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6054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5469">
              <w:rPr>
                <w:rFonts w:ascii="Times New Roman" w:hAnsi="Times New Roman" w:cs="Times New Roman"/>
              </w:rPr>
              <w:t xml:space="preserve">Уметь: </w:t>
            </w:r>
            <w:r w:rsidR="00FD518F" w:rsidRPr="00605469">
              <w:rPr>
                <w:rFonts w:ascii="Times New Roman" w:hAnsi="Times New Roman" w:cs="Times New Roman"/>
              </w:rPr>
              <w:t>составлять коммерческие предложения и запросы, составлять международные договоры (купли-продажи, экспорта, лицензирования)</w:t>
            </w:r>
            <w:r w:rsidRPr="0060546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0546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0546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05469">
              <w:rPr>
                <w:rFonts w:ascii="Times New Roman" w:hAnsi="Times New Roman" w:cs="Times New Roman"/>
              </w:rPr>
              <w:t>Навыками по разработке, анализу и составлению международных контрактов с учетом международных стандартов и практики, навыками урегулирования споров и разрешения конфликтов, возникающих при исполнении международных контрактов, навыками анализировать и оценивать риски при заключении и исполнении международных контрактов</w:t>
            </w:r>
            <w:r w:rsidRPr="0060546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0546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0546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0546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546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0546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546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0546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546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0546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5469">
              <w:rPr>
                <w:rFonts w:ascii="Times New Roman" w:hAnsi="Times New Roman" w:cs="Times New Roman"/>
                <w:b/>
              </w:rPr>
              <w:t>(ак</w:t>
            </w:r>
            <w:r w:rsidR="00AE2B1A" w:rsidRPr="00605469">
              <w:rPr>
                <w:rFonts w:ascii="Times New Roman" w:hAnsi="Times New Roman" w:cs="Times New Roman"/>
                <w:b/>
              </w:rPr>
              <w:t>адемические</w:t>
            </w:r>
            <w:r w:rsidRPr="0060546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0546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054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054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054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546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054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054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546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0546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054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054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054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546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054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546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0546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546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054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0546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054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5469">
              <w:rPr>
                <w:rFonts w:ascii="Times New Roman" w:hAnsi="Times New Roman" w:cs="Times New Roman"/>
                <w:lang w:bidi="ru-RU"/>
              </w:rPr>
              <w:t>Тема 1. Международное контрактное право: Венская Конвенция и UNIDROIT.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054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5469">
              <w:rPr>
                <w:sz w:val="22"/>
                <w:szCs w:val="22"/>
                <w:lang w:bidi="ru-RU"/>
              </w:rPr>
              <w:t>Структура и основные принципы основополагающих принципов международного контрактного права. Основные положения.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054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546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054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546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054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054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546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05469" w14:paraId="08930D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0E11C2" w14:textId="77777777" w:rsidR="004475DA" w:rsidRPr="006054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5469">
              <w:rPr>
                <w:rFonts w:ascii="Times New Roman" w:hAnsi="Times New Roman" w:cs="Times New Roman"/>
                <w:lang w:bidi="ru-RU"/>
              </w:rPr>
              <w:t>Тема 2. Поиск контрагента на международном рынке: принципы, инструменты, источники.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CC1651" w14:textId="77777777" w:rsidR="004475DA" w:rsidRPr="006054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5469">
              <w:rPr>
                <w:sz w:val="22"/>
                <w:szCs w:val="22"/>
                <w:lang w:bidi="ru-RU"/>
              </w:rPr>
              <w:t>Принципы, источники и инструменты поиска партнеров на международном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810F46" w14:textId="77777777" w:rsidR="004475DA" w:rsidRPr="006054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546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33AEFE" w14:textId="77777777" w:rsidR="004475DA" w:rsidRPr="006054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546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CD39D1" w14:textId="77777777" w:rsidR="004475DA" w:rsidRPr="006054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2FBDD8" w14:textId="77777777" w:rsidR="004475DA" w:rsidRPr="006054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546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05469" w14:paraId="36D631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6BF9B8" w14:textId="77777777" w:rsidR="004475DA" w:rsidRPr="006054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5469">
              <w:rPr>
                <w:rFonts w:ascii="Times New Roman" w:hAnsi="Times New Roman" w:cs="Times New Roman"/>
                <w:lang w:bidi="ru-RU"/>
              </w:rPr>
              <w:t>Тема 3. Условия контракта и исполнение контрактных обязательств.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57C0F1" w14:textId="77777777" w:rsidR="004475DA" w:rsidRPr="006054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5469">
              <w:rPr>
                <w:sz w:val="22"/>
                <w:szCs w:val="22"/>
                <w:lang w:bidi="ru-RU"/>
              </w:rPr>
              <w:t>Понятие контракта. Экономическое содержание условий контракта. Предмет. Цена. Условия поставки. Условия платежа. Качество. Количество. Риски. Страхование. Гарантии.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91A0C3" w14:textId="77777777" w:rsidR="004475DA" w:rsidRPr="006054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546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D1300F" w14:textId="77777777" w:rsidR="004475DA" w:rsidRPr="006054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546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2D7369" w14:textId="77777777" w:rsidR="004475DA" w:rsidRPr="006054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B15352" w14:textId="77777777" w:rsidR="004475DA" w:rsidRPr="006054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546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05469" w14:paraId="51D712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453ED6" w14:textId="77777777" w:rsidR="004475DA" w:rsidRPr="006054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5469">
              <w:rPr>
                <w:rFonts w:ascii="Times New Roman" w:hAnsi="Times New Roman" w:cs="Times New Roman"/>
                <w:lang w:bidi="ru-RU"/>
              </w:rPr>
              <w:t>Тема 4. Основные этапы переговорного процесса.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88825D" w14:textId="77777777" w:rsidR="004475DA" w:rsidRPr="006054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5469">
              <w:rPr>
                <w:sz w:val="22"/>
                <w:szCs w:val="22"/>
                <w:lang w:bidi="ru-RU"/>
              </w:rPr>
              <w:t>Пред-переговорный, начальный, дискуссионный, пост-переговорный. Стратегия переговоров. Тактика переговоров. Переговорный стиль. Компетенции переговорщика.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FE15D5" w14:textId="77777777" w:rsidR="004475DA" w:rsidRPr="006054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546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98635F" w14:textId="77777777" w:rsidR="004475DA" w:rsidRPr="006054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546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2908EE" w14:textId="77777777" w:rsidR="004475DA" w:rsidRPr="006054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486F00" w14:textId="77777777" w:rsidR="004475DA" w:rsidRPr="006054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546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05469" w14:paraId="2D1979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005265" w14:textId="77777777" w:rsidR="004475DA" w:rsidRPr="006054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5469">
              <w:rPr>
                <w:rFonts w:ascii="Times New Roman" w:hAnsi="Times New Roman" w:cs="Times New Roman"/>
                <w:lang w:bidi="ru-RU"/>
              </w:rPr>
              <w:t>Тема 5. Особенности переговорного процесса на международном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65C866" w14:textId="77777777" w:rsidR="004475DA" w:rsidRPr="006054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5469">
              <w:rPr>
                <w:sz w:val="22"/>
                <w:szCs w:val="22"/>
                <w:lang w:bidi="ru-RU"/>
              </w:rPr>
              <w:t>Особенности межкультурных переговоров. Страновые стили переговорщиков.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C5FDD9" w14:textId="77777777" w:rsidR="004475DA" w:rsidRPr="006054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546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A82CFF" w14:textId="77777777" w:rsidR="004475DA" w:rsidRPr="006054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546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D31133" w14:textId="77777777" w:rsidR="004475DA" w:rsidRPr="006054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478DD9" w14:textId="77777777" w:rsidR="004475DA" w:rsidRPr="006054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546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0546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0546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546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0546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546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60546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0546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0546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0546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0546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5469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0546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546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0546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546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0546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05469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73"/>
        <w:gridCol w:w="3434"/>
      </w:tblGrid>
      <w:tr w:rsidR="00262CF0" w:rsidRPr="0060546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0546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546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0546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546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0546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054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05469">
              <w:rPr>
                <w:rFonts w:ascii="Times New Roman" w:hAnsi="Times New Roman" w:cs="Times New Roman"/>
              </w:rPr>
              <w:t>Запреты и ограничения внешнеторговой деятельности</w:t>
            </w:r>
            <w:proofErr w:type="gramStart"/>
            <w:r w:rsidRPr="0060546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05469">
              <w:rPr>
                <w:rFonts w:ascii="Times New Roman" w:hAnsi="Times New Roman" w:cs="Times New Roman"/>
              </w:rPr>
              <w:t xml:space="preserve"> учебник для вузов / </w:t>
            </w:r>
            <w:proofErr w:type="spellStart"/>
            <w:r w:rsidRPr="00605469">
              <w:rPr>
                <w:rFonts w:ascii="Times New Roman" w:hAnsi="Times New Roman" w:cs="Times New Roman"/>
              </w:rPr>
              <w:t>Т.В.Лузина</w:t>
            </w:r>
            <w:proofErr w:type="spellEnd"/>
            <w:r w:rsidRPr="0060546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5469">
              <w:rPr>
                <w:rFonts w:ascii="Times New Roman" w:hAnsi="Times New Roman" w:cs="Times New Roman"/>
              </w:rPr>
              <w:t>В.Г.ВысоцкаяМосква</w:t>
            </w:r>
            <w:proofErr w:type="spellEnd"/>
            <w:r w:rsidRPr="00605469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60546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05469">
              <w:rPr>
                <w:rFonts w:ascii="Times New Roman" w:hAnsi="Times New Roman" w:cs="Times New Roman"/>
              </w:rPr>
              <w:t>, 2023142 с. : ил., табл</w:t>
            </w:r>
            <w:proofErr w:type="gramStart"/>
            <w:r w:rsidRPr="00605469">
              <w:rPr>
                <w:rFonts w:ascii="Times New Roman" w:hAnsi="Times New Roman" w:cs="Times New Roman"/>
              </w:rPr>
              <w:t>.(</w:t>
            </w:r>
            <w:proofErr w:type="gramEnd"/>
            <w:r w:rsidRPr="00605469">
              <w:rPr>
                <w:rFonts w:ascii="Times New Roman" w:hAnsi="Times New Roman" w:cs="Times New Roman"/>
              </w:rPr>
              <w:t xml:space="preserve">Высшее образование) </w:t>
            </w:r>
            <w:proofErr w:type="spellStart"/>
            <w:r w:rsidRPr="00605469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605469">
              <w:rPr>
                <w:rFonts w:ascii="Times New Roman" w:hAnsi="Times New Roman" w:cs="Times New Roman"/>
              </w:rPr>
              <w:t xml:space="preserve">.: с. 85-87 и в </w:t>
            </w:r>
            <w:proofErr w:type="spellStart"/>
            <w:r w:rsidRPr="00605469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605469">
              <w:rPr>
                <w:rFonts w:ascii="Times New Roman" w:hAnsi="Times New Roman" w:cs="Times New Roman"/>
              </w:rPr>
              <w:t>. примеч.</w:t>
            </w:r>
            <w:r w:rsidRPr="00605469">
              <w:rPr>
                <w:rFonts w:ascii="Times New Roman" w:hAnsi="Times New Roman" w:cs="Times New Roman"/>
                <w:lang w:val="en-US"/>
              </w:rPr>
              <w:t>ISBN</w:t>
            </w:r>
            <w:r w:rsidRPr="00605469">
              <w:rPr>
                <w:rFonts w:ascii="Times New Roman" w:hAnsi="Times New Roman" w:cs="Times New Roman"/>
              </w:rPr>
              <w:t xml:space="preserve"> 978-5-534-07445-1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05469" w:rsidRDefault="004153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05469">
                <w:rPr>
                  <w:color w:val="00008B"/>
                  <w:u w:val="single"/>
                </w:rPr>
                <w:t>https://lib.unecon.ru/pwb/?cq= ... %20within%20%222016%202023%22)</w:t>
              </w:r>
            </w:hyperlink>
          </w:p>
        </w:tc>
      </w:tr>
      <w:tr w:rsidR="00262CF0" w:rsidRPr="00605469" w14:paraId="24FE91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6186C2" w14:textId="77777777" w:rsidR="00262CF0" w:rsidRPr="006054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05469">
              <w:rPr>
                <w:rFonts w:ascii="Times New Roman" w:hAnsi="Times New Roman" w:cs="Times New Roman"/>
              </w:rPr>
              <w:t xml:space="preserve">Организация и техника внешнеторговых операций : учебное пособие / </w:t>
            </w:r>
            <w:proofErr w:type="spellStart"/>
            <w:r w:rsidRPr="00605469">
              <w:rPr>
                <w:rFonts w:ascii="Times New Roman" w:hAnsi="Times New Roman" w:cs="Times New Roman"/>
              </w:rPr>
              <w:t>В.Г.Борщев</w:t>
            </w:r>
            <w:proofErr w:type="spellEnd"/>
            <w:r w:rsidRPr="0060546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5469">
              <w:rPr>
                <w:rFonts w:ascii="Times New Roman" w:hAnsi="Times New Roman" w:cs="Times New Roman"/>
              </w:rPr>
              <w:t>М.Н.Григорьев</w:t>
            </w:r>
            <w:proofErr w:type="spellEnd"/>
            <w:r w:rsidRPr="00605469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60546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605469">
              <w:rPr>
                <w:rFonts w:ascii="Times New Roman" w:hAnsi="Times New Roman" w:cs="Times New Roman"/>
              </w:rPr>
              <w:t xml:space="preserve">ос. Федерации, Санкт-Петербургский гос. экономический ун-т, Кафедра торгового дела и </w:t>
            </w:r>
            <w:proofErr w:type="spellStart"/>
            <w:r w:rsidRPr="00605469">
              <w:rPr>
                <w:rFonts w:ascii="Times New Roman" w:hAnsi="Times New Roman" w:cs="Times New Roman"/>
              </w:rPr>
              <w:t>товароведения</w:t>
            </w:r>
            <w:proofErr w:type="gramStart"/>
            <w:r w:rsidRPr="00605469">
              <w:rPr>
                <w:rFonts w:ascii="Times New Roman" w:hAnsi="Times New Roman" w:cs="Times New Roman"/>
              </w:rPr>
              <w:t>.С</w:t>
            </w:r>
            <w:proofErr w:type="gramEnd"/>
            <w:r w:rsidRPr="00605469">
              <w:rPr>
                <w:rFonts w:ascii="Times New Roman" w:hAnsi="Times New Roman" w:cs="Times New Roman"/>
              </w:rPr>
              <w:t>анкт</w:t>
            </w:r>
            <w:proofErr w:type="spellEnd"/>
            <w:r w:rsidRPr="00605469">
              <w:rPr>
                <w:rFonts w:ascii="Times New Roman" w:hAnsi="Times New Roman" w:cs="Times New Roman"/>
              </w:rPr>
              <w:t>-Петербург : Изд-во СПбГЭУ, 2018Загл. с титул</w:t>
            </w:r>
            <w:proofErr w:type="gramStart"/>
            <w:r w:rsidRPr="00605469">
              <w:rPr>
                <w:rFonts w:ascii="Times New Roman" w:hAnsi="Times New Roman" w:cs="Times New Roman"/>
              </w:rPr>
              <w:t>.</w:t>
            </w:r>
            <w:proofErr w:type="gramEnd"/>
            <w:r w:rsidRPr="0060546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05469">
              <w:rPr>
                <w:rFonts w:ascii="Times New Roman" w:hAnsi="Times New Roman" w:cs="Times New Roman"/>
              </w:rPr>
              <w:t>э</w:t>
            </w:r>
            <w:proofErr w:type="gramEnd"/>
            <w:r w:rsidRPr="00605469">
              <w:rPr>
                <w:rFonts w:ascii="Times New Roman" w:hAnsi="Times New Roman" w:cs="Times New Roman"/>
              </w:rPr>
              <w:t>крана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7B948C" w14:textId="77777777" w:rsidR="00262CF0" w:rsidRPr="00605469" w:rsidRDefault="004153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05469">
                <w:rPr>
                  <w:color w:val="00008B"/>
                  <w:u w:val="single"/>
                </w:rPr>
                <w:t>https://lib.unecon.ru/pwb/deta ... %5C19013655%5Celibrary%5C13358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4F56791" w14:textId="77777777" w:rsidTr="007B550D">
        <w:tc>
          <w:tcPr>
            <w:tcW w:w="9345" w:type="dxa"/>
          </w:tcPr>
          <w:p w14:paraId="550FA9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7692E32" w14:textId="77777777" w:rsidTr="007B550D">
        <w:tc>
          <w:tcPr>
            <w:tcW w:w="9345" w:type="dxa"/>
          </w:tcPr>
          <w:p w14:paraId="65931A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37BD1F9" w14:textId="77777777" w:rsidTr="007B550D">
        <w:tc>
          <w:tcPr>
            <w:tcW w:w="9345" w:type="dxa"/>
          </w:tcPr>
          <w:p w14:paraId="791E1E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13A257E" w14:textId="77777777" w:rsidTr="007B550D">
        <w:tc>
          <w:tcPr>
            <w:tcW w:w="9345" w:type="dxa"/>
          </w:tcPr>
          <w:p w14:paraId="10330B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1532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D8B21EE" w14:textId="3040FB84"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14:paraId="6DA173A9" w14:textId="77777777"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65DF102E" w14:textId="77777777"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7E6725" w14:paraId="6D77A464" w14:textId="77777777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A33B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E532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BC67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14:paraId="41BF6236" w14:textId="77777777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7C9A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E58E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192007; г. Санкт-Петербург, ул. Прилукская,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489D" w14:textId="77777777"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66278DC7" w14:textId="77777777"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14:paraId="1676F52B" w14:textId="47FDCE65"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14:paraId="6CA83F58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92300D" w:rsidRPr="007E6725" w14:paraId="4C91655A" w14:textId="77777777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132D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50B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F64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14:paraId="77001FAB" w14:textId="77777777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F9D4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DC1C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192007; г. Санкт-Петербург, ул. Прилукская,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EA73" w14:textId="77777777"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5469" w14:paraId="0792F2E8" w14:textId="77777777" w:rsidTr="00CE4788">
        <w:tc>
          <w:tcPr>
            <w:tcW w:w="562" w:type="dxa"/>
          </w:tcPr>
          <w:p w14:paraId="5DA5EF7E" w14:textId="77777777" w:rsidR="00605469" w:rsidRPr="00875F26" w:rsidRDefault="00605469" w:rsidP="00CE47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1E19EB9" w14:textId="77777777" w:rsidR="00605469" w:rsidRPr="00605469" w:rsidRDefault="00605469" w:rsidP="00CE47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546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0546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546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05469" w14:paraId="5A1C9382" w14:textId="77777777" w:rsidTr="00801458">
        <w:tc>
          <w:tcPr>
            <w:tcW w:w="2336" w:type="dxa"/>
          </w:tcPr>
          <w:p w14:paraId="4C518DAB" w14:textId="77777777" w:rsidR="005D65A5" w:rsidRPr="006054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546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054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546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054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546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054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546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05469" w14:paraId="07658034" w14:textId="77777777" w:rsidTr="00801458">
        <w:tc>
          <w:tcPr>
            <w:tcW w:w="2336" w:type="dxa"/>
          </w:tcPr>
          <w:p w14:paraId="1553D698" w14:textId="78F29BFB" w:rsidR="005D65A5" w:rsidRPr="006054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546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05469" w:rsidRDefault="007478E0" w:rsidP="00801458">
            <w:pPr>
              <w:rPr>
                <w:rFonts w:ascii="Times New Roman" w:hAnsi="Times New Roman" w:cs="Times New Roman"/>
              </w:rPr>
            </w:pPr>
            <w:r w:rsidRPr="0060546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05469" w:rsidRDefault="007478E0" w:rsidP="00801458">
            <w:pPr>
              <w:rPr>
                <w:rFonts w:ascii="Times New Roman" w:hAnsi="Times New Roman" w:cs="Times New Roman"/>
              </w:rPr>
            </w:pPr>
            <w:r w:rsidRPr="006054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05469" w:rsidRDefault="007478E0" w:rsidP="00801458">
            <w:pPr>
              <w:rPr>
                <w:rFonts w:ascii="Times New Roman" w:hAnsi="Times New Roman" w:cs="Times New Roman"/>
              </w:rPr>
            </w:pPr>
            <w:r w:rsidRPr="0060546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05469" w14:paraId="14EEF557" w14:textId="77777777" w:rsidTr="00801458">
        <w:tc>
          <w:tcPr>
            <w:tcW w:w="2336" w:type="dxa"/>
          </w:tcPr>
          <w:p w14:paraId="7EBD1D79" w14:textId="77777777" w:rsidR="005D65A5" w:rsidRPr="006054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546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820AED5" w14:textId="77777777" w:rsidR="005D65A5" w:rsidRPr="00605469" w:rsidRDefault="007478E0" w:rsidP="00801458">
            <w:pPr>
              <w:rPr>
                <w:rFonts w:ascii="Times New Roman" w:hAnsi="Times New Roman" w:cs="Times New Roman"/>
              </w:rPr>
            </w:pPr>
            <w:r w:rsidRPr="0060546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8DFEF3A" w14:textId="77777777" w:rsidR="005D65A5" w:rsidRPr="00605469" w:rsidRDefault="007478E0" w:rsidP="00801458">
            <w:pPr>
              <w:rPr>
                <w:rFonts w:ascii="Times New Roman" w:hAnsi="Times New Roman" w:cs="Times New Roman"/>
              </w:rPr>
            </w:pPr>
            <w:r w:rsidRPr="006054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1E979B6" w14:textId="77777777" w:rsidR="005D65A5" w:rsidRPr="00605469" w:rsidRDefault="007478E0" w:rsidP="00801458">
            <w:pPr>
              <w:rPr>
                <w:rFonts w:ascii="Times New Roman" w:hAnsi="Times New Roman" w:cs="Times New Roman"/>
              </w:rPr>
            </w:pPr>
            <w:r w:rsidRPr="00605469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605469" w14:paraId="6D0FBD0B" w14:textId="77777777" w:rsidTr="00801458">
        <w:tc>
          <w:tcPr>
            <w:tcW w:w="2336" w:type="dxa"/>
          </w:tcPr>
          <w:p w14:paraId="2E46C341" w14:textId="77777777" w:rsidR="005D65A5" w:rsidRPr="006054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546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BBD5460" w14:textId="77777777" w:rsidR="005D65A5" w:rsidRPr="00605469" w:rsidRDefault="007478E0" w:rsidP="00801458">
            <w:pPr>
              <w:rPr>
                <w:rFonts w:ascii="Times New Roman" w:hAnsi="Times New Roman" w:cs="Times New Roman"/>
              </w:rPr>
            </w:pPr>
            <w:r w:rsidRPr="0060546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95AD6D1" w14:textId="77777777" w:rsidR="005D65A5" w:rsidRPr="00605469" w:rsidRDefault="007478E0" w:rsidP="00801458">
            <w:pPr>
              <w:rPr>
                <w:rFonts w:ascii="Times New Roman" w:hAnsi="Times New Roman" w:cs="Times New Roman"/>
              </w:rPr>
            </w:pPr>
            <w:r w:rsidRPr="006054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CEFF828" w14:textId="77777777" w:rsidR="005D65A5" w:rsidRPr="00605469" w:rsidRDefault="007478E0" w:rsidP="00801458">
            <w:pPr>
              <w:rPr>
                <w:rFonts w:ascii="Times New Roman" w:hAnsi="Times New Roman" w:cs="Times New Roman"/>
              </w:rPr>
            </w:pPr>
            <w:r w:rsidRPr="0060546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5469" w14:paraId="150FC836" w14:textId="77777777" w:rsidTr="00CE4788">
        <w:tc>
          <w:tcPr>
            <w:tcW w:w="562" w:type="dxa"/>
          </w:tcPr>
          <w:p w14:paraId="2B7D5DA3" w14:textId="77777777" w:rsidR="00605469" w:rsidRPr="009E6058" w:rsidRDefault="00605469" w:rsidP="00CE478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37E0844" w14:textId="77777777" w:rsidR="00605469" w:rsidRPr="00605469" w:rsidRDefault="00605469" w:rsidP="00CE47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546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05469" w14:paraId="0267C479" w14:textId="77777777" w:rsidTr="00801458">
        <w:tc>
          <w:tcPr>
            <w:tcW w:w="2500" w:type="pct"/>
          </w:tcPr>
          <w:p w14:paraId="37F699C9" w14:textId="77777777" w:rsidR="00B8237E" w:rsidRPr="0060546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546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0546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546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05469" w14:paraId="3F240151" w14:textId="77777777" w:rsidTr="00801458">
        <w:tc>
          <w:tcPr>
            <w:tcW w:w="2500" w:type="pct"/>
          </w:tcPr>
          <w:p w14:paraId="61E91592" w14:textId="61A0874C" w:rsidR="00B8237E" w:rsidRPr="0060546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0546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05469" w:rsidRDefault="005C548A" w:rsidP="00801458">
            <w:pPr>
              <w:rPr>
                <w:rFonts w:ascii="Times New Roman" w:hAnsi="Times New Roman" w:cs="Times New Roman"/>
              </w:rPr>
            </w:pPr>
            <w:r w:rsidRPr="00605469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605469" w14:paraId="2A646A6F" w14:textId="77777777" w:rsidTr="00801458">
        <w:tc>
          <w:tcPr>
            <w:tcW w:w="2500" w:type="pct"/>
          </w:tcPr>
          <w:p w14:paraId="0FD436C6" w14:textId="77777777" w:rsidR="00B8237E" w:rsidRPr="00605469" w:rsidRDefault="00B8237E" w:rsidP="00801458">
            <w:pPr>
              <w:rPr>
                <w:rFonts w:ascii="Times New Roman" w:hAnsi="Times New Roman" w:cs="Times New Roman"/>
              </w:rPr>
            </w:pPr>
            <w:r w:rsidRPr="0060546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B46136F" w14:textId="77777777" w:rsidR="00B8237E" w:rsidRPr="00605469" w:rsidRDefault="005C548A" w:rsidP="00801458">
            <w:pPr>
              <w:rPr>
                <w:rFonts w:ascii="Times New Roman" w:hAnsi="Times New Roman" w:cs="Times New Roman"/>
              </w:rPr>
            </w:pPr>
            <w:r w:rsidRPr="0060546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630480" w14:textId="77777777" w:rsidR="00415324" w:rsidRDefault="00415324" w:rsidP="00315CA6">
      <w:pPr>
        <w:spacing w:after="0" w:line="240" w:lineRule="auto"/>
      </w:pPr>
      <w:r>
        <w:separator/>
      </w:r>
    </w:p>
  </w:endnote>
  <w:endnote w:type="continuationSeparator" w:id="0">
    <w:p w14:paraId="6E068E21" w14:textId="77777777" w:rsidR="00415324" w:rsidRDefault="0041532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F26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00842B" w14:textId="77777777" w:rsidR="00415324" w:rsidRDefault="00415324" w:rsidP="00315CA6">
      <w:pPr>
        <w:spacing w:after="0" w:line="240" w:lineRule="auto"/>
      </w:pPr>
      <w:r>
        <w:separator/>
      </w:r>
    </w:p>
  </w:footnote>
  <w:footnote w:type="continuationSeparator" w:id="0">
    <w:p w14:paraId="458867BC" w14:textId="77777777" w:rsidR="00415324" w:rsidRDefault="0041532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3F23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5324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5469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5F26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lib.unecon.ru/pwb/detail?db=ELIBRARY&amp;id=ru%5C19013655%5Celibrary%5C1335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lib.unecon.ru/pwb/?cq=cql.allIndexes%20all%20%22%D0%B2%D0%BD%D0%B5%D1%88%D0%BD%D0%B5%D1%82%D0%BE%D1%80%D0%B3%D0%BE%D0%B2%D0%B0%D1%8F%20%D0%B4%D0%B5%D1%8F%D1%82%D0%B5%D0%BB%D1%8C%D0%BD%D0%BE%D1%81%D1%82%D1%8C%22%20and%20(ruslan.bibLevel=m)&amp;fcq=(ruslan.yearIssued%20within%20%222016%202023%22)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9C9D6F-C81F-4D17-BF75-C57CA3EB0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2441</Words>
  <Characters>13918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