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Сравнительный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40D399" w:rsidR="00A77598" w:rsidRPr="0017031F" w:rsidRDefault="001703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4C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CC4">
              <w:rPr>
                <w:rFonts w:ascii="Times New Roman" w:hAnsi="Times New Roman" w:cs="Times New Roman"/>
                <w:sz w:val="20"/>
                <w:szCs w:val="20"/>
              </w:rPr>
              <w:t>к.э.н, Эпштейн Михаил Залманович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645C5B" w:rsidR="004475DA" w:rsidRPr="0017031F" w:rsidRDefault="001703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E8824B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C9D1A2" w:rsidR="00D75436" w:rsidRDefault="00103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5B0EC3" w:rsidR="00D75436" w:rsidRDefault="00103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B0AEF5" w:rsidR="00D75436" w:rsidRDefault="00103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3998D7" w:rsidR="00D75436" w:rsidRDefault="00103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01436B8" w:rsidR="00D75436" w:rsidRDefault="00103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962A5A" w:rsidR="00D75436" w:rsidRDefault="00103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E0163E2" w:rsidR="00D75436" w:rsidRDefault="00103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F67823" w:rsidR="00D75436" w:rsidRDefault="00103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35CC4A4" w:rsidR="00D75436" w:rsidRDefault="00103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E9672A" w:rsidR="00D75436" w:rsidRDefault="00103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D967EF" w:rsidR="00D75436" w:rsidRDefault="00103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F57FEC" w:rsidR="00D75436" w:rsidRDefault="00103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45CD25" w:rsidR="00D75436" w:rsidRDefault="00103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B595954" w:rsidR="00D75436" w:rsidRDefault="00103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983A0B" w:rsidR="00D75436" w:rsidRDefault="00103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3FB816" w:rsidR="00D75436" w:rsidRDefault="00103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3F5A05" w:rsidR="00D75436" w:rsidRDefault="00103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590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D44CC4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D44CC4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D44CC4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D44CC4" w:rsidRDefault="00990F27" w:rsidP="009F62AE">
            <w:pPr>
              <w:rPr>
                <w:rFonts w:ascii="Times New Roman" w:hAnsi="Times New Roman" w:cs="Times New Roman"/>
              </w:rPr>
            </w:pPr>
            <w:r w:rsidRPr="00D44CC4">
              <w:rPr>
                <w:rFonts w:ascii="Times New Roman" w:hAnsi="Times New Roman" w:cs="Times New Roman"/>
              </w:rPr>
              <w:t>Получение знаний, умений и навыков, позволяющих принимать обоснованные решения в сфере управления международными коллективами и международными деловыми операциями.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Сравнительный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D44CC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4C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4C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4C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4C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4C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CC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4C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4CC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4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4CC4">
              <w:rPr>
                <w:rFonts w:ascii="Times New Roman" w:hAnsi="Times New Roman" w:cs="Times New Roman"/>
              </w:rPr>
              <w:t>ПК-1 - Способен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4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CC4">
              <w:rPr>
                <w:rFonts w:ascii="Times New Roman" w:hAnsi="Times New Roman" w:cs="Times New Roman"/>
                <w:lang w:bidi="ru-RU"/>
              </w:rPr>
              <w:t>ПК-1.2 - Анализирует требования заинтересованных сторон с точки зрения критериев качества, определяемых выбранными подходами в сфере управления деятельностью международной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4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C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4CC4">
              <w:rPr>
                <w:rFonts w:ascii="Times New Roman" w:hAnsi="Times New Roman" w:cs="Times New Roman"/>
              </w:rPr>
              <w:t>систему показателей, используемую в международном бизнесе.</w:t>
            </w:r>
            <w:r w:rsidRPr="00D44CC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44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C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4CC4">
              <w:rPr>
                <w:rFonts w:ascii="Times New Roman" w:hAnsi="Times New Roman" w:cs="Times New Roman"/>
              </w:rPr>
              <w:t>выбрать целевые показатели и на их основе дать оценку бизнеса</w:t>
            </w:r>
            <w:proofErr w:type="gramStart"/>
            <w:r w:rsidR="00FD518F" w:rsidRPr="00D44CC4">
              <w:rPr>
                <w:rFonts w:ascii="Times New Roman" w:hAnsi="Times New Roman" w:cs="Times New Roman"/>
              </w:rPr>
              <w:t>.</w:t>
            </w:r>
            <w:r w:rsidRPr="00D44CC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44C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4C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4CC4">
              <w:rPr>
                <w:rFonts w:ascii="Times New Roman" w:hAnsi="Times New Roman" w:cs="Times New Roman"/>
              </w:rPr>
              <w:t xml:space="preserve">техникой оценки бизнеса в </w:t>
            </w:r>
            <w:proofErr w:type="gramStart"/>
            <w:r w:rsidR="00FD518F" w:rsidRPr="00D44CC4">
              <w:rPr>
                <w:rFonts w:ascii="Times New Roman" w:hAnsi="Times New Roman" w:cs="Times New Roman"/>
              </w:rPr>
              <w:t>целом</w:t>
            </w:r>
            <w:proofErr w:type="gramEnd"/>
            <w:r w:rsidR="00FD518F" w:rsidRPr="00D44CC4">
              <w:rPr>
                <w:rFonts w:ascii="Times New Roman" w:hAnsi="Times New Roman" w:cs="Times New Roman"/>
              </w:rPr>
              <w:t xml:space="preserve"> и отдельных элементов собственности, а также деловых операций.</w:t>
            </w:r>
            <w:r w:rsidRPr="00D44CC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44C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C655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C65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655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C655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655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C655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655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C65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655E">
              <w:rPr>
                <w:rFonts w:ascii="Times New Roman" w:hAnsi="Times New Roman" w:cs="Times New Roman"/>
                <w:b/>
              </w:rPr>
              <w:t>(ак</w:t>
            </w:r>
            <w:r w:rsidR="00AE2B1A" w:rsidRPr="00BC655E">
              <w:rPr>
                <w:rFonts w:ascii="Times New Roman" w:hAnsi="Times New Roman" w:cs="Times New Roman"/>
                <w:b/>
              </w:rPr>
              <w:t>адемические</w:t>
            </w:r>
            <w:r w:rsidRPr="00BC655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C655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C65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C65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C65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655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C65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C65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655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C655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C65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C65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C65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655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C65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655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C655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655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C65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C655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C65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Тема 1. Возникновение и эволюция сравнительного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C65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655E">
              <w:rPr>
                <w:sz w:val="22"/>
                <w:szCs w:val="22"/>
                <w:lang w:bidi="ru-RU"/>
              </w:rPr>
              <w:t>Возникновение и эволюция сравнительного менеджмента. Методология сравнительных исследований. Институциональный подход. Модель делового предприятия. Трансакционный анализ в сравнительном менеджменте. Анализ культуры в сравнительном менеджменте.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C65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C65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C655E" w14:paraId="23D498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08F6EF" w14:textId="77777777" w:rsidR="004475DA" w:rsidRPr="00BC65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Тема 2. Культурные основания сравнительного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F5F1BC" w14:textId="77777777" w:rsidR="004475DA" w:rsidRPr="00BC65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655E">
              <w:rPr>
                <w:sz w:val="22"/>
                <w:szCs w:val="22"/>
                <w:lang w:bidi="ru-RU"/>
              </w:rPr>
              <w:t>Влияние культурных факторов на реализацию функций управления. Классификации национальных деловых культур. Национальная стереотипизация и этноцентризм. Измерение деловых культур в модели Г. Хофстеде. Соотношение национальной и корпоративной деловой культуры. Культура и стили управления. Факторы формирования стиля управления. Управление мотивацией в сравнительном менеджменте.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479B01" w14:textId="77777777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1249CE" w14:textId="77777777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658DF" w14:textId="77777777" w:rsidR="004475DA" w:rsidRPr="00BC65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AC58BA" w14:textId="77777777" w:rsidR="004475DA" w:rsidRPr="00BC65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BC655E" w14:paraId="7B7CE6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F5255E" w14:textId="77777777" w:rsidR="004475DA" w:rsidRPr="00BC65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Тема 3. Коммуникации в системе сравнительного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A7474A" w14:textId="77777777" w:rsidR="004475DA" w:rsidRPr="00BC65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655E">
              <w:rPr>
                <w:sz w:val="22"/>
                <w:szCs w:val="22"/>
                <w:lang w:bidi="ru-RU"/>
              </w:rPr>
              <w:t>Сущность и структурные составляющие коммуникации. Интерактивная модель коммуникации. Межкультурная коммуникация. Стили коммуникации. Культурные шумы в коммуникационном процессе. Коммуникационные потоки. Каналы коммуникации и современные информационно-коммуникационные технологии. Коммуникация в электронной среде. Коммуникация и языковые барьеры. Невербальная коммуникация.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6A7F1" w14:textId="77777777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459C06" w14:textId="77777777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7F52FD" w14:textId="77777777" w:rsidR="004475DA" w:rsidRPr="00BC65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9FB8AF" w14:textId="77777777" w:rsidR="004475DA" w:rsidRPr="00BC65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C655E" w14:paraId="41A673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9C9BFA" w14:textId="77777777" w:rsidR="004475DA" w:rsidRPr="00BC65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Тема 4. Национальные модели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1884AF" w14:textId="77777777" w:rsidR="004475DA" w:rsidRPr="00BC65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655E">
              <w:rPr>
                <w:sz w:val="22"/>
                <w:szCs w:val="22"/>
                <w:lang w:bidi="ru-RU"/>
              </w:rPr>
              <w:t>Содержание понятий "национальная предпринимательская система" и "национальная модель менеджмента". Основные подходы к описанию национальных моделей менеджмента. "Интернационализация" современного менеджмента: сочетание дивергентных и конвергентных процессов. Культурные и институциональные особенности национальных моделей менеджмента: немецкая, американская, французская, британская, шведская, корейская, японская, китайская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A7169F" w14:textId="77777777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1BD077" w14:textId="77777777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194511" w14:textId="77777777" w:rsidR="004475DA" w:rsidRPr="00BC65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7B5CDE" w14:textId="77777777" w:rsidR="004475DA" w:rsidRPr="00BC65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C655E" w14:paraId="7FDAB6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A0972D" w14:textId="77777777" w:rsidR="004475DA" w:rsidRPr="00BC65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Тема 5. Эволюция национальных моделей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D457EA" w14:textId="77777777" w:rsidR="004475DA" w:rsidRPr="00BC65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655E">
              <w:rPr>
                <w:sz w:val="22"/>
                <w:szCs w:val="22"/>
                <w:lang w:bidi="ru-RU"/>
              </w:rPr>
              <w:t>Исторический путь развития страны и национальная модель менеджмента. "Интернационализация" современного менеджмента: сочетание дивергентных и конвергентных процессов. Работоспособность и эффективность национальных моделей менеджмента: принципы двойственности М. Аоки. Модель развития национальной модели менеджмента Г. Реддинга. Управленческие практики в основных национальных моделях менеджмента и возможности их трансфера.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3D792F" w14:textId="77777777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5EDD5B" w14:textId="77777777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5EF1BC" w14:textId="77777777" w:rsidR="004475DA" w:rsidRPr="00BC65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C6E92" w14:textId="77777777" w:rsidR="004475DA" w:rsidRPr="00BC65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C655E" w14:paraId="013A8B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980FB7" w14:textId="77777777" w:rsidR="004475DA" w:rsidRPr="00BC65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Тема 6. Российский менеджмент в международной системе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F9068" w14:textId="77777777" w:rsidR="004475DA" w:rsidRPr="00BC65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655E">
              <w:rPr>
                <w:sz w:val="22"/>
                <w:szCs w:val="22"/>
                <w:lang w:bidi="ru-RU"/>
              </w:rPr>
              <w:t>Факторы культуры, наследие тоталитарной системы, специфика менеджмента в переходной экономике. Профиль российского менеджмента в международном проекте GLOBE и других исследованиях. Предпринимательство и этика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73D712" w14:textId="77777777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0EBFF5" w14:textId="77777777" w:rsidR="004475DA" w:rsidRPr="00BC65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E6DB90" w14:textId="77777777" w:rsidR="004475DA" w:rsidRPr="00BC65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2210C" w14:textId="77777777" w:rsidR="004475DA" w:rsidRPr="00BC65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65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C655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C655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655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C655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655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C655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C655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C655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C655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C65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655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C65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655E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C65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655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C65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655E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2"/>
        <w:gridCol w:w="3855"/>
      </w:tblGrid>
      <w:tr w:rsidR="00262CF0" w:rsidRPr="00BC655E" w14:paraId="5F00FF08" w14:textId="77777777" w:rsidTr="00BC655E">
        <w:trPr>
          <w:trHeight w:val="641"/>
        </w:trPr>
        <w:tc>
          <w:tcPr>
            <w:tcW w:w="3093" w:type="pct"/>
            <w:shd w:val="clear" w:color="auto" w:fill="auto"/>
            <w:vAlign w:val="center"/>
            <w:hideMark/>
          </w:tcPr>
          <w:p w14:paraId="32DEE01C" w14:textId="6DE4B03A" w:rsidR="00262CF0" w:rsidRPr="00BC655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655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07" w:type="pct"/>
            <w:shd w:val="clear" w:color="auto" w:fill="auto"/>
            <w:vAlign w:val="center"/>
            <w:hideMark/>
          </w:tcPr>
          <w:p w14:paraId="1C1EA733" w14:textId="77777777" w:rsidR="00262CF0" w:rsidRPr="00BC655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655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C655E" w14:paraId="1433EE91" w14:textId="77777777" w:rsidTr="00BC655E">
        <w:trPr>
          <w:trHeight w:val="354"/>
        </w:trPr>
        <w:tc>
          <w:tcPr>
            <w:tcW w:w="3093" w:type="pct"/>
            <w:shd w:val="clear" w:color="auto" w:fill="auto"/>
            <w:vAlign w:val="center"/>
          </w:tcPr>
          <w:p w14:paraId="31B092F5" w14:textId="4DED7782" w:rsidR="00262CF0" w:rsidRPr="00BC65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655E">
              <w:rPr>
                <w:rFonts w:ascii="Times New Roman" w:hAnsi="Times New Roman" w:cs="Times New Roman"/>
              </w:rPr>
              <w:t xml:space="preserve">Международный бизнес. Учебник для ВУЗов. /Под ред. Н.В. Трифонова, И.А. </w:t>
            </w:r>
            <w:proofErr w:type="spellStart"/>
            <w:r w:rsidRPr="00BC655E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BC655E">
              <w:rPr>
                <w:rFonts w:ascii="Times New Roman" w:hAnsi="Times New Roman" w:cs="Times New Roman"/>
              </w:rPr>
              <w:t xml:space="preserve"> и др. - СПб.: Питер, 2018, 704 с.</w:t>
            </w:r>
          </w:p>
        </w:tc>
        <w:tc>
          <w:tcPr>
            <w:tcW w:w="1907" w:type="pct"/>
            <w:shd w:val="clear" w:color="auto" w:fill="auto"/>
            <w:vAlign w:val="center"/>
            <w:hideMark/>
          </w:tcPr>
          <w:p w14:paraId="25965B29" w14:textId="0CF2FFC1" w:rsidR="00262CF0" w:rsidRPr="00BC655E" w:rsidRDefault="00103C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C655E">
                <w:rPr>
                  <w:rFonts w:ascii="Times New Roman" w:hAnsi="Times New Roman" w:cs="Times New Roman"/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BC655E" w14:paraId="1125E001" w14:textId="77777777" w:rsidTr="00BC655E">
        <w:trPr>
          <w:trHeight w:val="354"/>
        </w:trPr>
        <w:tc>
          <w:tcPr>
            <w:tcW w:w="3093" w:type="pct"/>
            <w:shd w:val="clear" w:color="auto" w:fill="auto"/>
            <w:vAlign w:val="center"/>
          </w:tcPr>
          <w:p w14:paraId="3E15B56C" w14:textId="77777777" w:rsidR="00262CF0" w:rsidRPr="00BC655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C655E">
              <w:rPr>
                <w:rFonts w:ascii="Times New Roman" w:hAnsi="Times New Roman" w:cs="Times New Roman"/>
              </w:rPr>
              <w:t xml:space="preserve">Гречко, Е.А. Географические различия систем корпоративного управления: Учебное пособие для вузов / Гречко Е. А.2-е изд., </w:t>
            </w:r>
            <w:proofErr w:type="spellStart"/>
            <w:r w:rsidRPr="00BC655E">
              <w:rPr>
                <w:rFonts w:ascii="Times New Roman" w:hAnsi="Times New Roman" w:cs="Times New Roman"/>
              </w:rPr>
              <w:t>испр</w:t>
            </w:r>
            <w:proofErr w:type="spellEnd"/>
            <w:r w:rsidRPr="00BC655E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BC655E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proofErr w:type="gramStart"/>
            <w:r w:rsidRPr="00BC655E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BC65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BC655E">
              <w:rPr>
                <w:rFonts w:ascii="Times New Roman" w:hAnsi="Times New Roman" w:cs="Times New Roman"/>
                <w:lang w:val="en-US"/>
              </w:rPr>
              <w:t>д</w:t>
            </w:r>
            <w:proofErr w:type="gramEnd"/>
            <w:r w:rsidRPr="00BC655E">
              <w:rPr>
                <w:rFonts w:ascii="Times New Roman" w:hAnsi="Times New Roman" w:cs="Times New Roman"/>
                <w:lang w:val="en-US"/>
              </w:rPr>
              <w:t>ан. Москва: Юрайт, 2021. -157 с.(Высшее образование)</w:t>
            </w:r>
          </w:p>
        </w:tc>
        <w:tc>
          <w:tcPr>
            <w:tcW w:w="1907" w:type="pct"/>
            <w:shd w:val="clear" w:color="auto" w:fill="auto"/>
            <w:vAlign w:val="center"/>
            <w:hideMark/>
          </w:tcPr>
          <w:p w14:paraId="61DDB2EC" w14:textId="77777777" w:rsidR="00262CF0" w:rsidRPr="00BC655E" w:rsidRDefault="00103C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C655E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https://urait.ru/bcode/472570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028096" w14:textId="77777777" w:rsidTr="007B550D">
        <w:tc>
          <w:tcPr>
            <w:tcW w:w="9345" w:type="dxa"/>
          </w:tcPr>
          <w:p w14:paraId="750F38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B1F1F7" w14:textId="77777777" w:rsidTr="007B550D">
        <w:tc>
          <w:tcPr>
            <w:tcW w:w="9345" w:type="dxa"/>
          </w:tcPr>
          <w:p w14:paraId="4F0BE7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78BC5B" w14:textId="77777777" w:rsidTr="007B550D">
        <w:tc>
          <w:tcPr>
            <w:tcW w:w="9345" w:type="dxa"/>
          </w:tcPr>
          <w:p w14:paraId="439C41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ADD01E" w14:textId="77777777" w:rsidTr="007B550D">
        <w:tc>
          <w:tcPr>
            <w:tcW w:w="9345" w:type="dxa"/>
          </w:tcPr>
          <w:p w14:paraId="1EDEDC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03C5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188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1881" w:rsidRDefault="002C735C" w:rsidP="00EA188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A188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1881" w:rsidRDefault="002C735C" w:rsidP="00EA188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A188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188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1E5B1374" w:rsidR="002C735C" w:rsidRPr="00EA1881" w:rsidRDefault="00B43524" w:rsidP="00EA18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A1881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</w:rPr>
              <w:t xml:space="preserve">Специализированная  мебель и оборудование: Учебная мебель на  38 посадочных мест, рабочее место </w:t>
            </w:r>
            <w:proofErr w:type="spellStart"/>
            <w:r w:rsidRPr="00EA1881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EA1881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EA1881">
              <w:rPr>
                <w:sz w:val="22"/>
                <w:szCs w:val="22"/>
              </w:rPr>
              <w:t>мМоноблок</w:t>
            </w:r>
            <w:proofErr w:type="spellEnd"/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Acer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Aspire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Z</w:t>
            </w:r>
            <w:r w:rsidRPr="00EA1881">
              <w:rPr>
                <w:sz w:val="22"/>
                <w:szCs w:val="22"/>
              </w:rPr>
              <w:t xml:space="preserve">1811 в </w:t>
            </w:r>
            <w:proofErr w:type="spellStart"/>
            <w:r w:rsidRPr="00EA1881">
              <w:rPr>
                <w:sz w:val="22"/>
                <w:szCs w:val="22"/>
              </w:rPr>
              <w:t>компл</w:t>
            </w:r>
            <w:proofErr w:type="spellEnd"/>
            <w:r w:rsidRPr="00EA1881">
              <w:rPr>
                <w:sz w:val="22"/>
                <w:szCs w:val="22"/>
              </w:rPr>
              <w:t xml:space="preserve">.: </w:t>
            </w:r>
            <w:proofErr w:type="spellStart"/>
            <w:r w:rsidRPr="00EA18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881">
              <w:rPr>
                <w:sz w:val="22"/>
                <w:szCs w:val="22"/>
              </w:rPr>
              <w:t>5 2400</w:t>
            </w:r>
            <w:r w:rsidRPr="00EA1881">
              <w:rPr>
                <w:sz w:val="22"/>
                <w:szCs w:val="22"/>
                <w:lang w:val="en-US"/>
              </w:rPr>
              <w:t>s</w:t>
            </w:r>
            <w:r w:rsidRPr="00EA1881">
              <w:rPr>
                <w:sz w:val="22"/>
                <w:szCs w:val="22"/>
              </w:rPr>
              <w:t>/4</w:t>
            </w:r>
            <w:r w:rsidRPr="00EA1881">
              <w:rPr>
                <w:sz w:val="22"/>
                <w:szCs w:val="22"/>
                <w:lang w:val="en-US"/>
              </w:rPr>
              <w:t>Gb</w:t>
            </w:r>
            <w:r w:rsidRPr="00EA1881">
              <w:rPr>
                <w:sz w:val="22"/>
                <w:szCs w:val="22"/>
              </w:rPr>
              <w:t>/1</w:t>
            </w:r>
            <w:r w:rsidRPr="00EA1881">
              <w:rPr>
                <w:sz w:val="22"/>
                <w:szCs w:val="22"/>
                <w:lang w:val="en-US"/>
              </w:rPr>
              <w:t>T</w:t>
            </w:r>
            <w:r w:rsidRPr="00EA1881">
              <w:rPr>
                <w:sz w:val="22"/>
                <w:szCs w:val="22"/>
              </w:rPr>
              <w:t xml:space="preserve">б/- 1 шт., Проектор </w:t>
            </w:r>
            <w:r w:rsidRPr="00EA1881">
              <w:rPr>
                <w:sz w:val="22"/>
                <w:szCs w:val="22"/>
                <w:lang w:val="en-US"/>
              </w:rPr>
              <w:t>NEC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VT</w:t>
            </w:r>
            <w:r w:rsidRPr="00EA1881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EA1881">
              <w:rPr>
                <w:sz w:val="22"/>
                <w:szCs w:val="22"/>
                <w:lang w:val="en-US"/>
              </w:rPr>
              <w:t>ITC</w:t>
            </w:r>
            <w:r w:rsidRPr="00EA1881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EA1881">
              <w:rPr>
                <w:sz w:val="22"/>
                <w:szCs w:val="22"/>
                <w:lang w:val="en-US"/>
              </w:rPr>
              <w:t>NEC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ME</w:t>
            </w:r>
            <w:r w:rsidRPr="00EA1881">
              <w:rPr>
                <w:sz w:val="22"/>
                <w:szCs w:val="22"/>
              </w:rPr>
              <w:t>402</w:t>
            </w:r>
            <w:r w:rsidRPr="00EA1881">
              <w:rPr>
                <w:sz w:val="22"/>
                <w:szCs w:val="22"/>
                <w:lang w:val="en-US"/>
              </w:rPr>
              <w:t>X</w:t>
            </w:r>
            <w:r w:rsidRPr="00EA1881">
              <w:rPr>
                <w:sz w:val="22"/>
                <w:szCs w:val="22"/>
              </w:rPr>
              <w:t xml:space="preserve"> - 1 шт., Трансляционный усилитель 120</w:t>
            </w:r>
            <w:r w:rsidRPr="00EA1881">
              <w:rPr>
                <w:sz w:val="22"/>
                <w:szCs w:val="22"/>
                <w:lang w:val="en-US"/>
              </w:rPr>
              <w:t>W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TA</w:t>
            </w:r>
            <w:r w:rsidRPr="00EA1881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1881" w:rsidRDefault="00B43524" w:rsidP="00EA18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A188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18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1881" w14:paraId="37A23AEF" w14:textId="77777777" w:rsidTr="008416EB">
        <w:tc>
          <w:tcPr>
            <w:tcW w:w="7797" w:type="dxa"/>
            <w:shd w:val="clear" w:color="auto" w:fill="auto"/>
          </w:tcPr>
          <w:p w14:paraId="3515FB78" w14:textId="27061E69" w:rsidR="002C735C" w:rsidRPr="00EA1881" w:rsidRDefault="00B43524" w:rsidP="00EA18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A1881">
              <w:rPr>
                <w:sz w:val="22"/>
                <w:szCs w:val="22"/>
              </w:rPr>
              <w:t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</w:rPr>
              <w:t xml:space="preserve">Специализированная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EA1881">
              <w:rPr>
                <w:sz w:val="22"/>
                <w:szCs w:val="22"/>
                <w:lang w:val="en-US"/>
              </w:rPr>
              <w:t>Acer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Aspire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Z</w:t>
            </w:r>
            <w:r w:rsidRPr="00EA1881">
              <w:rPr>
                <w:sz w:val="22"/>
                <w:szCs w:val="22"/>
              </w:rPr>
              <w:t xml:space="preserve">1811 в </w:t>
            </w:r>
            <w:proofErr w:type="spellStart"/>
            <w:r w:rsidRPr="00EA1881">
              <w:rPr>
                <w:sz w:val="22"/>
                <w:szCs w:val="22"/>
              </w:rPr>
              <w:t>компл</w:t>
            </w:r>
            <w:proofErr w:type="spellEnd"/>
            <w:r w:rsidRPr="00EA1881">
              <w:rPr>
                <w:sz w:val="22"/>
                <w:szCs w:val="22"/>
              </w:rPr>
              <w:t xml:space="preserve">.: </w:t>
            </w:r>
            <w:proofErr w:type="spellStart"/>
            <w:r w:rsidRPr="00EA18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881">
              <w:rPr>
                <w:sz w:val="22"/>
                <w:szCs w:val="22"/>
              </w:rPr>
              <w:t>5 2400</w:t>
            </w:r>
            <w:r w:rsidRPr="00EA1881">
              <w:rPr>
                <w:sz w:val="22"/>
                <w:szCs w:val="22"/>
                <w:lang w:val="en-US"/>
              </w:rPr>
              <w:t>s</w:t>
            </w:r>
            <w:r w:rsidRPr="00EA1881">
              <w:rPr>
                <w:sz w:val="22"/>
                <w:szCs w:val="22"/>
              </w:rPr>
              <w:t>/4</w:t>
            </w:r>
            <w:r w:rsidRPr="00EA1881">
              <w:rPr>
                <w:sz w:val="22"/>
                <w:szCs w:val="22"/>
                <w:lang w:val="en-US"/>
              </w:rPr>
              <w:t>Gb</w:t>
            </w:r>
            <w:r w:rsidRPr="00EA1881">
              <w:rPr>
                <w:sz w:val="22"/>
                <w:szCs w:val="22"/>
              </w:rPr>
              <w:t>/1</w:t>
            </w:r>
            <w:r w:rsidRPr="00EA1881">
              <w:rPr>
                <w:sz w:val="22"/>
                <w:szCs w:val="22"/>
                <w:lang w:val="en-US"/>
              </w:rPr>
              <w:t>T</w:t>
            </w:r>
            <w:r w:rsidRPr="00EA1881">
              <w:rPr>
                <w:sz w:val="22"/>
                <w:szCs w:val="22"/>
              </w:rPr>
              <w:t xml:space="preserve">б - 1 шт., Проектор </w:t>
            </w:r>
            <w:r w:rsidRPr="00EA1881">
              <w:rPr>
                <w:sz w:val="22"/>
                <w:szCs w:val="22"/>
                <w:lang w:val="en-US"/>
              </w:rPr>
              <w:t>NEC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LT</w:t>
            </w:r>
            <w:r w:rsidRPr="00EA1881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EA1881">
              <w:rPr>
                <w:sz w:val="22"/>
                <w:szCs w:val="22"/>
              </w:rPr>
              <w:t>акуст</w:t>
            </w:r>
            <w:proofErr w:type="spellEnd"/>
            <w:r w:rsidRPr="00EA1881">
              <w:rPr>
                <w:sz w:val="22"/>
                <w:szCs w:val="22"/>
              </w:rPr>
              <w:t>,</w:t>
            </w:r>
            <w:r w:rsidRPr="00EA1881">
              <w:rPr>
                <w:sz w:val="22"/>
                <w:szCs w:val="22"/>
                <w:lang w:val="en-US"/>
              </w:rPr>
              <w:t>JCO</w:t>
            </w:r>
            <w:r w:rsidRPr="00EA1881">
              <w:rPr>
                <w:sz w:val="22"/>
                <w:szCs w:val="22"/>
              </w:rPr>
              <w:t xml:space="preserve">-140 - 2 шт., Экран </w:t>
            </w:r>
            <w:r w:rsidRPr="00EA1881">
              <w:rPr>
                <w:sz w:val="22"/>
                <w:szCs w:val="22"/>
                <w:lang w:val="en-US"/>
              </w:rPr>
              <w:t>Compact</w:t>
            </w:r>
            <w:r w:rsidRPr="00EA1881">
              <w:rPr>
                <w:sz w:val="22"/>
                <w:szCs w:val="22"/>
              </w:rPr>
              <w:t xml:space="preserve"> </w:t>
            </w:r>
            <w:proofErr w:type="spellStart"/>
            <w:r w:rsidRPr="00EA188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A1881">
              <w:rPr>
                <w:sz w:val="22"/>
                <w:szCs w:val="22"/>
              </w:rPr>
              <w:t xml:space="preserve"> 136х180 см (83") </w:t>
            </w:r>
            <w:r w:rsidRPr="00EA1881">
              <w:rPr>
                <w:sz w:val="22"/>
                <w:szCs w:val="22"/>
                <w:lang w:val="en-US"/>
              </w:rPr>
              <w:t>Matte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White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S</w:t>
            </w:r>
            <w:r w:rsidRPr="00EA1881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5D0C01" w14:textId="77777777" w:rsidR="002C735C" w:rsidRPr="00EA1881" w:rsidRDefault="00B43524" w:rsidP="00EA18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A188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18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1881" w14:paraId="7AE28E96" w14:textId="77777777" w:rsidTr="008416EB">
        <w:tc>
          <w:tcPr>
            <w:tcW w:w="7797" w:type="dxa"/>
            <w:shd w:val="clear" w:color="auto" w:fill="auto"/>
          </w:tcPr>
          <w:p w14:paraId="65BBC1FB" w14:textId="30C970BF" w:rsidR="002C735C" w:rsidRPr="00EA1881" w:rsidRDefault="00B43524" w:rsidP="00EA18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A1881">
              <w:rPr>
                <w:sz w:val="22"/>
                <w:szCs w:val="22"/>
              </w:rPr>
              <w:t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EA1881">
              <w:rPr>
                <w:sz w:val="22"/>
                <w:szCs w:val="22"/>
                <w:lang w:val="en-US"/>
              </w:rPr>
              <w:t>HP</w:t>
            </w:r>
            <w:r w:rsidRPr="00EA1881">
              <w:rPr>
                <w:sz w:val="22"/>
                <w:szCs w:val="22"/>
              </w:rPr>
              <w:t xml:space="preserve"> 250 </w:t>
            </w:r>
            <w:r w:rsidRPr="00EA1881">
              <w:rPr>
                <w:sz w:val="22"/>
                <w:szCs w:val="22"/>
                <w:lang w:val="en-US"/>
              </w:rPr>
              <w:t>G</w:t>
            </w:r>
            <w:r w:rsidRPr="00EA1881">
              <w:rPr>
                <w:sz w:val="22"/>
                <w:szCs w:val="22"/>
              </w:rPr>
              <w:t>6 1</w:t>
            </w:r>
            <w:r w:rsidRPr="00EA1881">
              <w:rPr>
                <w:sz w:val="22"/>
                <w:szCs w:val="22"/>
                <w:lang w:val="en-US"/>
              </w:rPr>
              <w:t>WY</w:t>
            </w:r>
            <w:r w:rsidRPr="00EA1881">
              <w:rPr>
                <w:sz w:val="22"/>
                <w:szCs w:val="22"/>
              </w:rPr>
              <w:t>58</w:t>
            </w:r>
            <w:r w:rsidRPr="00EA1881">
              <w:rPr>
                <w:sz w:val="22"/>
                <w:szCs w:val="22"/>
                <w:lang w:val="en-US"/>
              </w:rPr>
              <w:t>EA</w:t>
            </w:r>
            <w:r w:rsidRPr="00EA1881">
              <w:rPr>
                <w:sz w:val="22"/>
                <w:szCs w:val="22"/>
              </w:rPr>
              <w:t xml:space="preserve">, Мультимедийный проектор </w:t>
            </w:r>
            <w:r w:rsidRPr="00EA1881">
              <w:rPr>
                <w:sz w:val="22"/>
                <w:szCs w:val="22"/>
                <w:lang w:val="en-US"/>
              </w:rPr>
              <w:t>LG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PF</w:t>
            </w:r>
            <w:r w:rsidRPr="00EA1881">
              <w:rPr>
                <w:sz w:val="22"/>
                <w:szCs w:val="22"/>
              </w:rPr>
              <w:t>1500</w:t>
            </w:r>
            <w:r w:rsidRPr="00EA1881">
              <w:rPr>
                <w:sz w:val="22"/>
                <w:szCs w:val="22"/>
                <w:lang w:val="en-US"/>
              </w:rPr>
              <w:t>G</w:t>
            </w:r>
            <w:r w:rsidRPr="00EA188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0DAE3F" w14:textId="77777777" w:rsidR="002C735C" w:rsidRPr="00EA1881" w:rsidRDefault="00B43524" w:rsidP="00EA18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A188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18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1881" w14:paraId="64A1E49D" w14:textId="77777777" w:rsidTr="008416EB">
        <w:tc>
          <w:tcPr>
            <w:tcW w:w="7797" w:type="dxa"/>
            <w:shd w:val="clear" w:color="auto" w:fill="auto"/>
          </w:tcPr>
          <w:p w14:paraId="6084F951" w14:textId="3AF7179E" w:rsidR="002C735C" w:rsidRPr="00EA1881" w:rsidRDefault="00B43524" w:rsidP="00EA18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A1881">
              <w:rPr>
                <w:sz w:val="22"/>
                <w:szCs w:val="22"/>
              </w:rPr>
              <w:t>Ауд. 726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</w:rPr>
              <w:t>Специализированная   мебель и оборудование: Учебная мебель на 42 посадочных мест, рабочее место преподавателя, доска меловая 1 шт., трибуна, тумба м/</w:t>
            </w:r>
            <w:proofErr w:type="spellStart"/>
            <w:r w:rsidRPr="00EA1881">
              <w:rPr>
                <w:sz w:val="22"/>
                <w:szCs w:val="22"/>
              </w:rPr>
              <w:t>мКомпьютер</w:t>
            </w:r>
            <w:proofErr w:type="spellEnd"/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Gigabyte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H</w:t>
            </w:r>
            <w:r w:rsidRPr="00EA1881">
              <w:rPr>
                <w:sz w:val="22"/>
                <w:szCs w:val="22"/>
              </w:rPr>
              <w:t>77</w:t>
            </w:r>
            <w:r w:rsidRPr="00EA1881">
              <w:rPr>
                <w:sz w:val="22"/>
                <w:szCs w:val="22"/>
                <w:lang w:val="en-US"/>
              </w:rPr>
              <w:t>M</w:t>
            </w:r>
            <w:r w:rsidRPr="00EA1881">
              <w:rPr>
                <w:sz w:val="22"/>
                <w:szCs w:val="22"/>
              </w:rPr>
              <w:t>-</w:t>
            </w:r>
            <w:r w:rsidRPr="00EA1881">
              <w:rPr>
                <w:sz w:val="22"/>
                <w:szCs w:val="22"/>
                <w:lang w:val="en-US"/>
              </w:rPr>
              <w:t>D</w:t>
            </w:r>
            <w:r w:rsidRPr="00EA1881">
              <w:rPr>
                <w:sz w:val="22"/>
                <w:szCs w:val="22"/>
              </w:rPr>
              <w:t>3</w:t>
            </w:r>
            <w:r w:rsidRPr="00EA1881">
              <w:rPr>
                <w:sz w:val="22"/>
                <w:szCs w:val="22"/>
                <w:lang w:val="en-US"/>
              </w:rPr>
              <w:t>H</w:t>
            </w:r>
            <w:r w:rsidRPr="00EA1881">
              <w:rPr>
                <w:sz w:val="22"/>
                <w:szCs w:val="22"/>
              </w:rPr>
              <w:t xml:space="preserve">, </w:t>
            </w:r>
            <w:r w:rsidRPr="00EA1881">
              <w:rPr>
                <w:sz w:val="22"/>
                <w:szCs w:val="22"/>
                <w:lang w:val="en-US"/>
              </w:rPr>
              <w:t>Intel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Core</w:t>
            </w:r>
            <w:r w:rsidRPr="00EA1881">
              <w:rPr>
                <w:sz w:val="22"/>
                <w:szCs w:val="22"/>
              </w:rPr>
              <w:t xml:space="preserve"> </w:t>
            </w:r>
            <w:proofErr w:type="spellStart"/>
            <w:r w:rsidRPr="00EA18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881">
              <w:rPr>
                <w:sz w:val="22"/>
                <w:szCs w:val="22"/>
              </w:rPr>
              <w:t>5-3570 3.4</w:t>
            </w:r>
            <w:r w:rsidRPr="00EA1881">
              <w:rPr>
                <w:sz w:val="22"/>
                <w:szCs w:val="22"/>
                <w:lang w:val="en-US"/>
              </w:rPr>
              <w:t>GHz</w:t>
            </w:r>
            <w:r w:rsidRPr="00EA1881">
              <w:rPr>
                <w:sz w:val="22"/>
                <w:szCs w:val="22"/>
              </w:rPr>
              <w:t>/ 4</w:t>
            </w:r>
            <w:r w:rsidRPr="00EA1881">
              <w:rPr>
                <w:sz w:val="22"/>
                <w:szCs w:val="22"/>
                <w:lang w:val="en-US"/>
              </w:rPr>
              <w:t>Gb</w:t>
            </w:r>
            <w:r w:rsidRPr="00EA1881">
              <w:rPr>
                <w:sz w:val="22"/>
                <w:szCs w:val="22"/>
              </w:rPr>
              <w:t xml:space="preserve"> /500</w:t>
            </w:r>
            <w:r w:rsidRPr="00EA1881">
              <w:rPr>
                <w:sz w:val="22"/>
                <w:szCs w:val="22"/>
                <w:lang w:val="en-US"/>
              </w:rPr>
              <w:t>Gb</w:t>
            </w:r>
            <w:r w:rsidRPr="00EA1881">
              <w:rPr>
                <w:sz w:val="22"/>
                <w:szCs w:val="22"/>
              </w:rPr>
              <w:t>/</w:t>
            </w:r>
            <w:r w:rsidRPr="00EA1881">
              <w:rPr>
                <w:sz w:val="22"/>
                <w:szCs w:val="22"/>
                <w:lang w:val="en-US"/>
              </w:rPr>
              <w:t>LG</w:t>
            </w:r>
            <w:r w:rsidRPr="00EA1881">
              <w:rPr>
                <w:sz w:val="22"/>
                <w:szCs w:val="22"/>
              </w:rPr>
              <w:t xml:space="preserve"> 942 </w:t>
            </w:r>
            <w:r w:rsidRPr="00EA1881">
              <w:rPr>
                <w:sz w:val="22"/>
                <w:szCs w:val="22"/>
                <w:lang w:val="en-US"/>
              </w:rPr>
              <w:t>SE</w:t>
            </w:r>
            <w:r w:rsidRPr="00EA1881">
              <w:rPr>
                <w:sz w:val="22"/>
                <w:szCs w:val="22"/>
              </w:rPr>
              <w:t xml:space="preserve"> - 1 шт., Мультимедийный проектор </w:t>
            </w:r>
            <w:r w:rsidRPr="00EA1881">
              <w:rPr>
                <w:sz w:val="22"/>
                <w:szCs w:val="22"/>
                <w:lang w:val="en-US"/>
              </w:rPr>
              <w:t>NEC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ME</w:t>
            </w:r>
            <w:r w:rsidRPr="00EA1881">
              <w:rPr>
                <w:sz w:val="22"/>
                <w:szCs w:val="22"/>
              </w:rPr>
              <w:t>401</w:t>
            </w:r>
            <w:r w:rsidRPr="00EA1881">
              <w:rPr>
                <w:sz w:val="22"/>
                <w:szCs w:val="22"/>
                <w:lang w:val="en-US"/>
              </w:rPr>
              <w:t>X</w:t>
            </w:r>
            <w:r w:rsidRPr="00EA1881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A188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TA</w:t>
            </w:r>
            <w:r w:rsidRPr="00EA1881">
              <w:rPr>
                <w:sz w:val="22"/>
                <w:szCs w:val="22"/>
              </w:rPr>
              <w:t xml:space="preserve">-1120 - 1 </w:t>
            </w:r>
            <w:proofErr w:type="spellStart"/>
            <w:r w:rsidRPr="00EA1881">
              <w:rPr>
                <w:sz w:val="22"/>
                <w:szCs w:val="22"/>
              </w:rPr>
              <w:t>шт.,Экран</w:t>
            </w:r>
            <w:proofErr w:type="spellEnd"/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Compact</w:t>
            </w:r>
            <w:r w:rsidRPr="00EA1881">
              <w:rPr>
                <w:sz w:val="22"/>
                <w:szCs w:val="22"/>
              </w:rPr>
              <w:t xml:space="preserve"> </w:t>
            </w:r>
            <w:proofErr w:type="spellStart"/>
            <w:r w:rsidRPr="00EA188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A1881">
              <w:rPr>
                <w:sz w:val="22"/>
                <w:szCs w:val="22"/>
              </w:rPr>
              <w:t xml:space="preserve"> : размер экрана 153</w:t>
            </w:r>
            <w:r w:rsidRPr="00EA1881">
              <w:rPr>
                <w:sz w:val="22"/>
                <w:szCs w:val="22"/>
                <w:lang w:val="en-US"/>
              </w:rPr>
              <w:t>x</w:t>
            </w:r>
            <w:r w:rsidRPr="00EA1881">
              <w:rPr>
                <w:sz w:val="22"/>
                <w:szCs w:val="22"/>
              </w:rPr>
              <w:t xml:space="preserve">200 </w:t>
            </w:r>
            <w:r w:rsidRPr="00EA1881">
              <w:rPr>
                <w:sz w:val="22"/>
                <w:szCs w:val="22"/>
                <w:lang w:val="en-US"/>
              </w:rPr>
              <w:t>c</w:t>
            </w:r>
            <w:r w:rsidRPr="00EA1881">
              <w:rPr>
                <w:sz w:val="22"/>
                <w:szCs w:val="22"/>
              </w:rPr>
              <w:t xml:space="preserve">м - 1 шт., Акустическая система </w:t>
            </w:r>
            <w:r w:rsidRPr="00EA1881">
              <w:rPr>
                <w:sz w:val="22"/>
                <w:szCs w:val="22"/>
                <w:lang w:val="en-US"/>
              </w:rPr>
              <w:t>Hi</w:t>
            </w:r>
            <w:r w:rsidRPr="00EA1881">
              <w:rPr>
                <w:sz w:val="22"/>
                <w:szCs w:val="22"/>
              </w:rPr>
              <w:t>-</w:t>
            </w:r>
            <w:r w:rsidRPr="00EA1881">
              <w:rPr>
                <w:sz w:val="22"/>
                <w:szCs w:val="22"/>
                <w:lang w:val="en-US"/>
              </w:rPr>
              <w:t>Fi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PRO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MASK</w:t>
            </w:r>
            <w:r w:rsidRPr="00EA1881">
              <w:rPr>
                <w:sz w:val="22"/>
                <w:szCs w:val="22"/>
              </w:rPr>
              <w:t>6</w:t>
            </w:r>
            <w:r w:rsidRPr="00EA1881">
              <w:rPr>
                <w:sz w:val="22"/>
                <w:szCs w:val="22"/>
                <w:lang w:val="en-US"/>
              </w:rPr>
              <w:t>T</w:t>
            </w:r>
            <w:r w:rsidRPr="00EA1881">
              <w:rPr>
                <w:sz w:val="22"/>
                <w:szCs w:val="22"/>
              </w:rPr>
              <w:t>-</w:t>
            </w:r>
            <w:r w:rsidRPr="00EA1881">
              <w:rPr>
                <w:sz w:val="22"/>
                <w:szCs w:val="22"/>
                <w:lang w:val="en-US"/>
              </w:rPr>
              <w:t>W</w:t>
            </w:r>
            <w:r w:rsidRPr="00EA188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5D76C2" w14:textId="77777777" w:rsidR="002C735C" w:rsidRPr="00EA1881" w:rsidRDefault="00B43524" w:rsidP="00EA18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A188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188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1881" w14:paraId="45CA6E5A" w14:textId="77777777" w:rsidTr="008416EB">
        <w:tc>
          <w:tcPr>
            <w:tcW w:w="7797" w:type="dxa"/>
            <w:shd w:val="clear" w:color="auto" w:fill="auto"/>
          </w:tcPr>
          <w:p w14:paraId="31CC49B5" w14:textId="3451E623" w:rsidR="002C735C" w:rsidRPr="00EA1881" w:rsidRDefault="00B43524" w:rsidP="00EA18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A1881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</w:rPr>
              <w:t>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A1881">
              <w:rPr>
                <w:sz w:val="22"/>
                <w:szCs w:val="22"/>
              </w:rPr>
              <w:t>мКомпьютер</w:t>
            </w:r>
            <w:proofErr w:type="spellEnd"/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I</w:t>
            </w:r>
            <w:r w:rsidRPr="00EA1881">
              <w:rPr>
                <w:sz w:val="22"/>
                <w:szCs w:val="22"/>
              </w:rPr>
              <w:t xml:space="preserve">3-8100/ 8Гб/500Гб/ </w:t>
            </w:r>
            <w:r w:rsidRPr="00EA1881">
              <w:rPr>
                <w:sz w:val="22"/>
                <w:szCs w:val="22"/>
                <w:lang w:val="en-US"/>
              </w:rPr>
              <w:t>Philips</w:t>
            </w:r>
            <w:r w:rsidRPr="00EA1881">
              <w:rPr>
                <w:sz w:val="22"/>
                <w:szCs w:val="22"/>
              </w:rPr>
              <w:t>224</w:t>
            </w:r>
            <w:r w:rsidRPr="00EA1881">
              <w:rPr>
                <w:sz w:val="22"/>
                <w:szCs w:val="22"/>
                <w:lang w:val="en-US"/>
              </w:rPr>
              <w:t>E</w:t>
            </w:r>
            <w:r w:rsidRPr="00EA1881">
              <w:rPr>
                <w:sz w:val="22"/>
                <w:szCs w:val="22"/>
              </w:rPr>
              <w:t>5</w:t>
            </w:r>
            <w:r w:rsidRPr="00EA1881">
              <w:rPr>
                <w:sz w:val="22"/>
                <w:szCs w:val="22"/>
                <w:lang w:val="en-US"/>
              </w:rPr>
              <w:t>QSB</w:t>
            </w:r>
            <w:r w:rsidRPr="00EA188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A18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881">
              <w:rPr>
                <w:sz w:val="22"/>
                <w:szCs w:val="22"/>
              </w:rPr>
              <w:t xml:space="preserve">5-7400 3 </w:t>
            </w:r>
            <w:proofErr w:type="spellStart"/>
            <w:r w:rsidRPr="00EA188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A1881">
              <w:rPr>
                <w:sz w:val="22"/>
                <w:szCs w:val="22"/>
              </w:rPr>
              <w:t>/8</w:t>
            </w:r>
            <w:r w:rsidRPr="00EA1881">
              <w:rPr>
                <w:sz w:val="22"/>
                <w:szCs w:val="22"/>
                <w:lang w:val="en-US"/>
              </w:rPr>
              <w:t>Gb</w:t>
            </w:r>
            <w:r w:rsidRPr="00EA1881">
              <w:rPr>
                <w:sz w:val="22"/>
                <w:szCs w:val="22"/>
              </w:rPr>
              <w:t>/1</w:t>
            </w:r>
            <w:r w:rsidRPr="00EA1881">
              <w:rPr>
                <w:sz w:val="22"/>
                <w:szCs w:val="22"/>
                <w:lang w:val="en-US"/>
              </w:rPr>
              <w:t>Tb</w:t>
            </w:r>
            <w:r w:rsidRPr="00EA1881">
              <w:rPr>
                <w:sz w:val="22"/>
                <w:szCs w:val="22"/>
              </w:rPr>
              <w:t>/</w:t>
            </w:r>
            <w:r w:rsidRPr="00EA1881">
              <w:rPr>
                <w:sz w:val="22"/>
                <w:szCs w:val="22"/>
                <w:lang w:val="en-US"/>
              </w:rPr>
              <w:t>Dell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e</w:t>
            </w:r>
            <w:r w:rsidRPr="00EA1881">
              <w:rPr>
                <w:sz w:val="22"/>
                <w:szCs w:val="22"/>
              </w:rPr>
              <w:t>2318</w:t>
            </w:r>
            <w:r w:rsidRPr="00EA1881">
              <w:rPr>
                <w:sz w:val="22"/>
                <w:szCs w:val="22"/>
                <w:lang w:val="en-US"/>
              </w:rPr>
              <w:t>h</w:t>
            </w:r>
            <w:r w:rsidRPr="00EA1881">
              <w:rPr>
                <w:sz w:val="22"/>
                <w:szCs w:val="22"/>
              </w:rPr>
              <w:t xml:space="preserve"> - 1 шт., Мультимедийный проектор 1 </w:t>
            </w:r>
            <w:r w:rsidRPr="00EA1881">
              <w:rPr>
                <w:sz w:val="22"/>
                <w:szCs w:val="22"/>
                <w:lang w:val="en-US"/>
              </w:rPr>
              <w:t>NEC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ME</w:t>
            </w:r>
            <w:r w:rsidRPr="00EA1881">
              <w:rPr>
                <w:sz w:val="22"/>
                <w:szCs w:val="22"/>
              </w:rPr>
              <w:t>401</w:t>
            </w:r>
            <w:r w:rsidRPr="00EA1881">
              <w:rPr>
                <w:sz w:val="22"/>
                <w:szCs w:val="22"/>
                <w:lang w:val="en-US"/>
              </w:rPr>
              <w:t>X</w:t>
            </w:r>
            <w:r w:rsidRPr="00EA188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A1881">
              <w:rPr>
                <w:sz w:val="22"/>
                <w:szCs w:val="22"/>
                <w:lang w:val="en-US"/>
              </w:rPr>
              <w:t>Matte</w:t>
            </w:r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White</w:t>
            </w:r>
            <w:r w:rsidRPr="00EA1881">
              <w:rPr>
                <w:sz w:val="22"/>
                <w:szCs w:val="22"/>
              </w:rPr>
              <w:t xml:space="preserve"> - 1 шт., Коммутатор </w:t>
            </w:r>
            <w:r w:rsidRPr="00EA1881">
              <w:rPr>
                <w:sz w:val="22"/>
                <w:szCs w:val="22"/>
                <w:lang w:val="en-US"/>
              </w:rPr>
              <w:t>HP</w:t>
            </w:r>
            <w:r w:rsidRPr="00EA1881">
              <w:rPr>
                <w:sz w:val="22"/>
                <w:szCs w:val="22"/>
              </w:rPr>
              <w:t xml:space="preserve"> </w:t>
            </w:r>
            <w:proofErr w:type="spellStart"/>
            <w:r w:rsidRPr="00EA188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A1881">
              <w:rPr>
                <w:sz w:val="22"/>
                <w:szCs w:val="22"/>
              </w:rPr>
              <w:t xml:space="preserve"> </w:t>
            </w:r>
            <w:r w:rsidRPr="00EA1881">
              <w:rPr>
                <w:sz w:val="22"/>
                <w:szCs w:val="22"/>
                <w:lang w:val="en-US"/>
              </w:rPr>
              <w:t>Switch</w:t>
            </w:r>
            <w:r w:rsidRPr="00EA1881">
              <w:rPr>
                <w:sz w:val="22"/>
                <w:szCs w:val="22"/>
              </w:rPr>
              <w:t xml:space="preserve"> 2610-24 (24 </w:t>
            </w:r>
            <w:r w:rsidRPr="00EA1881">
              <w:rPr>
                <w:sz w:val="22"/>
                <w:szCs w:val="22"/>
                <w:lang w:val="en-US"/>
              </w:rPr>
              <w:t>ports</w:t>
            </w:r>
            <w:r w:rsidRPr="00EA188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346319" w14:textId="77777777" w:rsidR="002C735C" w:rsidRPr="00EA1881" w:rsidRDefault="00B43524" w:rsidP="00EA1881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EA188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A188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0C27AF6A" w:rsidR="004C3FFF" w:rsidRPr="007E6725" w:rsidRDefault="0092300D" w:rsidP="004C3FFF">
      <w:pPr>
        <w:pStyle w:val="Style214"/>
        <w:spacing w:line="240" w:lineRule="auto"/>
        <w:ind w:firstLine="709"/>
        <w:rPr>
          <w:b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bookmarkStart w:id="13" w:name="_Toc83656880"/>
      <w:bookmarkStart w:id="14" w:name="_Hlk70518379"/>
    </w:p>
    <w:p w14:paraId="3961529E" w14:textId="668ACA9C" w:rsidR="00FC241A" w:rsidRPr="007E6725" w:rsidRDefault="00D40EAD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7E61" w14:paraId="21F7A37C" w14:textId="77777777" w:rsidTr="00AC4CD7">
        <w:tc>
          <w:tcPr>
            <w:tcW w:w="562" w:type="dxa"/>
          </w:tcPr>
          <w:p w14:paraId="6370DA0B" w14:textId="77777777" w:rsidR="009E7E61" w:rsidRPr="0017031F" w:rsidRDefault="009E7E61" w:rsidP="00AC4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B69B953" w14:textId="77777777" w:rsidR="009E7E61" w:rsidRPr="00D44CC4" w:rsidRDefault="009E7E61" w:rsidP="00AC4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C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4C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C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E7E61" w14:paraId="5A1C9382" w14:textId="77777777" w:rsidTr="00801458">
        <w:tc>
          <w:tcPr>
            <w:tcW w:w="2336" w:type="dxa"/>
          </w:tcPr>
          <w:p w14:paraId="4C518DAB" w14:textId="77777777" w:rsidR="005D65A5" w:rsidRPr="009E7E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7E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E7E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7E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E7E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7E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E7E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7E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E7E61" w14:paraId="07658034" w14:textId="77777777" w:rsidTr="00801458">
        <w:tc>
          <w:tcPr>
            <w:tcW w:w="2336" w:type="dxa"/>
          </w:tcPr>
          <w:p w14:paraId="1553D698" w14:textId="78F29BFB" w:rsidR="005D65A5" w:rsidRPr="009E7E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E7E61" w:rsidRDefault="007478E0" w:rsidP="00801458">
            <w:pPr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E7E61" w:rsidRDefault="007478E0" w:rsidP="00801458">
            <w:pPr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E7E61" w:rsidRDefault="007478E0" w:rsidP="00801458">
            <w:pPr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E7E61" w14:paraId="4A79E4B3" w14:textId="77777777" w:rsidTr="00801458">
        <w:tc>
          <w:tcPr>
            <w:tcW w:w="2336" w:type="dxa"/>
          </w:tcPr>
          <w:p w14:paraId="01F85C59" w14:textId="77777777" w:rsidR="005D65A5" w:rsidRPr="009E7E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FB7A28" w14:textId="77777777" w:rsidR="005D65A5" w:rsidRPr="009E7E61" w:rsidRDefault="007478E0" w:rsidP="00801458">
            <w:pPr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D8A105F" w14:textId="77777777" w:rsidR="005D65A5" w:rsidRPr="009E7E61" w:rsidRDefault="007478E0" w:rsidP="00801458">
            <w:pPr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A2F411" w14:textId="77777777" w:rsidR="005D65A5" w:rsidRPr="009E7E61" w:rsidRDefault="007478E0" w:rsidP="00801458">
            <w:pPr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E7E61" w14:paraId="6B81C30A" w14:textId="77777777" w:rsidTr="00801458">
        <w:tc>
          <w:tcPr>
            <w:tcW w:w="2336" w:type="dxa"/>
          </w:tcPr>
          <w:p w14:paraId="41478D88" w14:textId="77777777" w:rsidR="005D65A5" w:rsidRPr="009E7E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0D6076" w14:textId="77777777" w:rsidR="005D65A5" w:rsidRPr="009E7E61" w:rsidRDefault="007478E0" w:rsidP="00801458">
            <w:pPr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3A88B4" w14:textId="77777777" w:rsidR="005D65A5" w:rsidRPr="009E7E61" w:rsidRDefault="007478E0" w:rsidP="00801458">
            <w:pPr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9B225A" w14:textId="77777777" w:rsidR="005D65A5" w:rsidRPr="009E7E61" w:rsidRDefault="007478E0" w:rsidP="00801458">
            <w:pPr>
              <w:rPr>
                <w:rFonts w:ascii="Times New Roman" w:hAnsi="Times New Roman" w:cs="Times New Roman"/>
              </w:rPr>
            </w:pPr>
            <w:r w:rsidRPr="009E7E6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3E43D68C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40CD" w14:paraId="71C4F1EC" w14:textId="77777777" w:rsidTr="00AC4CD7">
        <w:tc>
          <w:tcPr>
            <w:tcW w:w="562" w:type="dxa"/>
          </w:tcPr>
          <w:p w14:paraId="1F1943F8" w14:textId="77777777" w:rsidR="004C40CD" w:rsidRPr="009E6058" w:rsidRDefault="004C40CD" w:rsidP="00AC4C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7513758" w14:textId="77777777" w:rsidR="004C40CD" w:rsidRPr="00D44CC4" w:rsidRDefault="004C40CD" w:rsidP="00AC4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C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8A98EB" w14:textId="77777777" w:rsidR="004C40CD" w:rsidRPr="00C23E7F" w:rsidRDefault="004C40CD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B06B5" w14:paraId="0267C479" w14:textId="77777777" w:rsidTr="00801458">
        <w:tc>
          <w:tcPr>
            <w:tcW w:w="2500" w:type="pct"/>
          </w:tcPr>
          <w:p w14:paraId="37F699C9" w14:textId="77777777" w:rsidR="00B8237E" w:rsidRPr="004B06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6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B06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06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06B5" w14:paraId="3F240151" w14:textId="77777777" w:rsidTr="00801458">
        <w:tc>
          <w:tcPr>
            <w:tcW w:w="2500" w:type="pct"/>
          </w:tcPr>
          <w:p w14:paraId="61E91592" w14:textId="61A0874C" w:rsidR="00B8237E" w:rsidRPr="004B06B5" w:rsidRDefault="00B8237E" w:rsidP="00801458">
            <w:pPr>
              <w:rPr>
                <w:rFonts w:ascii="Times New Roman" w:hAnsi="Times New Roman" w:cs="Times New Roman"/>
              </w:rPr>
            </w:pPr>
            <w:r w:rsidRPr="004B06B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4B06B5" w:rsidRDefault="005C548A" w:rsidP="00801458">
            <w:pPr>
              <w:rPr>
                <w:rFonts w:ascii="Times New Roman" w:hAnsi="Times New Roman" w:cs="Times New Roman"/>
              </w:rPr>
            </w:pPr>
            <w:r w:rsidRPr="004B06B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B06B5" w14:paraId="5D2FF84E" w14:textId="77777777" w:rsidTr="00801458">
        <w:tc>
          <w:tcPr>
            <w:tcW w:w="2500" w:type="pct"/>
          </w:tcPr>
          <w:p w14:paraId="6C24497F" w14:textId="77777777" w:rsidR="00B8237E" w:rsidRPr="004B06B5" w:rsidRDefault="00B8237E" w:rsidP="00801458">
            <w:pPr>
              <w:rPr>
                <w:rFonts w:ascii="Times New Roman" w:hAnsi="Times New Roman" w:cs="Times New Roman"/>
              </w:rPr>
            </w:pPr>
            <w:r w:rsidRPr="004B06B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7247882" w14:textId="77777777" w:rsidR="00B8237E" w:rsidRPr="004B06B5" w:rsidRDefault="005C548A" w:rsidP="00801458">
            <w:pPr>
              <w:rPr>
                <w:rFonts w:ascii="Times New Roman" w:hAnsi="Times New Roman" w:cs="Times New Roman"/>
              </w:rPr>
            </w:pPr>
            <w:r w:rsidRPr="004B06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B06B5" w14:paraId="390C2359" w14:textId="77777777" w:rsidTr="00801458">
        <w:tc>
          <w:tcPr>
            <w:tcW w:w="2500" w:type="pct"/>
          </w:tcPr>
          <w:p w14:paraId="1455A374" w14:textId="77777777" w:rsidR="00B8237E" w:rsidRPr="004B06B5" w:rsidRDefault="00B8237E" w:rsidP="00801458">
            <w:pPr>
              <w:rPr>
                <w:rFonts w:ascii="Times New Roman" w:hAnsi="Times New Roman" w:cs="Times New Roman"/>
              </w:rPr>
            </w:pPr>
            <w:r w:rsidRPr="004B06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46C47D2" w14:textId="77777777" w:rsidR="00B8237E" w:rsidRPr="004B06B5" w:rsidRDefault="005C548A" w:rsidP="00801458">
            <w:pPr>
              <w:rPr>
                <w:rFonts w:ascii="Times New Roman" w:hAnsi="Times New Roman" w:cs="Times New Roman"/>
              </w:rPr>
            </w:pPr>
            <w:r w:rsidRPr="004B06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B06B5" w14:paraId="0A1C9614" w14:textId="77777777" w:rsidTr="00801458">
        <w:tc>
          <w:tcPr>
            <w:tcW w:w="2500" w:type="pct"/>
          </w:tcPr>
          <w:p w14:paraId="21B4E1EE" w14:textId="77777777" w:rsidR="00B8237E" w:rsidRPr="004B06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06B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34C1DB6" w14:textId="77777777" w:rsidR="00B8237E" w:rsidRPr="004B06B5" w:rsidRDefault="005C548A" w:rsidP="00801458">
            <w:pPr>
              <w:rPr>
                <w:rFonts w:ascii="Times New Roman" w:hAnsi="Times New Roman" w:cs="Times New Roman"/>
              </w:rPr>
            </w:pPr>
            <w:r w:rsidRPr="004B06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B06B5" w14:paraId="6B8BFD49" w14:textId="77777777" w:rsidTr="00801458">
        <w:tc>
          <w:tcPr>
            <w:tcW w:w="2500" w:type="pct"/>
          </w:tcPr>
          <w:p w14:paraId="05B63145" w14:textId="77777777" w:rsidR="00B8237E" w:rsidRPr="004B06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06B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98CD9CA" w14:textId="77777777" w:rsidR="00B8237E" w:rsidRPr="004B06B5" w:rsidRDefault="005C548A" w:rsidP="00801458">
            <w:pPr>
              <w:rPr>
                <w:rFonts w:ascii="Times New Roman" w:hAnsi="Times New Roman" w:cs="Times New Roman"/>
              </w:rPr>
            </w:pPr>
            <w:r w:rsidRPr="004B06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73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73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73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73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73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73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73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73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C02D6" w14:textId="77777777" w:rsidR="00103C55" w:rsidRDefault="00103C55" w:rsidP="00315CA6">
      <w:pPr>
        <w:spacing w:after="0" w:line="240" w:lineRule="auto"/>
      </w:pPr>
      <w:r>
        <w:separator/>
      </w:r>
    </w:p>
  </w:endnote>
  <w:endnote w:type="continuationSeparator" w:id="0">
    <w:p w14:paraId="075D0F65" w14:textId="77777777" w:rsidR="00103C55" w:rsidRDefault="00103C5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31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45069" w14:textId="77777777" w:rsidR="00103C55" w:rsidRDefault="00103C55" w:rsidP="00315CA6">
      <w:pPr>
        <w:spacing w:after="0" w:line="240" w:lineRule="auto"/>
      </w:pPr>
      <w:r>
        <w:separator/>
      </w:r>
    </w:p>
  </w:footnote>
  <w:footnote w:type="continuationSeparator" w:id="0">
    <w:p w14:paraId="07A6AA7D" w14:textId="77777777" w:rsidR="00103C55" w:rsidRDefault="00103C5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3C5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31F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590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06B5"/>
    <w:rsid w:val="004C3083"/>
    <w:rsid w:val="004C3FFF"/>
    <w:rsid w:val="004C40CD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6EB1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E7E61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5E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CC4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188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257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623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F3031E-1B1B-4643-BBE1-3A8223A3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3137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95</cp:revision>
  <cp:lastPrinted>2021-04-28T14:42:00Z</cp:lastPrinted>
  <dcterms:created xsi:type="dcterms:W3CDTF">2021-05-12T16:57:00Z</dcterms:created>
  <dcterms:modified xsi:type="dcterms:W3CDTF">2025-02-11T13:02:00Z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