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Рыночная маркетинг-аналитика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Маркетинг и управление брендами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1030076B" w:rsidR="00A73C3F" w:rsidRPr="003F62A9" w:rsidRDefault="00321585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D11117">
              <w:rPr>
                <w:sz w:val="20"/>
                <w:szCs w:val="20"/>
              </w:rPr>
              <w:t>д.э.н</w:t>
            </w:r>
            <w:proofErr w:type="spellEnd"/>
            <w:r w:rsidRPr="00D11117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234B3E68" w:rsidR="0041008F" w:rsidRPr="00D11117" w:rsidRDefault="00D11117" w:rsidP="00FE07B2">
            <w:pPr>
              <w:rPr>
                <w:i/>
                <w:sz w:val="20"/>
                <w:szCs w:val="20"/>
              </w:rPr>
            </w:pPr>
            <w:r w:rsidRPr="00D11117">
              <w:rPr>
                <w:i/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643830A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996BC2">
              <w:t xml:space="preserve"> (</w:t>
            </w:r>
            <w:r w:rsidR="00996BC2" w:rsidRPr="003F62A9">
              <w:t>практическая подготовка</w:t>
            </w:r>
            <w:r w:rsidR="00996BC2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4ABAA4FC" w:rsidR="0041008F" w:rsidRPr="00D11117" w:rsidRDefault="00D11117" w:rsidP="00FE07B2">
            <w:pPr>
              <w:jc w:val="both"/>
              <w:rPr>
                <w:i/>
                <w:sz w:val="18"/>
                <w:szCs w:val="18"/>
              </w:rPr>
            </w:pPr>
            <w:r w:rsidRPr="00D11117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9B615DB" w:rsidR="003E2CE6" w:rsidRPr="003F62A9" w:rsidRDefault="00321585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1F0163F7" w14:textId="77777777" w:rsidR="00996BC2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5414457" w:history="1">
        <w:r w:rsidR="00996BC2" w:rsidRPr="0002499E">
          <w:rPr>
            <w:rStyle w:val="a4"/>
            <w:b/>
            <w:bCs/>
            <w:noProof/>
          </w:rPr>
          <w:t>1.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ЦЕЛЬ ОСВОЕНИЯ ДИСЦИПЛИНЫ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_Toc185414457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3</w:t>
        </w:r>
        <w:r w:rsidR="00996BC2">
          <w:rPr>
            <w:noProof/>
            <w:webHidden/>
          </w:rPr>
          <w:fldChar w:fldCharType="end"/>
        </w:r>
      </w:hyperlink>
    </w:p>
    <w:p w14:paraId="1364C822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58" w:history="1">
        <w:r w:rsidR="00996BC2" w:rsidRPr="0002499E">
          <w:rPr>
            <w:rStyle w:val="a4"/>
            <w:b/>
            <w:bCs/>
            <w:noProof/>
          </w:rPr>
          <w:t>2.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_Toc185414458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3</w:t>
        </w:r>
        <w:r w:rsidR="00996BC2">
          <w:rPr>
            <w:noProof/>
            <w:webHidden/>
          </w:rPr>
          <w:fldChar w:fldCharType="end"/>
        </w:r>
      </w:hyperlink>
    </w:p>
    <w:p w14:paraId="1C5E8C2E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59" w:history="1">
        <w:r w:rsidR="00996BC2" w:rsidRPr="0002499E">
          <w:rPr>
            <w:rStyle w:val="a4"/>
            <w:b/>
            <w:bCs/>
            <w:noProof/>
          </w:rPr>
          <w:t>3.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ПЛАНИРУЕМЫЕ РЕЗУЛЬТАТЫ ОБУЧЕНИЯ ПО ДИСЦИПЛИНЕ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_Toc185414459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3</w:t>
        </w:r>
        <w:r w:rsidR="00996BC2">
          <w:rPr>
            <w:noProof/>
            <w:webHidden/>
          </w:rPr>
          <w:fldChar w:fldCharType="end"/>
        </w:r>
      </w:hyperlink>
    </w:p>
    <w:p w14:paraId="723493A7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0" w:history="1">
        <w:r w:rsidR="00996BC2" w:rsidRPr="0002499E">
          <w:rPr>
            <w:rStyle w:val="a4"/>
            <w:b/>
            <w:bCs/>
            <w:noProof/>
          </w:rPr>
          <w:t>4.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СТРУКТУРА И СОДЕРЖАНИЕ ДИСЦИПЛИНЫ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_Toc185414460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4</w:t>
        </w:r>
        <w:r w:rsidR="00996BC2">
          <w:rPr>
            <w:noProof/>
            <w:webHidden/>
          </w:rPr>
          <w:fldChar w:fldCharType="end"/>
        </w:r>
      </w:hyperlink>
    </w:p>
    <w:p w14:paraId="661170CA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1" w:history="1">
        <w:r w:rsidR="00996BC2" w:rsidRPr="0002499E">
          <w:rPr>
            <w:rStyle w:val="a4"/>
            <w:b/>
            <w:bCs/>
            <w:noProof/>
          </w:rPr>
          <w:t>5.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_Toc185414461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4</w:t>
        </w:r>
        <w:r w:rsidR="00996BC2">
          <w:rPr>
            <w:noProof/>
            <w:webHidden/>
          </w:rPr>
          <w:fldChar w:fldCharType="end"/>
        </w:r>
      </w:hyperlink>
    </w:p>
    <w:p w14:paraId="4620F0A4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2" w:history="1">
        <w:r w:rsidR="00996BC2" w:rsidRPr="0002499E">
          <w:rPr>
            <w:rStyle w:val="a4"/>
            <w:b/>
            <w:bCs/>
            <w:noProof/>
          </w:rPr>
          <w:t>6.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РЕСУРСНОЕ ОБЕСПЕЧЕНИЕ ДИСЦИПЛИНЫ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_Toc185414462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5</w:t>
        </w:r>
        <w:r w:rsidR="00996BC2">
          <w:rPr>
            <w:noProof/>
            <w:webHidden/>
          </w:rPr>
          <w:fldChar w:fldCharType="end"/>
        </w:r>
      </w:hyperlink>
    </w:p>
    <w:p w14:paraId="78BC95B2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3" w:history="1">
        <w:r w:rsidR="00996BC2" w:rsidRPr="0002499E">
          <w:rPr>
            <w:rStyle w:val="a4"/>
            <w:b/>
            <w:bCs/>
            <w:noProof/>
          </w:rPr>
          <w:t>7.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_Toc185414463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6</w:t>
        </w:r>
        <w:r w:rsidR="00996BC2">
          <w:rPr>
            <w:noProof/>
            <w:webHidden/>
          </w:rPr>
          <w:fldChar w:fldCharType="end"/>
        </w:r>
      </w:hyperlink>
    </w:p>
    <w:p w14:paraId="75C7D0DC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4" w:history="1">
        <w:r w:rsidR="00996BC2" w:rsidRPr="0002499E">
          <w:rPr>
            <w:rStyle w:val="a4"/>
            <w:b/>
            <w:bCs/>
            <w:noProof/>
          </w:rPr>
          <w:t>8.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_Toc185414464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7</w:t>
        </w:r>
        <w:r w:rsidR="00996BC2">
          <w:rPr>
            <w:noProof/>
            <w:webHidden/>
          </w:rPr>
          <w:fldChar w:fldCharType="end"/>
        </w:r>
      </w:hyperlink>
    </w:p>
    <w:p w14:paraId="0DA48A3A" w14:textId="77777777" w:rsidR="00996BC2" w:rsidRDefault="00402F6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414465" w:history="1">
        <w:r w:rsidR="00996BC2" w:rsidRPr="0002499E">
          <w:rPr>
            <w:rStyle w:val="a4"/>
            <w:b/>
            <w:bCs/>
            <w:noProof/>
          </w:rPr>
          <w:t>9.</w:t>
        </w:r>
        <w:r w:rsidR="00996BC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96BC2" w:rsidRPr="0002499E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996BC2">
          <w:rPr>
            <w:noProof/>
            <w:webHidden/>
          </w:rPr>
          <w:tab/>
        </w:r>
        <w:r w:rsidR="00996BC2">
          <w:rPr>
            <w:noProof/>
            <w:webHidden/>
          </w:rPr>
          <w:fldChar w:fldCharType="begin"/>
        </w:r>
        <w:r w:rsidR="00996BC2">
          <w:rPr>
            <w:noProof/>
            <w:webHidden/>
          </w:rPr>
          <w:instrText xml:space="preserve"> PAGEREF _Toc185414465 \h </w:instrText>
        </w:r>
        <w:r w:rsidR="00996BC2">
          <w:rPr>
            <w:noProof/>
            <w:webHidden/>
          </w:rPr>
        </w:r>
        <w:r w:rsidR="00996BC2">
          <w:rPr>
            <w:noProof/>
            <w:webHidden/>
          </w:rPr>
          <w:fldChar w:fldCharType="separate"/>
        </w:r>
        <w:r w:rsidR="00996BC2">
          <w:rPr>
            <w:noProof/>
            <w:webHidden/>
          </w:rPr>
          <w:t>7</w:t>
        </w:r>
        <w:r w:rsidR="00996BC2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5414457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F4854" w14:paraId="3F4E85D8" w14:textId="77777777" w:rsidTr="007E7E3F">
        <w:tc>
          <w:tcPr>
            <w:tcW w:w="988" w:type="dxa"/>
          </w:tcPr>
          <w:p w14:paraId="45F75FF3" w14:textId="77777777" w:rsidR="007E7E3F" w:rsidRPr="00AF485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4854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F4854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4854">
              <w:t>Развить способности к проектной работе, сформировать знания и навыки в сфере маркетингового анализа ситуации, обоснования маркетинговых решений и продвижения результатов проектной деятельности.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5414458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996BC2" w:rsidRDefault="007E7E3F" w:rsidP="00204173">
      <w:pPr>
        <w:pStyle w:val="Style5"/>
        <w:widowControl/>
        <w:shd w:val="clear" w:color="auto" w:fill="FFFFFF"/>
      </w:pPr>
      <w:r w:rsidRPr="00996BC2">
        <w:t>Дисциплина Б1.В Проект: Рыночная маркетинг-аналитика относится к части, формируемой участниками образовательных отношений Блока 1.</w:t>
      </w:r>
      <w:r w:rsidR="0041008F" w:rsidRPr="00996BC2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5414459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608"/>
        <w:gridCol w:w="2177"/>
        <w:gridCol w:w="4778"/>
      </w:tblGrid>
      <w:tr w:rsidR="003F62A9" w:rsidRPr="00AF4854" w14:paraId="02AF23F0" w14:textId="77777777" w:rsidTr="00B473BD">
        <w:trPr>
          <w:trHeight w:val="848"/>
        </w:trPr>
        <w:tc>
          <w:tcPr>
            <w:tcW w:w="1364" w:type="pct"/>
            <w:hideMark/>
          </w:tcPr>
          <w:p w14:paraId="4DF851FD" w14:textId="77777777" w:rsidR="006F0EAF" w:rsidRPr="00AF485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F485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138" w:type="pct"/>
            <w:hideMark/>
          </w:tcPr>
          <w:p w14:paraId="4A6E2B0E" w14:textId="77777777" w:rsidR="006F0EAF" w:rsidRPr="00AF4854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F485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498" w:type="pct"/>
            <w:hideMark/>
          </w:tcPr>
          <w:p w14:paraId="7F76913F" w14:textId="77777777" w:rsidR="006F0EAF" w:rsidRPr="00AF4854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AF4854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AF4854" w14:paraId="11F25035" w14:textId="77777777" w:rsidTr="00B473BD">
        <w:trPr>
          <w:trHeight w:val="212"/>
        </w:trPr>
        <w:tc>
          <w:tcPr>
            <w:tcW w:w="1364" w:type="pct"/>
          </w:tcPr>
          <w:p w14:paraId="14026005" w14:textId="77777777" w:rsidR="00996FB3" w:rsidRPr="00AF485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38" w:type="pct"/>
          </w:tcPr>
          <w:p w14:paraId="3A2A4B47" w14:textId="77777777" w:rsidR="00996FB3" w:rsidRPr="00AF485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98" w:type="pct"/>
          </w:tcPr>
          <w:p w14:paraId="0396BAC3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действующие правовые нормы и ограничения, оказывающие регулирующее воздействие на проектную деятельность.</w:t>
            </w:r>
          </w:p>
          <w:p w14:paraId="126FEACE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определять круг задач проекта, формировать план-график реализации проекта.</w:t>
            </w:r>
          </w:p>
          <w:p w14:paraId="23D474BC" w14:textId="77777777" w:rsidR="002E5704" w:rsidRPr="00AF48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AF485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принципами выбора способов достижения целей проекта, исходя из имеющихся ресурсов и ограничений.</w:t>
            </w:r>
          </w:p>
        </w:tc>
      </w:tr>
      <w:tr w:rsidR="00996FB3" w:rsidRPr="00AF4854" w14:paraId="7AF2E82C" w14:textId="77777777" w:rsidTr="00B473BD">
        <w:trPr>
          <w:trHeight w:val="212"/>
        </w:trPr>
        <w:tc>
          <w:tcPr>
            <w:tcW w:w="1364" w:type="pct"/>
          </w:tcPr>
          <w:p w14:paraId="34632B04" w14:textId="77777777" w:rsidR="00996FB3" w:rsidRPr="00AF485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1138" w:type="pct"/>
          </w:tcPr>
          <w:p w14:paraId="5B75F824" w14:textId="77777777" w:rsidR="00996FB3" w:rsidRPr="00AF485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ПК-2.2 - Осуществляет сбор и обработку вторичных и первичных маркетинговых данных, в том числе в цифровой среде, для обеспечения процесса принятия маркетинговых решений</w:t>
            </w:r>
          </w:p>
        </w:tc>
        <w:tc>
          <w:tcPr>
            <w:tcW w:w="2498" w:type="pct"/>
          </w:tcPr>
          <w:p w14:paraId="57BD660D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Знать:</w:t>
            </w:r>
          </w:p>
          <w:p w14:paraId="1800ECEC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методы сбора и анализа маркетинговой информации, основные модели структурирования и анализа внешней среды маркетинговых проектов.</w:t>
            </w:r>
          </w:p>
          <w:p w14:paraId="768DD84C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Уметь:</w:t>
            </w:r>
          </w:p>
          <w:p w14:paraId="3AAFCF26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выявлять факторы внешней среды маркетинговых проектов.</w:t>
            </w:r>
          </w:p>
          <w:p w14:paraId="05AAC23F" w14:textId="77777777" w:rsidR="002E5704" w:rsidRPr="00AF48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Владеть:</w:t>
            </w:r>
          </w:p>
          <w:p w14:paraId="02EA8B69" w14:textId="77777777" w:rsidR="00996FB3" w:rsidRPr="00AF485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техниками сбора первичных и вторичных маркетинговых данных, в том числе в цифровой среде.</w:t>
            </w:r>
          </w:p>
        </w:tc>
      </w:tr>
      <w:tr w:rsidR="00996FB3" w:rsidRPr="00AF4854" w14:paraId="56859BBE" w14:textId="77777777" w:rsidTr="00B473BD">
        <w:trPr>
          <w:trHeight w:val="212"/>
        </w:trPr>
        <w:tc>
          <w:tcPr>
            <w:tcW w:w="1364" w:type="pct"/>
          </w:tcPr>
          <w:p w14:paraId="53C1E68F" w14:textId="77777777" w:rsidR="00996FB3" w:rsidRPr="00AF4854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138" w:type="pct"/>
          </w:tcPr>
          <w:p w14:paraId="50B6CF32" w14:textId="77777777" w:rsidR="00996FB3" w:rsidRPr="00AF4854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ПК-5.2 - Проводит маркетинговый анализ и оценивает привлекательность бизнеса с учетом идентификации рисков и рыночных возможностей</w:t>
            </w:r>
          </w:p>
        </w:tc>
        <w:tc>
          <w:tcPr>
            <w:tcW w:w="2498" w:type="pct"/>
          </w:tcPr>
          <w:p w14:paraId="10378370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Знать:</w:t>
            </w:r>
          </w:p>
          <w:p w14:paraId="3CBA2419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основные методы и модели маркетингового анализа внешней среды и рыночной деятельности компании.</w:t>
            </w:r>
          </w:p>
          <w:p w14:paraId="4C07A6B4" w14:textId="77777777" w:rsidR="00FC4E48" w:rsidRPr="00AF4854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Уметь:</w:t>
            </w:r>
          </w:p>
          <w:p w14:paraId="5C931624" w14:textId="77777777" w:rsidR="00FC4E48" w:rsidRPr="00AF4854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выбирать инструментарий маркетингового анализа, адекватный специфике конкретной задачи управления, а также имеющейся маркетинговой информации.</w:t>
            </w:r>
          </w:p>
          <w:p w14:paraId="11C53940" w14:textId="77777777" w:rsidR="002E5704" w:rsidRPr="00AF485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Владеть:</w:t>
            </w:r>
          </w:p>
          <w:p w14:paraId="5631FB61" w14:textId="77777777" w:rsidR="00996FB3" w:rsidRPr="00AF4854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навыками проведения маркетингового анализа и оценки привлекательности бизнеса с учетом идентификации рисков и рыночных возможностей.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5414460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F4854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AF485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485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AF4854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4854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AF4854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4854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F4854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F4854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AF4854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Ознакомление с предметной областью. Формулирование проблемной ситуации, постановка цели и задач проектной работы. Определение ролей в проектной команде. Составление календарного графика проекта. Проведение бенчмаркингового исследования.</w:t>
            </w:r>
          </w:p>
        </w:tc>
      </w:tr>
      <w:tr w:rsidR="005D11CD" w:rsidRPr="00AF4854" w14:paraId="04B323A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AA41" w14:textId="799C50A7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5E79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2. Проведение конкурентного анализа.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025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Выявление конкурентов и субститутов, составление их профиля. Анализ маркетинговой политики конкурентов, оценка сильных и слабых сторон конкурирующих предложений.</w:t>
            </w:r>
          </w:p>
        </w:tc>
      </w:tr>
      <w:tr w:rsidR="005D11CD" w:rsidRPr="00AF4854" w14:paraId="07104F0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9873" w14:textId="3090509E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601F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3. Анализ каналов дистрибуции и существующих / потенциальных потребителей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7821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Составление дизайна и проведение эмпирического маркетингового исследования покупателей и мест покупки. Оценка емкости рынка. Характеристика мотивов покупки и факторов, влияющих на процесс покупки. Выявление факторов удовлетворенности и лояльности. Выявление критериев выбора каналов дистрибуции и конкретных дистрибуторов</w:t>
            </w:r>
          </w:p>
        </w:tc>
      </w:tr>
      <w:tr w:rsidR="005D11CD" w:rsidRPr="00321585" w14:paraId="0EB63A3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71A5" w14:textId="3F0059A0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74B9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4. Анализ внешней макросреды.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B65F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bidi="ru-RU"/>
              </w:rPr>
            </w:pPr>
            <w:r w:rsidRPr="00AF4854">
              <w:rPr>
                <w:sz w:val="22"/>
                <w:szCs w:val="22"/>
                <w:lang w:val="en-US" w:bidi="ru-RU"/>
              </w:rPr>
              <w:t xml:space="preserve">PESTLE, SWOT, SPACE, NOISE </w:t>
            </w:r>
            <w:r w:rsidRPr="00AF4854">
              <w:rPr>
                <w:sz w:val="22"/>
                <w:szCs w:val="22"/>
                <w:lang w:bidi="ru-RU"/>
              </w:rPr>
              <w:t>анализы</w:t>
            </w:r>
          </w:p>
        </w:tc>
      </w:tr>
      <w:tr w:rsidR="005D11CD" w:rsidRPr="00AF4854" w14:paraId="1F69C0D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6847" w14:textId="108E8A02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5D02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5. Анализ каналов продвижения и расчет бюджета маркетингового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013F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Выбор методов и каналов продвижения. Оценка необходимого бюджета на онлайн-мероприятия. Оценка необходимого бюджета на оффлайн-мероприятия.</w:t>
            </w:r>
          </w:p>
        </w:tc>
      </w:tr>
      <w:tr w:rsidR="005D11CD" w:rsidRPr="00AF4854" w14:paraId="38CBE82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50EB" w14:textId="0DE1FED8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214A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6. Обоснование маркетингового решения.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C629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Предложение бизнес-модели. Разработка комплекса маркетинговых мероприятий: ассортиментная политика, ценовая политика, мульти/омни-канальная система сбыта. Предложение креативной концепции продвижения, адаптация к различным оффлайн/онлайн-носителям.</w:t>
            </w:r>
          </w:p>
        </w:tc>
      </w:tr>
      <w:tr w:rsidR="005D11CD" w:rsidRPr="00AF4854" w14:paraId="0C3CF22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61DD" w14:textId="6B4379A3" w:rsidR="005D11CD" w:rsidRPr="00AF4854" w:rsidRDefault="00B473B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FD28" w14:textId="77777777" w:rsidR="005D11CD" w:rsidRPr="00AF4854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4854">
              <w:rPr>
                <w:sz w:val="22"/>
                <w:szCs w:val="22"/>
                <w:lang w:bidi="ru-RU"/>
              </w:rPr>
              <w:t>Тема 7. Подготовка презентации и защита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9EE7" w14:textId="77777777" w:rsidR="005D11CD" w:rsidRPr="00AF4854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4854">
              <w:rPr>
                <w:sz w:val="22"/>
                <w:szCs w:val="22"/>
                <w:lang w:bidi="ru-RU"/>
              </w:rPr>
              <w:t>Подготовка и защита презентации в присутствии представителей работодателей.</w:t>
            </w:r>
          </w:p>
        </w:tc>
      </w:tr>
    </w:tbl>
    <w:p w14:paraId="0BAA4BC4" w14:textId="17CC53F2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4BD39BE" w14:textId="169E4F8A" w:rsidR="00AF4854" w:rsidRDefault="00AF4854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25E1535" w14:textId="7E60754E" w:rsidR="00B473BD" w:rsidRDefault="00B473BD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581367C" w14:textId="05181A93" w:rsidR="00B473BD" w:rsidRDefault="00B473BD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08C01CFF" w14:textId="77777777" w:rsidR="00B473BD" w:rsidRPr="003F62A9" w:rsidRDefault="00B473BD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5414461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5414462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AF4854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AF48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AF485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F485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21585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AF4854" w:rsidRDefault="004B105F">
            <w:pPr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Управление проектами</w:t>
            </w:r>
            <w:proofErr w:type="gramStart"/>
            <w:r w:rsidRPr="00AF4854">
              <w:rPr>
                <w:sz w:val="22"/>
                <w:szCs w:val="22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AF4854">
              <w:rPr>
                <w:sz w:val="22"/>
                <w:szCs w:val="22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F4854">
              <w:rPr>
                <w:sz w:val="22"/>
                <w:szCs w:val="22"/>
              </w:rPr>
              <w:t>Юрайт</w:t>
            </w:r>
            <w:proofErr w:type="spellEnd"/>
            <w:r w:rsidRPr="00AF4854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AF4854" w:rsidRDefault="00402F66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AF4854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https://urait-ru.ezproxy.uneco ... </w:t>
              </w:r>
              <w:proofErr w:type="spellStart"/>
              <w:r w:rsidR="004B105F" w:rsidRPr="00AF4854">
                <w:rPr>
                  <w:color w:val="00008B"/>
                  <w:sz w:val="22"/>
                  <w:szCs w:val="22"/>
                  <w:u w:val="single"/>
                  <w:lang w:val="en-US"/>
                </w:rPr>
                <w:t>er</w:t>
              </w:r>
              <w:proofErr w:type="spellEnd"/>
              <w:r w:rsidR="004B105F" w:rsidRPr="00AF4854">
                <w:rPr>
                  <w:color w:val="00008B"/>
                  <w:sz w:val="22"/>
                  <w:szCs w:val="22"/>
                  <w:u w:val="single"/>
                  <w:lang w:val="en-US"/>
                </w:rPr>
                <w:t>/upravlenie-proektami-468486</w:t>
              </w:r>
            </w:hyperlink>
          </w:p>
        </w:tc>
      </w:tr>
      <w:tr w:rsidR="00530A60" w:rsidRPr="00AF4854" w14:paraId="3AF0B828" w14:textId="77777777" w:rsidTr="003C73A5">
        <w:tc>
          <w:tcPr>
            <w:tcW w:w="2500" w:type="pct"/>
            <w:shd w:val="clear" w:color="auto" w:fill="auto"/>
          </w:tcPr>
          <w:p w14:paraId="192362F2" w14:textId="77777777" w:rsidR="00530A60" w:rsidRPr="00AF4854" w:rsidRDefault="004B105F">
            <w:pPr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Маркетинг</w:t>
            </w:r>
            <w:proofErr w:type="gramStart"/>
            <w:r w:rsidRPr="00AF4854">
              <w:rPr>
                <w:sz w:val="22"/>
                <w:szCs w:val="22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</w:rPr>
              <w:t xml:space="preserve"> учебник / под ред. О.У. Юлдашевой. Санкт-Петербург</w:t>
            </w:r>
            <w:proofErr w:type="gramStart"/>
            <w:r w:rsidRPr="00AF4854">
              <w:rPr>
                <w:sz w:val="22"/>
                <w:szCs w:val="22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</w:rPr>
              <w:t xml:space="preserve"> Изд-во СПбГЭУ, 2020.</w:t>
            </w:r>
          </w:p>
        </w:tc>
        <w:tc>
          <w:tcPr>
            <w:tcW w:w="2500" w:type="pct"/>
            <w:shd w:val="clear" w:color="auto" w:fill="auto"/>
          </w:tcPr>
          <w:p w14:paraId="7D979309" w14:textId="77777777" w:rsidR="00530A60" w:rsidRPr="00AF4854" w:rsidRDefault="00402F66">
            <w:pPr>
              <w:rPr>
                <w:sz w:val="22"/>
                <w:szCs w:val="22"/>
              </w:rPr>
            </w:pPr>
            <w:hyperlink r:id="rId10" w:history="1">
              <w:r w:rsidR="004B105F" w:rsidRPr="00AF4854">
                <w:rPr>
                  <w:color w:val="00008B"/>
                  <w:sz w:val="22"/>
                  <w:szCs w:val="22"/>
                  <w:u w:val="single"/>
                </w:rPr>
                <w:t>https://opac.unecon.ru/elibrar ... D1%88%D0%B5%D0%B2%D0%B0_20.pdf</w:t>
              </w:r>
            </w:hyperlink>
          </w:p>
        </w:tc>
      </w:tr>
      <w:tr w:rsidR="00530A60" w:rsidRPr="00AF4854" w14:paraId="74E3BF74" w14:textId="77777777" w:rsidTr="003C73A5">
        <w:tc>
          <w:tcPr>
            <w:tcW w:w="2500" w:type="pct"/>
            <w:shd w:val="clear" w:color="auto" w:fill="auto"/>
          </w:tcPr>
          <w:p w14:paraId="3FD5A1FC" w14:textId="77777777" w:rsidR="00530A60" w:rsidRPr="00AF4854" w:rsidRDefault="004B105F">
            <w:pPr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Маркетинг в отраслях и сферах деятельности</w:t>
            </w:r>
            <w:proofErr w:type="gramStart"/>
            <w:r w:rsidRPr="00AF4854">
              <w:rPr>
                <w:sz w:val="22"/>
                <w:szCs w:val="22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</w:rPr>
              <w:t xml:space="preserve"> учебное пособие / О.В. Фирсанова, В.В. Лизовская, Я.Ю. Салихова, В.Г. Байков. </w:t>
            </w:r>
            <w:proofErr w:type="spellStart"/>
            <w:r w:rsidRPr="00AF4854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F4854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F485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F485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4854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F4854">
              <w:rPr>
                <w:sz w:val="22"/>
                <w:szCs w:val="22"/>
                <w:lang w:val="en-US"/>
              </w:rPr>
              <w:t xml:space="preserve"> СПбГЭУ, 2020.</w:t>
            </w:r>
          </w:p>
        </w:tc>
        <w:tc>
          <w:tcPr>
            <w:tcW w:w="2500" w:type="pct"/>
            <w:shd w:val="clear" w:color="auto" w:fill="auto"/>
          </w:tcPr>
          <w:p w14:paraId="01B41705" w14:textId="77777777" w:rsidR="00530A60" w:rsidRPr="00AF4854" w:rsidRDefault="00402F66">
            <w:pPr>
              <w:rPr>
                <w:sz w:val="22"/>
                <w:szCs w:val="22"/>
              </w:rPr>
            </w:pPr>
            <w:hyperlink r:id="rId11" w:history="1">
              <w:r w:rsidR="004B105F" w:rsidRPr="00AF4854">
                <w:rPr>
                  <w:color w:val="00008B"/>
                  <w:sz w:val="22"/>
                  <w:szCs w:val="22"/>
                  <w:u w:val="single"/>
                </w:rPr>
                <w:t>https://opac.unecon.ru/elibrar ... D0%B5%D1%80%D0%B0%D1%85_20.pdf</w:t>
              </w:r>
            </w:hyperlink>
          </w:p>
        </w:tc>
      </w:tr>
      <w:tr w:rsidR="00530A60" w:rsidRPr="00AF4854" w14:paraId="1A0B2B16" w14:textId="77777777" w:rsidTr="003C73A5">
        <w:tc>
          <w:tcPr>
            <w:tcW w:w="2500" w:type="pct"/>
            <w:shd w:val="clear" w:color="auto" w:fill="auto"/>
          </w:tcPr>
          <w:p w14:paraId="6034BE86" w14:textId="77777777" w:rsidR="00530A60" w:rsidRPr="00AF4854" w:rsidRDefault="004B105F">
            <w:pPr>
              <w:rPr>
                <w:sz w:val="22"/>
                <w:szCs w:val="22"/>
              </w:rPr>
            </w:pPr>
            <w:r w:rsidRPr="00AF4854">
              <w:rPr>
                <w:sz w:val="22"/>
                <w:szCs w:val="22"/>
              </w:rPr>
              <w:t>Ямпольская, Д.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О.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 xml:space="preserve"> Маркетинговый анализ: технология и методы проведения</w:t>
            </w:r>
            <w:proofErr w:type="gramStart"/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:</w:t>
            </w:r>
            <w:proofErr w:type="gramEnd"/>
            <w:r w:rsidRPr="00AF4854">
              <w:rPr>
                <w:sz w:val="22"/>
                <w:szCs w:val="22"/>
              </w:rPr>
              <w:t xml:space="preserve"> учебник и практикум для вузов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/ Д.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О.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Ямпольская, А.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И.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Пилипенко.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— Москва</w:t>
            </w:r>
            <w:proofErr w:type="gramStart"/>
            <w:r w:rsidRPr="00AF4854">
              <w:rPr>
                <w:sz w:val="22"/>
                <w:szCs w:val="22"/>
                <w:lang w:val="en-US"/>
              </w:rPr>
              <w:t> </w:t>
            </w:r>
            <w:r w:rsidRPr="00AF4854">
              <w:rPr>
                <w:sz w:val="22"/>
                <w:szCs w:val="22"/>
              </w:rPr>
              <w:t>:</w:t>
            </w:r>
            <w:proofErr w:type="gramEnd"/>
            <w:r w:rsidRPr="00AF485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F4854">
              <w:rPr>
                <w:sz w:val="22"/>
                <w:szCs w:val="22"/>
              </w:rPr>
              <w:t>Юрайт</w:t>
            </w:r>
            <w:proofErr w:type="spellEnd"/>
            <w:r w:rsidRPr="00AF4854">
              <w:rPr>
                <w:sz w:val="22"/>
                <w:szCs w:val="22"/>
              </w:rPr>
              <w:t>, 2023.</w:t>
            </w:r>
            <w:r w:rsidRPr="00AF4854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500" w:type="pct"/>
            <w:shd w:val="clear" w:color="auto" w:fill="auto"/>
          </w:tcPr>
          <w:p w14:paraId="627E157C" w14:textId="77777777" w:rsidR="00530A60" w:rsidRPr="00AF4854" w:rsidRDefault="00402F66">
            <w:pPr>
              <w:rPr>
                <w:sz w:val="22"/>
                <w:szCs w:val="22"/>
              </w:rPr>
            </w:pPr>
            <w:hyperlink r:id="rId12" w:history="1">
              <w:r w:rsidR="004B105F" w:rsidRPr="00AF4854">
                <w:rPr>
                  <w:color w:val="00008B"/>
                  <w:sz w:val="22"/>
                  <w:szCs w:val="22"/>
                  <w:u w:val="single"/>
                </w:rPr>
                <w:t>https://urait.ru/bcode/51545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20EDC7D6" w14:textId="77777777" w:rsidR="00996BC2" w:rsidRPr="007E6725" w:rsidRDefault="00996BC2" w:rsidP="00996BC2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96BC2" w:rsidRPr="007E6725" w14:paraId="02F31AD3" w14:textId="77777777" w:rsidTr="005F452F">
        <w:tc>
          <w:tcPr>
            <w:tcW w:w="9345" w:type="dxa"/>
          </w:tcPr>
          <w:p w14:paraId="5D18293E" w14:textId="77777777" w:rsidR="00996BC2" w:rsidRPr="007E6725" w:rsidRDefault="00996BC2" w:rsidP="005F452F">
            <w:pPr>
              <w:rPr>
                <w:sz w:val="26"/>
                <w:szCs w:val="26"/>
                <w:lang w:val="en-US"/>
              </w:rPr>
            </w:pPr>
            <w:r w:rsidRPr="007E6725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996BC2" w:rsidRPr="007E6725" w14:paraId="4009F06C" w14:textId="77777777" w:rsidTr="005F452F">
        <w:tc>
          <w:tcPr>
            <w:tcW w:w="9345" w:type="dxa"/>
          </w:tcPr>
          <w:p w14:paraId="4358C853" w14:textId="77777777" w:rsidR="00996BC2" w:rsidRPr="007E6725" w:rsidRDefault="00996BC2" w:rsidP="005F452F">
            <w:pPr>
              <w:rPr>
                <w:sz w:val="26"/>
                <w:szCs w:val="26"/>
                <w:lang w:val="en-US"/>
              </w:rPr>
            </w:pPr>
            <w:r w:rsidRPr="007E6725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996BC2" w:rsidRPr="007E6725" w14:paraId="6F79DBE5" w14:textId="77777777" w:rsidTr="005F452F">
        <w:tc>
          <w:tcPr>
            <w:tcW w:w="9345" w:type="dxa"/>
          </w:tcPr>
          <w:p w14:paraId="585928AA" w14:textId="77777777" w:rsidR="00996BC2" w:rsidRPr="007E6725" w:rsidRDefault="00996BC2" w:rsidP="005F452F">
            <w:pPr>
              <w:rPr>
                <w:sz w:val="26"/>
                <w:szCs w:val="26"/>
                <w:lang w:val="en-US"/>
              </w:rPr>
            </w:pPr>
            <w:r w:rsidRPr="007E6725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996BC2" w:rsidRPr="007E6725" w14:paraId="60E29490" w14:textId="77777777" w:rsidTr="005F452F">
        <w:tc>
          <w:tcPr>
            <w:tcW w:w="9345" w:type="dxa"/>
          </w:tcPr>
          <w:p w14:paraId="30F5CDBD" w14:textId="77777777" w:rsidR="00996BC2" w:rsidRPr="007E6725" w:rsidRDefault="00996BC2" w:rsidP="005F452F">
            <w:pPr>
              <w:rPr>
                <w:sz w:val="26"/>
                <w:szCs w:val="26"/>
                <w:lang w:val="en-US"/>
              </w:rPr>
            </w:pPr>
            <w:r w:rsidRPr="007E6725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96BC2" w:rsidRPr="007E6725" w14:paraId="5C4E8315" w14:textId="77777777" w:rsidTr="005F452F">
        <w:tc>
          <w:tcPr>
            <w:tcW w:w="9345" w:type="dxa"/>
          </w:tcPr>
          <w:p w14:paraId="6F6A4E66" w14:textId="77777777" w:rsidR="00996BC2" w:rsidRPr="007E6725" w:rsidRDefault="00996BC2" w:rsidP="005F452F">
            <w:pPr>
              <w:rPr>
                <w:sz w:val="26"/>
                <w:szCs w:val="26"/>
                <w:lang w:val="en-US"/>
              </w:rPr>
            </w:pPr>
            <w:r w:rsidRPr="007E6725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2D89F7A2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402F66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5414463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B473BD" w:rsidRPr="00B473BD" w14:paraId="0E94FA94" w14:textId="77777777" w:rsidTr="00B473BD"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26A3" w14:textId="77777777" w:rsidR="00B473BD" w:rsidRPr="00B473BD" w:rsidRDefault="00B473B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473B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F9ED" w14:textId="77777777" w:rsidR="00B473BD" w:rsidRPr="00B473BD" w:rsidRDefault="00B473B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473B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473BD" w:rsidRPr="00B473BD" w14:paraId="304FB378" w14:textId="77777777" w:rsidTr="00B473BD"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1ED5" w14:textId="77777777" w:rsidR="00B473BD" w:rsidRPr="00B473BD" w:rsidRDefault="00B473BD">
            <w:pPr>
              <w:jc w:val="both"/>
              <w:rPr>
                <w:sz w:val="22"/>
                <w:szCs w:val="22"/>
              </w:rPr>
            </w:pPr>
            <w:r w:rsidRPr="00B473B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B473BD">
              <w:rPr>
                <w:sz w:val="22"/>
                <w:szCs w:val="22"/>
              </w:rPr>
              <w:t>комплекс</w:t>
            </w:r>
            <w:proofErr w:type="gramStart"/>
            <w:r w:rsidRPr="00B473BD">
              <w:rPr>
                <w:sz w:val="22"/>
                <w:szCs w:val="22"/>
              </w:rPr>
              <w:t>"С</w:t>
            </w:r>
            <w:proofErr w:type="gramEnd"/>
            <w:r w:rsidRPr="00B473BD">
              <w:rPr>
                <w:sz w:val="22"/>
                <w:szCs w:val="22"/>
              </w:rPr>
              <w:t>пециализированная</w:t>
            </w:r>
            <w:proofErr w:type="spellEnd"/>
            <w:r w:rsidRPr="00B473B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B473BD">
              <w:rPr>
                <w:sz w:val="22"/>
                <w:szCs w:val="22"/>
              </w:rPr>
              <w:t>.М</w:t>
            </w:r>
            <w:proofErr w:type="gramEnd"/>
            <w:r w:rsidRPr="00B473BD">
              <w:rPr>
                <w:sz w:val="22"/>
                <w:szCs w:val="22"/>
              </w:rPr>
              <w:t xml:space="preserve">оноблок </w:t>
            </w:r>
            <w:r w:rsidRPr="00B473BD">
              <w:rPr>
                <w:sz w:val="22"/>
                <w:szCs w:val="22"/>
                <w:lang w:val="en-US"/>
              </w:rPr>
              <w:t>Acer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Aspire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Z</w:t>
            </w:r>
            <w:r w:rsidRPr="00B473BD">
              <w:rPr>
                <w:sz w:val="22"/>
                <w:szCs w:val="22"/>
              </w:rPr>
              <w:t xml:space="preserve">1811 </w:t>
            </w:r>
            <w:r w:rsidRPr="00B473BD">
              <w:rPr>
                <w:sz w:val="22"/>
                <w:szCs w:val="22"/>
                <w:lang w:val="en-US"/>
              </w:rPr>
              <w:t>Intel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Core</w:t>
            </w:r>
            <w:r w:rsidRPr="00B473BD">
              <w:rPr>
                <w:sz w:val="22"/>
                <w:szCs w:val="22"/>
              </w:rPr>
              <w:t xml:space="preserve"> </w:t>
            </w:r>
            <w:proofErr w:type="spellStart"/>
            <w:r w:rsidRPr="00B473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73BD">
              <w:rPr>
                <w:sz w:val="22"/>
                <w:szCs w:val="22"/>
              </w:rPr>
              <w:t>5-2400</w:t>
            </w:r>
            <w:r w:rsidRPr="00B473BD">
              <w:rPr>
                <w:sz w:val="22"/>
                <w:szCs w:val="22"/>
                <w:lang w:val="en-US"/>
              </w:rPr>
              <w:t>S</w:t>
            </w:r>
            <w:r w:rsidRPr="00B473BD">
              <w:rPr>
                <w:sz w:val="22"/>
                <w:szCs w:val="22"/>
              </w:rPr>
              <w:t>@2.50</w:t>
            </w:r>
            <w:r w:rsidRPr="00B473BD">
              <w:rPr>
                <w:sz w:val="22"/>
                <w:szCs w:val="22"/>
                <w:lang w:val="en-US"/>
              </w:rPr>
              <w:t>GHz</w:t>
            </w:r>
            <w:r w:rsidRPr="00B473BD">
              <w:rPr>
                <w:sz w:val="22"/>
                <w:szCs w:val="22"/>
              </w:rPr>
              <w:t>/4</w:t>
            </w:r>
            <w:r w:rsidRPr="00B473BD">
              <w:rPr>
                <w:sz w:val="22"/>
                <w:szCs w:val="22"/>
                <w:lang w:val="en-US"/>
              </w:rPr>
              <w:t>Gb</w:t>
            </w:r>
            <w:r w:rsidRPr="00B473BD">
              <w:rPr>
                <w:sz w:val="22"/>
                <w:szCs w:val="22"/>
              </w:rPr>
              <w:t>/1</w:t>
            </w:r>
            <w:r w:rsidRPr="00B473BD">
              <w:rPr>
                <w:sz w:val="22"/>
                <w:szCs w:val="22"/>
                <w:lang w:val="en-US"/>
              </w:rPr>
              <w:t>Tb</w:t>
            </w:r>
            <w:r w:rsidRPr="00B473BD">
              <w:rPr>
                <w:sz w:val="22"/>
                <w:szCs w:val="22"/>
              </w:rPr>
              <w:t xml:space="preserve"> - 1 шт.,  Компьютер </w:t>
            </w:r>
            <w:r w:rsidRPr="00B473BD">
              <w:rPr>
                <w:sz w:val="22"/>
                <w:szCs w:val="22"/>
                <w:lang w:val="en-US"/>
              </w:rPr>
              <w:t>I</w:t>
            </w:r>
            <w:r w:rsidRPr="00B473BD">
              <w:rPr>
                <w:sz w:val="22"/>
                <w:szCs w:val="22"/>
              </w:rPr>
              <w:t xml:space="preserve">3-8100/ 8Гб/500Гб/ </w:t>
            </w:r>
            <w:r w:rsidRPr="00B473BD">
              <w:rPr>
                <w:sz w:val="22"/>
                <w:szCs w:val="22"/>
                <w:lang w:val="en-US"/>
              </w:rPr>
              <w:t>Philips</w:t>
            </w:r>
            <w:r w:rsidRPr="00B473BD">
              <w:rPr>
                <w:sz w:val="22"/>
                <w:szCs w:val="22"/>
              </w:rPr>
              <w:t>224</w:t>
            </w:r>
            <w:r w:rsidRPr="00B473BD">
              <w:rPr>
                <w:sz w:val="22"/>
                <w:szCs w:val="22"/>
                <w:lang w:val="en-US"/>
              </w:rPr>
              <w:t>E</w:t>
            </w:r>
            <w:r w:rsidRPr="00B473BD">
              <w:rPr>
                <w:sz w:val="22"/>
                <w:szCs w:val="22"/>
              </w:rPr>
              <w:t>5</w:t>
            </w:r>
            <w:r w:rsidRPr="00B473BD">
              <w:rPr>
                <w:sz w:val="22"/>
                <w:szCs w:val="22"/>
                <w:lang w:val="en-US"/>
              </w:rPr>
              <w:t>QSB</w:t>
            </w:r>
            <w:r w:rsidRPr="00B473BD">
              <w:rPr>
                <w:sz w:val="22"/>
                <w:szCs w:val="22"/>
              </w:rPr>
              <w:t xml:space="preserve"> - 13 шт., Мультимедийный проектор </w:t>
            </w:r>
            <w:r w:rsidRPr="00B473BD">
              <w:rPr>
                <w:sz w:val="22"/>
                <w:szCs w:val="22"/>
                <w:lang w:val="en-US"/>
              </w:rPr>
              <w:t>NEC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ME</w:t>
            </w:r>
            <w:r w:rsidRPr="00B473BD">
              <w:rPr>
                <w:sz w:val="22"/>
                <w:szCs w:val="22"/>
              </w:rPr>
              <w:t>401</w:t>
            </w:r>
            <w:r w:rsidRPr="00B473BD">
              <w:rPr>
                <w:sz w:val="22"/>
                <w:szCs w:val="22"/>
                <w:lang w:val="en-US"/>
              </w:rPr>
              <w:t>X</w:t>
            </w:r>
            <w:r w:rsidRPr="00B473BD">
              <w:rPr>
                <w:sz w:val="22"/>
                <w:szCs w:val="22"/>
              </w:rPr>
              <w:t xml:space="preserve"> - 1 шт., Колонки </w:t>
            </w:r>
            <w:r w:rsidRPr="00B473BD">
              <w:rPr>
                <w:sz w:val="22"/>
                <w:szCs w:val="22"/>
                <w:lang w:val="en-US"/>
              </w:rPr>
              <w:t>JBL</w:t>
            </w:r>
            <w:r w:rsidRPr="00B473B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473BD">
              <w:rPr>
                <w:sz w:val="22"/>
                <w:szCs w:val="22"/>
                <w:lang w:val="en-US"/>
              </w:rPr>
              <w:t>Screen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Media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Champion</w:t>
            </w:r>
            <w:r w:rsidRPr="00B473BD">
              <w:rPr>
                <w:sz w:val="22"/>
                <w:szCs w:val="22"/>
              </w:rPr>
              <w:t xml:space="preserve"> 203</w:t>
            </w:r>
            <w:r w:rsidRPr="00B473BD">
              <w:rPr>
                <w:sz w:val="22"/>
                <w:szCs w:val="22"/>
                <w:lang w:val="en-US"/>
              </w:rPr>
              <w:t>x</w:t>
            </w:r>
            <w:r w:rsidRPr="00B473BD">
              <w:rPr>
                <w:sz w:val="22"/>
                <w:szCs w:val="22"/>
              </w:rPr>
              <w:t>153</w:t>
            </w:r>
            <w:r w:rsidRPr="00B473BD">
              <w:rPr>
                <w:sz w:val="22"/>
                <w:szCs w:val="22"/>
                <w:lang w:val="en-US"/>
              </w:rPr>
              <w:t>cm</w:t>
            </w:r>
            <w:r w:rsidRPr="00B473BD">
              <w:rPr>
                <w:sz w:val="22"/>
                <w:szCs w:val="22"/>
              </w:rPr>
              <w:t xml:space="preserve">. </w:t>
            </w:r>
            <w:r w:rsidRPr="00B473BD">
              <w:rPr>
                <w:sz w:val="22"/>
                <w:szCs w:val="22"/>
                <w:lang w:val="en-US"/>
              </w:rPr>
              <w:t>MW</w:t>
            </w:r>
            <w:r w:rsidRPr="00B473B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473BD">
              <w:rPr>
                <w:sz w:val="22"/>
                <w:szCs w:val="22"/>
                <w:lang w:val="en-US"/>
              </w:rPr>
              <w:t>UNI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FI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AP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PRO</w:t>
            </w:r>
            <w:r w:rsidRPr="00B473BD">
              <w:rPr>
                <w:sz w:val="22"/>
                <w:szCs w:val="22"/>
              </w:rPr>
              <w:t>/</w:t>
            </w:r>
            <w:r w:rsidRPr="00B473BD">
              <w:rPr>
                <w:sz w:val="22"/>
                <w:szCs w:val="22"/>
                <w:lang w:val="en-US"/>
              </w:rPr>
              <w:t>Ubiquiti</w:t>
            </w:r>
            <w:r w:rsidRPr="00B473B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BEB4" w14:textId="77777777" w:rsidR="00B473BD" w:rsidRPr="00B473BD" w:rsidRDefault="00B473BD">
            <w:pPr>
              <w:jc w:val="both"/>
              <w:rPr>
                <w:sz w:val="22"/>
                <w:szCs w:val="22"/>
              </w:rPr>
            </w:pPr>
            <w:r w:rsidRPr="00B473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473BD">
              <w:rPr>
                <w:sz w:val="22"/>
                <w:szCs w:val="22"/>
              </w:rPr>
              <w:t>Прилукская</w:t>
            </w:r>
            <w:proofErr w:type="spellEnd"/>
            <w:r w:rsidRPr="00B473BD">
              <w:rPr>
                <w:sz w:val="22"/>
                <w:szCs w:val="22"/>
              </w:rPr>
              <w:t xml:space="preserve">, д. 3, лит. </w:t>
            </w:r>
            <w:r w:rsidRPr="00B473BD">
              <w:rPr>
                <w:sz w:val="22"/>
                <w:szCs w:val="22"/>
                <w:lang w:val="en-US"/>
              </w:rPr>
              <w:t>А</w:t>
            </w:r>
          </w:p>
        </w:tc>
      </w:tr>
      <w:tr w:rsidR="00B473BD" w:rsidRPr="00B473BD" w14:paraId="7AD5ABA1" w14:textId="77777777" w:rsidTr="00B473BD"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BF48" w14:textId="77777777" w:rsidR="00B473BD" w:rsidRPr="00B473BD" w:rsidRDefault="00B473BD">
            <w:pPr>
              <w:jc w:val="both"/>
              <w:rPr>
                <w:sz w:val="22"/>
                <w:szCs w:val="22"/>
              </w:rPr>
            </w:pPr>
            <w:r w:rsidRPr="00B473BD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73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73BD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B473BD">
              <w:rPr>
                <w:sz w:val="22"/>
                <w:szCs w:val="22"/>
                <w:lang w:val="en-US"/>
              </w:rPr>
              <w:t>NEC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NP</w:t>
            </w:r>
            <w:r w:rsidRPr="00B473BD">
              <w:rPr>
                <w:sz w:val="22"/>
                <w:szCs w:val="22"/>
              </w:rPr>
              <w:t>-</w:t>
            </w:r>
            <w:r w:rsidRPr="00B473BD">
              <w:rPr>
                <w:sz w:val="22"/>
                <w:szCs w:val="22"/>
                <w:lang w:val="en-US"/>
              </w:rPr>
              <w:t>ME</w:t>
            </w:r>
            <w:r w:rsidRPr="00B473BD">
              <w:rPr>
                <w:sz w:val="22"/>
                <w:szCs w:val="22"/>
              </w:rPr>
              <w:t>402</w:t>
            </w:r>
            <w:r w:rsidRPr="00B473BD">
              <w:rPr>
                <w:sz w:val="22"/>
                <w:szCs w:val="22"/>
                <w:lang w:val="en-US"/>
              </w:rPr>
              <w:t>X</w:t>
            </w:r>
            <w:r w:rsidRPr="00B473BD">
              <w:rPr>
                <w:sz w:val="22"/>
                <w:szCs w:val="22"/>
              </w:rPr>
              <w:t xml:space="preserve"> - 1 шт., Акустическая система </w:t>
            </w:r>
            <w:r w:rsidRPr="00B473BD">
              <w:rPr>
                <w:sz w:val="22"/>
                <w:szCs w:val="22"/>
                <w:lang w:val="en-US"/>
              </w:rPr>
              <w:t>Hi</w:t>
            </w:r>
            <w:r w:rsidRPr="00B473BD">
              <w:rPr>
                <w:sz w:val="22"/>
                <w:szCs w:val="22"/>
              </w:rPr>
              <w:t>-</w:t>
            </w:r>
            <w:r w:rsidRPr="00B473BD">
              <w:rPr>
                <w:sz w:val="22"/>
                <w:szCs w:val="22"/>
                <w:lang w:val="en-US"/>
              </w:rPr>
              <w:t>Fi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PRO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MASK</w:t>
            </w:r>
            <w:r w:rsidRPr="00B473BD">
              <w:rPr>
                <w:sz w:val="22"/>
                <w:szCs w:val="22"/>
              </w:rPr>
              <w:t>6</w:t>
            </w:r>
            <w:r w:rsidRPr="00B473BD">
              <w:rPr>
                <w:sz w:val="22"/>
                <w:szCs w:val="22"/>
                <w:lang w:val="en-US"/>
              </w:rPr>
              <w:t>T</w:t>
            </w:r>
            <w:r w:rsidRPr="00B473BD">
              <w:rPr>
                <w:sz w:val="22"/>
                <w:szCs w:val="22"/>
              </w:rPr>
              <w:t>-</w:t>
            </w:r>
            <w:r w:rsidRPr="00B473BD">
              <w:rPr>
                <w:sz w:val="22"/>
                <w:szCs w:val="22"/>
                <w:lang w:val="en-US"/>
              </w:rPr>
              <w:t>W</w:t>
            </w:r>
            <w:r w:rsidRPr="00B473BD">
              <w:rPr>
                <w:sz w:val="22"/>
                <w:szCs w:val="22"/>
              </w:rPr>
              <w:t xml:space="preserve"> - 2 шт., Экран с электроприводом </w:t>
            </w:r>
            <w:r w:rsidRPr="00B473BD">
              <w:rPr>
                <w:sz w:val="22"/>
                <w:szCs w:val="22"/>
                <w:lang w:val="en-US"/>
              </w:rPr>
              <w:t>Draper</w:t>
            </w:r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Baronet</w:t>
            </w:r>
            <w:r w:rsidRPr="00B473BD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B473B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473BD">
              <w:rPr>
                <w:sz w:val="22"/>
                <w:szCs w:val="22"/>
              </w:rPr>
              <w:t xml:space="preserve"> </w:t>
            </w:r>
            <w:r w:rsidRPr="00B473BD">
              <w:rPr>
                <w:sz w:val="22"/>
                <w:szCs w:val="22"/>
                <w:lang w:val="en-US"/>
              </w:rPr>
              <w:t>TA</w:t>
            </w:r>
            <w:r w:rsidRPr="00B473B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324D" w14:textId="77777777" w:rsidR="00B473BD" w:rsidRPr="00B473BD" w:rsidRDefault="00B473BD">
            <w:pPr>
              <w:jc w:val="both"/>
              <w:rPr>
                <w:sz w:val="22"/>
                <w:szCs w:val="22"/>
              </w:rPr>
            </w:pPr>
            <w:r w:rsidRPr="00B473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473BD">
              <w:rPr>
                <w:sz w:val="22"/>
                <w:szCs w:val="22"/>
              </w:rPr>
              <w:t>Прилукская</w:t>
            </w:r>
            <w:proofErr w:type="spellEnd"/>
            <w:r w:rsidRPr="00B473BD">
              <w:rPr>
                <w:sz w:val="22"/>
                <w:szCs w:val="22"/>
              </w:rPr>
              <w:t xml:space="preserve">, д. 3, лит. </w:t>
            </w:r>
            <w:r w:rsidRPr="00B473B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28799D8" w14:textId="77777777" w:rsidR="00EE68B0" w:rsidRPr="003F62A9" w:rsidRDefault="00EE68B0" w:rsidP="00EE68B0">
      <w:pPr>
        <w:ind w:firstLine="709"/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5414464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5414465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AF4854" w14:paraId="0639AB7F" w14:textId="77777777" w:rsidTr="00996BC2">
        <w:tc>
          <w:tcPr>
            <w:tcW w:w="1471" w:type="pct"/>
            <w:shd w:val="clear" w:color="auto" w:fill="auto"/>
          </w:tcPr>
          <w:p w14:paraId="4AEAE60E" w14:textId="77777777" w:rsidR="00B2201D" w:rsidRPr="00AF485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4854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AF485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4854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AF485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4854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AF4854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4854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996BC2" w:rsidRPr="00AF4854" w14:paraId="33EC7E77" w14:textId="77777777" w:rsidTr="00996BC2">
        <w:tc>
          <w:tcPr>
            <w:tcW w:w="1471" w:type="pct"/>
            <w:shd w:val="clear" w:color="auto" w:fill="auto"/>
          </w:tcPr>
          <w:p w14:paraId="6D74E2DA" w14:textId="77777777" w:rsidR="00996BC2" w:rsidRPr="00AF4854" w:rsidRDefault="00996BC2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77777777" w:rsidR="00996BC2" w:rsidRPr="00AF4854" w:rsidRDefault="00996BC2" w:rsidP="00531D44">
            <w:pPr>
              <w:contextualSpacing/>
              <w:jc w:val="both"/>
            </w:pPr>
            <w:r w:rsidRPr="00AF4854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1068" w:type="pct"/>
          </w:tcPr>
          <w:p w14:paraId="1A5E9B1E" w14:textId="14DA4C1B" w:rsidR="00996BC2" w:rsidRPr="00AF4854" w:rsidRDefault="00996BC2" w:rsidP="00531D44">
            <w:pPr>
              <w:contextualSpacing/>
              <w:jc w:val="both"/>
            </w:pPr>
            <w:r w:rsidRPr="00AF4854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996BC2" w:rsidRPr="00AF4854" w:rsidRDefault="00996BC2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1-5</w:t>
            </w:r>
          </w:p>
        </w:tc>
      </w:tr>
      <w:tr w:rsidR="00996BC2" w:rsidRPr="00AF4854" w14:paraId="76EC1F4A" w14:textId="77777777" w:rsidTr="00996BC2">
        <w:tc>
          <w:tcPr>
            <w:tcW w:w="1471" w:type="pct"/>
            <w:shd w:val="clear" w:color="auto" w:fill="auto"/>
          </w:tcPr>
          <w:p w14:paraId="318F3D32" w14:textId="77777777" w:rsidR="00996BC2" w:rsidRPr="00AF4854" w:rsidRDefault="00996BC2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5F2B7D8E" w14:textId="77777777" w:rsidR="00996BC2" w:rsidRPr="00AF4854" w:rsidRDefault="00996BC2" w:rsidP="00531D44">
            <w:pPr>
              <w:contextualSpacing/>
              <w:jc w:val="both"/>
            </w:pPr>
            <w:r w:rsidRPr="00AF4854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068" w:type="pct"/>
          </w:tcPr>
          <w:p w14:paraId="227C9AFC" w14:textId="2A1450AD" w:rsidR="00996BC2" w:rsidRPr="00AF4854" w:rsidRDefault="00996BC2" w:rsidP="00531D44">
            <w:pPr>
              <w:contextualSpacing/>
              <w:jc w:val="both"/>
            </w:pPr>
            <w:r w:rsidRPr="00AF4854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21528CB1" w14:textId="77777777" w:rsidR="00996BC2" w:rsidRPr="00AF4854" w:rsidRDefault="00996BC2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6-7</w:t>
            </w:r>
          </w:p>
        </w:tc>
      </w:tr>
      <w:tr w:rsidR="00B2201D" w:rsidRPr="00AF4854" w14:paraId="1833C38F" w14:textId="77777777" w:rsidTr="00996BC2">
        <w:tc>
          <w:tcPr>
            <w:tcW w:w="1471" w:type="pct"/>
            <w:shd w:val="clear" w:color="auto" w:fill="auto"/>
          </w:tcPr>
          <w:p w14:paraId="5B79548A" w14:textId="77777777" w:rsidR="00B2201D" w:rsidRPr="00AF485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58AD194F" w14:textId="77777777" w:rsidR="00B2201D" w:rsidRPr="00AF4854" w:rsidRDefault="00CF1BA1" w:rsidP="00531D44">
            <w:pPr>
              <w:contextualSpacing/>
              <w:jc w:val="both"/>
            </w:pPr>
            <w:r w:rsidRPr="00AF4854">
              <w:rPr>
                <w:lang w:val="en-US"/>
              </w:rPr>
              <w:t>Текущий контроль</w:t>
            </w:r>
          </w:p>
        </w:tc>
        <w:tc>
          <w:tcPr>
            <w:tcW w:w="1068" w:type="pct"/>
          </w:tcPr>
          <w:p w14:paraId="03B0CA1D" w14:textId="77777777" w:rsidR="00B2201D" w:rsidRPr="00AF4854" w:rsidRDefault="00CF1BA1" w:rsidP="00531D44">
            <w:pPr>
              <w:contextualSpacing/>
              <w:jc w:val="both"/>
            </w:pPr>
            <w:r w:rsidRPr="00AF4854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304668EB" w14:textId="77777777" w:rsidR="00B2201D" w:rsidRPr="00AF4854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4854">
              <w:rPr>
                <w:lang w:val="en-US"/>
              </w:rPr>
              <w:t>1-7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F4854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F4854" w:rsidRDefault="00571E3F" w:rsidP="00531D44">
            <w:pPr>
              <w:jc w:val="center"/>
              <w:rPr>
                <w:rFonts w:eastAsia="Calibri"/>
                <w:b/>
              </w:rPr>
            </w:pPr>
            <w:r w:rsidRPr="00AF4854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F4854" w:rsidRDefault="00B2201D" w:rsidP="00531D44">
            <w:pPr>
              <w:jc w:val="center"/>
              <w:rPr>
                <w:rFonts w:eastAsia="Calibri"/>
                <w:b/>
              </w:rPr>
            </w:pPr>
            <w:r w:rsidRPr="00AF4854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F4854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F4854" w:rsidRDefault="00CF1BA1" w:rsidP="00CF1BA1">
            <w:pPr>
              <w:rPr>
                <w:rFonts w:eastAsia="Calibri"/>
              </w:rPr>
            </w:pPr>
            <w:r w:rsidRPr="00AF4854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F4854" w:rsidRDefault="00CF1BA1" w:rsidP="00CF1BA1">
            <w:pPr>
              <w:rPr>
                <w:rFonts w:eastAsia="Calibri"/>
              </w:rPr>
            </w:pPr>
            <w:r w:rsidRPr="00AF4854">
              <w:rPr>
                <w:rFonts w:eastAsia="Calibri"/>
                <w:lang w:val="en-US"/>
              </w:rPr>
              <w:t>2,4</w:t>
            </w:r>
          </w:p>
        </w:tc>
      </w:tr>
      <w:tr w:rsidR="00571E3F" w:rsidRPr="00AF4854" w14:paraId="273E1F0F" w14:textId="77777777" w:rsidTr="00CF1BA1">
        <w:tc>
          <w:tcPr>
            <w:tcW w:w="4679" w:type="dxa"/>
            <w:shd w:val="clear" w:color="auto" w:fill="auto"/>
          </w:tcPr>
          <w:p w14:paraId="14E203AB" w14:textId="77777777" w:rsidR="00571E3F" w:rsidRPr="00AF4854" w:rsidRDefault="00CF1BA1" w:rsidP="00CF1BA1">
            <w:pPr>
              <w:rPr>
                <w:rFonts w:eastAsia="Calibri"/>
              </w:rPr>
            </w:pPr>
            <w:r w:rsidRPr="00AF4854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3DB36BDF" w14:textId="77777777" w:rsidR="00571E3F" w:rsidRPr="00AF4854" w:rsidRDefault="00CF1BA1" w:rsidP="00CF1BA1">
            <w:pPr>
              <w:rPr>
                <w:rFonts w:eastAsia="Calibri"/>
              </w:rPr>
            </w:pPr>
            <w:r w:rsidRPr="00AF4854">
              <w:rPr>
                <w:rFonts w:eastAsia="Calibri"/>
                <w:lang w:val="en-US"/>
              </w:rPr>
              <w:t>1-7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CAA20" w14:textId="77777777" w:rsidR="00402F66" w:rsidRDefault="00402F66" w:rsidP="00AB39E8">
      <w:r>
        <w:separator/>
      </w:r>
    </w:p>
  </w:endnote>
  <w:endnote w:type="continuationSeparator" w:id="0">
    <w:p w14:paraId="74C57DEA" w14:textId="77777777" w:rsidR="00402F66" w:rsidRDefault="00402F6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6433C" w14:textId="77777777" w:rsidR="00402F66" w:rsidRDefault="00402F66" w:rsidP="00AB39E8">
      <w:r>
        <w:separator/>
      </w:r>
    </w:p>
  </w:footnote>
  <w:footnote w:type="continuationSeparator" w:id="0">
    <w:p w14:paraId="727B29A6" w14:textId="77777777" w:rsidR="00402F66" w:rsidRDefault="00402F6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3036031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3036031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1585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26C9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02F66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2FC9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BC2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4854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473BD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111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54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2015/ucheb/%D0%9C%D0%B0%D1%80%D0%BA%D0%B5%D1%82%D0%B8%D0%BD%D0%B3%20%D0%B2%20%D0%BE%D1%82%D1%80%D0%B0%D1%81%D0%BB%D1%8F%D1%85%20%D0%B8%20%D1%81%D1%84%D0%B5%D1%80%D0%B0%D1%85_20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ucheb/%D0%9C%D0%B0%D1%80%D0%BA%D0%B5%D1%82%D0%B8%D0%BD%D0%B3_%D0%AE%D0%BB%D0%B4%D0%B0%D1%88%D0%B5%D0%B2%D0%B0_20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urait-ru.ezproxy.unecon.ru/viewer/upravlenie-proektami-468486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81458-BA8E-4DB7-83E7-0199CE85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20</cp:revision>
  <cp:lastPrinted>2019-08-27T08:58:00Z</cp:lastPrinted>
  <dcterms:created xsi:type="dcterms:W3CDTF">2021-09-23T14:49:00Z</dcterms:created>
  <dcterms:modified xsi:type="dcterms:W3CDTF">2025-02-10T13:17:00Z</dcterms:modified>
</cp:coreProperties>
</file>