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F23BB5" w:rsidR="00A77598" w:rsidRPr="00E255FF" w:rsidRDefault="00E255F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956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6C2">
              <w:rPr>
                <w:rFonts w:ascii="Times New Roman" w:hAnsi="Times New Roman" w:cs="Times New Roman"/>
                <w:sz w:val="20"/>
                <w:szCs w:val="20"/>
              </w:rPr>
              <w:t>к.э.н,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9A23E37" w:rsidR="004475DA" w:rsidRPr="00E255FF" w:rsidRDefault="00E255F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340F845" w14:textId="77777777" w:rsidR="0021679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11231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_Toc185411231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3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4E8154BE" w14:textId="77777777" w:rsidR="00216790" w:rsidRDefault="007100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232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_Toc185411232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3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529CE985" w14:textId="77777777" w:rsidR="00216790" w:rsidRDefault="007100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233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_Toc185411233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3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68B76DC1" w14:textId="77777777" w:rsidR="00216790" w:rsidRDefault="007100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234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_Toc185411234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3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5FFA682B" w14:textId="77777777" w:rsidR="00216790" w:rsidRDefault="007100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235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_Toc185411235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5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247B1868" w14:textId="77777777" w:rsidR="00216790" w:rsidRDefault="00710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236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_Toc185411236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5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21641F01" w14:textId="77777777" w:rsidR="00216790" w:rsidRDefault="00710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237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_Toc185411237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5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19063F4F" w14:textId="77777777" w:rsidR="00216790" w:rsidRDefault="00710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238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_Toc185411238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5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1FB77A4A" w14:textId="77777777" w:rsidR="00216790" w:rsidRDefault="007100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239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_Toc185411239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6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5CDB3263" w14:textId="77777777" w:rsidR="00216790" w:rsidRDefault="007100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240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_Toc185411240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7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6028E112" w14:textId="77777777" w:rsidR="00216790" w:rsidRDefault="007100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241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_Toc185411241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8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1B4F58F7" w14:textId="77777777" w:rsidR="00216790" w:rsidRDefault="007100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242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_Toc185411242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10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4E14C503" w14:textId="77777777" w:rsidR="00216790" w:rsidRDefault="00710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243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_Toc185411243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10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0DD6D04C" w14:textId="77777777" w:rsidR="00216790" w:rsidRDefault="00710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244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_Toc185411244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11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05019CAD" w14:textId="77777777" w:rsidR="00216790" w:rsidRDefault="00710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245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_Toc185411245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11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29E43AA4" w14:textId="77777777" w:rsidR="00216790" w:rsidRDefault="00710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246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_Toc185411246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11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33AA7C59" w14:textId="77777777" w:rsidR="00216790" w:rsidRDefault="00710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247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_Toc185411247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11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2E7122D9" w14:textId="77777777" w:rsidR="00216790" w:rsidRDefault="00710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248" w:history="1">
            <w:r w:rsidR="00216790" w:rsidRPr="002630A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16790">
              <w:rPr>
                <w:noProof/>
                <w:webHidden/>
              </w:rPr>
              <w:tab/>
            </w:r>
            <w:r w:rsidR="00216790">
              <w:rPr>
                <w:noProof/>
                <w:webHidden/>
              </w:rPr>
              <w:fldChar w:fldCharType="begin"/>
            </w:r>
            <w:r w:rsidR="00216790">
              <w:rPr>
                <w:noProof/>
                <w:webHidden/>
              </w:rPr>
              <w:instrText xml:space="preserve"> PAGEREF _Toc185411248 \h </w:instrText>
            </w:r>
            <w:r w:rsidR="00216790">
              <w:rPr>
                <w:noProof/>
                <w:webHidden/>
              </w:rPr>
            </w:r>
            <w:r w:rsidR="00216790">
              <w:rPr>
                <w:noProof/>
                <w:webHidden/>
              </w:rPr>
              <w:fldChar w:fldCharType="separate"/>
            </w:r>
            <w:r w:rsidR="00216790">
              <w:rPr>
                <w:noProof/>
                <w:webHidden/>
              </w:rPr>
              <w:t>11</w:t>
            </w:r>
            <w:r w:rsidR="0021679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112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112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112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956C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956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956C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956C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56C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956C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956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956C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956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956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956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56C2">
              <w:rPr>
                <w:rFonts w:ascii="Times New Roman" w:hAnsi="Times New Roman" w:cs="Times New Roman"/>
              </w:rPr>
              <w:t>основные маркетинговые концепции, модели и инструменты, позволяющие принимать организационно-управленческие решения в условиях сложной и динамичной среды.</w:t>
            </w:r>
            <w:r w:rsidRPr="005956C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5566C92" w:rsidR="00751095" w:rsidRPr="005956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56C2">
              <w:rPr>
                <w:rFonts w:ascii="Times New Roman" w:hAnsi="Times New Roman" w:cs="Times New Roman"/>
              </w:rPr>
              <w:t>анализировать сложные и динамичные маркетинговые среды с учетом в т.ч. социальных эффектов; использовать маркетинговые модели и инструменты при принятии организационно-управленческих решений.</w:t>
            </w:r>
            <w:r w:rsidRPr="005956C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F8FF77A" w:rsidR="00751095" w:rsidRPr="005956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56C2">
              <w:rPr>
                <w:rFonts w:ascii="Times New Roman" w:hAnsi="Times New Roman" w:cs="Times New Roman"/>
              </w:rPr>
              <w:t>навыками использования маркетинговых инструментов и моделей при принятии организационно-управленческих решений в сложной и динамичной среде.</w:t>
            </w:r>
          </w:p>
        </w:tc>
      </w:tr>
    </w:tbl>
    <w:p w14:paraId="010B1EC2" w14:textId="77777777" w:rsidR="00E1429F" w:rsidRPr="005956C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1123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956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6C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956C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56C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956C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56C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956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6C2">
              <w:rPr>
                <w:rFonts w:ascii="Times New Roman" w:hAnsi="Times New Roman" w:cs="Times New Roman"/>
                <w:b/>
              </w:rPr>
              <w:t>(ак</w:t>
            </w:r>
            <w:r w:rsidR="00AE2B1A" w:rsidRPr="005956C2">
              <w:rPr>
                <w:rFonts w:ascii="Times New Roman" w:hAnsi="Times New Roman" w:cs="Times New Roman"/>
                <w:b/>
              </w:rPr>
              <w:t>адемические</w:t>
            </w:r>
            <w:r w:rsidRPr="005956C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956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956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956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6C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956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956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6C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956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956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956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6C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956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6C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956C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56C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956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956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Тема 1. Маркетинг и общество. Концепции маркетинга, типы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956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6C2">
              <w:rPr>
                <w:sz w:val="22"/>
                <w:szCs w:val="22"/>
                <w:lang w:bidi="ru-RU"/>
              </w:rPr>
              <w:t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956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956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956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956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EA26A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B157EB" w14:textId="77777777" w:rsidR="004475DA" w:rsidRPr="005956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Тема 2. Маркетинговые исследования. Анализ маркетинговой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86C41C" w14:textId="77777777" w:rsidR="004475DA" w:rsidRPr="005956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6C2">
              <w:rPr>
                <w:sz w:val="22"/>
                <w:szCs w:val="22"/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 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1E5C09" w14:textId="77777777" w:rsidR="004475DA" w:rsidRPr="005956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BD9466" w14:textId="77777777" w:rsidR="004475DA" w:rsidRPr="005956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F2B956" w14:textId="77777777" w:rsidR="004475DA" w:rsidRPr="005956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BCFF7E" w14:textId="77777777" w:rsidR="004475DA" w:rsidRPr="005956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1A8D3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CF2ACB" w14:textId="77777777" w:rsidR="004475DA" w:rsidRPr="005956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Тема 3. Маркетинговый стратегический анализ. Выбор целевого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A9724F" w14:textId="77777777" w:rsidR="004475DA" w:rsidRPr="005956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6C2">
              <w:rPr>
                <w:sz w:val="22"/>
                <w:szCs w:val="22"/>
                <w:lang w:bidi="ru-RU"/>
              </w:rPr>
              <w:t>Этапы стратегического маркетингового анализа. Сегментация рынка. Критерии сегментации. Таргетирование: выбор целевого рынка. Позиционирование. Процесс и стратегии позиционирования. Стратегии роста И. Ансоффа, конкурентные стратегии М. Портера, стратегии формирования первичного и избирательного спроса. Матрица BCG, матрица Маккинзи.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92FBE4" w14:textId="77777777" w:rsidR="004475DA" w:rsidRPr="005956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D646B3" w14:textId="77777777" w:rsidR="004475DA" w:rsidRPr="005956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631806" w14:textId="77777777" w:rsidR="004475DA" w:rsidRPr="005956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9D4D3C" w14:textId="77777777" w:rsidR="004475DA" w:rsidRPr="005956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FDFE9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C04A3C" w14:textId="77777777" w:rsidR="004475DA" w:rsidRPr="005956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EC97EA" w14:textId="77777777" w:rsidR="004475DA" w:rsidRPr="005956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6C2">
              <w:rPr>
                <w:sz w:val="22"/>
                <w:szCs w:val="22"/>
                <w:lang w:bidi="ru-RU"/>
              </w:rPr>
              <w:t>Мультиатрибутивная модель, уровни товара по Котлеру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товарного микса.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8CEE16" w14:textId="77777777" w:rsidR="004475DA" w:rsidRPr="005956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96820E" w14:textId="77777777" w:rsidR="004475DA" w:rsidRPr="005956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08388B" w14:textId="77777777" w:rsidR="004475DA" w:rsidRPr="005956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6DDDB9" w14:textId="77777777" w:rsidR="004475DA" w:rsidRPr="005956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6D3E4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FAD3A8" w14:textId="77777777" w:rsidR="004475DA" w:rsidRPr="005956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96BD74" w14:textId="77777777" w:rsidR="004475DA" w:rsidRPr="005956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6C2">
              <w:rPr>
                <w:sz w:val="22"/>
                <w:szCs w:val="22"/>
                <w:lang w:bidi="ru-RU"/>
              </w:rPr>
              <w:t>Основные решения ценовой политики. Методы ценообразования. Эластичность спроса по цене. Ценовая дискриминация. Психологические ценовые стратегии. Основные решения сбытовой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EEFADD" w14:textId="77777777" w:rsidR="004475DA" w:rsidRPr="005956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1A9D18" w14:textId="77777777" w:rsidR="004475DA" w:rsidRPr="005956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096D05" w14:textId="77777777" w:rsidR="004475DA" w:rsidRPr="005956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A847B7" w14:textId="77777777" w:rsidR="004475DA" w:rsidRPr="005956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8F09D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EC960E" w14:textId="77777777" w:rsidR="004475DA" w:rsidRPr="005956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Тема 6. Коммуникативная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4581DB" w14:textId="77777777" w:rsidR="004475DA" w:rsidRPr="005956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6C2">
              <w:rPr>
                <w:sz w:val="22"/>
                <w:szCs w:val="22"/>
                <w:lang w:bidi="ru-RU"/>
              </w:rPr>
              <w:t>Комплекс маркетинговых коммуникаций. Понятие интегрированных маркетинговых коммуникаций. Инструменты маркетинговых коммуникаций. Понятие и каналы рекламы. Digital-коммуникации,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93A88A" w14:textId="77777777" w:rsidR="004475DA" w:rsidRPr="005956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B5AB40" w14:textId="77777777" w:rsidR="004475DA" w:rsidRPr="005956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77660E" w14:textId="77777777" w:rsidR="004475DA" w:rsidRPr="005956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92FC95" w14:textId="77777777" w:rsidR="004475DA" w:rsidRPr="005956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69F41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CE424D" w14:textId="77777777" w:rsidR="004475DA" w:rsidRPr="005956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Тема 7. Управление маркетингом и оценка эффективности маркетинговой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D23C78" w14:textId="77777777" w:rsidR="004475DA" w:rsidRPr="005956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56C2">
              <w:rPr>
                <w:sz w:val="22"/>
                <w:szCs w:val="22"/>
                <w:lang w:bidi="ru-RU"/>
              </w:rPr>
              <w:t>Управление маркетингом: планирование, организация и контроль маркетинговой деятельности. Коммуникативная и экономическая эффективность, система показателей оценки эффективности. 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669FCA" w14:textId="77777777" w:rsidR="004475DA" w:rsidRPr="005956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0CB3D7" w14:textId="77777777" w:rsidR="004475DA" w:rsidRPr="005956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5C266E" w14:textId="77777777" w:rsidR="004475DA" w:rsidRPr="005956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3B364F" w14:textId="77777777" w:rsidR="004475DA" w:rsidRPr="005956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956C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56C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956C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56C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956C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956C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956C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956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56C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956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56C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956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56C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956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956C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1123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112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5956C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956C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56C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956C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56C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956C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167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</w:rPr>
              <w:t>Маркетинг и цифровые коммуникации : учебник / [</w:t>
            </w:r>
            <w:proofErr w:type="spellStart"/>
            <w:r w:rsidRPr="005956C2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5956C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956C2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5956C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956C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956C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956C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56C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56C2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56C2">
              <w:rPr>
                <w:rFonts w:ascii="Times New Roman" w:hAnsi="Times New Roman" w:cs="Times New Roman"/>
              </w:rPr>
              <w:t>. ун-т, Каф. маркетинга</w:t>
            </w:r>
            <w:proofErr w:type="gramStart"/>
            <w:r w:rsidRPr="005956C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956C2">
              <w:rPr>
                <w:rFonts w:ascii="Times New Roman" w:hAnsi="Times New Roman" w:cs="Times New Roman"/>
              </w:rPr>
              <w:t xml:space="preserve">— Санкт-Петербург : Изд-во СПбГЭУ, 2019 .— </w:t>
            </w:r>
            <w:r w:rsidRPr="00216790">
              <w:rPr>
                <w:rFonts w:ascii="Times New Roman" w:hAnsi="Times New Roman" w:cs="Times New Roman"/>
              </w:rPr>
              <w:t>231 с.</w:t>
            </w:r>
            <w:proofErr w:type="gramStart"/>
            <w:r w:rsidRPr="0021679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6790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956C2" w:rsidRDefault="007100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956C2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216790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5956C2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21679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5956C2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21679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5956C2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216790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5956C2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216790">
                <w:rPr>
                  <w:color w:val="00008B"/>
                  <w:u w:val="single"/>
                </w:rPr>
                <w:t xml:space="preserve"> ... </w:t>
              </w:r>
              <w:r w:rsidR="00984247" w:rsidRPr="005956C2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5956C2" w14:paraId="1BEC70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9AEC90" w14:textId="77777777" w:rsidR="00262CF0" w:rsidRPr="005956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</w:rPr>
              <w:t>Наумов, В. Н. Основы предпринимательской деятельности</w:t>
            </w:r>
            <w:proofErr w:type="gramStart"/>
            <w:r w:rsidRPr="005956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56C2">
              <w:rPr>
                <w:rFonts w:ascii="Times New Roman" w:hAnsi="Times New Roman" w:cs="Times New Roman"/>
              </w:rPr>
              <w:t xml:space="preserve"> учебник / В.Н. Наумов, В.Г. </w:t>
            </w:r>
            <w:proofErr w:type="spellStart"/>
            <w:r w:rsidRPr="005956C2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5956C2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5956C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956C2">
              <w:rPr>
                <w:rFonts w:ascii="Times New Roman" w:hAnsi="Times New Roman" w:cs="Times New Roman"/>
              </w:rPr>
              <w:t>. и доп. — Москва : ИНФРА-М, 2020. — 437 с</w:t>
            </w:r>
            <w:proofErr w:type="gramStart"/>
            <w:r w:rsidRPr="005956C2">
              <w:rPr>
                <w:rFonts w:ascii="Times New Roman" w:hAnsi="Times New Roman" w:cs="Times New Roman"/>
              </w:rPr>
              <w:t>.--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724C78" w14:textId="77777777" w:rsidR="00262CF0" w:rsidRPr="005956C2" w:rsidRDefault="007100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956C2">
                <w:rPr>
                  <w:color w:val="00008B"/>
                  <w:u w:val="single"/>
                </w:rPr>
                <w:t>https://znanium.com/read?id=352824</w:t>
              </w:r>
            </w:hyperlink>
          </w:p>
        </w:tc>
      </w:tr>
      <w:tr w:rsidR="00262CF0" w:rsidRPr="005956C2" w14:paraId="289FB8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A8E26B" w14:textId="77777777" w:rsidR="00262CF0" w:rsidRPr="005956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56C2">
              <w:rPr>
                <w:rFonts w:ascii="Times New Roman" w:hAnsi="Times New Roman" w:cs="Times New Roman"/>
              </w:rPr>
              <w:t>Маркетинг : учебник / [</w:t>
            </w:r>
            <w:proofErr w:type="spellStart"/>
            <w:r w:rsidRPr="005956C2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5956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956C2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5956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956C2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5956C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956C2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5956C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956C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956C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956C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56C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56C2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56C2">
              <w:rPr>
                <w:rFonts w:ascii="Times New Roman" w:hAnsi="Times New Roman" w:cs="Times New Roman"/>
              </w:rPr>
              <w:t>. ун-т, Каф. Маркетинга - Санкт-Петербург</w:t>
            </w:r>
            <w:proofErr w:type="gramStart"/>
            <w:r w:rsidRPr="005956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56C2">
              <w:rPr>
                <w:rFonts w:ascii="Times New Roman" w:hAnsi="Times New Roman" w:cs="Times New Roman"/>
              </w:rPr>
              <w:t xml:space="preserve"> Изд-во СПбГЭУ, 2020  - </w:t>
            </w:r>
            <w:proofErr w:type="spellStart"/>
            <w:r w:rsidRPr="005956C2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5956C2">
              <w:rPr>
                <w:rFonts w:ascii="Times New Roman" w:hAnsi="Times New Roman" w:cs="Times New Roman"/>
              </w:rPr>
              <w:t>. 90-летию СПбГЭУ (</w:t>
            </w:r>
            <w:proofErr w:type="gramStart"/>
            <w:r w:rsidRPr="005956C2">
              <w:rPr>
                <w:rFonts w:ascii="Times New Roman" w:hAnsi="Times New Roman" w:cs="Times New Roman"/>
              </w:rPr>
              <w:t>ФИНЭК</w:t>
            </w:r>
            <w:proofErr w:type="gramEnd"/>
            <w:r w:rsidRPr="005956C2">
              <w:rPr>
                <w:rFonts w:ascii="Times New Roman" w:hAnsi="Times New Roman" w:cs="Times New Roman"/>
              </w:rPr>
              <w:t>-</w:t>
            </w:r>
            <w:r w:rsidRPr="005956C2">
              <w:rPr>
                <w:rFonts w:ascii="Times New Roman" w:hAnsi="Times New Roman" w:cs="Times New Roman"/>
                <w:lang w:val="en-US"/>
              </w:rPr>
              <w:t>UNECON</w:t>
            </w:r>
            <w:r w:rsidRPr="005956C2">
              <w:rPr>
                <w:rFonts w:ascii="Times New Roman" w:hAnsi="Times New Roman" w:cs="Times New Roman"/>
              </w:rPr>
              <w:t>) и 30-летию каф. Маркетинга</w:t>
            </w:r>
            <w:proofErr w:type="gramStart"/>
            <w:r w:rsidRPr="005956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56C2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03033A" w14:textId="77777777" w:rsidR="00262CF0" w:rsidRPr="005956C2" w:rsidRDefault="007100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956C2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112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69B9CCD" w14:textId="77777777" w:rsidTr="007B550D">
        <w:tc>
          <w:tcPr>
            <w:tcW w:w="9345" w:type="dxa"/>
          </w:tcPr>
          <w:p w14:paraId="127752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2A4E5B" w14:textId="77777777" w:rsidTr="007B550D">
        <w:tc>
          <w:tcPr>
            <w:tcW w:w="9345" w:type="dxa"/>
          </w:tcPr>
          <w:p w14:paraId="1ADB0A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537ED6A5" w14:textId="77777777" w:rsidTr="007B550D">
        <w:tc>
          <w:tcPr>
            <w:tcW w:w="9345" w:type="dxa"/>
          </w:tcPr>
          <w:p w14:paraId="520CE3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69A446E7" w14:textId="77777777" w:rsidTr="007B550D">
        <w:tc>
          <w:tcPr>
            <w:tcW w:w="9345" w:type="dxa"/>
          </w:tcPr>
          <w:p w14:paraId="43FD5B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B7DE41" w14:textId="77777777" w:rsidTr="007B550D">
        <w:tc>
          <w:tcPr>
            <w:tcW w:w="9345" w:type="dxa"/>
          </w:tcPr>
          <w:p w14:paraId="5E40F3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F9ABC6E" w14:textId="77777777" w:rsidTr="007B550D">
        <w:tc>
          <w:tcPr>
            <w:tcW w:w="9345" w:type="dxa"/>
          </w:tcPr>
          <w:p w14:paraId="34D662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112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1002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112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239F3" w14:paraId="3F5AE739" w14:textId="77777777" w:rsidTr="008239F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913A2" w14:textId="77777777" w:rsidR="008239F3" w:rsidRDefault="008239F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32A4E" w14:textId="77777777" w:rsidR="008239F3" w:rsidRDefault="008239F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8239F3" w14:paraId="0E2A79AE" w14:textId="77777777" w:rsidTr="008239F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55D56" w14:textId="77777777" w:rsidR="008239F3" w:rsidRDefault="008239F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176 посадочных мест, рабочее место преподавателя, стол-тумба для пульта, трибуна аудиторная- 1шт., доска аудиторная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электропривод. д150 полотно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>-1120 - 1 шт., Универ.</w:t>
            </w:r>
            <w:proofErr w:type="spellStart"/>
            <w:r>
              <w:rPr>
                <w:sz w:val="22"/>
                <w:szCs w:val="22"/>
                <w:lang w:eastAsia="en-US"/>
              </w:rPr>
              <w:t>широкополос</w:t>
            </w:r>
            <w:proofErr w:type="spellEnd"/>
            <w:r>
              <w:rPr>
                <w:sz w:val="22"/>
                <w:szCs w:val="22"/>
                <w:lang w:eastAsia="en-US"/>
              </w:rPr>
              <w:t>..громкоговоритель - 4 шт., Громкоговоритель 4,2т - 6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A67BC" w14:textId="77777777" w:rsidR="008239F3" w:rsidRDefault="008239F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239F3" w14:paraId="21398067" w14:textId="77777777" w:rsidTr="008239F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ACEA6" w14:textId="77777777" w:rsidR="008239F3" w:rsidRDefault="008239F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117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преподавателя, трибуна - 1шт, доска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Акустическая система - 2 шт., Экран </w:t>
            </w:r>
            <w:proofErr w:type="spellStart"/>
            <w:r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Compact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138x180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cм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Matte White S - 1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.,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Микшер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усилитель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TA-1120 в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комплекте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- 1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.  </w:t>
            </w:r>
            <w:r>
              <w:rPr>
                <w:sz w:val="22"/>
                <w:szCs w:val="22"/>
                <w:lang w:eastAsia="en-US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5FE3" w14:textId="77777777" w:rsidR="008239F3" w:rsidRDefault="008239F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239F3" w14:paraId="60DDEA0D" w14:textId="77777777" w:rsidTr="008239F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FA97D" w14:textId="77777777" w:rsidR="008239F3" w:rsidRDefault="008239F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403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- 13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Screen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Media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203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153</w:t>
            </w:r>
            <w:r>
              <w:rPr>
                <w:sz w:val="22"/>
                <w:szCs w:val="22"/>
                <w:lang w:val="en-US" w:eastAsia="en-US"/>
              </w:rPr>
              <w:t>cm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4:3. 4-уг. корпус - 1 шт., Микшер-усилитель ТА-1120 - 1 шт., Беспроводная точка доступа/</w:t>
            </w:r>
            <w:r>
              <w:rPr>
                <w:sz w:val="22"/>
                <w:szCs w:val="22"/>
                <w:lang w:val="en-US" w:eastAsia="en-US"/>
              </w:rPr>
              <w:t>UNI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AP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F17C" w14:textId="77777777" w:rsidR="008239F3" w:rsidRDefault="008239F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239F3" w14:paraId="5672EEC6" w14:textId="77777777" w:rsidTr="008239F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8E3EB" w14:textId="77777777" w:rsidR="008239F3" w:rsidRDefault="008239F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- 14шт.,Мультимедийный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MASKGT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- (2шт.) - 1 шт., Экран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а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tt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е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8239F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АА-120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Roxton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7721" w14:textId="77777777" w:rsidR="008239F3" w:rsidRDefault="008239F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1124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112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112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112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798632DF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Основные подходы к понятию маркетинга (по различным авторам)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309293F0" w14:textId="77777777" w:rsidTr="00F00293">
        <w:tc>
          <w:tcPr>
            <w:tcW w:w="562" w:type="dxa"/>
          </w:tcPr>
          <w:p w14:paraId="0E3B98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F4837D4" w14:textId="2C5A8B66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История маркетинга. Эволюция концепций маркетинга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603194DC" w14:textId="77777777" w:rsidTr="00F00293">
        <w:tc>
          <w:tcPr>
            <w:tcW w:w="562" w:type="dxa"/>
          </w:tcPr>
          <w:p w14:paraId="024222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E305B76" w14:textId="28A2A199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Основной понятийный аппарат: понятие нужды, потребности, спроса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3CF6AEDD" w14:textId="77777777" w:rsidTr="00F00293">
        <w:tc>
          <w:tcPr>
            <w:tcW w:w="562" w:type="dxa"/>
          </w:tcPr>
          <w:p w14:paraId="6928A8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7CF0B70" w14:textId="021E2062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Функции, цели и принципы маркетинга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76849F54" w14:textId="77777777" w:rsidTr="00F00293">
        <w:tc>
          <w:tcPr>
            <w:tcW w:w="562" w:type="dxa"/>
          </w:tcPr>
          <w:p w14:paraId="5E9F32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C68AB69" w14:textId="58CD131C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16B9F9CC" w14:textId="77777777" w:rsidTr="00F00293">
        <w:tc>
          <w:tcPr>
            <w:tcW w:w="562" w:type="dxa"/>
          </w:tcPr>
          <w:p w14:paraId="58E13E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42B2868" w14:textId="4E630C43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Виды маркетинга в зависимости от состояния спроса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7CF55FBB" w14:textId="77777777" w:rsidTr="00F00293">
        <w:tc>
          <w:tcPr>
            <w:tcW w:w="562" w:type="dxa"/>
          </w:tcPr>
          <w:p w14:paraId="77B0BC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2435A8B" w14:textId="48DA572E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4EC08B79" w14:textId="77777777" w:rsidTr="00F00293">
        <w:tc>
          <w:tcPr>
            <w:tcW w:w="562" w:type="dxa"/>
          </w:tcPr>
          <w:p w14:paraId="6C6695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6935F6C" w14:textId="7B4F6EAD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Бенчмаркинг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0AA54E5A" w14:textId="77777777" w:rsidTr="00F00293">
        <w:tc>
          <w:tcPr>
            <w:tcW w:w="562" w:type="dxa"/>
          </w:tcPr>
          <w:p w14:paraId="4BB387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1663FAB" w14:textId="3155E36D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5FA924DE" w14:textId="77777777" w:rsidTr="00F00293">
        <w:tc>
          <w:tcPr>
            <w:tcW w:w="562" w:type="dxa"/>
          </w:tcPr>
          <w:p w14:paraId="02BB94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1337F57" w14:textId="47029ABF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макросреды</w:t>
            </w:r>
            <w:proofErr w:type="spellEnd"/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62F19ABB" w14:textId="77777777" w:rsidTr="00F00293">
        <w:tc>
          <w:tcPr>
            <w:tcW w:w="562" w:type="dxa"/>
          </w:tcPr>
          <w:p w14:paraId="76F837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B792E4A" w14:textId="49F77C89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Отраслевой анализ по М. Портеру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15EEE4C6" w14:textId="77777777" w:rsidTr="00F00293">
        <w:tc>
          <w:tcPr>
            <w:tcW w:w="562" w:type="dxa"/>
          </w:tcPr>
          <w:p w14:paraId="69C9ED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2ABDAA0" w14:textId="367163DE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SWOT-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4D79FFE5" w14:textId="77777777" w:rsidTr="00F00293">
        <w:tc>
          <w:tcPr>
            <w:tcW w:w="562" w:type="dxa"/>
          </w:tcPr>
          <w:p w14:paraId="08CB3F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857703E" w14:textId="37111C28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БКГ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68500F39" w14:textId="77777777" w:rsidTr="00F00293">
        <w:tc>
          <w:tcPr>
            <w:tcW w:w="562" w:type="dxa"/>
          </w:tcPr>
          <w:p w14:paraId="5C5ADA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476455F" w14:textId="26720293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Конкурентные стратегии по М. Портеру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7FAD6F10" w14:textId="77777777" w:rsidTr="00F00293">
        <w:tc>
          <w:tcPr>
            <w:tcW w:w="562" w:type="dxa"/>
          </w:tcPr>
          <w:p w14:paraId="6264E3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365B3BE" w14:textId="7ED98549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Сегментирование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554B2E2B" w14:textId="77777777" w:rsidTr="00F00293">
        <w:tc>
          <w:tcPr>
            <w:tcW w:w="562" w:type="dxa"/>
          </w:tcPr>
          <w:p w14:paraId="3B8AC0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5025386" w14:textId="79DB3116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Таргетирование – критерии выбора целевого сегмента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5F26A1E8" w14:textId="77777777" w:rsidTr="00F00293">
        <w:tc>
          <w:tcPr>
            <w:tcW w:w="562" w:type="dxa"/>
          </w:tcPr>
          <w:p w14:paraId="403716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C64B955" w14:textId="68F704A9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Стратегии в зависимости от охвата рынка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5968250D" w14:textId="77777777" w:rsidTr="00F00293">
        <w:tc>
          <w:tcPr>
            <w:tcW w:w="562" w:type="dxa"/>
          </w:tcPr>
          <w:p w14:paraId="681E2B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87E895A" w14:textId="677AC858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Количественные показатели рынка: ёмкость рынка, доля рынка, относительная доля рынка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2B7F9707" w14:textId="77777777" w:rsidTr="00F00293">
        <w:tc>
          <w:tcPr>
            <w:tcW w:w="562" w:type="dxa"/>
          </w:tcPr>
          <w:p w14:paraId="0B6238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20BD88E" w14:textId="6C64C8F5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Позиционирование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06D55C3F" w14:textId="77777777" w:rsidTr="00F00293">
        <w:tc>
          <w:tcPr>
            <w:tcW w:w="562" w:type="dxa"/>
          </w:tcPr>
          <w:p w14:paraId="58D1C0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1CF3FF5" w14:textId="717E5BE8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Комплекс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4A6CAB3B" w14:textId="77777777" w:rsidTr="00F00293">
        <w:tc>
          <w:tcPr>
            <w:tcW w:w="562" w:type="dxa"/>
          </w:tcPr>
          <w:p w14:paraId="42407F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F76C4E7" w14:textId="1798CBB2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Многоуровневые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товара</w:t>
            </w:r>
            <w:proofErr w:type="spellEnd"/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424BF4F8" w14:textId="77777777" w:rsidTr="00F00293">
        <w:tc>
          <w:tcPr>
            <w:tcW w:w="562" w:type="dxa"/>
          </w:tcPr>
          <w:p w14:paraId="45F1E4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BC6BCF5" w14:textId="5BCB1B3E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Элементы товарного предложения (качество товара, упаковка, сервис, наименование (марка))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207C9701" w14:textId="77777777" w:rsidTr="00F00293">
        <w:tc>
          <w:tcPr>
            <w:tcW w:w="562" w:type="dxa"/>
          </w:tcPr>
          <w:p w14:paraId="7701B2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72C7B22" w14:textId="19E1007A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Потребительская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3D630DFB" w14:textId="77777777" w:rsidTr="00F00293">
        <w:tc>
          <w:tcPr>
            <w:tcW w:w="562" w:type="dxa"/>
          </w:tcPr>
          <w:p w14:paraId="66B9B8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DD70836" w14:textId="67DC11D3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Товарные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02658107" w14:textId="77777777" w:rsidTr="00F00293">
        <w:tc>
          <w:tcPr>
            <w:tcW w:w="562" w:type="dxa"/>
          </w:tcPr>
          <w:p w14:paraId="1C1C34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117A019" w14:textId="00A4ACC3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3A7DA61A" w14:textId="77777777" w:rsidTr="00F00293">
        <w:tc>
          <w:tcPr>
            <w:tcW w:w="562" w:type="dxa"/>
          </w:tcPr>
          <w:p w14:paraId="0B13A7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C1C733D" w14:textId="77777777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Бренды, торговые знаки, марки: понятия.</w:t>
            </w:r>
          </w:p>
        </w:tc>
      </w:tr>
      <w:tr w:rsidR="009E6058" w14:paraId="5B7D76F0" w14:textId="77777777" w:rsidTr="00F00293">
        <w:tc>
          <w:tcPr>
            <w:tcW w:w="562" w:type="dxa"/>
          </w:tcPr>
          <w:p w14:paraId="015A04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558673D" w14:textId="488477E7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Жизненный цикл товара: понятие, стратегии маркетинга на разных стадиях ЖЦТ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4EBCAB84" w14:textId="77777777" w:rsidTr="00F00293">
        <w:tc>
          <w:tcPr>
            <w:tcW w:w="562" w:type="dxa"/>
          </w:tcPr>
          <w:p w14:paraId="7748AA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9B7797E" w14:textId="1CF8A234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ценообразования</w:t>
            </w:r>
            <w:proofErr w:type="spellEnd"/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56F908E1" w14:textId="77777777" w:rsidTr="00F00293">
        <w:tc>
          <w:tcPr>
            <w:tcW w:w="562" w:type="dxa"/>
          </w:tcPr>
          <w:p w14:paraId="370CD1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1CE0095" w14:textId="09735632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Эластичность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спроса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интерпретация</w:t>
            </w:r>
            <w:proofErr w:type="spellEnd"/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5B40455F" w14:textId="77777777" w:rsidTr="00F00293">
        <w:tc>
          <w:tcPr>
            <w:tcW w:w="562" w:type="dxa"/>
          </w:tcPr>
          <w:p w14:paraId="2AD674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04B13B9" w14:textId="28BE8393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Ценовые стратегии (по критериям: условия конкуренции, вывод нового товара, психологическое восприятие)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1944A676" w14:textId="77777777" w:rsidTr="00F00293">
        <w:tc>
          <w:tcPr>
            <w:tcW w:w="562" w:type="dxa"/>
          </w:tcPr>
          <w:p w14:paraId="4BB22A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D26818D" w14:textId="77777777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Ценовая дифференциация/ дискриминация. Цена как индикатор качества.</w:t>
            </w:r>
          </w:p>
        </w:tc>
      </w:tr>
      <w:tr w:rsidR="009E6058" w14:paraId="6B2A8DC1" w14:textId="77777777" w:rsidTr="00F00293">
        <w:tc>
          <w:tcPr>
            <w:tcW w:w="562" w:type="dxa"/>
          </w:tcPr>
          <w:p w14:paraId="79B2C5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A402DD1" w14:textId="2FCA55DA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Канал сбыта: понятие, структура, преимущества и недостатки разных типов канала сбыта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4F124B80" w14:textId="77777777" w:rsidTr="00F00293">
        <w:tc>
          <w:tcPr>
            <w:tcW w:w="562" w:type="dxa"/>
          </w:tcPr>
          <w:p w14:paraId="5A8D15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17921CB" w14:textId="004C4F8F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распределения</w:t>
            </w:r>
            <w:proofErr w:type="spellEnd"/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7435D470" w14:textId="77777777" w:rsidTr="00F00293">
        <w:tc>
          <w:tcPr>
            <w:tcW w:w="562" w:type="dxa"/>
          </w:tcPr>
          <w:p w14:paraId="0BE756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4FE8B61" w14:textId="0A94DFBE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 xml:space="preserve">Инструменты маркетинговых коммуникаций (реклама, стимулирование сбыта, связи с общественностью, </w:t>
            </w:r>
            <w:proofErr w:type="spellStart"/>
            <w:r w:rsidRPr="005956C2">
              <w:rPr>
                <w:sz w:val="23"/>
                <w:szCs w:val="23"/>
              </w:rPr>
              <w:t>спонсоринг</w:t>
            </w:r>
            <w:proofErr w:type="spellEnd"/>
            <w:r w:rsidRPr="005956C2">
              <w:rPr>
                <w:sz w:val="23"/>
                <w:szCs w:val="23"/>
              </w:rPr>
              <w:t xml:space="preserve">, продукт </w:t>
            </w:r>
            <w:proofErr w:type="spellStart"/>
            <w:r w:rsidRPr="005956C2">
              <w:rPr>
                <w:sz w:val="23"/>
                <w:szCs w:val="23"/>
              </w:rPr>
              <w:t>плейсмент</w:t>
            </w:r>
            <w:proofErr w:type="spellEnd"/>
            <w:r w:rsidRPr="005956C2">
              <w:rPr>
                <w:sz w:val="23"/>
                <w:szCs w:val="23"/>
              </w:rPr>
              <w:t>, личные продажи)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22154117" w14:textId="77777777" w:rsidTr="00F00293">
        <w:tc>
          <w:tcPr>
            <w:tcW w:w="562" w:type="dxa"/>
          </w:tcPr>
          <w:p w14:paraId="5023C2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6E88A7B" w14:textId="0C5837BF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 xml:space="preserve">Цифровые инструменты маркетинговых коммуникаций (Интернет-реклама, </w:t>
            </w:r>
            <w:r>
              <w:rPr>
                <w:sz w:val="23"/>
                <w:szCs w:val="23"/>
                <w:lang w:val="en-US"/>
              </w:rPr>
              <w:t>PR</w:t>
            </w:r>
            <w:r w:rsidRPr="005956C2">
              <w:rPr>
                <w:sz w:val="23"/>
                <w:szCs w:val="23"/>
              </w:rPr>
              <w:t xml:space="preserve"> в Интернете, поисковая оптимизация, </w:t>
            </w:r>
            <w:r>
              <w:rPr>
                <w:sz w:val="23"/>
                <w:szCs w:val="23"/>
                <w:lang w:val="en-US"/>
              </w:rPr>
              <w:t>SMM</w:t>
            </w:r>
            <w:r w:rsidRPr="005956C2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AR</w:t>
            </w:r>
            <w:r w:rsidRPr="005956C2">
              <w:rPr>
                <w:sz w:val="23"/>
                <w:szCs w:val="23"/>
              </w:rPr>
              <w:t>)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3069C017" w14:textId="77777777" w:rsidTr="00F00293">
        <w:tc>
          <w:tcPr>
            <w:tcW w:w="562" w:type="dxa"/>
          </w:tcPr>
          <w:p w14:paraId="246ECF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A29608C" w14:textId="2F5F5353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Лояльность потребителей: понятие, виды, основные инструменты управления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264239EB" w14:textId="77777777" w:rsidTr="00F00293">
        <w:tc>
          <w:tcPr>
            <w:tcW w:w="562" w:type="dxa"/>
          </w:tcPr>
          <w:p w14:paraId="63FAF5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D9773CD" w14:textId="770C6388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Управление маркетингом: понятие, основные элементы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62483534" w14:textId="77777777" w:rsidTr="00F00293">
        <w:tc>
          <w:tcPr>
            <w:tcW w:w="562" w:type="dxa"/>
          </w:tcPr>
          <w:p w14:paraId="55B4B9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14D6C80" w14:textId="31533D30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разделы</w:t>
            </w:r>
            <w:proofErr w:type="spellEnd"/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04784058" w14:textId="77777777" w:rsidTr="00F00293">
        <w:tc>
          <w:tcPr>
            <w:tcW w:w="562" w:type="dxa"/>
          </w:tcPr>
          <w:p w14:paraId="072DE9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75FE246" w14:textId="615F19C0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333BC58B" w14:textId="77777777" w:rsidTr="00F00293">
        <w:tc>
          <w:tcPr>
            <w:tcW w:w="562" w:type="dxa"/>
          </w:tcPr>
          <w:p w14:paraId="14492A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5E45272" w14:textId="186BC740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Эффективность маркетинговой деятельности: виды и показатели</w:t>
            </w:r>
            <w:r w:rsidR="005956C2">
              <w:rPr>
                <w:sz w:val="23"/>
                <w:szCs w:val="23"/>
              </w:rPr>
              <w:t>.</w:t>
            </w:r>
          </w:p>
        </w:tc>
      </w:tr>
      <w:tr w:rsidR="009E6058" w14:paraId="5889031F" w14:textId="77777777" w:rsidTr="00F00293">
        <w:tc>
          <w:tcPr>
            <w:tcW w:w="562" w:type="dxa"/>
          </w:tcPr>
          <w:p w14:paraId="17162F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918D3FA" w14:textId="77777777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Сформулируйте рекомендации по сбытовой политике: проанализируйте критерии выбора типа канала сбыта; критерии выбора типа распределения.</w:t>
            </w:r>
          </w:p>
        </w:tc>
      </w:tr>
      <w:tr w:rsidR="009E6058" w14:paraId="173D08ED" w14:textId="77777777" w:rsidTr="00F00293">
        <w:tc>
          <w:tcPr>
            <w:tcW w:w="562" w:type="dxa"/>
          </w:tcPr>
          <w:p w14:paraId="1B49AC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4630ED5" w14:textId="77777777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Сформулируйте рекомендации по выбору ценовой стратегии, целесообразно ли использовать конкретную стратегию?</w:t>
            </w:r>
          </w:p>
        </w:tc>
      </w:tr>
      <w:tr w:rsidR="009E6058" w14:paraId="6EE6C945" w14:textId="77777777" w:rsidTr="00F00293">
        <w:tc>
          <w:tcPr>
            <w:tcW w:w="562" w:type="dxa"/>
          </w:tcPr>
          <w:p w14:paraId="1B8C36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D083504" w14:textId="77777777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Создайте модель ценностного предложения для компании (на основе модели Левита-Котлера).</w:t>
            </w:r>
          </w:p>
        </w:tc>
      </w:tr>
      <w:tr w:rsidR="009E6058" w14:paraId="651B5B99" w14:textId="77777777" w:rsidTr="00F00293">
        <w:tc>
          <w:tcPr>
            <w:tcW w:w="562" w:type="dxa"/>
          </w:tcPr>
          <w:p w14:paraId="26C44E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40F2C17" w14:textId="77777777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Предложите сегментацию рынка на основе конкретных критериев.</w:t>
            </w:r>
          </w:p>
        </w:tc>
      </w:tr>
      <w:tr w:rsidR="009E6058" w14:paraId="4F87D918" w14:textId="77777777" w:rsidTr="00F00293">
        <w:tc>
          <w:tcPr>
            <w:tcW w:w="562" w:type="dxa"/>
          </w:tcPr>
          <w:p w14:paraId="6595F6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51847D0" w14:textId="79C79652" w:rsidR="009E6058" w:rsidRPr="005956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Сформулируйте рекомендации по марочной политике для конкретного случая (какая марочная стратегия будет целесообразна?)</w:t>
            </w:r>
            <w:r w:rsidR="005956C2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112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956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112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956C2" w14:paraId="5A1C9382" w14:textId="77777777" w:rsidTr="00801458">
        <w:tc>
          <w:tcPr>
            <w:tcW w:w="2336" w:type="dxa"/>
          </w:tcPr>
          <w:p w14:paraId="4C518DAB" w14:textId="77777777" w:rsidR="005D65A5" w:rsidRPr="005956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6C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956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6C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956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6C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956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6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956C2" w14:paraId="07658034" w14:textId="77777777" w:rsidTr="00801458">
        <w:tc>
          <w:tcPr>
            <w:tcW w:w="2336" w:type="dxa"/>
          </w:tcPr>
          <w:p w14:paraId="1553D698" w14:textId="78F29BFB" w:rsidR="005D65A5" w:rsidRPr="005956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956C2" w:rsidRDefault="007478E0" w:rsidP="00801458">
            <w:pPr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5956C2" w:rsidRDefault="007478E0" w:rsidP="00801458">
            <w:pPr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956C2" w:rsidRDefault="007478E0" w:rsidP="00801458">
            <w:pPr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956C2" w14:paraId="567BD982" w14:textId="77777777" w:rsidTr="00801458">
        <w:tc>
          <w:tcPr>
            <w:tcW w:w="2336" w:type="dxa"/>
          </w:tcPr>
          <w:p w14:paraId="29A04217" w14:textId="77777777" w:rsidR="005D65A5" w:rsidRPr="005956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143411" w14:textId="77777777" w:rsidR="005D65A5" w:rsidRPr="005956C2" w:rsidRDefault="007478E0" w:rsidP="00801458">
            <w:pPr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61E1D23" w14:textId="77777777" w:rsidR="005D65A5" w:rsidRPr="005956C2" w:rsidRDefault="007478E0" w:rsidP="00801458">
            <w:pPr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507A98" w14:textId="77777777" w:rsidR="005D65A5" w:rsidRPr="005956C2" w:rsidRDefault="007478E0" w:rsidP="00801458">
            <w:pPr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5956C2" w14:paraId="0798BEAC" w14:textId="77777777" w:rsidTr="00801458">
        <w:tc>
          <w:tcPr>
            <w:tcW w:w="2336" w:type="dxa"/>
          </w:tcPr>
          <w:p w14:paraId="68542438" w14:textId="77777777" w:rsidR="005D65A5" w:rsidRPr="005956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EFE69EE" w14:textId="77777777" w:rsidR="005D65A5" w:rsidRPr="005956C2" w:rsidRDefault="007478E0" w:rsidP="00801458">
            <w:pPr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32DDC1" w14:textId="77777777" w:rsidR="005D65A5" w:rsidRPr="005956C2" w:rsidRDefault="007478E0" w:rsidP="00801458">
            <w:pPr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71E632" w14:textId="77777777" w:rsidR="005D65A5" w:rsidRPr="005956C2" w:rsidRDefault="007478E0" w:rsidP="00801458">
            <w:pPr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112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56C2" w14:paraId="24CDC7AA" w14:textId="77777777" w:rsidTr="00312CB5">
        <w:tc>
          <w:tcPr>
            <w:tcW w:w="562" w:type="dxa"/>
          </w:tcPr>
          <w:p w14:paraId="6F59D027" w14:textId="77777777" w:rsidR="005956C2" w:rsidRPr="009E6058" w:rsidRDefault="005956C2" w:rsidP="00312CB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3934BBF" w14:textId="77777777" w:rsidR="005956C2" w:rsidRPr="005956C2" w:rsidRDefault="005956C2" w:rsidP="00312C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112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956C2" w14:paraId="0267C479" w14:textId="77777777" w:rsidTr="00801458">
        <w:tc>
          <w:tcPr>
            <w:tcW w:w="2500" w:type="pct"/>
          </w:tcPr>
          <w:p w14:paraId="37F699C9" w14:textId="77777777" w:rsidR="00B8237E" w:rsidRPr="005956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6C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956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56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956C2" w14:paraId="3F240151" w14:textId="77777777" w:rsidTr="00801458">
        <w:tc>
          <w:tcPr>
            <w:tcW w:w="2500" w:type="pct"/>
          </w:tcPr>
          <w:p w14:paraId="61E91592" w14:textId="61A0874C" w:rsidR="00B8237E" w:rsidRPr="005956C2" w:rsidRDefault="00B8237E" w:rsidP="00801458">
            <w:pPr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956C2" w:rsidRDefault="005C548A" w:rsidP="00801458">
            <w:pPr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956C2" w14:paraId="6A658562" w14:textId="77777777" w:rsidTr="00801458">
        <w:tc>
          <w:tcPr>
            <w:tcW w:w="2500" w:type="pct"/>
          </w:tcPr>
          <w:p w14:paraId="09D77570" w14:textId="77777777" w:rsidR="00B8237E" w:rsidRPr="005956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56C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9C0F436" w14:textId="77777777" w:rsidR="00B8237E" w:rsidRPr="005956C2" w:rsidRDefault="005C548A" w:rsidP="00801458">
            <w:pPr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956C2" w14:paraId="6EE8EB74" w14:textId="77777777" w:rsidTr="00801458">
        <w:tc>
          <w:tcPr>
            <w:tcW w:w="2500" w:type="pct"/>
          </w:tcPr>
          <w:p w14:paraId="53BAE6EA" w14:textId="77777777" w:rsidR="00B8237E" w:rsidRPr="005956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56C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4398D27" w14:textId="77777777" w:rsidR="00B8237E" w:rsidRPr="005956C2" w:rsidRDefault="005C548A" w:rsidP="00801458">
            <w:pPr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216790" w:rsidRPr="005956C2" w14:paraId="07186F47" w14:textId="77777777" w:rsidTr="00216790">
        <w:tc>
          <w:tcPr>
            <w:tcW w:w="2500" w:type="pct"/>
          </w:tcPr>
          <w:p w14:paraId="694475E7" w14:textId="54F774BE" w:rsidR="00216790" w:rsidRPr="005956C2" w:rsidRDefault="00216790" w:rsidP="00216790">
            <w:pPr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026C12C3" w14:textId="77777777" w:rsidR="00216790" w:rsidRPr="005956C2" w:rsidRDefault="00216790" w:rsidP="005F452F">
            <w:pPr>
              <w:rPr>
                <w:rFonts w:ascii="Times New Roman" w:hAnsi="Times New Roman" w:cs="Times New Roman"/>
              </w:rPr>
            </w:pPr>
            <w:r w:rsidRPr="005956C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112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ECD4F2" w14:textId="77777777" w:rsidR="00E255FF" w:rsidRPr="007E6725" w:rsidRDefault="00E255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255FF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AE822E" w14:textId="77777777" w:rsidR="00710027" w:rsidRDefault="00710027" w:rsidP="00315CA6">
      <w:pPr>
        <w:spacing w:after="0" w:line="240" w:lineRule="auto"/>
      </w:pPr>
      <w:r>
        <w:separator/>
      </w:r>
    </w:p>
  </w:endnote>
  <w:endnote w:type="continuationSeparator" w:id="0">
    <w:p w14:paraId="1F23E386" w14:textId="77777777" w:rsidR="00710027" w:rsidRDefault="0071002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5F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4A3AE" w14:textId="77777777" w:rsidR="00710027" w:rsidRDefault="00710027" w:rsidP="00315CA6">
      <w:pPr>
        <w:spacing w:after="0" w:line="240" w:lineRule="auto"/>
      </w:pPr>
      <w:r>
        <w:separator/>
      </w:r>
    </w:p>
  </w:footnote>
  <w:footnote w:type="continuationSeparator" w:id="0">
    <w:p w14:paraId="2F85FFC8" w14:textId="77777777" w:rsidR="00710027" w:rsidRDefault="0071002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6790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219E"/>
    <w:rsid w:val="003C34AB"/>
    <w:rsid w:val="003D0D34"/>
    <w:rsid w:val="003D6487"/>
    <w:rsid w:val="00405FE5"/>
    <w:rsid w:val="004063C6"/>
    <w:rsid w:val="0041061D"/>
    <w:rsid w:val="0043073B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56C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002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39F3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55FF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79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79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28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0%D1%80%D0%BA%D0%B5%D1%82%D0%B8%D0%BD%D0%B3_%D0%AE%D0%BB%D0%B4%D0%B0%D1%88%D0%B5%D0%B2%D0%B0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A0C3DD-E4A7-4461-8657-E1531ED8A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3642</Words>
  <Characters>20761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