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Оценка эффективности маркетинговой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B60128" w:rsidR="00A77598" w:rsidRPr="001660E3" w:rsidRDefault="001660E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112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21A">
              <w:rPr>
                <w:rFonts w:ascii="Times New Roman" w:hAnsi="Times New Roman" w:cs="Times New Roman"/>
                <w:sz w:val="20"/>
                <w:szCs w:val="20"/>
              </w:rPr>
              <w:t>к.э.н, Салихова Яна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EC852B" w:rsidR="004475DA" w:rsidRPr="001660E3" w:rsidRDefault="001660E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AC6955" w14:textId="77777777" w:rsidR="00635E7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3911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_Toc185413911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3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5E51BC77" w14:textId="77777777" w:rsidR="00635E77" w:rsidRDefault="00BA54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12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_Toc185413912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3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00B8123A" w14:textId="77777777" w:rsidR="00635E77" w:rsidRDefault="00BA54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13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_Toc185413913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3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309FEB40" w14:textId="77777777" w:rsidR="00635E77" w:rsidRDefault="00BA54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14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_Toc185413914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4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0210C83A" w14:textId="77777777" w:rsidR="00635E77" w:rsidRDefault="00BA54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15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_Toc185413915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5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58DE0D1B" w14:textId="77777777" w:rsidR="00635E77" w:rsidRDefault="00BA54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16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_Toc185413916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5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59A9B790" w14:textId="77777777" w:rsidR="00635E77" w:rsidRDefault="00BA54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17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_Toc185413917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5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5EF3F3F1" w14:textId="77777777" w:rsidR="00635E77" w:rsidRDefault="00BA54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18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_Toc185413918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6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4FE23C37" w14:textId="77777777" w:rsidR="00635E77" w:rsidRDefault="00BA54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19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_Toc185413919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6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352CF7C0" w14:textId="77777777" w:rsidR="00635E77" w:rsidRDefault="00BA54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20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_Toc185413920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8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19295E90" w14:textId="77777777" w:rsidR="00635E77" w:rsidRDefault="00BA54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21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_Toc185413921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9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631D7DAC" w14:textId="77777777" w:rsidR="00635E77" w:rsidRDefault="00BA54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22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_Toc185413922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10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7D6B14A2" w14:textId="77777777" w:rsidR="00635E77" w:rsidRDefault="00BA54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23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_Toc185413923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10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1003934D" w14:textId="77777777" w:rsidR="00635E77" w:rsidRDefault="00BA54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24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_Toc185413924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10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74369B9B" w14:textId="77777777" w:rsidR="00635E77" w:rsidRDefault="00BA54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25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_Toc185413925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10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6DFC70B5" w14:textId="77777777" w:rsidR="00635E77" w:rsidRDefault="00BA54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26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_Toc185413926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10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087CC313" w14:textId="77777777" w:rsidR="00635E77" w:rsidRDefault="00BA54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27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_Toc185413927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11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355451FF" w14:textId="77777777" w:rsidR="00635E77" w:rsidRDefault="00BA54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928" w:history="1">
            <w:r w:rsidR="00635E77" w:rsidRPr="00C4137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35E77">
              <w:rPr>
                <w:noProof/>
                <w:webHidden/>
              </w:rPr>
              <w:tab/>
            </w:r>
            <w:r w:rsidR="00635E77">
              <w:rPr>
                <w:noProof/>
                <w:webHidden/>
              </w:rPr>
              <w:fldChar w:fldCharType="begin"/>
            </w:r>
            <w:r w:rsidR="00635E77">
              <w:rPr>
                <w:noProof/>
                <w:webHidden/>
              </w:rPr>
              <w:instrText xml:space="preserve"> PAGEREF _Toc185413928 \h </w:instrText>
            </w:r>
            <w:r w:rsidR="00635E77">
              <w:rPr>
                <w:noProof/>
                <w:webHidden/>
              </w:rPr>
            </w:r>
            <w:r w:rsidR="00635E77">
              <w:rPr>
                <w:noProof/>
                <w:webHidden/>
              </w:rPr>
              <w:fldChar w:fldCharType="separate"/>
            </w:r>
            <w:r w:rsidR="00635E77">
              <w:rPr>
                <w:noProof/>
                <w:webHidden/>
              </w:rPr>
              <w:t>11</w:t>
            </w:r>
            <w:r w:rsidR="00635E7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39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маркетингового мышления и приобретение компетенций, позволяющих применять современные концепции, модели и методы оценки эффективности и результативности маркетинга, включая цифровую среду.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39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Оценка эффективности маркетинговой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39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1121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112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1121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1121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121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1121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112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1121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112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</w:rPr>
              <w:t>ПК-3 - Участвует в разработке и реализации стратегий, планов и мероприятий в области маркетинга и продвижения, в том числе в цифровой среде, а также осуществляет контроль и оценку их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112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ПК-3.3 - Осуществляет подготовку планов маркетинга и брендинга, контроль и оценку их эффективности, в том числе в цифровой среде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112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121A">
              <w:rPr>
                <w:rFonts w:ascii="Times New Roman" w:hAnsi="Times New Roman" w:cs="Times New Roman"/>
              </w:rPr>
              <w:t>методы и показатели оценки эффективности маркетинговой деятельности; подходы к оценке эффективности и результативности маркетинга.</w:t>
            </w:r>
            <w:r w:rsidRPr="0091121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BA257D2" w:rsidR="00751095" w:rsidRPr="009112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121A">
              <w:rPr>
                <w:rFonts w:ascii="Times New Roman" w:hAnsi="Times New Roman" w:cs="Times New Roman"/>
              </w:rPr>
              <w:t>оценивать эффективность и результативность маркетинговых мероприятий, в том числе в цифровой среде.</w:t>
            </w:r>
            <w:r w:rsidRPr="0091121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E100B8D" w:rsidR="00751095" w:rsidRPr="009112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121A">
              <w:rPr>
                <w:rFonts w:ascii="Times New Roman" w:hAnsi="Times New Roman" w:cs="Times New Roman"/>
              </w:rPr>
              <w:t>методами контроля и оценки эффективности маркетинговых мероприятий, включая цифровую среду; навыками формирования планов и программ по повышению эффективности маркетинга, включая цифровую среду.</w:t>
            </w:r>
          </w:p>
        </w:tc>
      </w:tr>
      <w:tr w:rsidR="00751095" w:rsidRPr="0091121A" w14:paraId="40D3390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34C1B" w14:textId="77777777" w:rsidR="00751095" w:rsidRPr="009112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</w:rPr>
              <w:t>ПК-6 - Способен позиционировать бренды, планировать и реализовывать стратегии продвижения и развития бренда в рамках маркетинговой политики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6805" w14:textId="77777777" w:rsidR="00751095" w:rsidRPr="009112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ПК-6.2 - Осуществляет планирование, реализацию и оценку эффективности маркетинговых политик по продвижению брендов различных организаций и территориальных образований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27B35" w14:textId="77777777" w:rsidR="00751095" w:rsidRPr="009112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121A">
              <w:rPr>
                <w:rFonts w:ascii="Times New Roman" w:hAnsi="Times New Roman" w:cs="Times New Roman"/>
              </w:rPr>
              <w:t>методы оценки эффективности маркетинговых политик по продвижению брендов организаций</w:t>
            </w:r>
            <w:r w:rsidRPr="0091121A">
              <w:rPr>
                <w:rFonts w:ascii="Times New Roman" w:hAnsi="Times New Roman" w:cs="Times New Roman"/>
              </w:rPr>
              <w:t xml:space="preserve"> </w:t>
            </w:r>
          </w:p>
          <w:p w14:paraId="3CED6F9A" w14:textId="6897E83A" w:rsidR="00751095" w:rsidRPr="009112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121A">
              <w:rPr>
                <w:rFonts w:ascii="Times New Roman" w:hAnsi="Times New Roman" w:cs="Times New Roman"/>
              </w:rPr>
              <w:t>разрабатывать показатели оценки эффективности маркетинговых политик по продвижению брендов и осуществлять сбор необходимой информации для оценки эффективности маркетинга.</w:t>
            </w:r>
            <w:r w:rsidRPr="0091121A">
              <w:rPr>
                <w:rFonts w:ascii="Times New Roman" w:hAnsi="Times New Roman" w:cs="Times New Roman"/>
              </w:rPr>
              <w:t xml:space="preserve"> </w:t>
            </w:r>
          </w:p>
          <w:p w14:paraId="7BDF4E7E" w14:textId="26B4E844" w:rsidR="00751095" w:rsidRPr="009112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121A">
              <w:rPr>
                <w:rFonts w:ascii="Times New Roman" w:hAnsi="Times New Roman" w:cs="Times New Roman"/>
              </w:rPr>
              <w:t>навыками оценки эффективности маркетинговых решений, включая эффективность маркетинговых политик по продвижению брендов.</w:t>
            </w:r>
          </w:p>
        </w:tc>
      </w:tr>
    </w:tbl>
    <w:p w14:paraId="010B1EC2" w14:textId="77777777" w:rsidR="00E1429F" w:rsidRPr="0091121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39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1121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1121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1121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1121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(ак</w:t>
            </w:r>
            <w:r w:rsidR="00AE2B1A" w:rsidRPr="0091121A">
              <w:rPr>
                <w:rFonts w:ascii="Times New Roman" w:hAnsi="Times New Roman" w:cs="Times New Roman"/>
                <w:b/>
              </w:rPr>
              <w:t>адемические</w:t>
            </w:r>
            <w:r w:rsidRPr="0091121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112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112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112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112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112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112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112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112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112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1121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112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112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Тема 1. Понятие эффективности и результативности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112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121A">
              <w:rPr>
                <w:sz w:val="22"/>
                <w:szCs w:val="22"/>
                <w:lang w:bidi="ru-RU"/>
              </w:rPr>
              <w:t>Предмет и содержание дисциплины, ее  структура и взаимосвязь с другими дисциплинами учебного плана. Маркетинг и результаты деятельности компании. Содержание и значение управления результативностью маркетинга. Проблемы управления результативностью маркетинга</w:t>
            </w:r>
            <w:proofErr w:type="gramStart"/>
            <w:r w:rsidRPr="0091121A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91121A">
              <w:rPr>
                <w:sz w:val="22"/>
                <w:szCs w:val="22"/>
                <w:lang w:bidi="ru-RU"/>
              </w:rPr>
              <w:t>онятие эффективности маркетинга.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112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112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AFE4E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3F81C3" w14:textId="77777777" w:rsidR="004475DA" w:rsidRPr="009112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Тема 2. Подходы к оценке результативности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61BC80" w14:textId="77777777" w:rsidR="004475DA" w:rsidRPr="009112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121A">
              <w:rPr>
                <w:sz w:val="22"/>
                <w:szCs w:val="22"/>
                <w:lang w:bidi="ru-RU"/>
              </w:rPr>
              <w:t>Проблемы измеримости маркетинговых результатов и оценки вклада маркетинга в деятельность компании.  Внутренняя и внешняя эффективность. Маркетинг, ориентированный на стоимость. Маркетинговые источники стоимости. Модели продуктивности маркетинга.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897038" w14:textId="77777777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A2C62C" w14:textId="77777777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9957CF" w14:textId="77777777" w:rsidR="004475DA" w:rsidRPr="009112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CA612A" w14:textId="77777777" w:rsidR="004475DA" w:rsidRPr="009112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3C032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0C6D07" w14:textId="77777777" w:rsidR="004475DA" w:rsidRPr="009112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Тема 3. Функции и виды показателей.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BF6A8E" w14:textId="77777777" w:rsidR="004475DA" w:rsidRPr="009112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121A">
              <w:rPr>
                <w:sz w:val="22"/>
                <w:szCs w:val="22"/>
                <w:lang w:bidi="ru-RU"/>
              </w:rPr>
              <w:t>Классификация показателей результативности бизнеса. Виды и функции показателей. Уровни показателей в зависимости от цели. Показатели как производные стратегии и ключевых факторов успеха.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7883A" w14:textId="77777777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E1ED38" w14:textId="77777777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63025" w14:textId="77777777" w:rsidR="004475DA" w:rsidRPr="009112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81DB20" w14:textId="77777777" w:rsidR="004475DA" w:rsidRPr="009112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848FB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676DE1" w14:textId="77777777" w:rsidR="004475DA" w:rsidRPr="009112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Тема 4. Ключевые показатели маркетинговой деятельности: показатели рыночной эффективности.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EF15D2" w14:textId="77777777" w:rsidR="004475DA" w:rsidRPr="009112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121A">
              <w:rPr>
                <w:sz w:val="22"/>
                <w:szCs w:val="22"/>
                <w:lang w:bidi="ru-RU"/>
              </w:rPr>
              <w:t>Показатели рыночной эффективности. Понятие потенциала рынка и факторов его сдерживающих. Оценка потенциальной и фактической емкости рынка. Анализ и прогнозирование продаж. Индекс развития рынка. Модель освоения доли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250542" w14:textId="77777777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7AB71" w14:textId="77777777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88C833" w14:textId="77777777" w:rsidR="004475DA" w:rsidRPr="009112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74FE34" w14:textId="77777777" w:rsidR="004475DA" w:rsidRPr="009112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F4411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D75D49" w14:textId="77777777" w:rsidR="004475DA" w:rsidRPr="009112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Тема 5. Ключевые показатели маркетинговой деятельности: показатели конкурентной эффективности.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227EC2" w14:textId="77777777" w:rsidR="004475DA" w:rsidRPr="009112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121A">
              <w:rPr>
                <w:sz w:val="22"/>
                <w:szCs w:val="22"/>
                <w:lang w:bidi="ru-RU"/>
              </w:rPr>
              <w:t>Карта стратегических групп. Карта восприятия рынка. Оценка конкурентов по показателям внешней эффективности и  показателям операционной эффективности. Показатели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6585A9" w14:textId="77777777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C56C2D" w14:textId="77777777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D3D4A3" w14:textId="77777777" w:rsidR="004475DA" w:rsidRPr="009112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14655" w14:textId="77777777" w:rsidR="004475DA" w:rsidRPr="009112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F5F09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6FC1C2" w14:textId="77777777" w:rsidR="004475DA" w:rsidRPr="009112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Тема 6. Показатели деятельности клиента: анализ клиентской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68E61A" w14:textId="77777777" w:rsidR="004475DA" w:rsidRPr="009112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121A">
              <w:rPr>
                <w:sz w:val="22"/>
                <w:szCs w:val="22"/>
                <w:lang w:bidi="ru-RU"/>
              </w:rPr>
              <w:t>Стадии развития отношений с клиентами. Привлечение клиентов. Продуктивность воронки продаж. Удержание клиентов. Удовлетворенность клиента. Методы оценки удовлетворенности потребителей. Лояльность и методы ее измерения. Теория ценности клиента: ценность от клиента и ценность для клиента. Формирование клиентской базы. Методы анализа клиентской базы. Экономика удовлетворенности и лояльности.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5036E2" w14:textId="77777777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564D52" w14:textId="77777777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E13F18" w14:textId="77777777" w:rsidR="004475DA" w:rsidRPr="009112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E62BF" w14:textId="77777777" w:rsidR="004475DA" w:rsidRPr="009112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40437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0A19E9" w14:textId="77777777" w:rsidR="004475DA" w:rsidRPr="009112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Тема 7. Показатели эффективности интернет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90C314" w14:textId="77777777" w:rsidR="004475DA" w:rsidRPr="009112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121A">
              <w:rPr>
                <w:sz w:val="22"/>
                <w:szCs w:val="22"/>
                <w:lang w:bidi="ru-RU"/>
              </w:rPr>
              <w:t>Метрики интернет маркетинга. Оценка эффективности маркетинговых политик по продвижению бренда в интернет среде. Визуализация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98C263" w14:textId="77777777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662DED" w14:textId="77777777" w:rsidR="004475DA" w:rsidRPr="009112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FCAE65" w14:textId="77777777" w:rsidR="004475DA" w:rsidRPr="009112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BB359A" w14:textId="77777777" w:rsidR="004475DA" w:rsidRPr="009112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1121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121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1121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121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1121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1121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1121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112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121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112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121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112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121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112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1121A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391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39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91121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1121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121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1121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121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1121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112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</w:rPr>
              <w:t xml:space="preserve">Эффективность маркетинговых решений: </w:t>
            </w:r>
            <w:proofErr w:type="spellStart"/>
            <w:proofErr w:type="gramStart"/>
            <w:r w:rsidRPr="0091121A">
              <w:rPr>
                <w:rFonts w:ascii="Times New Roman" w:hAnsi="Times New Roman" w:cs="Times New Roman"/>
              </w:rPr>
              <w:t>практи</w:t>
            </w:r>
            <w:proofErr w:type="spellEnd"/>
            <w:r w:rsidRPr="0091121A">
              <w:rPr>
                <w:rFonts w:ascii="Times New Roman" w:hAnsi="Times New Roman" w:cs="Times New Roman"/>
              </w:rPr>
              <w:t>-кум</w:t>
            </w:r>
            <w:proofErr w:type="gramEnd"/>
            <w:r w:rsidRPr="0091121A">
              <w:rPr>
                <w:rFonts w:ascii="Times New Roman" w:hAnsi="Times New Roman" w:cs="Times New Roman"/>
              </w:rPr>
              <w:t xml:space="preserve"> / Салихова Я.Ю. – СПб.: Изд-во СПбГЭУ, 2016 – </w:t>
            </w:r>
            <w:r w:rsidRPr="0091121A">
              <w:rPr>
                <w:rFonts w:ascii="Times New Roman" w:hAnsi="Times New Roman" w:cs="Times New Roman"/>
                <w:lang w:val="en-US"/>
              </w:rPr>
              <w:t>ISBN</w:t>
            </w:r>
            <w:r w:rsidRPr="0091121A">
              <w:rPr>
                <w:rFonts w:ascii="Times New Roman" w:hAnsi="Times New Roman" w:cs="Times New Roman"/>
              </w:rPr>
              <w:t>978-5-7310-3660-3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1121A" w:rsidRDefault="00BA54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1121A">
                <w:rPr>
                  <w:color w:val="00008B"/>
                  <w:u w:val="single"/>
                </w:rPr>
                <w:t>https://opac.unecon.ru/elibrar ... 88%D0%B5%D0%BD%D0%B8%D0%B9.pdf</w:t>
              </w:r>
            </w:hyperlink>
          </w:p>
        </w:tc>
      </w:tr>
      <w:tr w:rsidR="00262CF0" w:rsidRPr="0091121A" w14:paraId="563FC5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DC972C" w14:textId="77777777" w:rsidR="00262CF0" w:rsidRPr="009112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1121A">
              <w:rPr>
                <w:rFonts w:ascii="Times New Roman" w:hAnsi="Times New Roman" w:cs="Times New Roman"/>
              </w:rPr>
              <w:t>Ойнер</w:t>
            </w:r>
            <w:proofErr w:type="spellEnd"/>
            <w:r w:rsidRPr="0091121A">
              <w:rPr>
                <w:rFonts w:ascii="Times New Roman" w:hAnsi="Times New Roman" w:cs="Times New Roman"/>
              </w:rPr>
              <w:t>, Ольга Константиновна. Управление результативностью маркетинга</w:t>
            </w:r>
            <w:proofErr w:type="gramStart"/>
            <w:r w:rsidRPr="0091121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1121A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91121A">
              <w:rPr>
                <w:rFonts w:ascii="Times New Roman" w:hAnsi="Times New Roman" w:cs="Times New Roman"/>
              </w:rPr>
              <w:t>Ойнер</w:t>
            </w:r>
            <w:proofErr w:type="spellEnd"/>
            <w:r w:rsidRPr="0091121A">
              <w:rPr>
                <w:rFonts w:ascii="Times New Roman" w:hAnsi="Times New Roman" w:cs="Times New Roman"/>
              </w:rPr>
              <w:t xml:space="preserve"> О. К.2-е изд., пер. и </w:t>
            </w:r>
            <w:proofErr w:type="spellStart"/>
            <w:r w:rsidRPr="0091121A">
              <w:rPr>
                <w:rFonts w:ascii="Times New Roman" w:hAnsi="Times New Roman" w:cs="Times New Roman"/>
              </w:rPr>
              <w:t>доп</w:t>
            </w:r>
            <w:proofErr w:type="gramStart"/>
            <w:r w:rsidRPr="0091121A">
              <w:rPr>
                <w:rFonts w:ascii="Times New Roman" w:hAnsi="Times New Roman" w:cs="Times New Roman"/>
              </w:rPr>
              <w:t>.Э</w:t>
            </w:r>
            <w:proofErr w:type="gramEnd"/>
            <w:r w:rsidRPr="0091121A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91121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1121A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91121A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91121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1121A">
              <w:rPr>
                <w:rFonts w:ascii="Times New Roman" w:hAnsi="Times New Roman" w:cs="Times New Roman"/>
              </w:rPr>
              <w:t>, 2018-350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A05092" w14:textId="77777777" w:rsidR="00262CF0" w:rsidRPr="0091121A" w:rsidRDefault="00BA54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1121A">
                <w:rPr>
                  <w:color w:val="00008B"/>
                  <w:u w:val="single"/>
                </w:rPr>
                <w:t>https://www.urait.ru/bcode/412679</w:t>
              </w:r>
            </w:hyperlink>
          </w:p>
        </w:tc>
      </w:tr>
      <w:tr w:rsidR="00262CF0" w:rsidRPr="0091121A" w14:paraId="4265FC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965413" w14:textId="77777777" w:rsidR="00262CF0" w:rsidRPr="0091121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1121A">
              <w:rPr>
                <w:rFonts w:ascii="Times New Roman" w:hAnsi="Times New Roman" w:cs="Times New Roman"/>
              </w:rPr>
              <w:t xml:space="preserve">Экономика маркетинга : учебное пособие / </w:t>
            </w:r>
            <w:proofErr w:type="spellStart"/>
            <w:r w:rsidRPr="0091121A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9112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121A">
              <w:rPr>
                <w:rFonts w:ascii="Times New Roman" w:hAnsi="Times New Roman" w:cs="Times New Roman"/>
              </w:rPr>
              <w:t>Я.Ю.Салихова</w:t>
            </w:r>
            <w:proofErr w:type="spellEnd"/>
            <w:r w:rsidRPr="0091121A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</w:t>
            </w:r>
            <w:proofErr w:type="spellStart"/>
            <w:r w:rsidRPr="0091121A">
              <w:rPr>
                <w:rFonts w:ascii="Times New Roman" w:hAnsi="Times New Roman" w:cs="Times New Roman"/>
              </w:rPr>
              <w:t>маркетингаЭлектрон</w:t>
            </w:r>
            <w:proofErr w:type="spellEnd"/>
            <w:r w:rsidRPr="0091121A">
              <w:rPr>
                <w:rFonts w:ascii="Times New Roman" w:hAnsi="Times New Roman" w:cs="Times New Roman"/>
              </w:rPr>
              <w:t xml:space="preserve">. текстовые дан. </w:t>
            </w:r>
            <w:r w:rsidRPr="0091121A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91121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1121A">
              <w:rPr>
                <w:rFonts w:ascii="Times New Roman" w:hAnsi="Times New Roman" w:cs="Times New Roman"/>
                <w:lang w:val="en-US"/>
              </w:rPr>
              <w:t xml:space="preserve"> : 1,32 МБ</w:t>
            </w:r>
            <w:proofErr w:type="gramStart"/>
            <w:r w:rsidRPr="0091121A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91121A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91121A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91121A">
              <w:rPr>
                <w:rFonts w:ascii="Times New Roman" w:hAnsi="Times New Roman" w:cs="Times New Roman"/>
                <w:lang w:val="en-US"/>
              </w:rPr>
              <w:t xml:space="preserve">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243DDD" w14:textId="77777777" w:rsidR="00262CF0" w:rsidRPr="0091121A" w:rsidRDefault="00BA54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1121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1121A">
                <w:rPr>
                  <w:color w:val="00008B"/>
                  <w:u w:val="single"/>
                </w:rPr>
                <w:t>82%D0%B8%D0%BD%D0%B3%D0%B0.pdf</w:t>
              </w:r>
            </w:hyperlink>
          </w:p>
        </w:tc>
      </w:tr>
      <w:tr w:rsidR="00262CF0" w:rsidRPr="0091121A" w14:paraId="695B5D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9119AA" w14:textId="77777777" w:rsidR="00262CF0" w:rsidRPr="009112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121A">
              <w:rPr>
                <w:rFonts w:ascii="Times New Roman" w:hAnsi="Times New Roman" w:cs="Times New Roman"/>
              </w:rPr>
              <w:t xml:space="preserve">Эффективность маркетинговых решений и вэб-аналитика : учебное пособие / </w:t>
            </w:r>
            <w:proofErr w:type="spellStart"/>
            <w:r w:rsidRPr="0091121A">
              <w:rPr>
                <w:rFonts w:ascii="Times New Roman" w:hAnsi="Times New Roman" w:cs="Times New Roman"/>
              </w:rPr>
              <w:t>Я.Ю.Салихова</w:t>
            </w:r>
            <w:proofErr w:type="spellEnd"/>
            <w:r w:rsidRPr="009112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121A">
              <w:rPr>
                <w:rFonts w:ascii="Times New Roman" w:hAnsi="Times New Roman" w:cs="Times New Roman"/>
              </w:rPr>
              <w:t>А.А.Урядина</w:t>
            </w:r>
            <w:proofErr w:type="spellEnd"/>
            <w:r w:rsidRPr="0091121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1121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1121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1121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1121A">
              <w:rPr>
                <w:rFonts w:ascii="Times New Roman" w:hAnsi="Times New Roman" w:cs="Times New Roman"/>
              </w:rPr>
              <w:t>. гос. экон. ун-т, Каф</w:t>
            </w:r>
            <w:proofErr w:type="gramStart"/>
            <w:r w:rsidRPr="0091121A">
              <w:rPr>
                <w:rFonts w:ascii="Times New Roman" w:hAnsi="Times New Roman" w:cs="Times New Roman"/>
              </w:rPr>
              <w:t>.</w:t>
            </w:r>
            <w:proofErr w:type="gramEnd"/>
            <w:r w:rsidRPr="009112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1121A">
              <w:rPr>
                <w:rFonts w:ascii="Times New Roman" w:hAnsi="Times New Roman" w:cs="Times New Roman"/>
              </w:rPr>
              <w:t>м</w:t>
            </w:r>
            <w:proofErr w:type="gramEnd"/>
            <w:r w:rsidRPr="0091121A">
              <w:rPr>
                <w:rFonts w:ascii="Times New Roman" w:hAnsi="Times New Roman" w:cs="Times New Roman"/>
              </w:rPr>
              <w:t>аркетингаСанкт</w:t>
            </w:r>
            <w:proofErr w:type="spellEnd"/>
            <w:r w:rsidRPr="0091121A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928093" w14:textId="77777777" w:rsidR="00262CF0" w:rsidRPr="0091121A" w:rsidRDefault="00BA54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1121A">
                <w:rPr>
                  <w:color w:val="00008B"/>
                  <w:u w:val="single"/>
                </w:rPr>
                <w:t>http://opac.unecon.ru/elibrary ... D0%BE%D0%B2%D1%8B%D1%85_20.pdf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39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6400F79" w14:textId="77777777" w:rsidTr="007B550D">
        <w:tc>
          <w:tcPr>
            <w:tcW w:w="9345" w:type="dxa"/>
          </w:tcPr>
          <w:p w14:paraId="712CFF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5488C8B6" w14:textId="77777777" w:rsidTr="007B550D">
        <w:tc>
          <w:tcPr>
            <w:tcW w:w="9345" w:type="dxa"/>
          </w:tcPr>
          <w:p w14:paraId="429E78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522059" w14:textId="77777777" w:rsidTr="007B550D">
        <w:tc>
          <w:tcPr>
            <w:tcW w:w="9345" w:type="dxa"/>
          </w:tcPr>
          <w:p w14:paraId="1E88C0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2C8D797" w14:textId="77777777" w:rsidTr="007B550D">
        <w:tc>
          <w:tcPr>
            <w:tcW w:w="9345" w:type="dxa"/>
          </w:tcPr>
          <w:p w14:paraId="0CAFE3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97BCBE1" w14:textId="77777777" w:rsidTr="007B550D">
        <w:tc>
          <w:tcPr>
            <w:tcW w:w="9345" w:type="dxa"/>
          </w:tcPr>
          <w:p w14:paraId="7E038E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Auris</w:t>
            </w:r>
          </w:p>
        </w:tc>
      </w:tr>
      <w:tr w:rsidR="007B550D" w:rsidRPr="007E6725" w14:paraId="1300B448" w14:textId="77777777" w:rsidTr="007B550D">
        <w:tc>
          <w:tcPr>
            <w:tcW w:w="9345" w:type="dxa"/>
          </w:tcPr>
          <w:p w14:paraId="4D4960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6A09FAC9" w:rsidR="0091168E" w:rsidRPr="007E6725" w:rsidRDefault="00635E77" w:rsidP="007B550D">
      <w:pPr>
        <w:rPr>
          <w:rFonts w:ascii="Times New Roman" w:hAnsi="Times New Roman" w:cs="Times New Roman"/>
          <w:b/>
          <w:sz w:val="28"/>
          <w:szCs w:val="28"/>
        </w:rPr>
      </w:pPr>
      <w:r w:rsidRPr="00635E77">
        <w:rPr>
          <w:rFonts w:ascii="Times New Roman" w:hAnsi="Times New Roman" w:cs="Times New Roman"/>
          <w:sz w:val="26"/>
          <w:szCs w:val="26"/>
        </w:rPr>
        <w:t xml:space="preserve">-  </w:t>
      </w:r>
      <w:r w:rsidRPr="007E6725">
        <w:rPr>
          <w:rFonts w:ascii="Times New Roman" w:hAnsi="Times New Roman" w:cs="Times New Roman"/>
          <w:sz w:val="26"/>
          <w:szCs w:val="26"/>
          <w:lang w:val="en-US"/>
        </w:rPr>
        <w:t>LibreOffice</w:t>
      </w:r>
      <w:r w:rsidRPr="00635E77">
        <w:rPr>
          <w:rFonts w:ascii="Times New Roman" w:hAnsi="Times New Roman" w:cs="Times New Roman"/>
          <w:sz w:val="26"/>
          <w:szCs w:val="26"/>
        </w:rPr>
        <w:t xml:space="preserve"> </w:t>
      </w:r>
      <w:r w:rsidRPr="007E6725">
        <w:rPr>
          <w:rFonts w:ascii="Times New Roman" w:hAnsi="Times New Roman" w:cs="Times New Roman"/>
          <w:sz w:val="26"/>
          <w:szCs w:val="26"/>
          <w:lang w:val="en-US"/>
        </w:rPr>
        <w:t>Writer</w:t>
      </w: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39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A545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39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E2091" w:rsidRPr="00BE2091" w14:paraId="3E05EAAC" w14:textId="77777777" w:rsidTr="00635E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6898" w14:textId="77777777" w:rsidR="00BE2091" w:rsidRPr="00BE2091" w:rsidRDefault="00BE209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E2091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94D2" w14:textId="77777777" w:rsidR="00BE2091" w:rsidRPr="00BE2091" w:rsidRDefault="00BE209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E2091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BE2091" w:rsidRPr="00BE2091" w14:paraId="1DE2BCA4" w14:textId="77777777" w:rsidTr="00635E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88CAC" w14:textId="77777777" w:rsidR="00BE2091" w:rsidRPr="00BE2091" w:rsidRDefault="00BE20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E2091">
              <w:rPr>
                <w:sz w:val="22"/>
                <w:szCs w:val="22"/>
                <w:lang w:eastAsia="en-US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209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BE209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42 посадочных мест, рабочее место преподавателя, доска аудиторная - 1шт., трибуна - 1шт. Переносной мультимедийный комплект: Ноутбук </w:t>
            </w:r>
            <w:r w:rsidRPr="00BE2091">
              <w:rPr>
                <w:sz w:val="22"/>
                <w:szCs w:val="22"/>
                <w:lang w:val="en-US" w:eastAsia="en-US"/>
              </w:rPr>
              <w:t>HP</w:t>
            </w:r>
            <w:r w:rsidRPr="00BE2091">
              <w:rPr>
                <w:sz w:val="22"/>
                <w:szCs w:val="22"/>
                <w:lang w:eastAsia="en-US"/>
              </w:rPr>
              <w:t xml:space="preserve"> 250 </w:t>
            </w:r>
            <w:r w:rsidRPr="00BE2091">
              <w:rPr>
                <w:sz w:val="22"/>
                <w:szCs w:val="22"/>
                <w:lang w:val="en-US" w:eastAsia="en-US"/>
              </w:rPr>
              <w:t>G</w:t>
            </w:r>
            <w:r w:rsidRPr="00BE2091">
              <w:rPr>
                <w:sz w:val="22"/>
                <w:szCs w:val="22"/>
                <w:lang w:eastAsia="en-US"/>
              </w:rPr>
              <w:t>6 1</w:t>
            </w:r>
            <w:r w:rsidRPr="00BE2091">
              <w:rPr>
                <w:sz w:val="22"/>
                <w:szCs w:val="22"/>
                <w:lang w:val="en-US" w:eastAsia="en-US"/>
              </w:rPr>
              <w:t>WY</w:t>
            </w:r>
            <w:r w:rsidRPr="00BE2091">
              <w:rPr>
                <w:sz w:val="22"/>
                <w:szCs w:val="22"/>
                <w:lang w:eastAsia="en-US"/>
              </w:rPr>
              <w:t>58</w:t>
            </w:r>
            <w:r w:rsidRPr="00BE2091">
              <w:rPr>
                <w:sz w:val="22"/>
                <w:szCs w:val="22"/>
                <w:lang w:val="en-US" w:eastAsia="en-US"/>
              </w:rPr>
              <w:t>EA</w:t>
            </w:r>
            <w:r w:rsidRPr="00BE2091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BE2091">
              <w:rPr>
                <w:sz w:val="22"/>
                <w:szCs w:val="22"/>
                <w:lang w:val="en-US" w:eastAsia="en-US"/>
              </w:rPr>
              <w:t>LG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PF</w:t>
            </w:r>
            <w:r w:rsidRPr="00BE2091">
              <w:rPr>
                <w:sz w:val="22"/>
                <w:szCs w:val="22"/>
                <w:lang w:eastAsia="en-US"/>
              </w:rPr>
              <w:t>1500</w:t>
            </w:r>
            <w:r w:rsidRPr="00BE2091">
              <w:rPr>
                <w:sz w:val="22"/>
                <w:szCs w:val="22"/>
                <w:lang w:val="en-US" w:eastAsia="en-US"/>
              </w:rPr>
              <w:t>G</w:t>
            </w:r>
            <w:r w:rsidRPr="00BE2091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6133" w14:textId="77777777" w:rsidR="00BE2091" w:rsidRPr="00BE2091" w:rsidRDefault="00BE20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E2091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BE2091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BE2091">
              <w:rPr>
                <w:sz w:val="22"/>
                <w:szCs w:val="22"/>
                <w:lang w:eastAsia="en-US"/>
              </w:rPr>
              <w:t xml:space="preserve">, д. 3, лит. </w:t>
            </w:r>
            <w:r w:rsidRPr="00BE209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BE2091" w:rsidRPr="00BE2091" w14:paraId="1C87A7E3" w14:textId="77777777" w:rsidTr="00635E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B4A0" w14:textId="77777777" w:rsidR="00BE2091" w:rsidRPr="00BE2091" w:rsidRDefault="00BE20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E2091">
              <w:rPr>
                <w:sz w:val="22"/>
                <w:szCs w:val="22"/>
                <w:lang w:eastAsia="en-US"/>
              </w:rPr>
              <w:t xml:space="preserve">Ауд. 408 Лингафонный </w:t>
            </w:r>
            <w:proofErr w:type="spellStart"/>
            <w:r w:rsidRPr="00BE2091">
              <w:rPr>
                <w:sz w:val="22"/>
                <w:szCs w:val="22"/>
                <w:lang w:eastAsia="en-US"/>
              </w:rPr>
              <w:t>кабинетСпециализированная</w:t>
            </w:r>
            <w:proofErr w:type="spellEnd"/>
            <w:r w:rsidRPr="00BE209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44 посадочных мест, рабочее место преподавателя, доска меловая - 1шт., трибуна - 1шт. Компьютер </w:t>
            </w:r>
            <w:r w:rsidRPr="00BE2091">
              <w:rPr>
                <w:sz w:val="22"/>
                <w:szCs w:val="22"/>
                <w:lang w:val="en-US" w:eastAsia="en-US"/>
              </w:rPr>
              <w:t>Intel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Core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E209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E2091">
              <w:rPr>
                <w:sz w:val="22"/>
                <w:szCs w:val="22"/>
                <w:lang w:eastAsia="en-US"/>
              </w:rPr>
              <w:t>3-8100</w:t>
            </w:r>
            <w:r w:rsidRPr="00BE2091">
              <w:rPr>
                <w:sz w:val="22"/>
                <w:szCs w:val="22"/>
                <w:lang w:val="en-US" w:eastAsia="en-US"/>
              </w:rPr>
              <w:t>S</w:t>
            </w:r>
            <w:r w:rsidRPr="00BE2091">
              <w:rPr>
                <w:sz w:val="22"/>
                <w:szCs w:val="22"/>
                <w:lang w:eastAsia="en-US"/>
              </w:rPr>
              <w:t>/8</w:t>
            </w:r>
            <w:r w:rsidRPr="00BE2091">
              <w:rPr>
                <w:sz w:val="22"/>
                <w:szCs w:val="22"/>
                <w:lang w:val="en-US" w:eastAsia="en-US"/>
              </w:rPr>
              <w:t>Gb</w:t>
            </w:r>
            <w:r w:rsidRPr="00BE2091">
              <w:rPr>
                <w:sz w:val="22"/>
                <w:szCs w:val="22"/>
                <w:lang w:eastAsia="en-US"/>
              </w:rPr>
              <w:t>/1Тб/</w:t>
            </w:r>
            <w:r w:rsidRPr="00BE2091">
              <w:rPr>
                <w:sz w:val="22"/>
                <w:szCs w:val="22"/>
                <w:lang w:val="en-US" w:eastAsia="en-US"/>
              </w:rPr>
              <w:t>Philips</w:t>
            </w:r>
            <w:r w:rsidRPr="00BE2091">
              <w:rPr>
                <w:sz w:val="22"/>
                <w:szCs w:val="22"/>
                <w:lang w:eastAsia="en-US"/>
              </w:rPr>
              <w:t xml:space="preserve"> 223</w:t>
            </w:r>
            <w:r w:rsidRPr="00BE2091">
              <w:rPr>
                <w:sz w:val="22"/>
                <w:szCs w:val="22"/>
                <w:lang w:val="en-US" w:eastAsia="en-US"/>
              </w:rPr>
              <w:t>v</w:t>
            </w:r>
            <w:r w:rsidRPr="00BE2091">
              <w:rPr>
                <w:sz w:val="22"/>
                <w:szCs w:val="22"/>
                <w:lang w:eastAsia="en-US"/>
              </w:rPr>
              <w:t>7</w:t>
            </w:r>
            <w:r w:rsidRPr="00BE2091">
              <w:rPr>
                <w:sz w:val="22"/>
                <w:szCs w:val="22"/>
                <w:lang w:val="en-US" w:eastAsia="en-US"/>
              </w:rPr>
              <w:t>q</w:t>
            </w:r>
            <w:r w:rsidRPr="00BE2091">
              <w:rPr>
                <w:sz w:val="22"/>
                <w:szCs w:val="22"/>
                <w:lang w:eastAsia="en-US"/>
              </w:rPr>
              <w:t xml:space="preserve"> 21`5 - 14 шт., Мультимедиа проектор </w:t>
            </w:r>
            <w:r w:rsidRPr="00BE2091">
              <w:rPr>
                <w:sz w:val="22"/>
                <w:szCs w:val="22"/>
                <w:lang w:val="en-US" w:eastAsia="en-US"/>
              </w:rPr>
              <w:t>Epson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EB</w:t>
            </w:r>
            <w:r w:rsidRPr="00BE2091">
              <w:rPr>
                <w:sz w:val="22"/>
                <w:szCs w:val="22"/>
                <w:lang w:eastAsia="en-US"/>
              </w:rPr>
              <w:t>-</w:t>
            </w:r>
            <w:r w:rsidRPr="00BE2091">
              <w:rPr>
                <w:sz w:val="22"/>
                <w:szCs w:val="22"/>
                <w:lang w:val="en-US" w:eastAsia="en-US"/>
              </w:rPr>
              <w:t>X</w:t>
            </w:r>
            <w:r w:rsidRPr="00BE2091">
              <w:rPr>
                <w:sz w:val="22"/>
                <w:szCs w:val="22"/>
                <w:lang w:eastAsia="en-US"/>
              </w:rPr>
              <w:t xml:space="preserve">02 - 1 шт., Колонки </w:t>
            </w:r>
            <w:r w:rsidRPr="00BE2091">
              <w:rPr>
                <w:sz w:val="22"/>
                <w:szCs w:val="22"/>
                <w:lang w:val="en-US" w:eastAsia="en-US"/>
              </w:rPr>
              <w:t>JBL</w:t>
            </w:r>
            <w:r w:rsidRPr="00BE2091"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proofErr w:type="spellStart"/>
            <w:r w:rsidRPr="00BE2091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Champion</w:t>
            </w:r>
            <w:r w:rsidRPr="00BE2091">
              <w:rPr>
                <w:sz w:val="22"/>
                <w:szCs w:val="22"/>
                <w:lang w:eastAsia="en-US"/>
              </w:rPr>
              <w:t xml:space="preserve"> 244х183см </w:t>
            </w:r>
            <w:r w:rsidRPr="00BE2091">
              <w:rPr>
                <w:sz w:val="22"/>
                <w:szCs w:val="22"/>
                <w:lang w:val="en-US" w:eastAsia="en-US"/>
              </w:rPr>
              <w:t>SCM</w:t>
            </w:r>
            <w:r w:rsidRPr="00BE2091">
              <w:rPr>
                <w:sz w:val="22"/>
                <w:szCs w:val="22"/>
                <w:lang w:eastAsia="en-US"/>
              </w:rPr>
              <w:t xml:space="preserve">-4304 - 1 шт., Моноблок </w:t>
            </w:r>
            <w:r w:rsidRPr="00BE2091">
              <w:rPr>
                <w:sz w:val="22"/>
                <w:szCs w:val="22"/>
                <w:lang w:val="en-US" w:eastAsia="en-US"/>
              </w:rPr>
              <w:t>Acer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Aspire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Z</w:t>
            </w:r>
            <w:r w:rsidRPr="00BE2091">
              <w:rPr>
                <w:sz w:val="22"/>
                <w:szCs w:val="22"/>
                <w:lang w:eastAsia="en-US"/>
              </w:rPr>
              <w:t xml:space="preserve">1811 </w:t>
            </w:r>
            <w:r w:rsidRPr="00BE2091">
              <w:rPr>
                <w:sz w:val="22"/>
                <w:szCs w:val="22"/>
                <w:lang w:val="en-US" w:eastAsia="en-US"/>
              </w:rPr>
              <w:t>Intel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Core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E209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E2091">
              <w:rPr>
                <w:sz w:val="22"/>
                <w:szCs w:val="22"/>
                <w:lang w:eastAsia="en-US"/>
              </w:rPr>
              <w:t>5-2400</w:t>
            </w:r>
            <w:r w:rsidRPr="00BE2091">
              <w:rPr>
                <w:sz w:val="22"/>
                <w:szCs w:val="22"/>
                <w:lang w:val="en-US" w:eastAsia="en-US"/>
              </w:rPr>
              <w:t>S</w:t>
            </w:r>
            <w:r w:rsidRPr="00BE2091">
              <w:rPr>
                <w:sz w:val="22"/>
                <w:szCs w:val="22"/>
                <w:lang w:eastAsia="en-US"/>
              </w:rPr>
              <w:t>@2.50</w:t>
            </w:r>
            <w:r w:rsidRPr="00BE2091">
              <w:rPr>
                <w:sz w:val="22"/>
                <w:szCs w:val="22"/>
                <w:lang w:val="en-US" w:eastAsia="en-US"/>
              </w:rPr>
              <w:t>GHz</w:t>
            </w:r>
            <w:r w:rsidRPr="00BE2091">
              <w:rPr>
                <w:sz w:val="22"/>
                <w:szCs w:val="22"/>
                <w:lang w:eastAsia="en-US"/>
              </w:rPr>
              <w:t>/4</w:t>
            </w:r>
            <w:r w:rsidRPr="00BE2091">
              <w:rPr>
                <w:sz w:val="22"/>
                <w:szCs w:val="22"/>
                <w:lang w:val="en-US" w:eastAsia="en-US"/>
              </w:rPr>
              <w:t>Gb</w:t>
            </w:r>
            <w:r w:rsidRPr="00BE2091">
              <w:rPr>
                <w:sz w:val="22"/>
                <w:szCs w:val="22"/>
                <w:lang w:eastAsia="en-US"/>
              </w:rPr>
              <w:t>/1</w:t>
            </w:r>
            <w:r w:rsidRPr="00BE2091">
              <w:rPr>
                <w:sz w:val="22"/>
                <w:szCs w:val="22"/>
                <w:lang w:val="en-US" w:eastAsia="en-US"/>
              </w:rPr>
              <w:t>Tb</w:t>
            </w:r>
            <w:r w:rsidRPr="00BE2091">
              <w:rPr>
                <w:sz w:val="22"/>
                <w:szCs w:val="22"/>
                <w:lang w:eastAsia="en-US"/>
              </w:rPr>
              <w:t xml:space="preserve">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D17D2" w14:textId="77777777" w:rsidR="00BE2091" w:rsidRPr="00BE2091" w:rsidRDefault="00BE20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E2091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BE2091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BE2091">
              <w:rPr>
                <w:sz w:val="22"/>
                <w:szCs w:val="22"/>
                <w:lang w:eastAsia="en-US"/>
              </w:rPr>
              <w:t xml:space="preserve">, д. 3, лит. </w:t>
            </w:r>
            <w:r w:rsidRPr="00BE209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BE2091" w:rsidRPr="00BE2091" w14:paraId="3B6A770D" w14:textId="77777777" w:rsidTr="00635E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065B7" w14:textId="77777777" w:rsidR="00BE2091" w:rsidRPr="00BE2091" w:rsidRDefault="00BE20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E2091"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209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BE209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BE2091">
              <w:rPr>
                <w:sz w:val="22"/>
                <w:szCs w:val="22"/>
                <w:lang w:val="en-US" w:eastAsia="en-US"/>
              </w:rPr>
              <w:t>Acer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Aspire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Z</w:t>
            </w:r>
            <w:r w:rsidRPr="00BE2091">
              <w:rPr>
                <w:sz w:val="22"/>
                <w:szCs w:val="22"/>
                <w:lang w:eastAsia="en-US"/>
              </w:rPr>
              <w:t xml:space="preserve">1811 </w:t>
            </w:r>
            <w:r w:rsidRPr="00BE2091">
              <w:rPr>
                <w:sz w:val="22"/>
                <w:szCs w:val="22"/>
                <w:lang w:val="en-US" w:eastAsia="en-US"/>
              </w:rPr>
              <w:t>Intel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Core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E209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E2091">
              <w:rPr>
                <w:sz w:val="22"/>
                <w:szCs w:val="22"/>
                <w:lang w:eastAsia="en-US"/>
              </w:rPr>
              <w:t>5-2400</w:t>
            </w:r>
            <w:r w:rsidRPr="00BE2091">
              <w:rPr>
                <w:sz w:val="22"/>
                <w:szCs w:val="22"/>
                <w:lang w:val="en-US" w:eastAsia="en-US"/>
              </w:rPr>
              <w:t>S</w:t>
            </w:r>
            <w:r w:rsidRPr="00BE2091">
              <w:rPr>
                <w:sz w:val="22"/>
                <w:szCs w:val="22"/>
                <w:lang w:eastAsia="en-US"/>
              </w:rPr>
              <w:t>@2.50</w:t>
            </w:r>
            <w:r w:rsidRPr="00BE2091">
              <w:rPr>
                <w:sz w:val="22"/>
                <w:szCs w:val="22"/>
                <w:lang w:val="en-US" w:eastAsia="en-US"/>
              </w:rPr>
              <w:t>GHz</w:t>
            </w:r>
            <w:r w:rsidRPr="00BE2091">
              <w:rPr>
                <w:sz w:val="22"/>
                <w:szCs w:val="22"/>
                <w:lang w:eastAsia="en-US"/>
              </w:rPr>
              <w:t>/4</w:t>
            </w:r>
            <w:r w:rsidRPr="00BE2091">
              <w:rPr>
                <w:sz w:val="22"/>
                <w:szCs w:val="22"/>
                <w:lang w:val="en-US" w:eastAsia="en-US"/>
              </w:rPr>
              <w:t>Gb</w:t>
            </w:r>
            <w:r w:rsidRPr="00BE2091">
              <w:rPr>
                <w:sz w:val="22"/>
                <w:szCs w:val="22"/>
                <w:lang w:eastAsia="en-US"/>
              </w:rPr>
              <w:t>/1</w:t>
            </w:r>
            <w:r w:rsidRPr="00BE2091">
              <w:rPr>
                <w:sz w:val="22"/>
                <w:szCs w:val="22"/>
                <w:lang w:val="en-US" w:eastAsia="en-US"/>
              </w:rPr>
              <w:t>Tb</w:t>
            </w:r>
            <w:r w:rsidRPr="00BE2091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BE2091">
              <w:rPr>
                <w:sz w:val="22"/>
                <w:szCs w:val="22"/>
                <w:lang w:val="en-US" w:eastAsia="en-US"/>
              </w:rPr>
              <w:t>NEC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ME</w:t>
            </w:r>
            <w:r w:rsidRPr="00BE2091">
              <w:rPr>
                <w:sz w:val="22"/>
                <w:szCs w:val="22"/>
                <w:lang w:eastAsia="en-US"/>
              </w:rPr>
              <w:t>401</w:t>
            </w:r>
            <w:r w:rsidRPr="00BE2091">
              <w:rPr>
                <w:sz w:val="22"/>
                <w:szCs w:val="22"/>
                <w:lang w:val="en-US" w:eastAsia="en-US"/>
              </w:rPr>
              <w:t>X</w:t>
            </w:r>
            <w:r w:rsidRPr="00BE2091">
              <w:rPr>
                <w:sz w:val="22"/>
                <w:szCs w:val="22"/>
                <w:lang w:eastAsia="en-US"/>
              </w:rPr>
              <w:t xml:space="preserve"> - 1 шт., Акустическая система </w:t>
            </w:r>
            <w:r w:rsidRPr="00BE2091">
              <w:rPr>
                <w:sz w:val="22"/>
                <w:szCs w:val="22"/>
                <w:lang w:val="en-US" w:eastAsia="en-US"/>
              </w:rPr>
              <w:t>Hi</w:t>
            </w:r>
            <w:r w:rsidRPr="00BE2091">
              <w:rPr>
                <w:sz w:val="22"/>
                <w:szCs w:val="22"/>
                <w:lang w:eastAsia="en-US"/>
              </w:rPr>
              <w:t>-</w:t>
            </w:r>
            <w:r w:rsidRPr="00BE2091">
              <w:rPr>
                <w:sz w:val="22"/>
                <w:szCs w:val="22"/>
                <w:lang w:val="en-US" w:eastAsia="en-US"/>
              </w:rPr>
              <w:t>Fi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PRO</w:t>
            </w:r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MASK</w:t>
            </w:r>
            <w:r w:rsidRPr="00BE2091">
              <w:rPr>
                <w:sz w:val="22"/>
                <w:szCs w:val="22"/>
                <w:lang w:eastAsia="en-US"/>
              </w:rPr>
              <w:t>6</w:t>
            </w:r>
            <w:r w:rsidRPr="00BE2091">
              <w:rPr>
                <w:sz w:val="22"/>
                <w:szCs w:val="22"/>
                <w:lang w:val="en-US" w:eastAsia="en-US"/>
              </w:rPr>
              <w:t>T</w:t>
            </w:r>
            <w:r w:rsidRPr="00BE2091">
              <w:rPr>
                <w:sz w:val="22"/>
                <w:szCs w:val="22"/>
                <w:lang w:eastAsia="en-US"/>
              </w:rPr>
              <w:t>-</w:t>
            </w:r>
            <w:r w:rsidRPr="00BE2091">
              <w:rPr>
                <w:sz w:val="22"/>
                <w:szCs w:val="22"/>
                <w:lang w:val="en-US" w:eastAsia="en-US"/>
              </w:rPr>
              <w:t>W</w:t>
            </w:r>
            <w:r w:rsidRPr="00BE2091">
              <w:rPr>
                <w:sz w:val="22"/>
                <w:szCs w:val="22"/>
                <w:lang w:eastAsia="en-US"/>
              </w:rPr>
              <w:t xml:space="preserve"> - 2 шт., Микшер усилитель </w:t>
            </w:r>
            <w:proofErr w:type="spellStart"/>
            <w:r w:rsidRPr="00BE2091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BE2091">
              <w:rPr>
                <w:sz w:val="22"/>
                <w:szCs w:val="22"/>
                <w:lang w:eastAsia="en-US"/>
              </w:rPr>
              <w:t xml:space="preserve"> </w:t>
            </w:r>
            <w:r w:rsidRPr="00BE2091">
              <w:rPr>
                <w:sz w:val="22"/>
                <w:szCs w:val="22"/>
                <w:lang w:val="en-US" w:eastAsia="en-US"/>
              </w:rPr>
              <w:t>TA</w:t>
            </w:r>
            <w:r w:rsidRPr="00BE2091">
              <w:rPr>
                <w:sz w:val="22"/>
                <w:szCs w:val="22"/>
                <w:lang w:eastAsia="en-US"/>
              </w:rPr>
              <w:t>-1120 в комплекте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E471" w14:textId="77777777" w:rsidR="00BE2091" w:rsidRPr="00BE2091" w:rsidRDefault="00BE20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E2091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BE2091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BE2091">
              <w:rPr>
                <w:sz w:val="22"/>
                <w:szCs w:val="22"/>
                <w:lang w:eastAsia="en-US"/>
              </w:rPr>
              <w:t xml:space="preserve">, д. 3, лит. </w:t>
            </w:r>
            <w:r w:rsidRPr="00BE209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635E77" w14:paraId="2B6832E6" w14:textId="77777777" w:rsidTr="00635E77">
        <w:tc>
          <w:tcPr>
            <w:tcW w:w="7797" w:type="dxa"/>
            <w:hideMark/>
          </w:tcPr>
          <w:p w14:paraId="289DB6E9" w14:textId="77777777" w:rsidR="00635E77" w:rsidRDefault="00635E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635E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635E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635E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635E7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- 14шт.</w:t>
            </w:r>
            <w:proofErr w:type="gramStart"/>
            <w:r>
              <w:rPr>
                <w:sz w:val="22"/>
                <w:szCs w:val="22"/>
                <w:lang w:eastAsia="en-US"/>
              </w:rPr>
              <w:t>,М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635E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635E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635E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- (2шт.) - 1 шт.,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635E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635E7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tt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е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635E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АА-120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457EC569" w14:textId="77777777" w:rsidR="00635E77" w:rsidRDefault="00635E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392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39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39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39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результативности маркетинга</w:t>
            </w:r>
          </w:p>
        </w:tc>
      </w:tr>
      <w:tr w:rsidR="009E6058" w14:paraId="650B4F03" w14:textId="77777777" w:rsidTr="00F00293">
        <w:tc>
          <w:tcPr>
            <w:tcW w:w="562" w:type="dxa"/>
          </w:tcPr>
          <w:p w14:paraId="1D10F2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E2539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Внешняя эффективность маркетинга</w:t>
            </w:r>
          </w:p>
        </w:tc>
      </w:tr>
      <w:tr w:rsidR="009E6058" w14:paraId="61AD4F79" w14:textId="77777777" w:rsidTr="00F00293">
        <w:tc>
          <w:tcPr>
            <w:tcW w:w="562" w:type="dxa"/>
          </w:tcPr>
          <w:p w14:paraId="7DE32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D5DC7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Внутренняя эффективность маркетинга</w:t>
            </w:r>
          </w:p>
        </w:tc>
      </w:tr>
      <w:tr w:rsidR="009E6058" w14:paraId="767D2707" w14:textId="77777777" w:rsidTr="00F00293">
        <w:tc>
          <w:tcPr>
            <w:tcW w:w="562" w:type="dxa"/>
          </w:tcPr>
          <w:p w14:paraId="50CEB2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4B2B2AC" w14:textId="77777777" w:rsidR="009E6058" w:rsidRPr="009112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21A">
              <w:rPr>
                <w:sz w:val="23"/>
                <w:szCs w:val="23"/>
              </w:rPr>
              <w:t>Условно переменные затраты на маркетинг</w:t>
            </w:r>
          </w:p>
        </w:tc>
      </w:tr>
      <w:tr w:rsidR="009E6058" w14:paraId="1DB4D797" w14:textId="77777777" w:rsidTr="00F00293">
        <w:tc>
          <w:tcPr>
            <w:tcW w:w="562" w:type="dxa"/>
          </w:tcPr>
          <w:p w14:paraId="3A4F40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D735C9E" w14:textId="77777777" w:rsidR="009E6058" w:rsidRPr="009112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21A">
              <w:rPr>
                <w:sz w:val="23"/>
                <w:szCs w:val="23"/>
              </w:rPr>
              <w:t>Условно постоянные затраты на маркетинг</w:t>
            </w:r>
          </w:p>
        </w:tc>
      </w:tr>
      <w:tr w:rsidR="009E6058" w14:paraId="5F0508F8" w14:textId="77777777" w:rsidTr="00F00293">
        <w:tc>
          <w:tcPr>
            <w:tcW w:w="562" w:type="dxa"/>
          </w:tcPr>
          <w:p w14:paraId="3DBF8C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87FEF1C" w14:textId="77777777" w:rsidR="009E6058" w:rsidRPr="009112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21A">
              <w:rPr>
                <w:sz w:val="23"/>
                <w:szCs w:val="23"/>
              </w:rPr>
              <w:t>Показатели эффективности инвестиционных маркетинговых проектов</w:t>
            </w:r>
          </w:p>
        </w:tc>
      </w:tr>
      <w:tr w:rsidR="009E6058" w14:paraId="182ECA1A" w14:textId="77777777" w:rsidTr="00F00293">
        <w:tc>
          <w:tcPr>
            <w:tcW w:w="562" w:type="dxa"/>
          </w:tcPr>
          <w:p w14:paraId="5F35FF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5945F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рыночной эффективности</w:t>
            </w:r>
          </w:p>
        </w:tc>
      </w:tr>
      <w:tr w:rsidR="009E6058" w14:paraId="2ED8D8F1" w14:textId="77777777" w:rsidTr="00F00293">
        <w:tc>
          <w:tcPr>
            <w:tcW w:w="562" w:type="dxa"/>
          </w:tcPr>
          <w:p w14:paraId="560C03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601D1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конкурентоспособности</w:t>
            </w:r>
          </w:p>
        </w:tc>
      </w:tr>
      <w:tr w:rsidR="009E6058" w14:paraId="0376312C" w14:textId="77777777" w:rsidTr="00F00293">
        <w:tc>
          <w:tcPr>
            <w:tcW w:w="562" w:type="dxa"/>
          </w:tcPr>
          <w:p w14:paraId="50076A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796E905" w14:textId="77777777" w:rsidR="009E6058" w:rsidRPr="009112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21A">
              <w:rPr>
                <w:sz w:val="23"/>
                <w:szCs w:val="23"/>
              </w:rPr>
              <w:t>Показатели эффективности взаимодействия с клиентами</w:t>
            </w:r>
          </w:p>
        </w:tc>
      </w:tr>
      <w:tr w:rsidR="009E6058" w14:paraId="7B3F5061" w14:textId="77777777" w:rsidTr="00F00293">
        <w:tc>
          <w:tcPr>
            <w:tcW w:w="562" w:type="dxa"/>
          </w:tcPr>
          <w:p w14:paraId="68491B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7C352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индекса развития рынка</w:t>
            </w:r>
          </w:p>
        </w:tc>
      </w:tr>
      <w:tr w:rsidR="009E6058" w14:paraId="77FB6AB8" w14:textId="77777777" w:rsidTr="00F00293">
        <w:tc>
          <w:tcPr>
            <w:tcW w:w="562" w:type="dxa"/>
          </w:tcPr>
          <w:p w14:paraId="46FB9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E204B74" w14:textId="77777777" w:rsidR="009E6058" w:rsidRPr="009112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21A">
              <w:rPr>
                <w:sz w:val="23"/>
                <w:szCs w:val="23"/>
              </w:rPr>
              <w:t>Оценка рентабельности инвестиций в маркетинг</w:t>
            </w:r>
          </w:p>
        </w:tc>
      </w:tr>
      <w:tr w:rsidR="009E6058" w14:paraId="7B5E9E5F" w14:textId="77777777" w:rsidTr="00F00293">
        <w:tc>
          <w:tcPr>
            <w:tcW w:w="562" w:type="dxa"/>
          </w:tcPr>
          <w:p w14:paraId="0339FC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2A8A8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Рентабельность затрат на рекламу</w:t>
            </w:r>
          </w:p>
        </w:tc>
      </w:tr>
      <w:tr w:rsidR="009E6058" w14:paraId="1035ACDD" w14:textId="77777777" w:rsidTr="00F00293">
        <w:tc>
          <w:tcPr>
            <w:tcW w:w="562" w:type="dxa"/>
          </w:tcPr>
          <w:p w14:paraId="77EEA4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92735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Когортный анализ</w:t>
            </w:r>
          </w:p>
        </w:tc>
      </w:tr>
      <w:tr w:rsidR="009E6058" w14:paraId="45E6FE49" w14:textId="77777777" w:rsidTr="00F00293">
        <w:tc>
          <w:tcPr>
            <w:tcW w:w="562" w:type="dxa"/>
          </w:tcPr>
          <w:p w14:paraId="763549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5512A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Индекс доли рынка</w:t>
            </w:r>
          </w:p>
        </w:tc>
      </w:tr>
      <w:tr w:rsidR="009E6058" w14:paraId="2227FAF6" w14:textId="77777777" w:rsidTr="00F00293">
        <w:tc>
          <w:tcPr>
            <w:tcW w:w="562" w:type="dxa"/>
          </w:tcPr>
          <w:p w14:paraId="49B61C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A7B95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управления результативностью маркетинга</w:t>
            </w:r>
          </w:p>
        </w:tc>
      </w:tr>
      <w:tr w:rsidR="009E6058" w14:paraId="3BC40CB9" w14:textId="77777777" w:rsidTr="00F00293">
        <w:tc>
          <w:tcPr>
            <w:tcW w:w="562" w:type="dxa"/>
          </w:tcPr>
          <w:p w14:paraId="72D36F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4585510" w14:textId="77777777" w:rsidR="009E6058" w:rsidRPr="009112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21A">
              <w:rPr>
                <w:sz w:val="23"/>
                <w:szCs w:val="23"/>
              </w:rPr>
              <w:t>Предпосылки внедрения систем управления результативность маркетинга</w:t>
            </w:r>
          </w:p>
        </w:tc>
      </w:tr>
      <w:tr w:rsidR="009E6058" w14:paraId="0ADE0101" w14:textId="77777777" w:rsidTr="00F00293">
        <w:tc>
          <w:tcPr>
            <w:tcW w:w="562" w:type="dxa"/>
          </w:tcPr>
          <w:p w14:paraId="6B28D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95C7415" w14:textId="77777777" w:rsidR="009E6058" w:rsidRPr="009112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21A">
              <w:rPr>
                <w:sz w:val="23"/>
                <w:szCs w:val="23"/>
              </w:rPr>
              <w:t xml:space="preserve">Продуктивность маркетинга по </w:t>
            </w:r>
            <w:proofErr w:type="spellStart"/>
            <w:r w:rsidRPr="0091121A">
              <w:rPr>
                <w:sz w:val="23"/>
                <w:szCs w:val="23"/>
              </w:rPr>
              <w:t>дж.</w:t>
            </w:r>
            <w:proofErr w:type="spellEnd"/>
            <w:r w:rsidRPr="0091121A">
              <w:rPr>
                <w:sz w:val="23"/>
                <w:szCs w:val="23"/>
              </w:rPr>
              <w:t xml:space="preserve"> Сету и р. </w:t>
            </w:r>
            <w:proofErr w:type="spellStart"/>
            <w:r w:rsidRPr="0091121A">
              <w:rPr>
                <w:sz w:val="23"/>
                <w:szCs w:val="23"/>
              </w:rPr>
              <w:t>Сисодии</w:t>
            </w:r>
            <w:proofErr w:type="spellEnd"/>
          </w:p>
        </w:tc>
      </w:tr>
      <w:tr w:rsidR="009E6058" w14:paraId="07018FAD" w14:textId="77777777" w:rsidTr="00F00293">
        <w:tc>
          <w:tcPr>
            <w:tcW w:w="562" w:type="dxa"/>
          </w:tcPr>
          <w:p w14:paraId="01D93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66FB864" w14:textId="77777777" w:rsidR="009E6058" w:rsidRPr="009112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21A">
              <w:rPr>
                <w:sz w:val="23"/>
                <w:szCs w:val="23"/>
              </w:rPr>
              <w:t>Нормативная модель оценки результативности маркетинга</w:t>
            </w:r>
          </w:p>
        </w:tc>
      </w:tr>
      <w:tr w:rsidR="009E6058" w14:paraId="4D0CE71F" w14:textId="77777777" w:rsidTr="00F00293">
        <w:tc>
          <w:tcPr>
            <w:tcW w:w="562" w:type="dxa"/>
          </w:tcPr>
          <w:p w14:paraId="61F1A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E50CE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Контекстуальная модель маркетинговой результативности</w:t>
            </w:r>
          </w:p>
        </w:tc>
      </w:tr>
      <w:tr w:rsidR="009E6058" w14:paraId="44D87986" w14:textId="77777777" w:rsidTr="00F00293">
        <w:tc>
          <w:tcPr>
            <w:tcW w:w="562" w:type="dxa"/>
          </w:tcPr>
          <w:p w14:paraId="030B65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74E607D" w14:textId="77777777" w:rsidR="009E6058" w:rsidRPr="009112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21A">
              <w:rPr>
                <w:sz w:val="23"/>
                <w:szCs w:val="23"/>
              </w:rPr>
              <w:t>Интегрированная модель оценки маркетинговой деятельности компании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39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1121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2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39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1121A" w14:paraId="5A1C9382" w14:textId="77777777" w:rsidTr="00801458">
        <w:tc>
          <w:tcPr>
            <w:tcW w:w="2336" w:type="dxa"/>
          </w:tcPr>
          <w:p w14:paraId="4C518DAB" w14:textId="77777777" w:rsidR="005D65A5" w:rsidRPr="009112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112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112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112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1121A" w14:paraId="07658034" w14:textId="77777777" w:rsidTr="00801458">
        <w:tc>
          <w:tcPr>
            <w:tcW w:w="2336" w:type="dxa"/>
          </w:tcPr>
          <w:p w14:paraId="1553D698" w14:textId="78F29BFB" w:rsidR="005D65A5" w:rsidRPr="009112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1121A" w:rsidRDefault="007478E0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1121A" w:rsidRDefault="007478E0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1121A" w:rsidRDefault="007478E0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1121A" w14:paraId="1302AD35" w14:textId="77777777" w:rsidTr="00801458">
        <w:tc>
          <w:tcPr>
            <w:tcW w:w="2336" w:type="dxa"/>
          </w:tcPr>
          <w:p w14:paraId="3FBAD98E" w14:textId="77777777" w:rsidR="005D65A5" w:rsidRPr="009112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38E82F" w14:textId="77777777" w:rsidR="005D65A5" w:rsidRPr="0091121A" w:rsidRDefault="007478E0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8305DD7" w14:textId="77777777" w:rsidR="005D65A5" w:rsidRPr="0091121A" w:rsidRDefault="007478E0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228CEA3B" w14:textId="77777777" w:rsidR="005D65A5" w:rsidRPr="0091121A" w:rsidRDefault="007478E0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91121A" w14:paraId="29BF0943" w14:textId="77777777" w:rsidTr="00801458">
        <w:tc>
          <w:tcPr>
            <w:tcW w:w="2336" w:type="dxa"/>
          </w:tcPr>
          <w:p w14:paraId="68BB8093" w14:textId="77777777" w:rsidR="005D65A5" w:rsidRPr="009112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407BB0" w14:textId="77777777" w:rsidR="005D65A5" w:rsidRPr="0091121A" w:rsidRDefault="007478E0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D60B8B" w14:textId="77777777" w:rsidR="005D65A5" w:rsidRPr="0091121A" w:rsidRDefault="007478E0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85B008" w14:textId="77777777" w:rsidR="005D65A5" w:rsidRPr="0091121A" w:rsidRDefault="007478E0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5926F647" w14:textId="77777777" w:rsidR="0091121A" w:rsidRDefault="0091121A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39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121A" w14:paraId="6541909C" w14:textId="77777777" w:rsidTr="00CE4788">
        <w:tc>
          <w:tcPr>
            <w:tcW w:w="562" w:type="dxa"/>
          </w:tcPr>
          <w:p w14:paraId="53E39A21" w14:textId="77777777" w:rsidR="0091121A" w:rsidRPr="009E6058" w:rsidRDefault="0091121A" w:rsidP="00CE47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9CD91A" w14:textId="77777777" w:rsidR="0091121A" w:rsidRPr="0091121A" w:rsidRDefault="0091121A" w:rsidP="00CE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2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39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1121A" w14:paraId="0267C479" w14:textId="77777777" w:rsidTr="00801458">
        <w:tc>
          <w:tcPr>
            <w:tcW w:w="2500" w:type="pct"/>
          </w:tcPr>
          <w:p w14:paraId="37F699C9" w14:textId="77777777" w:rsidR="00B8237E" w:rsidRPr="009112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112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2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1121A" w14:paraId="3F240151" w14:textId="77777777" w:rsidTr="00801458">
        <w:tc>
          <w:tcPr>
            <w:tcW w:w="2500" w:type="pct"/>
          </w:tcPr>
          <w:p w14:paraId="61E91592" w14:textId="61A0874C" w:rsidR="00B8237E" w:rsidRPr="0091121A" w:rsidRDefault="00B8237E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91121A" w:rsidRDefault="005C548A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1-2,6-7</w:t>
            </w:r>
          </w:p>
        </w:tc>
      </w:tr>
      <w:tr w:rsidR="00B8237E" w:rsidRPr="0091121A" w14:paraId="4892B531" w14:textId="77777777" w:rsidTr="00801458">
        <w:tc>
          <w:tcPr>
            <w:tcW w:w="2500" w:type="pct"/>
          </w:tcPr>
          <w:p w14:paraId="20D30777" w14:textId="77777777" w:rsidR="00B8237E" w:rsidRPr="0091121A" w:rsidRDefault="00B8237E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AD21594" w14:textId="77777777" w:rsidR="00B8237E" w:rsidRPr="0091121A" w:rsidRDefault="005C548A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1121A" w14:paraId="3A9940B1" w14:textId="77777777" w:rsidTr="00801458">
        <w:tc>
          <w:tcPr>
            <w:tcW w:w="2500" w:type="pct"/>
          </w:tcPr>
          <w:p w14:paraId="3F3DFE41" w14:textId="77777777" w:rsidR="00B8237E" w:rsidRPr="009112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84FDB34" w14:textId="77777777" w:rsidR="00B8237E" w:rsidRPr="0091121A" w:rsidRDefault="005C548A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1121A" w14:paraId="4D488955" w14:textId="77777777" w:rsidTr="00801458">
        <w:tc>
          <w:tcPr>
            <w:tcW w:w="2500" w:type="pct"/>
          </w:tcPr>
          <w:p w14:paraId="2453A83C" w14:textId="77777777" w:rsidR="00B8237E" w:rsidRPr="009112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869C8C9" w14:textId="77777777" w:rsidR="00B8237E" w:rsidRPr="0091121A" w:rsidRDefault="005C548A" w:rsidP="00801458">
            <w:pPr>
              <w:rPr>
                <w:rFonts w:ascii="Times New Roman" w:hAnsi="Times New Roman" w:cs="Times New Roman"/>
              </w:rPr>
            </w:pPr>
            <w:r w:rsidRPr="0091121A">
              <w:rPr>
                <w:rFonts w:ascii="Times New Roman" w:hAnsi="Times New Roman" w:cs="Times New Roman"/>
                <w:lang w:val="en-US"/>
              </w:rPr>
              <w:t>4-6,7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39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FBE77C" w14:textId="77777777" w:rsidR="00BA5455" w:rsidRDefault="00BA5455" w:rsidP="00315CA6">
      <w:pPr>
        <w:spacing w:after="0" w:line="240" w:lineRule="auto"/>
      </w:pPr>
      <w:r>
        <w:separator/>
      </w:r>
    </w:p>
  </w:endnote>
  <w:endnote w:type="continuationSeparator" w:id="0">
    <w:p w14:paraId="55784B35" w14:textId="77777777" w:rsidR="00BA5455" w:rsidRDefault="00BA545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0E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EFC" w14:textId="77777777" w:rsidR="00BA5455" w:rsidRDefault="00BA5455" w:rsidP="00315CA6">
      <w:pPr>
        <w:spacing w:after="0" w:line="240" w:lineRule="auto"/>
      </w:pPr>
      <w:r>
        <w:separator/>
      </w:r>
    </w:p>
  </w:footnote>
  <w:footnote w:type="continuationSeparator" w:id="0">
    <w:p w14:paraId="68CF3FC7" w14:textId="77777777" w:rsidR="00BA5455" w:rsidRDefault="00BA545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27EA9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60E3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5E77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21A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777F7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5455"/>
    <w:rsid w:val="00BB0333"/>
    <w:rsid w:val="00BB124D"/>
    <w:rsid w:val="00BB24AD"/>
    <w:rsid w:val="00BB600A"/>
    <w:rsid w:val="00BC2ED6"/>
    <w:rsid w:val="00BC657F"/>
    <w:rsid w:val="00BD20AA"/>
    <w:rsid w:val="00BE209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57B2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4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1267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D%D1%84%D1%84%D0%B5%D0%BA%D1%82%D0%B8%D0%B2%D0%BD%D0%BE%D1%81%D1%82%D1%8C%20%D0%BC%D0%B0%D1%80%D0%BA%D0%B5%D1%82%D0%B8%D0%BD%D0%B3%D0%BE%D0%B2%D1%8B%D1%85%20%D1%80%D0%B5%D1%88%D0%B5%D0%BD%D0%B8%D0%B9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D%D1%84%D1%84%D0%B5%D0%BA%D1%82%D0%B8%D0%B2%D0%BD%D0%BE%D1%81%D1%82%D1%8C%20%D0%BC%D0%B0%D1%80%D0%BA%D0%B5%D1%82%D0%B8%D0%BD%D0%B3%D0%BE%D0%B2%D1%8B%D1%85_2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D%D0%BA%D0%BE%D0%BD%D0%BE%D0%BC%D0%B8%D0%BA%D0%B0%20%D0%BC%D0%B0%D1%80%D0%BA%D0%B5%D1%82%D0%B8%D0%BD%D0%B3%D0%B0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759BF1-62F4-449D-8C04-A2A16A955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3406</Words>
  <Characters>19417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