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Инноватика промышленных и городских объектов</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Промышленный хайтек и урбанистика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FC05DCB" w:rsidR="00A77598" w:rsidRPr="00BD5B92" w:rsidRDefault="00BD5B9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252D2" w:rsidRDefault="007A7979" w:rsidP="00511619">
            <w:pPr>
              <w:rPr>
                <w:rFonts w:ascii="Times New Roman" w:hAnsi="Times New Roman" w:cs="Times New Roman"/>
                <w:sz w:val="20"/>
                <w:szCs w:val="20"/>
              </w:rPr>
            </w:pPr>
            <w:r w:rsidRPr="00F252D2">
              <w:rPr>
                <w:rFonts w:ascii="Times New Roman" w:hAnsi="Times New Roman" w:cs="Times New Roman"/>
                <w:sz w:val="20"/>
                <w:szCs w:val="20"/>
              </w:rPr>
              <w:t xml:space="preserve">к.э.н, </w:t>
            </w:r>
            <w:proofErr w:type="spellStart"/>
            <w:r w:rsidRPr="00F252D2">
              <w:rPr>
                <w:rFonts w:ascii="Times New Roman" w:hAnsi="Times New Roman" w:cs="Times New Roman"/>
                <w:sz w:val="20"/>
                <w:szCs w:val="20"/>
              </w:rPr>
              <w:t>Зинчик</w:t>
            </w:r>
            <w:proofErr w:type="spellEnd"/>
            <w:r w:rsidRPr="00F252D2">
              <w:rPr>
                <w:rFonts w:ascii="Times New Roman" w:hAnsi="Times New Roman" w:cs="Times New Roman"/>
                <w:sz w:val="20"/>
                <w:szCs w:val="20"/>
              </w:rPr>
              <w:t xml:space="preserve"> Наталья Сергеевна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Дифференцированный 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270480A" w:rsidR="004475DA" w:rsidRPr="00BD5B92" w:rsidRDefault="00BD5B9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077111E7" w14:textId="2A03B8E6" w:rsidR="00F252D2"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8086590" w:history="1">
            <w:r w:rsidR="00F252D2" w:rsidRPr="00933DF7">
              <w:rPr>
                <w:rStyle w:val="a8"/>
                <w:rFonts w:ascii="Times New Roman" w:hAnsi="Times New Roman" w:cs="Times New Roman"/>
                <w:b/>
                <w:noProof/>
              </w:rPr>
              <w:t>1. ЦЕЛИ ОСВОЕНИЯ ДИСЦИПЛИНЫ</w:t>
            </w:r>
            <w:r w:rsidR="00F252D2">
              <w:rPr>
                <w:noProof/>
                <w:webHidden/>
              </w:rPr>
              <w:tab/>
            </w:r>
            <w:r w:rsidR="00F252D2">
              <w:rPr>
                <w:noProof/>
                <w:webHidden/>
              </w:rPr>
              <w:fldChar w:fldCharType="begin"/>
            </w:r>
            <w:r w:rsidR="00F252D2">
              <w:rPr>
                <w:noProof/>
                <w:webHidden/>
              </w:rPr>
              <w:instrText xml:space="preserve"> PAGEREF _Toc178086590 \h </w:instrText>
            </w:r>
            <w:r w:rsidR="00F252D2">
              <w:rPr>
                <w:noProof/>
                <w:webHidden/>
              </w:rPr>
            </w:r>
            <w:r w:rsidR="00F252D2">
              <w:rPr>
                <w:noProof/>
                <w:webHidden/>
              </w:rPr>
              <w:fldChar w:fldCharType="separate"/>
            </w:r>
            <w:r w:rsidR="00440DDE">
              <w:rPr>
                <w:noProof/>
                <w:webHidden/>
              </w:rPr>
              <w:t>3</w:t>
            </w:r>
            <w:r w:rsidR="00F252D2">
              <w:rPr>
                <w:noProof/>
                <w:webHidden/>
              </w:rPr>
              <w:fldChar w:fldCharType="end"/>
            </w:r>
          </w:hyperlink>
        </w:p>
        <w:p w14:paraId="17C880B8" w14:textId="3097F453" w:rsidR="00F252D2" w:rsidRDefault="00777D27">
          <w:pPr>
            <w:pStyle w:val="11"/>
            <w:tabs>
              <w:tab w:val="right" w:leader="dot" w:pos="9345"/>
            </w:tabs>
            <w:rPr>
              <w:rFonts w:eastAsiaTheme="minorEastAsia"/>
              <w:noProof/>
              <w:lang w:eastAsia="ru-RU"/>
            </w:rPr>
          </w:pPr>
          <w:hyperlink w:anchor="_Toc178086591" w:history="1">
            <w:r w:rsidR="00F252D2" w:rsidRPr="00933DF7">
              <w:rPr>
                <w:rStyle w:val="a8"/>
                <w:rFonts w:ascii="Times New Roman" w:hAnsi="Times New Roman" w:cs="Times New Roman"/>
                <w:b/>
                <w:noProof/>
              </w:rPr>
              <w:t>2. МЕСТО ДИСЦИПЛИНЫ В СТРУКТУРЕ ОБРАЗОВАТЕЛЬНОЙ ПРОГРАММЫ</w:t>
            </w:r>
            <w:r w:rsidR="00F252D2">
              <w:rPr>
                <w:noProof/>
                <w:webHidden/>
              </w:rPr>
              <w:tab/>
            </w:r>
            <w:r w:rsidR="00F252D2">
              <w:rPr>
                <w:noProof/>
                <w:webHidden/>
              </w:rPr>
              <w:fldChar w:fldCharType="begin"/>
            </w:r>
            <w:r w:rsidR="00F252D2">
              <w:rPr>
                <w:noProof/>
                <w:webHidden/>
              </w:rPr>
              <w:instrText xml:space="preserve"> PAGEREF _Toc178086591 \h </w:instrText>
            </w:r>
            <w:r w:rsidR="00F252D2">
              <w:rPr>
                <w:noProof/>
                <w:webHidden/>
              </w:rPr>
            </w:r>
            <w:r w:rsidR="00F252D2">
              <w:rPr>
                <w:noProof/>
                <w:webHidden/>
              </w:rPr>
              <w:fldChar w:fldCharType="separate"/>
            </w:r>
            <w:r w:rsidR="00440DDE">
              <w:rPr>
                <w:noProof/>
                <w:webHidden/>
              </w:rPr>
              <w:t>3</w:t>
            </w:r>
            <w:r w:rsidR="00F252D2">
              <w:rPr>
                <w:noProof/>
                <w:webHidden/>
              </w:rPr>
              <w:fldChar w:fldCharType="end"/>
            </w:r>
          </w:hyperlink>
        </w:p>
        <w:p w14:paraId="01FED65C" w14:textId="08968957" w:rsidR="00F252D2" w:rsidRDefault="00777D27">
          <w:pPr>
            <w:pStyle w:val="11"/>
            <w:tabs>
              <w:tab w:val="right" w:leader="dot" w:pos="9345"/>
            </w:tabs>
            <w:rPr>
              <w:rFonts w:eastAsiaTheme="minorEastAsia"/>
              <w:noProof/>
              <w:lang w:eastAsia="ru-RU"/>
            </w:rPr>
          </w:pPr>
          <w:hyperlink w:anchor="_Toc178086592" w:history="1">
            <w:r w:rsidR="00F252D2" w:rsidRPr="00933DF7">
              <w:rPr>
                <w:rStyle w:val="a8"/>
                <w:rFonts w:ascii="Times New Roman" w:hAnsi="Times New Roman" w:cs="Times New Roman"/>
                <w:b/>
                <w:noProof/>
              </w:rPr>
              <w:t>3. ПЛАНИРУЕМЫЕ РЕЗУЛЬТАТЫ ОБУЧЕНИЯ ПО ДИСЦИПЛИНЕ</w:t>
            </w:r>
            <w:r w:rsidR="00F252D2">
              <w:rPr>
                <w:noProof/>
                <w:webHidden/>
              </w:rPr>
              <w:tab/>
            </w:r>
            <w:r w:rsidR="00F252D2">
              <w:rPr>
                <w:noProof/>
                <w:webHidden/>
              </w:rPr>
              <w:fldChar w:fldCharType="begin"/>
            </w:r>
            <w:r w:rsidR="00F252D2">
              <w:rPr>
                <w:noProof/>
                <w:webHidden/>
              </w:rPr>
              <w:instrText xml:space="preserve"> PAGEREF _Toc178086592 \h </w:instrText>
            </w:r>
            <w:r w:rsidR="00F252D2">
              <w:rPr>
                <w:noProof/>
                <w:webHidden/>
              </w:rPr>
            </w:r>
            <w:r w:rsidR="00F252D2">
              <w:rPr>
                <w:noProof/>
                <w:webHidden/>
              </w:rPr>
              <w:fldChar w:fldCharType="separate"/>
            </w:r>
            <w:r w:rsidR="00440DDE">
              <w:rPr>
                <w:noProof/>
                <w:webHidden/>
              </w:rPr>
              <w:t>3</w:t>
            </w:r>
            <w:r w:rsidR="00F252D2">
              <w:rPr>
                <w:noProof/>
                <w:webHidden/>
              </w:rPr>
              <w:fldChar w:fldCharType="end"/>
            </w:r>
          </w:hyperlink>
        </w:p>
        <w:p w14:paraId="28722DC9" w14:textId="424D48C9" w:rsidR="00F252D2" w:rsidRDefault="00777D27">
          <w:pPr>
            <w:pStyle w:val="11"/>
            <w:tabs>
              <w:tab w:val="right" w:leader="dot" w:pos="9345"/>
            </w:tabs>
            <w:rPr>
              <w:rFonts w:eastAsiaTheme="minorEastAsia"/>
              <w:noProof/>
              <w:lang w:eastAsia="ru-RU"/>
            </w:rPr>
          </w:pPr>
          <w:hyperlink w:anchor="_Toc178086593" w:history="1">
            <w:r w:rsidR="00F252D2" w:rsidRPr="00933DF7">
              <w:rPr>
                <w:rStyle w:val="a8"/>
                <w:rFonts w:ascii="Times New Roman" w:hAnsi="Times New Roman" w:cs="Times New Roman"/>
                <w:b/>
                <w:noProof/>
              </w:rPr>
              <w:t>4. СТРУКТУРА И СОДЕРЖАНИЕ ДИСЦИПЛИНЫ*</w:t>
            </w:r>
            <w:r w:rsidR="00F252D2">
              <w:rPr>
                <w:noProof/>
                <w:webHidden/>
              </w:rPr>
              <w:tab/>
            </w:r>
            <w:r w:rsidR="00F252D2">
              <w:rPr>
                <w:noProof/>
                <w:webHidden/>
              </w:rPr>
              <w:fldChar w:fldCharType="begin"/>
            </w:r>
            <w:r w:rsidR="00F252D2">
              <w:rPr>
                <w:noProof/>
                <w:webHidden/>
              </w:rPr>
              <w:instrText xml:space="preserve"> PAGEREF _Toc178086593 \h </w:instrText>
            </w:r>
            <w:r w:rsidR="00F252D2">
              <w:rPr>
                <w:noProof/>
                <w:webHidden/>
              </w:rPr>
            </w:r>
            <w:r w:rsidR="00F252D2">
              <w:rPr>
                <w:noProof/>
                <w:webHidden/>
              </w:rPr>
              <w:fldChar w:fldCharType="separate"/>
            </w:r>
            <w:r w:rsidR="00440DDE">
              <w:rPr>
                <w:noProof/>
                <w:webHidden/>
              </w:rPr>
              <w:t>4</w:t>
            </w:r>
            <w:r w:rsidR="00F252D2">
              <w:rPr>
                <w:noProof/>
                <w:webHidden/>
              </w:rPr>
              <w:fldChar w:fldCharType="end"/>
            </w:r>
          </w:hyperlink>
        </w:p>
        <w:p w14:paraId="3F5351DC" w14:textId="73B422AC" w:rsidR="00F252D2" w:rsidRDefault="00777D27">
          <w:pPr>
            <w:pStyle w:val="11"/>
            <w:tabs>
              <w:tab w:val="right" w:leader="dot" w:pos="9345"/>
            </w:tabs>
            <w:rPr>
              <w:rFonts w:eastAsiaTheme="minorEastAsia"/>
              <w:noProof/>
              <w:lang w:eastAsia="ru-RU"/>
            </w:rPr>
          </w:pPr>
          <w:hyperlink w:anchor="_Toc178086594" w:history="1">
            <w:r w:rsidR="00F252D2" w:rsidRPr="00933DF7">
              <w:rPr>
                <w:rStyle w:val="a8"/>
                <w:rFonts w:ascii="Times New Roman" w:hAnsi="Times New Roman" w:cs="Times New Roman"/>
                <w:b/>
                <w:noProof/>
              </w:rPr>
              <w:t>5. УЧЕБНО-МЕТОДИЧЕСКОЕ И ИНФОРМАЦИОННОЕ ОБЕСПЕЧЕНИЕ ДИСЦИПЛИНЫ</w:t>
            </w:r>
            <w:r w:rsidR="00F252D2">
              <w:rPr>
                <w:noProof/>
                <w:webHidden/>
              </w:rPr>
              <w:tab/>
            </w:r>
            <w:r w:rsidR="00F252D2">
              <w:rPr>
                <w:noProof/>
                <w:webHidden/>
              </w:rPr>
              <w:fldChar w:fldCharType="begin"/>
            </w:r>
            <w:r w:rsidR="00F252D2">
              <w:rPr>
                <w:noProof/>
                <w:webHidden/>
              </w:rPr>
              <w:instrText xml:space="preserve"> PAGEREF _Toc178086594 \h </w:instrText>
            </w:r>
            <w:r w:rsidR="00F252D2">
              <w:rPr>
                <w:noProof/>
                <w:webHidden/>
              </w:rPr>
            </w:r>
            <w:r w:rsidR="00F252D2">
              <w:rPr>
                <w:noProof/>
                <w:webHidden/>
              </w:rPr>
              <w:fldChar w:fldCharType="separate"/>
            </w:r>
            <w:r w:rsidR="00440DDE">
              <w:rPr>
                <w:noProof/>
                <w:webHidden/>
              </w:rPr>
              <w:t>6</w:t>
            </w:r>
            <w:r w:rsidR="00F252D2">
              <w:rPr>
                <w:noProof/>
                <w:webHidden/>
              </w:rPr>
              <w:fldChar w:fldCharType="end"/>
            </w:r>
          </w:hyperlink>
        </w:p>
        <w:p w14:paraId="7A784D98" w14:textId="086C1353" w:rsidR="00F252D2" w:rsidRDefault="00777D27">
          <w:pPr>
            <w:pStyle w:val="21"/>
            <w:tabs>
              <w:tab w:val="right" w:leader="dot" w:pos="9345"/>
            </w:tabs>
            <w:rPr>
              <w:rFonts w:eastAsiaTheme="minorEastAsia"/>
              <w:noProof/>
              <w:lang w:eastAsia="ru-RU"/>
            </w:rPr>
          </w:pPr>
          <w:hyperlink w:anchor="_Toc178086595" w:history="1">
            <w:r w:rsidR="00F252D2" w:rsidRPr="00933DF7">
              <w:rPr>
                <w:rStyle w:val="a8"/>
                <w:rFonts w:ascii="Times New Roman" w:hAnsi="Times New Roman" w:cs="Times New Roman"/>
                <w:b/>
                <w:noProof/>
              </w:rPr>
              <w:t>5.1 Рекомендуемая литература</w:t>
            </w:r>
            <w:r w:rsidR="00F252D2">
              <w:rPr>
                <w:noProof/>
                <w:webHidden/>
              </w:rPr>
              <w:tab/>
            </w:r>
            <w:r w:rsidR="00F252D2">
              <w:rPr>
                <w:noProof/>
                <w:webHidden/>
              </w:rPr>
              <w:fldChar w:fldCharType="begin"/>
            </w:r>
            <w:r w:rsidR="00F252D2">
              <w:rPr>
                <w:noProof/>
                <w:webHidden/>
              </w:rPr>
              <w:instrText xml:space="preserve"> PAGEREF _Toc178086595 \h </w:instrText>
            </w:r>
            <w:r w:rsidR="00F252D2">
              <w:rPr>
                <w:noProof/>
                <w:webHidden/>
              </w:rPr>
            </w:r>
            <w:r w:rsidR="00F252D2">
              <w:rPr>
                <w:noProof/>
                <w:webHidden/>
              </w:rPr>
              <w:fldChar w:fldCharType="separate"/>
            </w:r>
            <w:r w:rsidR="00440DDE">
              <w:rPr>
                <w:noProof/>
                <w:webHidden/>
              </w:rPr>
              <w:t>6</w:t>
            </w:r>
            <w:r w:rsidR="00F252D2">
              <w:rPr>
                <w:noProof/>
                <w:webHidden/>
              </w:rPr>
              <w:fldChar w:fldCharType="end"/>
            </w:r>
          </w:hyperlink>
        </w:p>
        <w:p w14:paraId="7445B6E7" w14:textId="29D9A659" w:rsidR="00F252D2" w:rsidRDefault="00777D27">
          <w:pPr>
            <w:pStyle w:val="21"/>
            <w:tabs>
              <w:tab w:val="right" w:leader="dot" w:pos="9345"/>
            </w:tabs>
            <w:rPr>
              <w:rFonts w:eastAsiaTheme="minorEastAsia"/>
              <w:noProof/>
              <w:lang w:eastAsia="ru-RU"/>
            </w:rPr>
          </w:pPr>
          <w:hyperlink w:anchor="_Toc178086596" w:history="1">
            <w:r w:rsidR="00F252D2" w:rsidRPr="00933DF7">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F252D2">
              <w:rPr>
                <w:noProof/>
                <w:webHidden/>
              </w:rPr>
              <w:tab/>
            </w:r>
            <w:r w:rsidR="00F252D2">
              <w:rPr>
                <w:noProof/>
                <w:webHidden/>
              </w:rPr>
              <w:fldChar w:fldCharType="begin"/>
            </w:r>
            <w:r w:rsidR="00F252D2">
              <w:rPr>
                <w:noProof/>
                <w:webHidden/>
              </w:rPr>
              <w:instrText xml:space="preserve"> PAGEREF _Toc178086596 \h </w:instrText>
            </w:r>
            <w:r w:rsidR="00F252D2">
              <w:rPr>
                <w:noProof/>
                <w:webHidden/>
              </w:rPr>
            </w:r>
            <w:r w:rsidR="00F252D2">
              <w:rPr>
                <w:noProof/>
                <w:webHidden/>
              </w:rPr>
              <w:fldChar w:fldCharType="separate"/>
            </w:r>
            <w:r w:rsidR="00440DDE">
              <w:rPr>
                <w:noProof/>
                <w:webHidden/>
              </w:rPr>
              <w:t>6</w:t>
            </w:r>
            <w:r w:rsidR="00F252D2">
              <w:rPr>
                <w:noProof/>
                <w:webHidden/>
              </w:rPr>
              <w:fldChar w:fldCharType="end"/>
            </w:r>
          </w:hyperlink>
        </w:p>
        <w:p w14:paraId="3186B155" w14:textId="319970B0" w:rsidR="00F252D2" w:rsidRDefault="00777D27">
          <w:pPr>
            <w:pStyle w:val="21"/>
            <w:tabs>
              <w:tab w:val="right" w:leader="dot" w:pos="9345"/>
            </w:tabs>
            <w:rPr>
              <w:rFonts w:eastAsiaTheme="minorEastAsia"/>
              <w:noProof/>
              <w:lang w:eastAsia="ru-RU"/>
            </w:rPr>
          </w:pPr>
          <w:hyperlink w:anchor="_Toc178086597" w:history="1">
            <w:r w:rsidR="00F252D2" w:rsidRPr="00933DF7">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F252D2">
              <w:rPr>
                <w:noProof/>
                <w:webHidden/>
              </w:rPr>
              <w:tab/>
            </w:r>
            <w:r w:rsidR="00F252D2">
              <w:rPr>
                <w:noProof/>
                <w:webHidden/>
              </w:rPr>
              <w:fldChar w:fldCharType="begin"/>
            </w:r>
            <w:r w:rsidR="00F252D2">
              <w:rPr>
                <w:noProof/>
                <w:webHidden/>
              </w:rPr>
              <w:instrText xml:space="preserve"> PAGEREF _Toc178086597 \h </w:instrText>
            </w:r>
            <w:r w:rsidR="00F252D2">
              <w:rPr>
                <w:noProof/>
                <w:webHidden/>
              </w:rPr>
            </w:r>
            <w:r w:rsidR="00F252D2">
              <w:rPr>
                <w:noProof/>
                <w:webHidden/>
              </w:rPr>
              <w:fldChar w:fldCharType="separate"/>
            </w:r>
            <w:r w:rsidR="00440DDE">
              <w:rPr>
                <w:noProof/>
                <w:webHidden/>
              </w:rPr>
              <w:t>7</w:t>
            </w:r>
            <w:r w:rsidR="00F252D2">
              <w:rPr>
                <w:noProof/>
                <w:webHidden/>
              </w:rPr>
              <w:fldChar w:fldCharType="end"/>
            </w:r>
          </w:hyperlink>
        </w:p>
        <w:p w14:paraId="174DD5A2" w14:textId="57009C66" w:rsidR="00F252D2" w:rsidRDefault="00777D27">
          <w:pPr>
            <w:pStyle w:val="11"/>
            <w:tabs>
              <w:tab w:val="right" w:leader="dot" w:pos="9345"/>
            </w:tabs>
            <w:rPr>
              <w:rFonts w:eastAsiaTheme="minorEastAsia"/>
              <w:noProof/>
              <w:lang w:eastAsia="ru-RU"/>
            </w:rPr>
          </w:pPr>
          <w:hyperlink w:anchor="_Toc178086598" w:history="1">
            <w:r w:rsidR="00F252D2" w:rsidRPr="00933DF7">
              <w:rPr>
                <w:rStyle w:val="a8"/>
                <w:rFonts w:ascii="Times New Roman" w:hAnsi="Times New Roman" w:cs="Times New Roman"/>
                <w:b/>
                <w:noProof/>
              </w:rPr>
              <w:t>6. МАТЕРИАЛЬНО-ТЕХНИЧЕСКОЕ ОБЕСПЕЧЕНИЕ ДИСЦИПЛИНЫ</w:t>
            </w:r>
            <w:r w:rsidR="00F252D2">
              <w:rPr>
                <w:noProof/>
                <w:webHidden/>
              </w:rPr>
              <w:tab/>
            </w:r>
            <w:r w:rsidR="00F252D2">
              <w:rPr>
                <w:noProof/>
                <w:webHidden/>
              </w:rPr>
              <w:fldChar w:fldCharType="begin"/>
            </w:r>
            <w:r w:rsidR="00F252D2">
              <w:rPr>
                <w:noProof/>
                <w:webHidden/>
              </w:rPr>
              <w:instrText xml:space="preserve"> PAGEREF _Toc178086598 \h </w:instrText>
            </w:r>
            <w:r w:rsidR="00F252D2">
              <w:rPr>
                <w:noProof/>
                <w:webHidden/>
              </w:rPr>
            </w:r>
            <w:r w:rsidR="00F252D2">
              <w:rPr>
                <w:noProof/>
                <w:webHidden/>
              </w:rPr>
              <w:fldChar w:fldCharType="separate"/>
            </w:r>
            <w:r w:rsidR="00440DDE">
              <w:rPr>
                <w:noProof/>
                <w:webHidden/>
              </w:rPr>
              <w:t>7</w:t>
            </w:r>
            <w:r w:rsidR="00F252D2">
              <w:rPr>
                <w:noProof/>
                <w:webHidden/>
              </w:rPr>
              <w:fldChar w:fldCharType="end"/>
            </w:r>
          </w:hyperlink>
        </w:p>
        <w:p w14:paraId="200973D5" w14:textId="525CAF0B" w:rsidR="00F252D2" w:rsidRDefault="00777D27">
          <w:pPr>
            <w:pStyle w:val="11"/>
            <w:tabs>
              <w:tab w:val="right" w:leader="dot" w:pos="9345"/>
            </w:tabs>
            <w:rPr>
              <w:rFonts w:eastAsiaTheme="minorEastAsia"/>
              <w:noProof/>
              <w:lang w:eastAsia="ru-RU"/>
            </w:rPr>
          </w:pPr>
          <w:hyperlink w:anchor="_Toc178086599" w:history="1">
            <w:r w:rsidR="00F252D2" w:rsidRPr="00933DF7">
              <w:rPr>
                <w:rStyle w:val="a8"/>
                <w:rFonts w:ascii="Times New Roman" w:hAnsi="Times New Roman" w:cs="Times New Roman"/>
                <w:b/>
                <w:noProof/>
              </w:rPr>
              <w:t>7. МЕТОДИЧЕСКИЕ УКАЗАНИЯ ДЛЯ ОБУЧАЮЩЕГОСЯ ПО ОСВОЕНИЮ ДИСЦИПЛИНЫ</w:t>
            </w:r>
            <w:r w:rsidR="00F252D2">
              <w:rPr>
                <w:noProof/>
                <w:webHidden/>
              </w:rPr>
              <w:tab/>
            </w:r>
            <w:r w:rsidR="00F252D2">
              <w:rPr>
                <w:noProof/>
                <w:webHidden/>
              </w:rPr>
              <w:fldChar w:fldCharType="begin"/>
            </w:r>
            <w:r w:rsidR="00F252D2">
              <w:rPr>
                <w:noProof/>
                <w:webHidden/>
              </w:rPr>
              <w:instrText xml:space="preserve"> PAGEREF _Toc178086599 \h </w:instrText>
            </w:r>
            <w:r w:rsidR="00F252D2">
              <w:rPr>
                <w:noProof/>
                <w:webHidden/>
              </w:rPr>
            </w:r>
            <w:r w:rsidR="00F252D2">
              <w:rPr>
                <w:noProof/>
                <w:webHidden/>
              </w:rPr>
              <w:fldChar w:fldCharType="separate"/>
            </w:r>
            <w:r w:rsidR="00440DDE">
              <w:rPr>
                <w:noProof/>
                <w:webHidden/>
              </w:rPr>
              <w:t>9</w:t>
            </w:r>
            <w:r w:rsidR="00F252D2">
              <w:rPr>
                <w:noProof/>
                <w:webHidden/>
              </w:rPr>
              <w:fldChar w:fldCharType="end"/>
            </w:r>
          </w:hyperlink>
        </w:p>
        <w:p w14:paraId="25AD6CE6" w14:textId="112DC4A5" w:rsidR="00F252D2" w:rsidRDefault="00777D27">
          <w:pPr>
            <w:pStyle w:val="11"/>
            <w:tabs>
              <w:tab w:val="right" w:leader="dot" w:pos="9345"/>
            </w:tabs>
            <w:rPr>
              <w:rFonts w:eastAsiaTheme="minorEastAsia"/>
              <w:noProof/>
              <w:lang w:eastAsia="ru-RU"/>
            </w:rPr>
          </w:pPr>
          <w:hyperlink w:anchor="_Toc178086600" w:history="1">
            <w:r w:rsidR="00F252D2" w:rsidRPr="00933DF7">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F252D2">
              <w:rPr>
                <w:noProof/>
                <w:webHidden/>
              </w:rPr>
              <w:tab/>
            </w:r>
            <w:r w:rsidR="00F252D2">
              <w:rPr>
                <w:noProof/>
                <w:webHidden/>
              </w:rPr>
              <w:fldChar w:fldCharType="begin"/>
            </w:r>
            <w:r w:rsidR="00F252D2">
              <w:rPr>
                <w:noProof/>
                <w:webHidden/>
              </w:rPr>
              <w:instrText xml:space="preserve"> PAGEREF _Toc178086600 \h </w:instrText>
            </w:r>
            <w:r w:rsidR="00F252D2">
              <w:rPr>
                <w:noProof/>
                <w:webHidden/>
              </w:rPr>
            </w:r>
            <w:r w:rsidR="00F252D2">
              <w:rPr>
                <w:noProof/>
                <w:webHidden/>
              </w:rPr>
              <w:fldChar w:fldCharType="separate"/>
            </w:r>
            <w:r w:rsidR="00440DDE">
              <w:rPr>
                <w:noProof/>
                <w:webHidden/>
              </w:rPr>
              <w:t>10</w:t>
            </w:r>
            <w:r w:rsidR="00F252D2">
              <w:rPr>
                <w:noProof/>
                <w:webHidden/>
              </w:rPr>
              <w:fldChar w:fldCharType="end"/>
            </w:r>
          </w:hyperlink>
        </w:p>
        <w:p w14:paraId="09378814" w14:textId="53D4EA98" w:rsidR="00F252D2" w:rsidRDefault="00777D27">
          <w:pPr>
            <w:pStyle w:val="11"/>
            <w:tabs>
              <w:tab w:val="right" w:leader="dot" w:pos="9345"/>
            </w:tabs>
            <w:rPr>
              <w:rFonts w:eastAsiaTheme="minorEastAsia"/>
              <w:noProof/>
              <w:lang w:eastAsia="ru-RU"/>
            </w:rPr>
          </w:pPr>
          <w:hyperlink w:anchor="_Toc178086601" w:history="1">
            <w:r w:rsidR="00F252D2" w:rsidRPr="00933DF7">
              <w:rPr>
                <w:rStyle w:val="a8"/>
                <w:rFonts w:ascii="Times New Roman" w:hAnsi="Times New Roman" w:cs="Times New Roman"/>
                <w:b/>
                <w:noProof/>
              </w:rPr>
              <w:t>ФОНД ОЦЕНОЧНЫХ СРЕДСТВ</w:t>
            </w:r>
            <w:r w:rsidR="00F252D2">
              <w:rPr>
                <w:noProof/>
                <w:webHidden/>
              </w:rPr>
              <w:tab/>
            </w:r>
            <w:r w:rsidR="00F252D2">
              <w:rPr>
                <w:noProof/>
                <w:webHidden/>
              </w:rPr>
              <w:fldChar w:fldCharType="begin"/>
            </w:r>
            <w:r w:rsidR="00F252D2">
              <w:rPr>
                <w:noProof/>
                <w:webHidden/>
              </w:rPr>
              <w:instrText xml:space="preserve"> PAGEREF _Toc178086601 \h </w:instrText>
            </w:r>
            <w:r w:rsidR="00F252D2">
              <w:rPr>
                <w:noProof/>
                <w:webHidden/>
              </w:rPr>
            </w:r>
            <w:r w:rsidR="00F252D2">
              <w:rPr>
                <w:noProof/>
                <w:webHidden/>
              </w:rPr>
              <w:fldChar w:fldCharType="separate"/>
            </w:r>
            <w:r w:rsidR="00440DDE">
              <w:rPr>
                <w:noProof/>
                <w:webHidden/>
              </w:rPr>
              <w:t>11</w:t>
            </w:r>
            <w:r w:rsidR="00F252D2">
              <w:rPr>
                <w:noProof/>
                <w:webHidden/>
              </w:rPr>
              <w:fldChar w:fldCharType="end"/>
            </w:r>
          </w:hyperlink>
        </w:p>
        <w:p w14:paraId="326C168C" w14:textId="5953EA1F" w:rsidR="00F252D2" w:rsidRDefault="00777D27">
          <w:pPr>
            <w:pStyle w:val="21"/>
            <w:tabs>
              <w:tab w:val="right" w:leader="dot" w:pos="9345"/>
            </w:tabs>
            <w:rPr>
              <w:rFonts w:eastAsiaTheme="minorEastAsia"/>
              <w:noProof/>
              <w:lang w:eastAsia="ru-RU"/>
            </w:rPr>
          </w:pPr>
          <w:hyperlink w:anchor="_Toc178086602" w:history="1">
            <w:r w:rsidR="00F252D2" w:rsidRPr="00933DF7">
              <w:rPr>
                <w:rStyle w:val="a8"/>
                <w:rFonts w:ascii="Times New Roman" w:hAnsi="Times New Roman" w:cs="Times New Roman"/>
                <w:b/>
                <w:noProof/>
              </w:rPr>
              <w:t>1.1 Контрольные вопросы и задания к промежуточной аттестации</w:t>
            </w:r>
            <w:r w:rsidR="00F252D2">
              <w:rPr>
                <w:noProof/>
                <w:webHidden/>
              </w:rPr>
              <w:tab/>
            </w:r>
            <w:r w:rsidR="00F252D2">
              <w:rPr>
                <w:noProof/>
                <w:webHidden/>
              </w:rPr>
              <w:fldChar w:fldCharType="begin"/>
            </w:r>
            <w:r w:rsidR="00F252D2">
              <w:rPr>
                <w:noProof/>
                <w:webHidden/>
              </w:rPr>
              <w:instrText xml:space="preserve"> PAGEREF _Toc178086602 \h </w:instrText>
            </w:r>
            <w:r w:rsidR="00F252D2">
              <w:rPr>
                <w:noProof/>
                <w:webHidden/>
              </w:rPr>
            </w:r>
            <w:r w:rsidR="00F252D2">
              <w:rPr>
                <w:noProof/>
                <w:webHidden/>
              </w:rPr>
              <w:fldChar w:fldCharType="separate"/>
            </w:r>
            <w:r w:rsidR="00440DDE">
              <w:rPr>
                <w:noProof/>
                <w:webHidden/>
              </w:rPr>
              <w:t>11</w:t>
            </w:r>
            <w:r w:rsidR="00F252D2">
              <w:rPr>
                <w:noProof/>
                <w:webHidden/>
              </w:rPr>
              <w:fldChar w:fldCharType="end"/>
            </w:r>
          </w:hyperlink>
        </w:p>
        <w:p w14:paraId="77A9C3EF" w14:textId="3DE45099" w:rsidR="00F252D2" w:rsidRDefault="00777D27">
          <w:pPr>
            <w:pStyle w:val="21"/>
            <w:tabs>
              <w:tab w:val="right" w:leader="dot" w:pos="9345"/>
            </w:tabs>
            <w:rPr>
              <w:rFonts w:eastAsiaTheme="minorEastAsia"/>
              <w:noProof/>
              <w:lang w:eastAsia="ru-RU"/>
            </w:rPr>
          </w:pPr>
          <w:hyperlink w:anchor="_Toc178086603" w:history="1">
            <w:r w:rsidR="00F252D2" w:rsidRPr="00933DF7">
              <w:rPr>
                <w:rStyle w:val="a8"/>
                <w:rFonts w:ascii="Times New Roman" w:hAnsi="Times New Roman" w:cs="Times New Roman"/>
                <w:b/>
                <w:noProof/>
              </w:rPr>
              <w:t>1.2 Темы письменных работ</w:t>
            </w:r>
            <w:r w:rsidR="00F252D2">
              <w:rPr>
                <w:noProof/>
                <w:webHidden/>
              </w:rPr>
              <w:tab/>
            </w:r>
            <w:r w:rsidR="00F252D2">
              <w:rPr>
                <w:noProof/>
                <w:webHidden/>
              </w:rPr>
              <w:fldChar w:fldCharType="begin"/>
            </w:r>
            <w:r w:rsidR="00F252D2">
              <w:rPr>
                <w:noProof/>
                <w:webHidden/>
              </w:rPr>
              <w:instrText xml:space="preserve"> PAGEREF _Toc178086603 \h </w:instrText>
            </w:r>
            <w:r w:rsidR="00F252D2">
              <w:rPr>
                <w:noProof/>
                <w:webHidden/>
              </w:rPr>
            </w:r>
            <w:r w:rsidR="00F252D2">
              <w:rPr>
                <w:noProof/>
                <w:webHidden/>
              </w:rPr>
              <w:fldChar w:fldCharType="separate"/>
            </w:r>
            <w:r w:rsidR="00440DDE">
              <w:rPr>
                <w:noProof/>
                <w:webHidden/>
              </w:rPr>
              <w:t>11</w:t>
            </w:r>
            <w:r w:rsidR="00F252D2">
              <w:rPr>
                <w:noProof/>
                <w:webHidden/>
              </w:rPr>
              <w:fldChar w:fldCharType="end"/>
            </w:r>
          </w:hyperlink>
        </w:p>
        <w:p w14:paraId="46CEA82D" w14:textId="7133F998" w:rsidR="00F252D2" w:rsidRDefault="00777D27">
          <w:pPr>
            <w:pStyle w:val="21"/>
            <w:tabs>
              <w:tab w:val="right" w:leader="dot" w:pos="9345"/>
            </w:tabs>
            <w:rPr>
              <w:rFonts w:eastAsiaTheme="minorEastAsia"/>
              <w:noProof/>
              <w:lang w:eastAsia="ru-RU"/>
            </w:rPr>
          </w:pPr>
          <w:hyperlink w:anchor="_Toc178086604" w:history="1">
            <w:r w:rsidR="00F252D2" w:rsidRPr="00933DF7">
              <w:rPr>
                <w:rStyle w:val="a8"/>
                <w:rFonts w:ascii="Times New Roman" w:hAnsi="Times New Roman" w:cs="Times New Roman"/>
                <w:b/>
                <w:noProof/>
              </w:rPr>
              <w:t>1.3 Контрольные точки</w:t>
            </w:r>
            <w:r w:rsidR="00F252D2">
              <w:rPr>
                <w:noProof/>
                <w:webHidden/>
              </w:rPr>
              <w:tab/>
            </w:r>
            <w:r w:rsidR="00F252D2">
              <w:rPr>
                <w:noProof/>
                <w:webHidden/>
              </w:rPr>
              <w:fldChar w:fldCharType="begin"/>
            </w:r>
            <w:r w:rsidR="00F252D2">
              <w:rPr>
                <w:noProof/>
                <w:webHidden/>
              </w:rPr>
              <w:instrText xml:space="preserve"> PAGEREF _Toc178086604 \h </w:instrText>
            </w:r>
            <w:r w:rsidR="00F252D2">
              <w:rPr>
                <w:noProof/>
                <w:webHidden/>
              </w:rPr>
            </w:r>
            <w:r w:rsidR="00F252D2">
              <w:rPr>
                <w:noProof/>
                <w:webHidden/>
              </w:rPr>
              <w:fldChar w:fldCharType="separate"/>
            </w:r>
            <w:r w:rsidR="00440DDE">
              <w:rPr>
                <w:noProof/>
                <w:webHidden/>
              </w:rPr>
              <w:t>11</w:t>
            </w:r>
            <w:r w:rsidR="00F252D2">
              <w:rPr>
                <w:noProof/>
                <w:webHidden/>
              </w:rPr>
              <w:fldChar w:fldCharType="end"/>
            </w:r>
          </w:hyperlink>
        </w:p>
        <w:p w14:paraId="0116A609" w14:textId="3F7264D2" w:rsidR="00F252D2" w:rsidRDefault="00777D27">
          <w:pPr>
            <w:pStyle w:val="21"/>
            <w:tabs>
              <w:tab w:val="right" w:leader="dot" w:pos="9345"/>
            </w:tabs>
            <w:rPr>
              <w:rFonts w:eastAsiaTheme="minorEastAsia"/>
              <w:noProof/>
              <w:lang w:eastAsia="ru-RU"/>
            </w:rPr>
          </w:pPr>
          <w:hyperlink w:anchor="_Toc178086605" w:history="1">
            <w:r w:rsidR="00F252D2" w:rsidRPr="00933DF7">
              <w:rPr>
                <w:rStyle w:val="a8"/>
                <w:rFonts w:ascii="Times New Roman" w:hAnsi="Times New Roman" w:cs="Times New Roman"/>
                <w:b/>
                <w:noProof/>
              </w:rPr>
              <w:t>1.4 Другие объекты оценивания</w:t>
            </w:r>
            <w:r w:rsidR="00F252D2">
              <w:rPr>
                <w:noProof/>
                <w:webHidden/>
              </w:rPr>
              <w:tab/>
            </w:r>
            <w:r w:rsidR="00F252D2">
              <w:rPr>
                <w:noProof/>
                <w:webHidden/>
              </w:rPr>
              <w:fldChar w:fldCharType="begin"/>
            </w:r>
            <w:r w:rsidR="00F252D2">
              <w:rPr>
                <w:noProof/>
                <w:webHidden/>
              </w:rPr>
              <w:instrText xml:space="preserve"> PAGEREF _Toc178086605 \h </w:instrText>
            </w:r>
            <w:r w:rsidR="00F252D2">
              <w:rPr>
                <w:noProof/>
                <w:webHidden/>
              </w:rPr>
            </w:r>
            <w:r w:rsidR="00F252D2">
              <w:rPr>
                <w:noProof/>
                <w:webHidden/>
              </w:rPr>
              <w:fldChar w:fldCharType="separate"/>
            </w:r>
            <w:r w:rsidR="00440DDE">
              <w:rPr>
                <w:noProof/>
                <w:webHidden/>
              </w:rPr>
              <w:t>11</w:t>
            </w:r>
            <w:r w:rsidR="00F252D2">
              <w:rPr>
                <w:noProof/>
                <w:webHidden/>
              </w:rPr>
              <w:fldChar w:fldCharType="end"/>
            </w:r>
          </w:hyperlink>
        </w:p>
        <w:p w14:paraId="5CEC5905" w14:textId="6ADED3F4" w:rsidR="00F252D2" w:rsidRDefault="00777D27">
          <w:pPr>
            <w:pStyle w:val="21"/>
            <w:tabs>
              <w:tab w:val="right" w:leader="dot" w:pos="9345"/>
            </w:tabs>
            <w:rPr>
              <w:rFonts w:eastAsiaTheme="minorEastAsia"/>
              <w:noProof/>
              <w:lang w:eastAsia="ru-RU"/>
            </w:rPr>
          </w:pPr>
          <w:hyperlink w:anchor="_Toc178086606" w:history="1">
            <w:r w:rsidR="00F252D2" w:rsidRPr="00933DF7">
              <w:rPr>
                <w:rStyle w:val="a8"/>
                <w:rFonts w:ascii="Times New Roman" w:hAnsi="Times New Roman" w:cs="Times New Roman"/>
                <w:b/>
                <w:noProof/>
              </w:rPr>
              <w:t>1.5 Самостоятельная работа обучающегося</w:t>
            </w:r>
            <w:r w:rsidR="00F252D2">
              <w:rPr>
                <w:noProof/>
                <w:webHidden/>
              </w:rPr>
              <w:tab/>
            </w:r>
            <w:r w:rsidR="00F252D2">
              <w:rPr>
                <w:noProof/>
                <w:webHidden/>
              </w:rPr>
              <w:fldChar w:fldCharType="begin"/>
            </w:r>
            <w:r w:rsidR="00F252D2">
              <w:rPr>
                <w:noProof/>
                <w:webHidden/>
              </w:rPr>
              <w:instrText xml:space="preserve"> PAGEREF _Toc178086606 \h </w:instrText>
            </w:r>
            <w:r w:rsidR="00F252D2">
              <w:rPr>
                <w:noProof/>
                <w:webHidden/>
              </w:rPr>
            </w:r>
            <w:r w:rsidR="00F252D2">
              <w:rPr>
                <w:noProof/>
                <w:webHidden/>
              </w:rPr>
              <w:fldChar w:fldCharType="separate"/>
            </w:r>
            <w:r w:rsidR="00440DDE">
              <w:rPr>
                <w:noProof/>
                <w:webHidden/>
              </w:rPr>
              <w:t>11</w:t>
            </w:r>
            <w:r w:rsidR="00F252D2">
              <w:rPr>
                <w:noProof/>
                <w:webHidden/>
              </w:rPr>
              <w:fldChar w:fldCharType="end"/>
            </w:r>
          </w:hyperlink>
        </w:p>
        <w:p w14:paraId="72200608" w14:textId="428C0327" w:rsidR="00F252D2" w:rsidRDefault="00777D27">
          <w:pPr>
            <w:pStyle w:val="21"/>
            <w:tabs>
              <w:tab w:val="right" w:leader="dot" w:pos="9345"/>
            </w:tabs>
            <w:rPr>
              <w:rFonts w:eastAsiaTheme="minorEastAsia"/>
              <w:noProof/>
              <w:lang w:eastAsia="ru-RU"/>
            </w:rPr>
          </w:pPr>
          <w:hyperlink w:anchor="_Toc178086607" w:history="1">
            <w:r w:rsidR="00F252D2" w:rsidRPr="00933DF7">
              <w:rPr>
                <w:rStyle w:val="a8"/>
                <w:rFonts w:ascii="Times New Roman" w:hAnsi="Times New Roman" w:cs="Times New Roman"/>
                <w:b/>
                <w:noProof/>
              </w:rPr>
              <w:t>1.6 Шкала оценивания результата</w:t>
            </w:r>
            <w:r w:rsidR="00F252D2">
              <w:rPr>
                <w:noProof/>
                <w:webHidden/>
              </w:rPr>
              <w:tab/>
            </w:r>
            <w:r w:rsidR="00F252D2">
              <w:rPr>
                <w:noProof/>
                <w:webHidden/>
              </w:rPr>
              <w:fldChar w:fldCharType="begin"/>
            </w:r>
            <w:r w:rsidR="00F252D2">
              <w:rPr>
                <w:noProof/>
                <w:webHidden/>
              </w:rPr>
              <w:instrText xml:space="preserve"> PAGEREF _Toc178086607 \h </w:instrText>
            </w:r>
            <w:r w:rsidR="00F252D2">
              <w:rPr>
                <w:noProof/>
                <w:webHidden/>
              </w:rPr>
            </w:r>
            <w:r w:rsidR="00F252D2">
              <w:rPr>
                <w:noProof/>
                <w:webHidden/>
              </w:rPr>
              <w:fldChar w:fldCharType="separate"/>
            </w:r>
            <w:r w:rsidR="00440DDE">
              <w:rPr>
                <w:noProof/>
                <w:webHidden/>
              </w:rPr>
              <w:t>11</w:t>
            </w:r>
            <w:r w:rsidR="00F252D2">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808659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Усвоение основных понятий и категорий в области инноватики, выработка знаний и умений, связанных с осуществлением профессиональной деятельности в сфере науки, техники и инноватики, в том числе в области подготовки и сопровождения инновационных проектов в промышленной сфере и в области управления городскими объектами.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808659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Инноватика промышленных и городских объектов</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808659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6"/>
        <w:gridCol w:w="3826"/>
        <w:gridCol w:w="4248"/>
      </w:tblGrid>
      <w:tr w:rsidR="00751095" w:rsidRPr="00F252D2" w14:paraId="456F168A" w14:textId="77777777" w:rsidTr="00440DDE">
        <w:trPr>
          <w:trHeight w:val="848"/>
          <w:tblHeader/>
        </w:trPr>
        <w:tc>
          <w:tcPr>
            <w:tcW w:w="1084"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252D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252D2">
              <w:rPr>
                <w:rFonts w:ascii="Times New Roman" w:hAnsi="Times New Roman" w:cs="Times New Roman"/>
                <w:b/>
              </w:rPr>
              <w:t>Код и наименование компетенции выпускника</w:t>
            </w:r>
          </w:p>
        </w:tc>
        <w:tc>
          <w:tcPr>
            <w:tcW w:w="185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252D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252D2">
              <w:rPr>
                <w:rFonts w:ascii="Times New Roman" w:hAnsi="Times New Roman" w:cs="Times New Roman"/>
                <w:b/>
              </w:rPr>
              <w:t>Код и наименование индикатора достижения компетенций</w:t>
            </w:r>
          </w:p>
        </w:tc>
        <w:tc>
          <w:tcPr>
            <w:tcW w:w="20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252D2" w:rsidRDefault="00751095" w:rsidP="009207A4">
            <w:pPr>
              <w:tabs>
                <w:tab w:val="left" w:pos="0"/>
              </w:tabs>
              <w:jc w:val="center"/>
              <w:rPr>
                <w:rFonts w:ascii="Times New Roman" w:hAnsi="Times New Roman" w:cs="Times New Roman"/>
                <w:lang w:bidi="ru-RU"/>
              </w:rPr>
            </w:pPr>
            <w:r w:rsidRPr="00F252D2">
              <w:rPr>
                <w:rFonts w:ascii="Times New Roman" w:hAnsi="Times New Roman" w:cs="Times New Roman"/>
                <w:b/>
              </w:rPr>
              <w:t>Планируемые результаты обучения по дисциплине</w:t>
            </w:r>
          </w:p>
          <w:p w14:paraId="4A80ACB9" w14:textId="77777777" w:rsidR="00751095" w:rsidRPr="00F252D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252D2" w14:paraId="15D0A9B4" w14:textId="77777777" w:rsidTr="00440DDE">
        <w:tc>
          <w:tcPr>
            <w:tcW w:w="1084"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252D2" w:rsidRDefault="00FD518F" w:rsidP="009207A4">
            <w:pPr>
              <w:widowControl w:val="0"/>
              <w:tabs>
                <w:tab w:val="left" w:pos="0"/>
              </w:tabs>
              <w:autoSpaceDE w:val="0"/>
              <w:autoSpaceDN w:val="0"/>
              <w:rPr>
                <w:rFonts w:ascii="Times New Roman" w:hAnsi="Times New Roman" w:cs="Times New Roman"/>
              </w:rPr>
            </w:pPr>
            <w:r w:rsidRPr="00F252D2">
              <w:rPr>
                <w:rFonts w:ascii="Times New Roman" w:hAnsi="Times New Roman" w:cs="Times New Roman"/>
              </w:rPr>
              <w:t>ПК-5 - Способен управлять основными фондами промышленных предприятий с учетом изменения рыночной конъюнктуры, доступных технологий и необходимости производственной модернизации</w:t>
            </w:r>
          </w:p>
        </w:tc>
        <w:tc>
          <w:tcPr>
            <w:tcW w:w="185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252D2" w:rsidRDefault="00FD518F" w:rsidP="009207A4">
            <w:pPr>
              <w:widowControl w:val="0"/>
              <w:tabs>
                <w:tab w:val="left" w:pos="0"/>
              </w:tabs>
              <w:autoSpaceDE w:val="0"/>
              <w:autoSpaceDN w:val="0"/>
              <w:rPr>
                <w:rFonts w:ascii="Times New Roman" w:hAnsi="Times New Roman" w:cs="Times New Roman"/>
                <w:lang w:bidi="ru-RU"/>
              </w:rPr>
            </w:pPr>
            <w:r w:rsidRPr="00F252D2">
              <w:rPr>
                <w:rFonts w:ascii="Times New Roman" w:hAnsi="Times New Roman" w:cs="Times New Roman"/>
                <w:lang w:bidi="ru-RU"/>
              </w:rPr>
              <w:t>ПК-5.1 - Разрабатывает программу модернизации основных фондов предприятия для производства продукции, востребованной на рынке</w:t>
            </w:r>
          </w:p>
        </w:tc>
        <w:tc>
          <w:tcPr>
            <w:tcW w:w="2060"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172C941C" w:rsidR="00751095" w:rsidRPr="00F252D2" w:rsidRDefault="00751095" w:rsidP="009207A4">
            <w:pPr>
              <w:autoSpaceDE w:val="0"/>
              <w:autoSpaceDN w:val="0"/>
              <w:adjustRightInd w:val="0"/>
              <w:jc w:val="both"/>
              <w:rPr>
                <w:rFonts w:ascii="Times New Roman" w:hAnsi="Times New Roman" w:cs="Times New Roman"/>
              </w:rPr>
            </w:pPr>
            <w:r w:rsidRPr="00F252D2">
              <w:rPr>
                <w:rFonts w:ascii="Times New Roman" w:hAnsi="Times New Roman" w:cs="Times New Roman"/>
              </w:rPr>
              <w:t xml:space="preserve">Знать: </w:t>
            </w:r>
            <w:r w:rsidR="00F252D2">
              <w:rPr>
                <w:rFonts w:ascii="Times New Roman" w:hAnsi="Times New Roman" w:cs="Times New Roman"/>
              </w:rPr>
              <w:t>м</w:t>
            </w:r>
            <w:r w:rsidR="00316402" w:rsidRPr="00F252D2">
              <w:rPr>
                <w:rFonts w:ascii="Times New Roman" w:hAnsi="Times New Roman" w:cs="Times New Roman"/>
              </w:rPr>
              <w:t>етоды управления основными фондами промышленных предприятий на основе внедрения передовых технологий, подходы к модернизации действующих производственных объектов в соответствии с потребностями рынка, методы оценки изменений рыночной конъюнктуры</w:t>
            </w:r>
            <w:r w:rsidR="00440DDE">
              <w:rPr>
                <w:rFonts w:ascii="Times New Roman" w:hAnsi="Times New Roman" w:cs="Times New Roman"/>
              </w:rPr>
              <w:t>.</w:t>
            </w:r>
            <w:r w:rsidRPr="00F252D2">
              <w:rPr>
                <w:rFonts w:ascii="Times New Roman" w:hAnsi="Times New Roman" w:cs="Times New Roman"/>
              </w:rPr>
              <w:t xml:space="preserve"> </w:t>
            </w:r>
          </w:p>
          <w:p w14:paraId="1D618C66" w14:textId="243AA335" w:rsidR="00751095" w:rsidRPr="00F252D2" w:rsidRDefault="00751095" w:rsidP="009207A4">
            <w:pPr>
              <w:autoSpaceDE w:val="0"/>
              <w:autoSpaceDN w:val="0"/>
              <w:adjustRightInd w:val="0"/>
              <w:jc w:val="both"/>
              <w:rPr>
                <w:rFonts w:ascii="Times New Roman" w:hAnsi="Times New Roman" w:cs="Times New Roman"/>
              </w:rPr>
            </w:pPr>
            <w:r w:rsidRPr="00F252D2">
              <w:rPr>
                <w:rFonts w:ascii="Times New Roman" w:hAnsi="Times New Roman" w:cs="Times New Roman"/>
              </w:rPr>
              <w:t xml:space="preserve">Уметь: </w:t>
            </w:r>
            <w:r w:rsidR="00F252D2">
              <w:rPr>
                <w:rFonts w:ascii="Times New Roman" w:hAnsi="Times New Roman" w:cs="Times New Roman"/>
              </w:rPr>
              <w:t>р</w:t>
            </w:r>
            <w:r w:rsidR="00FD518F" w:rsidRPr="00F252D2">
              <w:rPr>
                <w:rFonts w:ascii="Times New Roman" w:hAnsi="Times New Roman" w:cs="Times New Roman"/>
              </w:rPr>
              <w:t>азрабатывать программу модернизации основных фондов на основе внедрения передовых производственных технологий, современной информационных технологий в целях развития инновационного потенциала предприятий и производства продукции, востребованной на рынке.</w:t>
            </w:r>
            <w:r w:rsidRPr="00F252D2">
              <w:rPr>
                <w:rFonts w:ascii="Times New Roman" w:hAnsi="Times New Roman" w:cs="Times New Roman"/>
              </w:rPr>
              <w:t xml:space="preserve"> </w:t>
            </w:r>
          </w:p>
          <w:p w14:paraId="253C4FDD" w14:textId="597ACE7D" w:rsidR="00751095" w:rsidRPr="00F252D2" w:rsidRDefault="00751095" w:rsidP="00FD518F">
            <w:pPr>
              <w:autoSpaceDE w:val="0"/>
              <w:autoSpaceDN w:val="0"/>
              <w:adjustRightInd w:val="0"/>
              <w:jc w:val="both"/>
              <w:rPr>
                <w:rFonts w:ascii="Times New Roman" w:hAnsi="Times New Roman" w:cs="Times New Roman"/>
                <w:lang w:bidi="ru-RU"/>
              </w:rPr>
            </w:pPr>
            <w:r w:rsidRPr="00F252D2">
              <w:rPr>
                <w:rFonts w:ascii="Times New Roman" w:hAnsi="Times New Roman" w:cs="Times New Roman"/>
              </w:rPr>
              <w:t xml:space="preserve">Владеть: </w:t>
            </w:r>
            <w:r w:rsidR="00FD518F" w:rsidRPr="00F252D2">
              <w:rPr>
                <w:rFonts w:ascii="Times New Roman" w:hAnsi="Times New Roman" w:cs="Times New Roman"/>
              </w:rPr>
              <w:t>навыками решения профессиональных задач в области инновационного развития предприятий, управления основными фондами с целью обеспечения процесса производства продукции, востребованной в современных рыночных условиях</w:t>
            </w:r>
            <w:r w:rsidRPr="00F252D2">
              <w:rPr>
                <w:rFonts w:ascii="Times New Roman" w:hAnsi="Times New Roman" w:cs="Times New Roman"/>
              </w:rPr>
              <w:t>.</w:t>
            </w:r>
          </w:p>
        </w:tc>
      </w:tr>
    </w:tbl>
    <w:p w14:paraId="010B1EC2" w14:textId="77777777" w:rsidR="00E1429F" w:rsidRPr="00F252D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808659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252D2"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252D2" w:rsidRDefault="004535A3" w:rsidP="007F544A">
            <w:pPr>
              <w:widowControl w:val="0"/>
              <w:tabs>
                <w:tab w:val="left" w:pos="0"/>
              </w:tabs>
              <w:autoSpaceDE w:val="0"/>
              <w:autoSpaceDN w:val="0"/>
              <w:jc w:val="center"/>
              <w:rPr>
                <w:rFonts w:ascii="Times New Roman" w:hAnsi="Times New Roman" w:cs="Times New Roman"/>
                <w:b/>
              </w:rPr>
            </w:pPr>
            <w:r w:rsidRPr="00F252D2">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252D2" w:rsidRDefault="004535A3" w:rsidP="00546A9C">
            <w:pPr>
              <w:tabs>
                <w:tab w:val="left" w:pos="0"/>
              </w:tabs>
              <w:jc w:val="center"/>
              <w:rPr>
                <w:rFonts w:ascii="Times New Roman" w:hAnsi="Times New Roman" w:cs="Times New Roman"/>
                <w:b/>
              </w:rPr>
            </w:pPr>
            <w:r w:rsidRPr="00F252D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252D2" w:rsidRDefault="004535A3" w:rsidP="007F544A">
            <w:pPr>
              <w:tabs>
                <w:tab w:val="left" w:pos="0"/>
              </w:tabs>
              <w:jc w:val="center"/>
              <w:rPr>
                <w:rFonts w:ascii="Times New Roman" w:hAnsi="Times New Roman" w:cs="Times New Roman"/>
                <w:b/>
              </w:rPr>
            </w:pPr>
            <w:r w:rsidRPr="00F252D2">
              <w:rPr>
                <w:rFonts w:ascii="Times New Roman" w:hAnsi="Times New Roman" w:cs="Times New Roman"/>
                <w:b/>
              </w:rPr>
              <w:t xml:space="preserve">Объем дисциплины </w:t>
            </w:r>
          </w:p>
          <w:p w14:paraId="5F18268E" w14:textId="58058D90" w:rsidR="004535A3" w:rsidRPr="00F252D2" w:rsidRDefault="004535A3" w:rsidP="007F544A">
            <w:pPr>
              <w:widowControl w:val="0"/>
              <w:tabs>
                <w:tab w:val="left" w:pos="0"/>
              </w:tabs>
              <w:autoSpaceDE w:val="0"/>
              <w:autoSpaceDN w:val="0"/>
              <w:jc w:val="center"/>
              <w:rPr>
                <w:rFonts w:ascii="Times New Roman" w:hAnsi="Times New Roman" w:cs="Times New Roman"/>
                <w:b/>
              </w:rPr>
            </w:pPr>
            <w:r w:rsidRPr="00F252D2">
              <w:rPr>
                <w:rFonts w:ascii="Times New Roman" w:hAnsi="Times New Roman" w:cs="Times New Roman"/>
                <w:b/>
              </w:rPr>
              <w:t>(ак</w:t>
            </w:r>
            <w:r w:rsidR="00AE2B1A" w:rsidRPr="00F252D2">
              <w:rPr>
                <w:rFonts w:ascii="Times New Roman" w:hAnsi="Times New Roman" w:cs="Times New Roman"/>
                <w:b/>
              </w:rPr>
              <w:t>адемические</w:t>
            </w:r>
            <w:r w:rsidRPr="00F252D2">
              <w:rPr>
                <w:rFonts w:ascii="Times New Roman" w:hAnsi="Times New Roman" w:cs="Times New Roman"/>
                <w:b/>
              </w:rPr>
              <w:t xml:space="preserve"> часы)</w:t>
            </w:r>
          </w:p>
        </w:tc>
      </w:tr>
      <w:tr w:rsidR="005B37A7" w:rsidRPr="00F252D2" w14:paraId="568F56F7" w14:textId="77777777" w:rsidTr="005B37A7">
        <w:trPr>
          <w:trHeight w:val="300"/>
        </w:trPr>
        <w:tc>
          <w:tcPr>
            <w:tcW w:w="1024" w:type="pct"/>
            <w:vMerge/>
            <w:shd w:val="clear" w:color="auto" w:fill="auto"/>
            <w:vAlign w:val="center"/>
            <w:hideMark/>
          </w:tcPr>
          <w:p w14:paraId="60F6C88D" w14:textId="77777777" w:rsidR="000B317E" w:rsidRPr="00F252D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252D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252D2" w:rsidRDefault="000B317E" w:rsidP="007F544A">
            <w:pPr>
              <w:widowControl w:val="0"/>
              <w:tabs>
                <w:tab w:val="left" w:pos="0"/>
              </w:tabs>
              <w:autoSpaceDE w:val="0"/>
              <w:autoSpaceDN w:val="0"/>
              <w:jc w:val="center"/>
              <w:rPr>
                <w:rFonts w:ascii="Times New Roman" w:hAnsi="Times New Roman" w:cs="Times New Roman"/>
                <w:b/>
              </w:rPr>
            </w:pPr>
            <w:r w:rsidRPr="00F252D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252D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252D2" w:rsidRDefault="000B317E" w:rsidP="007F544A">
            <w:pPr>
              <w:widowControl w:val="0"/>
              <w:tabs>
                <w:tab w:val="left" w:pos="0"/>
              </w:tabs>
              <w:autoSpaceDE w:val="0"/>
              <w:autoSpaceDN w:val="0"/>
              <w:jc w:val="center"/>
              <w:rPr>
                <w:rFonts w:ascii="Times New Roman" w:hAnsi="Times New Roman" w:cs="Times New Roman"/>
                <w:b/>
              </w:rPr>
            </w:pPr>
            <w:r w:rsidRPr="00F252D2">
              <w:rPr>
                <w:rFonts w:ascii="Times New Roman" w:hAnsi="Times New Roman" w:cs="Times New Roman"/>
                <w:b/>
              </w:rPr>
              <w:t>СРО</w:t>
            </w:r>
          </w:p>
        </w:tc>
      </w:tr>
      <w:tr w:rsidR="005B37A7" w:rsidRPr="00F252D2" w14:paraId="48EF2691" w14:textId="77777777" w:rsidTr="005B37A7">
        <w:trPr>
          <w:trHeight w:val="463"/>
        </w:trPr>
        <w:tc>
          <w:tcPr>
            <w:tcW w:w="1024" w:type="pct"/>
            <w:vMerge/>
            <w:shd w:val="clear" w:color="auto" w:fill="auto"/>
            <w:vAlign w:val="center"/>
            <w:hideMark/>
          </w:tcPr>
          <w:p w14:paraId="540838F1" w14:textId="77777777" w:rsidR="004475DA" w:rsidRPr="00F252D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252D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252D2" w:rsidRDefault="004475DA" w:rsidP="007F544A">
            <w:pPr>
              <w:widowControl w:val="0"/>
              <w:tabs>
                <w:tab w:val="left" w:pos="0"/>
              </w:tabs>
              <w:autoSpaceDE w:val="0"/>
              <w:autoSpaceDN w:val="0"/>
              <w:jc w:val="center"/>
              <w:rPr>
                <w:rFonts w:ascii="Times New Roman" w:hAnsi="Times New Roman" w:cs="Times New Roman"/>
                <w:b/>
              </w:rPr>
            </w:pPr>
            <w:r w:rsidRPr="00F252D2">
              <w:rPr>
                <w:rFonts w:ascii="Times New Roman" w:hAnsi="Times New Roman" w:cs="Times New Roman"/>
                <w:b/>
              </w:rPr>
              <w:t>ЗЛТ</w:t>
            </w:r>
          </w:p>
        </w:tc>
        <w:tc>
          <w:tcPr>
            <w:tcW w:w="360" w:type="pct"/>
            <w:shd w:val="clear" w:color="auto" w:fill="auto"/>
            <w:vAlign w:val="center"/>
            <w:hideMark/>
          </w:tcPr>
          <w:p w14:paraId="144D21A6" w14:textId="77777777" w:rsidR="004475DA" w:rsidRPr="00F252D2" w:rsidRDefault="004475DA" w:rsidP="007F544A">
            <w:pPr>
              <w:widowControl w:val="0"/>
              <w:tabs>
                <w:tab w:val="left" w:pos="0"/>
              </w:tabs>
              <w:autoSpaceDE w:val="0"/>
              <w:autoSpaceDN w:val="0"/>
              <w:jc w:val="center"/>
              <w:rPr>
                <w:rFonts w:ascii="Times New Roman" w:hAnsi="Times New Roman" w:cs="Times New Roman"/>
                <w:b/>
              </w:rPr>
            </w:pPr>
            <w:r w:rsidRPr="00F252D2">
              <w:rPr>
                <w:rFonts w:ascii="Times New Roman" w:hAnsi="Times New Roman" w:cs="Times New Roman"/>
                <w:b/>
              </w:rPr>
              <w:t>ПЗ</w:t>
            </w:r>
          </w:p>
        </w:tc>
        <w:tc>
          <w:tcPr>
            <w:tcW w:w="358" w:type="pct"/>
            <w:shd w:val="clear" w:color="auto" w:fill="auto"/>
            <w:vAlign w:val="center"/>
            <w:hideMark/>
          </w:tcPr>
          <w:p w14:paraId="19AF07D1" w14:textId="452663C9" w:rsidR="004475DA" w:rsidRPr="00F252D2" w:rsidRDefault="000A0ED4" w:rsidP="004535A3">
            <w:pPr>
              <w:widowControl w:val="0"/>
              <w:tabs>
                <w:tab w:val="left" w:pos="0"/>
              </w:tabs>
              <w:autoSpaceDE w:val="0"/>
              <w:autoSpaceDN w:val="0"/>
              <w:jc w:val="center"/>
              <w:rPr>
                <w:rFonts w:ascii="Times New Roman" w:hAnsi="Times New Roman" w:cs="Times New Roman"/>
                <w:b/>
              </w:rPr>
            </w:pPr>
            <w:r w:rsidRPr="00F252D2">
              <w:rPr>
                <w:rFonts w:ascii="Times New Roman" w:hAnsi="Times New Roman" w:cs="Times New Roman"/>
                <w:b/>
              </w:rPr>
              <w:t>ЛР</w:t>
            </w:r>
          </w:p>
        </w:tc>
        <w:tc>
          <w:tcPr>
            <w:tcW w:w="358" w:type="pct"/>
            <w:vMerge/>
            <w:shd w:val="clear" w:color="auto" w:fill="auto"/>
            <w:vAlign w:val="center"/>
            <w:hideMark/>
          </w:tcPr>
          <w:p w14:paraId="0F94578B" w14:textId="1775B50A" w:rsidR="004475DA" w:rsidRPr="00F252D2" w:rsidRDefault="004475DA" w:rsidP="007F544A">
            <w:pPr>
              <w:widowControl w:val="0"/>
              <w:tabs>
                <w:tab w:val="left" w:pos="0"/>
              </w:tabs>
              <w:autoSpaceDE w:val="0"/>
              <w:autoSpaceDN w:val="0"/>
              <w:jc w:val="center"/>
              <w:rPr>
                <w:rFonts w:ascii="Times New Roman" w:hAnsi="Times New Roman" w:cs="Times New Roman"/>
                <w:b/>
              </w:rPr>
            </w:pPr>
          </w:p>
        </w:tc>
      </w:tr>
      <w:tr w:rsidR="005B37A7" w:rsidRPr="00F252D2" w14:paraId="748498C4" w14:textId="77777777" w:rsidTr="005B37A7">
        <w:trPr>
          <w:trHeight w:val="283"/>
        </w:trPr>
        <w:tc>
          <w:tcPr>
            <w:tcW w:w="1024" w:type="pct"/>
            <w:shd w:val="clear" w:color="auto" w:fill="auto"/>
            <w:vAlign w:val="center"/>
          </w:tcPr>
          <w:p w14:paraId="5D6E08B7" w14:textId="2FA1B7AD" w:rsidR="004475DA" w:rsidRPr="00F252D2" w:rsidRDefault="00E948C3" w:rsidP="001116DF">
            <w:pPr>
              <w:widowControl w:val="0"/>
              <w:tabs>
                <w:tab w:val="left" w:pos="0"/>
              </w:tabs>
              <w:autoSpaceDE w:val="0"/>
              <w:autoSpaceDN w:val="0"/>
              <w:rPr>
                <w:rFonts w:ascii="Times New Roman" w:hAnsi="Times New Roman" w:cs="Times New Roman"/>
                <w:lang w:bidi="ru-RU"/>
              </w:rPr>
            </w:pPr>
            <w:r w:rsidRPr="00F252D2">
              <w:rPr>
                <w:rFonts w:ascii="Times New Roman" w:hAnsi="Times New Roman" w:cs="Times New Roman"/>
                <w:lang w:bidi="ru-RU"/>
              </w:rPr>
              <w:t>Тема 1. Инноватика как сфера профессиональной деятельности</w:t>
            </w:r>
          </w:p>
        </w:tc>
        <w:tc>
          <w:tcPr>
            <w:tcW w:w="2543" w:type="pct"/>
            <w:gridSpan w:val="2"/>
            <w:shd w:val="clear" w:color="auto" w:fill="auto"/>
          </w:tcPr>
          <w:p w14:paraId="39EE40A9" w14:textId="6A1029DB" w:rsidR="004475DA" w:rsidRPr="00F252D2" w:rsidRDefault="0011347D" w:rsidP="001116DF">
            <w:pPr>
              <w:pStyle w:val="Style5"/>
              <w:widowControl/>
              <w:tabs>
                <w:tab w:val="left" w:pos="0"/>
                <w:tab w:val="left" w:leader="underscore" w:pos="7027"/>
              </w:tabs>
              <w:rPr>
                <w:rFonts w:eastAsiaTheme="minorHAnsi"/>
                <w:sz w:val="22"/>
                <w:szCs w:val="22"/>
                <w:lang w:eastAsia="en-US"/>
              </w:rPr>
            </w:pPr>
            <w:r w:rsidRPr="00F252D2">
              <w:rPr>
                <w:sz w:val="22"/>
                <w:szCs w:val="22"/>
                <w:lang w:bidi="ru-RU"/>
              </w:rPr>
              <w:t>Инноватика как комплексная междисциплинарная область знаний об инновациях. Становление инноватики. Базовые функции инноватики. Основные трактовки понятия инноваций. Отличие инноваций от новшеств.  Нововведения как объект инновационного управления. Тенденции и разновидности развития, общие принципы управления развитием и инновациями. Международные стандарты в области инновационного развития. Нормативно-правовое регулирование инновационной деятельности в Российской Федерации. Роль инноваций в жизни общества.</w:t>
            </w:r>
          </w:p>
        </w:tc>
        <w:tc>
          <w:tcPr>
            <w:tcW w:w="357" w:type="pct"/>
            <w:gridSpan w:val="2"/>
            <w:shd w:val="clear" w:color="auto" w:fill="auto"/>
            <w:vAlign w:val="center"/>
          </w:tcPr>
          <w:p w14:paraId="615145B2" w14:textId="0922B7BD"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4</w:t>
            </w:r>
          </w:p>
        </w:tc>
        <w:tc>
          <w:tcPr>
            <w:tcW w:w="360" w:type="pct"/>
            <w:shd w:val="clear" w:color="auto" w:fill="auto"/>
            <w:vAlign w:val="center"/>
          </w:tcPr>
          <w:p w14:paraId="05EBA91D" w14:textId="13EF86D5"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2</w:t>
            </w:r>
          </w:p>
        </w:tc>
        <w:tc>
          <w:tcPr>
            <w:tcW w:w="358" w:type="pct"/>
            <w:shd w:val="clear" w:color="auto" w:fill="auto"/>
            <w:vAlign w:val="center"/>
          </w:tcPr>
          <w:p w14:paraId="6922C76B" w14:textId="6714638E" w:rsidR="004475DA" w:rsidRPr="00F252D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252D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52D2">
              <w:rPr>
                <w:rFonts w:ascii="Times New Roman" w:hAnsi="Times New Roman" w:cs="Times New Roman"/>
                <w:lang w:bidi="ru-RU"/>
              </w:rPr>
              <w:t>8</w:t>
            </w:r>
          </w:p>
        </w:tc>
      </w:tr>
      <w:tr w:rsidR="005B37A7" w:rsidRPr="00F252D2" w14:paraId="3B779361" w14:textId="77777777" w:rsidTr="005B37A7">
        <w:trPr>
          <w:trHeight w:val="283"/>
        </w:trPr>
        <w:tc>
          <w:tcPr>
            <w:tcW w:w="1024" w:type="pct"/>
            <w:shd w:val="clear" w:color="auto" w:fill="auto"/>
            <w:vAlign w:val="center"/>
          </w:tcPr>
          <w:p w14:paraId="12E2DE29" w14:textId="77777777" w:rsidR="004475DA" w:rsidRPr="00F252D2" w:rsidRDefault="00E948C3" w:rsidP="001116DF">
            <w:pPr>
              <w:widowControl w:val="0"/>
              <w:tabs>
                <w:tab w:val="left" w:pos="0"/>
              </w:tabs>
              <w:autoSpaceDE w:val="0"/>
              <w:autoSpaceDN w:val="0"/>
              <w:rPr>
                <w:rFonts w:ascii="Times New Roman" w:hAnsi="Times New Roman" w:cs="Times New Roman"/>
                <w:lang w:bidi="ru-RU"/>
              </w:rPr>
            </w:pPr>
            <w:r w:rsidRPr="00F252D2">
              <w:rPr>
                <w:rFonts w:ascii="Times New Roman" w:hAnsi="Times New Roman" w:cs="Times New Roman"/>
                <w:lang w:bidi="ru-RU"/>
              </w:rPr>
              <w:t>Тема 2. Технологические уклады. Особенности 4-й промышленной революции</w:t>
            </w:r>
          </w:p>
        </w:tc>
        <w:tc>
          <w:tcPr>
            <w:tcW w:w="2543" w:type="pct"/>
            <w:gridSpan w:val="2"/>
            <w:shd w:val="clear" w:color="auto" w:fill="auto"/>
          </w:tcPr>
          <w:p w14:paraId="24719141" w14:textId="77777777" w:rsidR="004475DA" w:rsidRPr="00F252D2" w:rsidRDefault="0011347D" w:rsidP="001116DF">
            <w:pPr>
              <w:pStyle w:val="Style5"/>
              <w:widowControl/>
              <w:tabs>
                <w:tab w:val="left" w:pos="0"/>
                <w:tab w:val="left" w:leader="underscore" w:pos="7027"/>
              </w:tabs>
              <w:rPr>
                <w:rFonts w:eastAsiaTheme="minorHAnsi"/>
                <w:sz w:val="22"/>
                <w:szCs w:val="22"/>
                <w:lang w:eastAsia="en-US"/>
              </w:rPr>
            </w:pPr>
            <w:r w:rsidRPr="00F252D2">
              <w:rPr>
                <w:sz w:val="22"/>
                <w:szCs w:val="22"/>
                <w:lang w:bidi="ru-RU"/>
              </w:rPr>
              <w:t>Волновая теория Н.Кондратьева. Вклад Й.Шумпетера в создание инновационной парадигмы экономического развития. Становление и развитие моделей, характеризующих инновационный процесс. Технологические уклады и их фазы. Взаимосвязь НТП и НТР. Понятие четвертой промышленной революции и основные технологии, лежащие в ее основе. Прорывные инновации и их роль в смене технологических укладов.</w:t>
            </w:r>
          </w:p>
        </w:tc>
        <w:tc>
          <w:tcPr>
            <w:tcW w:w="357" w:type="pct"/>
            <w:gridSpan w:val="2"/>
            <w:shd w:val="clear" w:color="auto" w:fill="auto"/>
            <w:vAlign w:val="center"/>
          </w:tcPr>
          <w:p w14:paraId="33DE3398"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4</w:t>
            </w:r>
          </w:p>
        </w:tc>
        <w:tc>
          <w:tcPr>
            <w:tcW w:w="360" w:type="pct"/>
            <w:shd w:val="clear" w:color="auto" w:fill="auto"/>
            <w:vAlign w:val="center"/>
          </w:tcPr>
          <w:p w14:paraId="6E6E24E9"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2</w:t>
            </w:r>
          </w:p>
        </w:tc>
        <w:tc>
          <w:tcPr>
            <w:tcW w:w="358" w:type="pct"/>
            <w:shd w:val="clear" w:color="auto" w:fill="auto"/>
            <w:vAlign w:val="center"/>
          </w:tcPr>
          <w:p w14:paraId="128ADE8E" w14:textId="77777777" w:rsidR="004475DA" w:rsidRPr="00F252D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88B43E" w14:textId="77777777" w:rsidR="004475DA" w:rsidRPr="00F252D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52D2">
              <w:rPr>
                <w:rFonts w:ascii="Times New Roman" w:hAnsi="Times New Roman" w:cs="Times New Roman"/>
                <w:lang w:bidi="ru-RU"/>
              </w:rPr>
              <w:t>8</w:t>
            </w:r>
          </w:p>
        </w:tc>
      </w:tr>
      <w:tr w:rsidR="005B37A7" w:rsidRPr="00F252D2" w14:paraId="4B535BBB" w14:textId="77777777" w:rsidTr="005B37A7">
        <w:trPr>
          <w:trHeight w:val="283"/>
        </w:trPr>
        <w:tc>
          <w:tcPr>
            <w:tcW w:w="1024" w:type="pct"/>
            <w:shd w:val="clear" w:color="auto" w:fill="auto"/>
            <w:vAlign w:val="center"/>
          </w:tcPr>
          <w:p w14:paraId="755DB671" w14:textId="77777777" w:rsidR="004475DA" w:rsidRPr="00F252D2" w:rsidRDefault="00E948C3" w:rsidP="001116DF">
            <w:pPr>
              <w:widowControl w:val="0"/>
              <w:tabs>
                <w:tab w:val="left" w:pos="0"/>
              </w:tabs>
              <w:autoSpaceDE w:val="0"/>
              <w:autoSpaceDN w:val="0"/>
              <w:rPr>
                <w:rFonts w:ascii="Times New Roman" w:hAnsi="Times New Roman" w:cs="Times New Roman"/>
                <w:lang w:bidi="ru-RU"/>
              </w:rPr>
            </w:pPr>
            <w:r w:rsidRPr="00F252D2">
              <w:rPr>
                <w:rFonts w:ascii="Times New Roman" w:hAnsi="Times New Roman" w:cs="Times New Roman"/>
                <w:lang w:bidi="ru-RU"/>
              </w:rPr>
              <w:t>Тема 3. Классификация инноваций. Инновационный цикл</w:t>
            </w:r>
          </w:p>
        </w:tc>
        <w:tc>
          <w:tcPr>
            <w:tcW w:w="2543" w:type="pct"/>
            <w:gridSpan w:val="2"/>
            <w:shd w:val="clear" w:color="auto" w:fill="auto"/>
          </w:tcPr>
          <w:p w14:paraId="272D14D3" w14:textId="77777777" w:rsidR="004475DA" w:rsidRPr="00F252D2" w:rsidRDefault="0011347D" w:rsidP="001116DF">
            <w:pPr>
              <w:pStyle w:val="Style5"/>
              <w:widowControl/>
              <w:tabs>
                <w:tab w:val="left" w:pos="0"/>
                <w:tab w:val="left" w:leader="underscore" w:pos="7027"/>
              </w:tabs>
              <w:rPr>
                <w:rFonts w:eastAsiaTheme="minorHAnsi"/>
                <w:sz w:val="22"/>
                <w:szCs w:val="22"/>
                <w:lang w:eastAsia="en-US"/>
              </w:rPr>
            </w:pPr>
            <w:r w:rsidRPr="00F252D2">
              <w:rPr>
                <w:sz w:val="22"/>
                <w:szCs w:val="22"/>
                <w:lang w:bidi="ru-RU"/>
              </w:rPr>
              <w:t>Классификация инноваций. Инновационная деятельность как основа конкурентных преимуществ на всех уровнях национальной экономики. Инновационный цикл и его структура.  Факторы, влияющие на длительность инновационного цикла. Диффузия инноваций. Воронка инноваций. Современные тенденции развития инноваций. Статистика инновационного развития Российской Федерации.</w:t>
            </w:r>
          </w:p>
        </w:tc>
        <w:tc>
          <w:tcPr>
            <w:tcW w:w="357" w:type="pct"/>
            <w:gridSpan w:val="2"/>
            <w:shd w:val="clear" w:color="auto" w:fill="auto"/>
            <w:vAlign w:val="center"/>
          </w:tcPr>
          <w:p w14:paraId="07849B3A"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2</w:t>
            </w:r>
          </w:p>
        </w:tc>
        <w:tc>
          <w:tcPr>
            <w:tcW w:w="360" w:type="pct"/>
            <w:shd w:val="clear" w:color="auto" w:fill="auto"/>
            <w:vAlign w:val="center"/>
          </w:tcPr>
          <w:p w14:paraId="0543B8DF"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2</w:t>
            </w:r>
          </w:p>
        </w:tc>
        <w:tc>
          <w:tcPr>
            <w:tcW w:w="358" w:type="pct"/>
            <w:shd w:val="clear" w:color="auto" w:fill="auto"/>
            <w:vAlign w:val="center"/>
          </w:tcPr>
          <w:p w14:paraId="1217EA5A" w14:textId="77777777" w:rsidR="004475DA" w:rsidRPr="00F252D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A864009" w14:textId="77777777" w:rsidR="004475DA" w:rsidRPr="00F252D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52D2">
              <w:rPr>
                <w:rFonts w:ascii="Times New Roman" w:hAnsi="Times New Roman" w:cs="Times New Roman"/>
                <w:lang w:bidi="ru-RU"/>
              </w:rPr>
              <w:t>6</w:t>
            </w:r>
          </w:p>
        </w:tc>
      </w:tr>
      <w:tr w:rsidR="005B37A7" w:rsidRPr="00F252D2" w14:paraId="573382C5" w14:textId="77777777" w:rsidTr="005B37A7">
        <w:trPr>
          <w:trHeight w:val="283"/>
        </w:trPr>
        <w:tc>
          <w:tcPr>
            <w:tcW w:w="1024" w:type="pct"/>
            <w:shd w:val="clear" w:color="auto" w:fill="auto"/>
            <w:vAlign w:val="center"/>
          </w:tcPr>
          <w:p w14:paraId="57F2F331" w14:textId="77777777" w:rsidR="004475DA" w:rsidRPr="00F252D2" w:rsidRDefault="00E948C3" w:rsidP="001116DF">
            <w:pPr>
              <w:widowControl w:val="0"/>
              <w:tabs>
                <w:tab w:val="left" w:pos="0"/>
              </w:tabs>
              <w:autoSpaceDE w:val="0"/>
              <w:autoSpaceDN w:val="0"/>
              <w:rPr>
                <w:rFonts w:ascii="Times New Roman" w:hAnsi="Times New Roman" w:cs="Times New Roman"/>
                <w:lang w:bidi="ru-RU"/>
              </w:rPr>
            </w:pPr>
            <w:r w:rsidRPr="00F252D2">
              <w:rPr>
                <w:rFonts w:ascii="Times New Roman" w:hAnsi="Times New Roman" w:cs="Times New Roman"/>
                <w:lang w:bidi="ru-RU"/>
              </w:rPr>
              <w:t>Тема 4. Национальные инновационные системы</w:t>
            </w:r>
          </w:p>
        </w:tc>
        <w:tc>
          <w:tcPr>
            <w:tcW w:w="2543" w:type="pct"/>
            <w:gridSpan w:val="2"/>
            <w:shd w:val="clear" w:color="auto" w:fill="auto"/>
          </w:tcPr>
          <w:p w14:paraId="1E688BF9" w14:textId="77777777" w:rsidR="004475DA" w:rsidRPr="00F252D2" w:rsidRDefault="0011347D" w:rsidP="001116DF">
            <w:pPr>
              <w:pStyle w:val="Style5"/>
              <w:widowControl/>
              <w:tabs>
                <w:tab w:val="left" w:pos="0"/>
                <w:tab w:val="left" w:leader="underscore" w:pos="7027"/>
              </w:tabs>
              <w:rPr>
                <w:rFonts w:eastAsiaTheme="minorHAnsi"/>
                <w:sz w:val="22"/>
                <w:szCs w:val="22"/>
                <w:lang w:eastAsia="en-US"/>
              </w:rPr>
            </w:pPr>
            <w:r w:rsidRPr="00F252D2">
              <w:rPr>
                <w:sz w:val="22"/>
                <w:szCs w:val="22"/>
                <w:lang w:bidi="ru-RU"/>
              </w:rPr>
              <w:t>Понятие национальной инновационной системы (НИС) и основные ее виды: евроатлантическая, восточноазиатская, альтернативная, модель тройной спирали. Понятие и структура региональных инновационных систем. Модели научно-технического прогресса. Индикаторы инновационной экономики. Стратегия инновационного развития России. Инновационная  инфраструктура: понятие, сущность, объекты. Опережающее развитие инновационной инфраструктуры в России. Основные институты поддержки инновационной деятельности в России.  Технополисы и причины их интенсивного роста. Технопарки и их виды. Бизнес-инкубаторы. Инновационно-технологические центры. Стратегические альянсы в наукоемких отраслях. Венчурный капитал. Бизнес-ангелы.</w:t>
            </w:r>
          </w:p>
        </w:tc>
        <w:tc>
          <w:tcPr>
            <w:tcW w:w="357" w:type="pct"/>
            <w:gridSpan w:val="2"/>
            <w:shd w:val="clear" w:color="auto" w:fill="auto"/>
            <w:vAlign w:val="center"/>
          </w:tcPr>
          <w:p w14:paraId="2BCE9BE3"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4</w:t>
            </w:r>
          </w:p>
        </w:tc>
        <w:tc>
          <w:tcPr>
            <w:tcW w:w="360" w:type="pct"/>
            <w:shd w:val="clear" w:color="auto" w:fill="auto"/>
            <w:vAlign w:val="center"/>
          </w:tcPr>
          <w:p w14:paraId="303F116F"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2</w:t>
            </w:r>
          </w:p>
        </w:tc>
        <w:tc>
          <w:tcPr>
            <w:tcW w:w="358" w:type="pct"/>
            <w:shd w:val="clear" w:color="auto" w:fill="auto"/>
            <w:vAlign w:val="center"/>
          </w:tcPr>
          <w:p w14:paraId="7E8C8B1D" w14:textId="77777777" w:rsidR="004475DA" w:rsidRPr="00F252D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0C1D5C9" w14:textId="77777777" w:rsidR="004475DA" w:rsidRPr="00F252D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52D2">
              <w:rPr>
                <w:rFonts w:ascii="Times New Roman" w:hAnsi="Times New Roman" w:cs="Times New Roman"/>
                <w:lang w:bidi="ru-RU"/>
              </w:rPr>
              <w:t>6</w:t>
            </w:r>
          </w:p>
        </w:tc>
      </w:tr>
      <w:tr w:rsidR="005B37A7" w:rsidRPr="00F252D2" w14:paraId="166500A0" w14:textId="77777777" w:rsidTr="005B37A7">
        <w:trPr>
          <w:trHeight w:val="283"/>
        </w:trPr>
        <w:tc>
          <w:tcPr>
            <w:tcW w:w="1024" w:type="pct"/>
            <w:shd w:val="clear" w:color="auto" w:fill="auto"/>
            <w:vAlign w:val="center"/>
          </w:tcPr>
          <w:p w14:paraId="6E2C980E" w14:textId="77777777" w:rsidR="004475DA" w:rsidRPr="00F252D2" w:rsidRDefault="00E948C3" w:rsidP="001116DF">
            <w:pPr>
              <w:widowControl w:val="0"/>
              <w:tabs>
                <w:tab w:val="left" w:pos="0"/>
              </w:tabs>
              <w:autoSpaceDE w:val="0"/>
              <w:autoSpaceDN w:val="0"/>
              <w:rPr>
                <w:rFonts w:ascii="Times New Roman" w:hAnsi="Times New Roman" w:cs="Times New Roman"/>
                <w:lang w:bidi="ru-RU"/>
              </w:rPr>
            </w:pPr>
            <w:r w:rsidRPr="00F252D2">
              <w:rPr>
                <w:rFonts w:ascii="Times New Roman" w:hAnsi="Times New Roman" w:cs="Times New Roman"/>
                <w:lang w:bidi="ru-RU"/>
              </w:rPr>
              <w:t>Тема 5. Государственная поддержка инноваций</w:t>
            </w:r>
          </w:p>
        </w:tc>
        <w:tc>
          <w:tcPr>
            <w:tcW w:w="2543" w:type="pct"/>
            <w:gridSpan w:val="2"/>
            <w:shd w:val="clear" w:color="auto" w:fill="auto"/>
          </w:tcPr>
          <w:p w14:paraId="3FD23EC8" w14:textId="77777777" w:rsidR="004475DA" w:rsidRPr="00F252D2" w:rsidRDefault="0011347D" w:rsidP="001116DF">
            <w:pPr>
              <w:pStyle w:val="Style5"/>
              <w:widowControl/>
              <w:tabs>
                <w:tab w:val="left" w:pos="0"/>
                <w:tab w:val="left" w:leader="underscore" w:pos="7027"/>
              </w:tabs>
              <w:rPr>
                <w:rFonts w:eastAsiaTheme="minorHAnsi"/>
                <w:sz w:val="22"/>
                <w:szCs w:val="22"/>
                <w:lang w:eastAsia="en-US"/>
              </w:rPr>
            </w:pPr>
            <w:r w:rsidRPr="00F252D2">
              <w:rPr>
                <w:sz w:val="22"/>
                <w:szCs w:val="22"/>
                <w:lang w:bidi="ru-RU"/>
              </w:rPr>
              <w:t>Создание благоприятных условий нововведений. Государственное стимулирование и регулирование инновационных процессов. Государственная научно-техническая политика  и развитие инновационной деятельности. Государственная поддержка инновационной деятельности в целях модернизации российской экономики, обеспечения конкурентоспособности отечественных товаров, работ и услуг на российском и мировом рынках, улучшения качества жизни населения. Государственная система правовых, экономических и организационных условий, а также стимулов для юридических и физических лиц, осуществляющих инновационную деятельность.  Основные формы государственной поддержки инновационной деятельности. Основные программы государственной поддержки инноваций: цели и индикаторы программ. Международное сотрудничество в области инноваций.</w:t>
            </w:r>
          </w:p>
        </w:tc>
        <w:tc>
          <w:tcPr>
            <w:tcW w:w="357" w:type="pct"/>
            <w:gridSpan w:val="2"/>
            <w:shd w:val="clear" w:color="auto" w:fill="auto"/>
            <w:vAlign w:val="center"/>
          </w:tcPr>
          <w:p w14:paraId="7FBF557F"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4</w:t>
            </w:r>
          </w:p>
        </w:tc>
        <w:tc>
          <w:tcPr>
            <w:tcW w:w="360" w:type="pct"/>
            <w:shd w:val="clear" w:color="auto" w:fill="auto"/>
            <w:vAlign w:val="center"/>
          </w:tcPr>
          <w:p w14:paraId="6A3FD6FB"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2</w:t>
            </w:r>
          </w:p>
        </w:tc>
        <w:tc>
          <w:tcPr>
            <w:tcW w:w="358" w:type="pct"/>
            <w:shd w:val="clear" w:color="auto" w:fill="auto"/>
            <w:vAlign w:val="center"/>
          </w:tcPr>
          <w:p w14:paraId="2E273FF7" w14:textId="77777777" w:rsidR="004475DA" w:rsidRPr="00F252D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CDA5F9" w14:textId="77777777" w:rsidR="004475DA" w:rsidRPr="00F252D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52D2">
              <w:rPr>
                <w:rFonts w:ascii="Times New Roman" w:hAnsi="Times New Roman" w:cs="Times New Roman"/>
                <w:lang w:bidi="ru-RU"/>
              </w:rPr>
              <w:t>8</w:t>
            </w:r>
          </w:p>
        </w:tc>
      </w:tr>
      <w:tr w:rsidR="005B37A7" w:rsidRPr="00F252D2" w14:paraId="53DB6604" w14:textId="77777777" w:rsidTr="005B37A7">
        <w:trPr>
          <w:trHeight w:val="283"/>
        </w:trPr>
        <w:tc>
          <w:tcPr>
            <w:tcW w:w="1024" w:type="pct"/>
            <w:shd w:val="clear" w:color="auto" w:fill="auto"/>
            <w:vAlign w:val="center"/>
          </w:tcPr>
          <w:p w14:paraId="3BD5B252" w14:textId="77777777" w:rsidR="004475DA" w:rsidRPr="00F252D2" w:rsidRDefault="00E948C3" w:rsidP="001116DF">
            <w:pPr>
              <w:widowControl w:val="0"/>
              <w:tabs>
                <w:tab w:val="left" w:pos="0"/>
              </w:tabs>
              <w:autoSpaceDE w:val="0"/>
              <w:autoSpaceDN w:val="0"/>
              <w:rPr>
                <w:rFonts w:ascii="Times New Roman" w:hAnsi="Times New Roman" w:cs="Times New Roman"/>
                <w:lang w:bidi="ru-RU"/>
              </w:rPr>
            </w:pPr>
            <w:r w:rsidRPr="00F252D2">
              <w:rPr>
                <w:rFonts w:ascii="Times New Roman" w:hAnsi="Times New Roman" w:cs="Times New Roman"/>
                <w:lang w:bidi="ru-RU"/>
              </w:rPr>
              <w:t>Тема 6. Инновации как драйвер развития промышленного сектора экономики</w:t>
            </w:r>
          </w:p>
        </w:tc>
        <w:tc>
          <w:tcPr>
            <w:tcW w:w="2543" w:type="pct"/>
            <w:gridSpan w:val="2"/>
            <w:shd w:val="clear" w:color="auto" w:fill="auto"/>
          </w:tcPr>
          <w:p w14:paraId="1026D679" w14:textId="77777777" w:rsidR="004475DA" w:rsidRPr="00F252D2" w:rsidRDefault="0011347D" w:rsidP="001116DF">
            <w:pPr>
              <w:pStyle w:val="Style5"/>
              <w:widowControl/>
              <w:tabs>
                <w:tab w:val="left" w:pos="0"/>
                <w:tab w:val="left" w:leader="underscore" w:pos="7027"/>
              </w:tabs>
              <w:rPr>
                <w:rFonts w:eastAsiaTheme="minorHAnsi"/>
                <w:sz w:val="22"/>
                <w:szCs w:val="22"/>
                <w:lang w:eastAsia="en-US"/>
              </w:rPr>
            </w:pPr>
            <w:r w:rsidRPr="00F252D2">
              <w:rPr>
                <w:sz w:val="22"/>
                <w:szCs w:val="22"/>
                <w:lang w:bidi="ru-RU"/>
              </w:rPr>
              <w:t>Инновационные процессы в промышленности и их влияние на развитие отраслей экономики. Инновационное развитие технологий, область критических технологий. Наукоемкое производство в России. Типы инновационного поведения организаций. Инновационная активность промышленных предприятий. Стратегии инновационного развития организаций. Стадии роста высокотехнологичных компаний. Инновации в период кризиса. Факторы, сдерживающие инновационное развитие предприятий. Защита интеллектуальной собственности.</w:t>
            </w:r>
          </w:p>
        </w:tc>
        <w:tc>
          <w:tcPr>
            <w:tcW w:w="357" w:type="pct"/>
            <w:gridSpan w:val="2"/>
            <w:shd w:val="clear" w:color="auto" w:fill="auto"/>
            <w:vAlign w:val="center"/>
          </w:tcPr>
          <w:p w14:paraId="3CFE9BE6"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2</w:t>
            </w:r>
          </w:p>
        </w:tc>
        <w:tc>
          <w:tcPr>
            <w:tcW w:w="360" w:type="pct"/>
            <w:shd w:val="clear" w:color="auto" w:fill="auto"/>
            <w:vAlign w:val="center"/>
          </w:tcPr>
          <w:p w14:paraId="0EAFAC63"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2</w:t>
            </w:r>
          </w:p>
        </w:tc>
        <w:tc>
          <w:tcPr>
            <w:tcW w:w="358" w:type="pct"/>
            <w:shd w:val="clear" w:color="auto" w:fill="auto"/>
            <w:vAlign w:val="center"/>
          </w:tcPr>
          <w:p w14:paraId="0474FFAD" w14:textId="77777777" w:rsidR="004475DA" w:rsidRPr="00F252D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813BAF" w14:textId="77777777" w:rsidR="004475DA" w:rsidRPr="00F252D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52D2">
              <w:rPr>
                <w:rFonts w:ascii="Times New Roman" w:hAnsi="Times New Roman" w:cs="Times New Roman"/>
                <w:lang w:bidi="ru-RU"/>
              </w:rPr>
              <w:t>8</w:t>
            </w:r>
          </w:p>
        </w:tc>
      </w:tr>
      <w:tr w:rsidR="005B37A7" w:rsidRPr="00F252D2" w14:paraId="06FB9440" w14:textId="77777777" w:rsidTr="005B37A7">
        <w:trPr>
          <w:trHeight w:val="283"/>
        </w:trPr>
        <w:tc>
          <w:tcPr>
            <w:tcW w:w="1024" w:type="pct"/>
            <w:shd w:val="clear" w:color="auto" w:fill="auto"/>
            <w:vAlign w:val="center"/>
          </w:tcPr>
          <w:p w14:paraId="22E57F32" w14:textId="77777777" w:rsidR="004475DA" w:rsidRPr="00F252D2" w:rsidRDefault="00E948C3" w:rsidP="001116DF">
            <w:pPr>
              <w:widowControl w:val="0"/>
              <w:tabs>
                <w:tab w:val="left" w:pos="0"/>
              </w:tabs>
              <w:autoSpaceDE w:val="0"/>
              <w:autoSpaceDN w:val="0"/>
              <w:rPr>
                <w:rFonts w:ascii="Times New Roman" w:hAnsi="Times New Roman" w:cs="Times New Roman"/>
                <w:lang w:bidi="ru-RU"/>
              </w:rPr>
            </w:pPr>
            <w:r w:rsidRPr="00F252D2">
              <w:rPr>
                <w:rFonts w:ascii="Times New Roman" w:hAnsi="Times New Roman" w:cs="Times New Roman"/>
                <w:lang w:bidi="ru-RU"/>
              </w:rPr>
              <w:t>Тема 7. Трансформация городских объектов на основе инновационных подходов</w:t>
            </w:r>
          </w:p>
        </w:tc>
        <w:tc>
          <w:tcPr>
            <w:tcW w:w="2543" w:type="pct"/>
            <w:gridSpan w:val="2"/>
            <w:shd w:val="clear" w:color="auto" w:fill="auto"/>
          </w:tcPr>
          <w:p w14:paraId="594D6F8A" w14:textId="77777777" w:rsidR="004475DA" w:rsidRPr="00F252D2" w:rsidRDefault="0011347D" w:rsidP="001116DF">
            <w:pPr>
              <w:pStyle w:val="Style5"/>
              <w:widowControl/>
              <w:tabs>
                <w:tab w:val="left" w:pos="0"/>
                <w:tab w:val="left" w:leader="underscore" w:pos="7027"/>
              </w:tabs>
              <w:rPr>
                <w:rFonts w:eastAsiaTheme="minorHAnsi"/>
                <w:sz w:val="22"/>
                <w:szCs w:val="22"/>
                <w:lang w:eastAsia="en-US"/>
              </w:rPr>
            </w:pPr>
            <w:r w:rsidRPr="00F252D2">
              <w:rPr>
                <w:sz w:val="22"/>
                <w:szCs w:val="22"/>
                <w:lang w:bidi="ru-RU"/>
              </w:rPr>
              <w:t>Инновационные процессы в управлении городскими объектами. Основные виды городских объектов. Инновационные проекты трансформации городской среды. "Умные" города: лежащие в основе технологии, преимущества и перспективы развития. Влияние инноваций на индекс качества городской среды. Нормативно-правовые требования и ограничения развития инновационных проектов в городской среде.</w:t>
            </w:r>
          </w:p>
        </w:tc>
        <w:tc>
          <w:tcPr>
            <w:tcW w:w="357" w:type="pct"/>
            <w:gridSpan w:val="2"/>
            <w:shd w:val="clear" w:color="auto" w:fill="auto"/>
            <w:vAlign w:val="center"/>
          </w:tcPr>
          <w:p w14:paraId="0ABCDAD3"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4</w:t>
            </w:r>
          </w:p>
        </w:tc>
        <w:tc>
          <w:tcPr>
            <w:tcW w:w="360" w:type="pct"/>
            <w:shd w:val="clear" w:color="auto" w:fill="auto"/>
            <w:vAlign w:val="center"/>
          </w:tcPr>
          <w:p w14:paraId="0A239464"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4</w:t>
            </w:r>
          </w:p>
        </w:tc>
        <w:tc>
          <w:tcPr>
            <w:tcW w:w="358" w:type="pct"/>
            <w:shd w:val="clear" w:color="auto" w:fill="auto"/>
            <w:vAlign w:val="center"/>
          </w:tcPr>
          <w:p w14:paraId="12007B99" w14:textId="77777777" w:rsidR="004475DA" w:rsidRPr="00F252D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926A0F" w14:textId="77777777" w:rsidR="004475DA" w:rsidRPr="00F252D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52D2">
              <w:rPr>
                <w:rFonts w:ascii="Times New Roman" w:hAnsi="Times New Roman" w:cs="Times New Roman"/>
                <w:lang w:bidi="ru-RU"/>
              </w:rPr>
              <w:t>8</w:t>
            </w:r>
          </w:p>
        </w:tc>
      </w:tr>
      <w:tr w:rsidR="005B37A7" w:rsidRPr="00F252D2" w14:paraId="075F1914" w14:textId="77777777" w:rsidTr="005B37A7">
        <w:trPr>
          <w:trHeight w:val="283"/>
        </w:trPr>
        <w:tc>
          <w:tcPr>
            <w:tcW w:w="1024" w:type="pct"/>
            <w:shd w:val="clear" w:color="auto" w:fill="auto"/>
            <w:vAlign w:val="center"/>
          </w:tcPr>
          <w:p w14:paraId="7C7303B5" w14:textId="77777777" w:rsidR="004475DA" w:rsidRPr="00F252D2" w:rsidRDefault="00E948C3" w:rsidP="001116DF">
            <w:pPr>
              <w:widowControl w:val="0"/>
              <w:tabs>
                <w:tab w:val="left" w:pos="0"/>
              </w:tabs>
              <w:autoSpaceDE w:val="0"/>
              <w:autoSpaceDN w:val="0"/>
              <w:rPr>
                <w:rFonts w:ascii="Times New Roman" w:hAnsi="Times New Roman" w:cs="Times New Roman"/>
                <w:lang w:bidi="ru-RU"/>
              </w:rPr>
            </w:pPr>
            <w:r w:rsidRPr="00F252D2">
              <w:rPr>
                <w:rFonts w:ascii="Times New Roman" w:hAnsi="Times New Roman" w:cs="Times New Roman"/>
                <w:lang w:bidi="ru-RU"/>
              </w:rPr>
              <w:t>Тема 8. Построение инновационных бизнес-моделей организаций</w:t>
            </w:r>
          </w:p>
        </w:tc>
        <w:tc>
          <w:tcPr>
            <w:tcW w:w="2543" w:type="pct"/>
            <w:gridSpan w:val="2"/>
            <w:shd w:val="clear" w:color="auto" w:fill="auto"/>
          </w:tcPr>
          <w:p w14:paraId="63623A40" w14:textId="77777777" w:rsidR="004475DA" w:rsidRPr="00F252D2" w:rsidRDefault="0011347D" w:rsidP="001116DF">
            <w:pPr>
              <w:pStyle w:val="Style5"/>
              <w:widowControl/>
              <w:tabs>
                <w:tab w:val="left" w:pos="0"/>
                <w:tab w:val="left" w:leader="underscore" w:pos="7027"/>
              </w:tabs>
              <w:rPr>
                <w:rFonts w:eastAsiaTheme="minorHAnsi"/>
                <w:sz w:val="22"/>
                <w:szCs w:val="22"/>
                <w:lang w:eastAsia="en-US"/>
              </w:rPr>
            </w:pPr>
            <w:r w:rsidRPr="00F252D2">
              <w:rPr>
                <w:sz w:val="22"/>
                <w:szCs w:val="22"/>
                <w:lang w:bidi="ru-RU"/>
              </w:rPr>
              <w:t>Модели и процесс моделирования. Модели инноваций. Понятие бизнес-модели и базовые аспекты ее инновационности в современных условиях. Элементы инновационной бизнес-модели предприятия. Характеристика основных инновационных бизнес-моделей предприятий. Трансформация инновационной модели в экономическую ценность для предприятия. Модель открытых и закрытых инноваций.</w:t>
            </w:r>
          </w:p>
        </w:tc>
        <w:tc>
          <w:tcPr>
            <w:tcW w:w="357" w:type="pct"/>
            <w:gridSpan w:val="2"/>
            <w:shd w:val="clear" w:color="auto" w:fill="auto"/>
            <w:vAlign w:val="center"/>
          </w:tcPr>
          <w:p w14:paraId="4A61A10F"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4</w:t>
            </w:r>
          </w:p>
        </w:tc>
        <w:tc>
          <w:tcPr>
            <w:tcW w:w="360" w:type="pct"/>
            <w:shd w:val="clear" w:color="auto" w:fill="auto"/>
            <w:vAlign w:val="center"/>
          </w:tcPr>
          <w:p w14:paraId="1E6CA74D"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4</w:t>
            </w:r>
          </w:p>
        </w:tc>
        <w:tc>
          <w:tcPr>
            <w:tcW w:w="358" w:type="pct"/>
            <w:shd w:val="clear" w:color="auto" w:fill="auto"/>
            <w:vAlign w:val="center"/>
          </w:tcPr>
          <w:p w14:paraId="495AE933" w14:textId="77777777" w:rsidR="004475DA" w:rsidRPr="00F252D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B11428" w14:textId="77777777" w:rsidR="004475DA" w:rsidRPr="00F252D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52D2">
              <w:rPr>
                <w:rFonts w:ascii="Times New Roman" w:hAnsi="Times New Roman" w:cs="Times New Roman"/>
                <w:lang w:bidi="ru-RU"/>
              </w:rPr>
              <w:t>8</w:t>
            </w:r>
          </w:p>
        </w:tc>
      </w:tr>
      <w:tr w:rsidR="005B37A7" w:rsidRPr="00F252D2" w14:paraId="4E4D19A8" w14:textId="77777777" w:rsidTr="005B37A7">
        <w:trPr>
          <w:trHeight w:val="283"/>
        </w:trPr>
        <w:tc>
          <w:tcPr>
            <w:tcW w:w="1024" w:type="pct"/>
            <w:shd w:val="clear" w:color="auto" w:fill="auto"/>
            <w:vAlign w:val="center"/>
          </w:tcPr>
          <w:p w14:paraId="6651BFDF" w14:textId="77777777" w:rsidR="004475DA" w:rsidRPr="00F252D2" w:rsidRDefault="00E948C3" w:rsidP="001116DF">
            <w:pPr>
              <w:widowControl w:val="0"/>
              <w:tabs>
                <w:tab w:val="left" w:pos="0"/>
              </w:tabs>
              <w:autoSpaceDE w:val="0"/>
              <w:autoSpaceDN w:val="0"/>
              <w:rPr>
                <w:rFonts w:ascii="Times New Roman" w:hAnsi="Times New Roman" w:cs="Times New Roman"/>
                <w:lang w:bidi="ru-RU"/>
              </w:rPr>
            </w:pPr>
            <w:r w:rsidRPr="00F252D2">
              <w:rPr>
                <w:rFonts w:ascii="Times New Roman" w:hAnsi="Times New Roman" w:cs="Times New Roman"/>
                <w:lang w:bidi="ru-RU"/>
              </w:rPr>
              <w:t>Тема 9. Особенности разработки и реализации инновационного проекта</w:t>
            </w:r>
          </w:p>
        </w:tc>
        <w:tc>
          <w:tcPr>
            <w:tcW w:w="2543" w:type="pct"/>
            <w:gridSpan w:val="2"/>
            <w:shd w:val="clear" w:color="auto" w:fill="auto"/>
          </w:tcPr>
          <w:p w14:paraId="693AC346" w14:textId="77777777" w:rsidR="004475DA" w:rsidRPr="00F252D2" w:rsidRDefault="0011347D" w:rsidP="001116DF">
            <w:pPr>
              <w:pStyle w:val="Style5"/>
              <w:widowControl/>
              <w:tabs>
                <w:tab w:val="left" w:pos="0"/>
                <w:tab w:val="left" w:leader="underscore" w:pos="7027"/>
              </w:tabs>
              <w:rPr>
                <w:rFonts w:eastAsiaTheme="minorHAnsi"/>
                <w:sz w:val="22"/>
                <w:szCs w:val="22"/>
                <w:lang w:eastAsia="en-US"/>
              </w:rPr>
            </w:pPr>
            <w:r w:rsidRPr="00F252D2">
              <w:rPr>
                <w:sz w:val="22"/>
                <w:szCs w:val="22"/>
                <w:lang w:bidi="ru-RU"/>
              </w:rPr>
              <w:t>Программно-целевое управление инновационной деятельностью, разработка программ и проектов нововведений. Содержание понятия «инновационный проект», цели и задачи его реализации. Взаимосвязь целей и параметров инновационного проекта. Виды инновационных проектов. Организация инновационно-проектной деятельности. Управление инновационными проектами, последовательность разработки плана проекта. Команда проекта. Подготовка производства инновационного продукта. Критерии оценки инновационного проекта, ключевые факторы успеха. Управление качеством инновационного проекта. Финансирование инноваций. Риски инновационной деятельности и их классификация. Анализ неопределенности и риска в инновационных процессах.</w:t>
            </w:r>
          </w:p>
        </w:tc>
        <w:tc>
          <w:tcPr>
            <w:tcW w:w="357" w:type="pct"/>
            <w:gridSpan w:val="2"/>
            <w:shd w:val="clear" w:color="auto" w:fill="auto"/>
            <w:vAlign w:val="center"/>
          </w:tcPr>
          <w:p w14:paraId="0E62388A"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4</w:t>
            </w:r>
          </w:p>
        </w:tc>
        <w:tc>
          <w:tcPr>
            <w:tcW w:w="360" w:type="pct"/>
            <w:shd w:val="clear" w:color="auto" w:fill="auto"/>
            <w:vAlign w:val="center"/>
          </w:tcPr>
          <w:p w14:paraId="691FAD05"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4</w:t>
            </w:r>
          </w:p>
        </w:tc>
        <w:tc>
          <w:tcPr>
            <w:tcW w:w="358" w:type="pct"/>
            <w:shd w:val="clear" w:color="auto" w:fill="auto"/>
            <w:vAlign w:val="center"/>
          </w:tcPr>
          <w:p w14:paraId="7F3D7D11" w14:textId="77777777" w:rsidR="004475DA" w:rsidRPr="00F252D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F3F6B9" w14:textId="77777777" w:rsidR="004475DA" w:rsidRPr="00F252D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52D2">
              <w:rPr>
                <w:rFonts w:ascii="Times New Roman" w:hAnsi="Times New Roman" w:cs="Times New Roman"/>
                <w:lang w:bidi="ru-RU"/>
              </w:rPr>
              <w:t>10</w:t>
            </w:r>
          </w:p>
        </w:tc>
      </w:tr>
      <w:tr w:rsidR="005B37A7" w:rsidRPr="00F252D2" w14:paraId="5CE783DE" w14:textId="77777777" w:rsidTr="005B37A7">
        <w:trPr>
          <w:trHeight w:val="283"/>
        </w:trPr>
        <w:tc>
          <w:tcPr>
            <w:tcW w:w="1024" w:type="pct"/>
            <w:shd w:val="clear" w:color="auto" w:fill="auto"/>
            <w:vAlign w:val="center"/>
          </w:tcPr>
          <w:p w14:paraId="7EDE2502" w14:textId="77777777" w:rsidR="004475DA" w:rsidRPr="00F252D2" w:rsidRDefault="00E948C3" w:rsidP="001116DF">
            <w:pPr>
              <w:widowControl w:val="0"/>
              <w:tabs>
                <w:tab w:val="left" w:pos="0"/>
              </w:tabs>
              <w:autoSpaceDE w:val="0"/>
              <w:autoSpaceDN w:val="0"/>
              <w:rPr>
                <w:rFonts w:ascii="Times New Roman" w:hAnsi="Times New Roman" w:cs="Times New Roman"/>
                <w:lang w:bidi="ru-RU"/>
              </w:rPr>
            </w:pPr>
            <w:r w:rsidRPr="00F252D2">
              <w:rPr>
                <w:rFonts w:ascii="Times New Roman" w:hAnsi="Times New Roman" w:cs="Times New Roman"/>
                <w:lang w:bidi="ru-RU"/>
              </w:rPr>
              <w:t>Тема 10. Информационные технологии в обеспечении инновационной деятельности организаций</w:t>
            </w:r>
          </w:p>
        </w:tc>
        <w:tc>
          <w:tcPr>
            <w:tcW w:w="2543" w:type="pct"/>
            <w:gridSpan w:val="2"/>
            <w:shd w:val="clear" w:color="auto" w:fill="auto"/>
          </w:tcPr>
          <w:p w14:paraId="2B3EBBE8" w14:textId="77777777" w:rsidR="004475DA" w:rsidRPr="00F252D2" w:rsidRDefault="0011347D" w:rsidP="001116DF">
            <w:pPr>
              <w:pStyle w:val="Style5"/>
              <w:widowControl/>
              <w:tabs>
                <w:tab w:val="left" w:pos="0"/>
                <w:tab w:val="left" w:leader="underscore" w:pos="7027"/>
              </w:tabs>
              <w:rPr>
                <w:rFonts w:eastAsiaTheme="minorHAnsi"/>
                <w:sz w:val="22"/>
                <w:szCs w:val="22"/>
                <w:lang w:eastAsia="en-US"/>
              </w:rPr>
            </w:pPr>
            <w:r w:rsidRPr="00F252D2">
              <w:rPr>
                <w:sz w:val="22"/>
                <w:szCs w:val="22"/>
                <w:lang w:bidi="ru-RU"/>
              </w:rPr>
              <w:t>Основные информационные технологии в инноватике. Интеллектуальный анализ данных. IT-решения в области проектирования и разработки инновационного продукта. Автоматизированные системы управления инновационными проектами. Сквозные цифровые технологии и их применение на различных фазах подготовки и реализации инновационного проекта. Инновационные проекты в области IT-технологий и их влияние на развитие секторов экономики Российской Федерации.</w:t>
            </w:r>
          </w:p>
        </w:tc>
        <w:tc>
          <w:tcPr>
            <w:tcW w:w="357" w:type="pct"/>
            <w:gridSpan w:val="2"/>
            <w:shd w:val="clear" w:color="auto" w:fill="auto"/>
            <w:vAlign w:val="center"/>
          </w:tcPr>
          <w:p w14:paraId="20BB88A0"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4</w:t>
            </w:r>
          </w:p>
        </w:tc>
        <w:tc>
          <w:tcPr>
            <w:tcW w:w="360" w:type="pct"/>
            <w:shd w:val="clear" w:color="auto" w:fill="auto"/>
            <w:vAlign w:val="center"/>
          </w:tcPr>
          <w:p w14:paraId="557537B1" w14:textId="77777777" w:rsidR="004475DA" w:rsidRPr="00F252D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252D2">
              <w:rPr>
                <w:rFonts w:ascii="Times New Roman" w:hAnsi="Times New Roman" w:cs="Times New Roman"/>
                <w:lang w:bidi="ru-RU"/>
              </w:rPr>
              <w:t>4</w:t>
            </w:r>
          </w:p>
        </w:tc>
        <w:tc>
          <w:tcPr>
            <w:tcW w:w="358" w:type="pct"/>
            <w:shd w:val="clear" w:color="auto" w:fill="auto"/>
            <w:vAlign w:val="center"/>
          </w:tcPr>
          <w:p w14:paraId="0CE66BC7" w14:textId="77777777" w:rsidR="004475DA" w:rsidRPr="00F252D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EC16909" w14:textId="77777777" w:rsidR="004475DA" w:rsidRPr="00F252D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252D2">
              <w:rPr>
                <w:rFonts w:ascii="Times New Roman" w:hAnsi="Times New Roman" w:cs="Times New Roman"/>
                <w:lang w:bidi="ru-RU"/>
              </w:rPr>
              <w:t>10</w:t>
            </w:r>
          </w:p>
        </w:tc>
      </w:tr>
      <w:tr w:rsidR="005B37A7" w:rsidRPr="00F252D2"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252D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252D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252D2"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F252D2"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252D2" w:rsidRDefault="00CA7DE7" w:rsidP="00CA7DE7">
            <w:pPr>
              <w:widowControl w:val="0"/>
              <w:tabs>
                <w:tab w:val="left" w:pos="0"/>
              </w:tabs>
              <w:autoSpaceDE w:val="0"/>
              <w:autoSpaceDN w:val="0"/>
              <w:spacing w:line="240" w:lineRule="auto"/>
              <w:rPr>
                <w:b/>
              </w:rPr>
            </w:pPr>
            <w:r w:rsidRPr="00F252D2">
              <w:rPr>
                <w:rFonts w:ascii="Times New Roman" w:hAnsi="Times New Roman" w:cs="Times New Roman"/>
                <w:b/>
                <w:lang w:bidi="ru-RU"/>
              </w:rPr>
              <w:t>Всего по дисциплине:</w:t>
            </w:r>
            <w:r w:rsidR="00963445" w:rsidRPr="00F252D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252D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252D2">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252D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252D2">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252D2"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252D2" w:rsidRDefault="00CA7DE7">
            <w:pPr>
              <w:pStyle w:val="Style5"/>
              <w:widowControl/>
              <w:tabs>
                <w:tab w:val="left" w:pos="0"/>
                <w:tab w:val="left" w:leader="underscore" w:pos="7027"/>
              </w:tabs>
              <w:spacing w:line="256" w:lineRule="auto"/>
              <w:jc w:val="center"/>
              <w:rPr>
                <w:b/>
                <w:sz w:val="22"/>
                <w:szCs w:val="22"/>
                <w:lang w:eastAsia="en-US"/>
              </w:rPr>
            </w:pPr>
            <w:r w:rsidRPr="00F252D2">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8086594"/>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808659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792"/>
        <w:gridCol w:w="3315"/>
      </w:tblGrid>
      <w:tr w:rsidR="00262CF0" w:rsidRPr="00440DDE" w14:paraId="5F00FF08" w14:textId="77777777" w:rsidTr="00E4641F">
        <w:trPr>
          <w:trHeight w:val="641"/>
        </w:trPr>
        <w:tc>
          <w:tcPr>
            <w:tcW w:w="4080" w:type="pct"/>
            <w:shd w:val="clear" w:color="auto" w:fill="auto"/>
            <w:vAlign w:val="center"/>
            <w:hideMark/>
          </w:tcPr>
          <w:p w14:paraId="32DEE01C" w14:textId="6DE4B03A" w:rsidR="00262CF0" w:rsidRPr="00440DDE" w:rsidRDefault="00984247" w:rsidP="00984247">
            <w:pPr>
              <w:jc w:val="center"/>
              <w:rPr>
                <w:rFonts w:ascii="Times New Roman" w:hAnsi="Times New Roman" w:cs="Times New Roman"/>
                <w:b/>
                <w:lang w:bidi="ru-RU"/>
              </w:rPr>
            </w:pPr>
            <w:r w:rsidRPr="00440DDE">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440DDE"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440DDE">
              <w:rPr>
                <w:rFonts w:ascii="Times New Roman" w:hAnsi="Times New Roman" w:cs="Times New Roman"/>
                <w:b/>
              </w:rPr>
              <w:t>Электронные ресурсы</w:t>
            </w:r>
          </w:p>
        </w:tc>
      </w:tr>
      <w:tr w:rsidR="00262CF0" w:rsidRPr="00440DDE" w14:paraId="1433EE91" w14:textId="77777777" w:rsidTr="00E4641F">
        <w:trPr>
          <w:trHeight w:val="354"/>
        </w:trPr>
        <w:tc>
          <w:tcPr>
            <w:tcW w:w="4080" w:type="pct"/>
            <w:shd w:val="clear" w:color="auto" w:fill="auto"/>
            <w:vAlign w:val="center"/>
          </w:tcPr>
          <w:p w14:paraId="31B092F5" w14:textId="4DED7782" w:rsidR="00262CF0" w:rsidRPr="00440DDE" w:rsidRDefault="00984247" w:rsidP="00AA7A6A">
            <w:pPr>
              <w:rPr>
                <w:rFonts w:ascii="Times New Roman" w:hAnsi="Times New Roman" w:cs="Times New Roman"/>
                <w:lang w:bidi="ru-RU"/>
              </w:rPr>
            </w:pPr>
            <w:r w:rsidRPr="00440DDE">
              <w:rPr>
                <w:rFonts w:ascii="Times New Roman" w:hAnsi="Times New Roman" w:cs="Times New Roman"/>
              </w:rPr>
              <w:t xml:space="preserve">Лапин Н. И.  Теория и практика инноватики: учебник для вузов / Н. И. Лапин, В. В. Карачаровский. — 2-е изд. — Москва: Издательство </w:t>
            </w:r>
            <w:proofErr w:type="spellStart"/>
            <w:r w:rsidRPr="00440DDE">
              <w:rPr>
                <w:rFonts w:ascii="Times New Roman" w:hAnsi="Times New Roman" w:cs="Times New Roman"/>
              </w:rPr>
              <w:t>Юрайт</w:t>
            </w:r>
            <w:proofErr w:type="spellEnd"/>
            <w:r w:rsidRPr="00440DDE">
              <w:rPr>
                <w:rFonts w:ascii="Times New Roman" w:hAnsi="Times New Roman" w:cs="Times New Roman"/>
              </w:rPr>
              <w:t>, 2023. — 350 с.</w:t>
            </w:r>
          </w:p>
        </w:tc>
        <w:tc>
          <w:tcPr>
            <w:tcW w:w="920" w:type="pct"/>
            <w:shd w:val="clear" w:color="auto" w:fill="auto"/>
            <w:vAlign w:val="center"/>
            <w:hideMark/>
          </w:tcPr>
          <w:p w14:paraId="25965B29" w14:textId="0CF2FFC1" w:rsidR="00262CF0" w:rsidRPr="00440DDE" w:rsidRDefault="00777D27"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440DDE">
                <w:rPr>
                  <w:color w:val="00008B"/>
                  <w:u w:val="single"/>
                </w:rPr>
                <w:t>https://urait.ru/bcode/517762</w:t>
              </w:r>
            </w:hyperlink>
          </w:p>
        </w:tc>
      </w:tr>
      <w:tr w:rsidR="00262CF0" w:rsidRPr="00440DDE" w14:paraId="46F93474" w14:textId="77777777" w:rsidTr="00E4641F">
        <w:trPr>
          <w:trHeight w:val="354"/>
        </w:trPr>
        <w:tc>
          <w:tcPr>
            <w:tcW w:w="4080" w:type="pct"/>
            <w:shd w:val="clear" w:color="auto" w:fill="auto"/>
            <w:vAlign w:val="center"/>
          </w:tcPr>
          <w:p w14:paraId="38BAB065" w14:textId="77777777" w:rsidR="00262CF0" w:rsidRPr="00440DDE" w:rsidRDefault="00984247" w:rsidP="00AA7A6A">
            <w:pPr>
              <w:rPr>
                <w:rFonts w:ascii="Times New Roman" w:hAnsi="Times New Roman" w:cs="Times New Roman"/>
                <w:lang w:bidi="ru-RU"/>
              </w:rPr>
            </w:pPr>
            <w:r w:rsidRPr="00440DDE">
              <w:rPr>
                <w:rFonts w:ascii="Times New Roman" w:hAnsi="Times New Roman" w:cs="Times New Roman"/>
              </w:rPr>
              <w:t>Черных В. В. Маркетинговые исследования рынка инновационного продукта [Электронный ресурс] / Черных В. В. Санкт-Петербург: Лань, 2021. - 120 с.</w:t>
            </w:r>
          </w:p>
        </w:tc>
        <w:tc>
          <w:tcPr>
            <w:tcW w:w="920" w:type="pct"/>
            <w:shd w:val="clear" w:color="auto" w:fill="auto"/>
            <w:vAlign w:val="center"/>
            <w:hideMark/>
          </w:tcPr>
          <w:p w14:paraId="6D0DD6E0" w14:textId="77777777" w:rsidR="00262CF0" w:rsidRPr="00440DDE" w:rsidRDefault="00777D27"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440DDE">
                <w:rPr>
                  <w:color w:val="00008B"/>
                  <w:u w:val="single"/>
                </w:rPr>
                <w:t xml:space="preserve">https://e.lanbook.com/book/169094 </w:t>
              </w:r>
            </w:hyperlink>
          </w:p>
        </w:tc>
      </w:tr>
      <w:tr w:rsidR="00262CF0" w:rsidRPr="00440DDE" w14:paraId="4A9069FB" w14:textId="77777777" w:rsidTr="00E4641F">
        <w:trPr>
          <w:trHeight w:val="354"/>
        </w:trPr>
        <w:tc>
          <w:tcPr>
            <w:tcW w:w="4080" w:type="pct"/>
            <w:shd w:val="clear" w:color="auto" w:fill="auto"/>
            <w:vAlign w:val="center"/>
          </w:tcPr>
          <w:p w14:paraId="615E2154" w14:textId="77777777" w:rsidR="00262CF0" w:rsidRPr="00440DDE" w:rsidRDefault="00984247" w:rsidP="00AA7A6A">
            <w:pPr>
              <w:rPr>
                <w:rFonts w:ascii="Times New Roman" w:hAnsi="Times New Roman" w:cs="Times New Roman"/>
                <w:lang w:val="en-US" w:bidi="ru-RU"/>
              </w:rPr>
            </w:pPr>
            <w:r w:rsidRPr="00440DDE">
              <w:rPr>
                <w:rFonts w:ascii="Times New Roman" w:hAnsi="Times New Roman" w:cs="Times New Roman"/>
              </w:rPr>
              <w:t xml:space="preserve">Алексеева М. Б. Анализ инновационной деятельности: учебник и практикум для вузов / М. Б. Алексеева, П. П. Ветренко.2-е изд., пер. и доп. </w:t>
            </w:r>
            <w:proofErr w:type="spellStart"/>
            <w:r w:rsidRPr="00440DDE">
              <w:rPr>
                <w:rFonts w:ascii="Times New Roman" w:hAnsi="Times New Roman" w:cs="Times New Roman"/>
                <w:lang w:val="en-US"/>
              </w:rPr>
              <w:t>Электрон</w:t>
            </w:r>
            <w:proofErr w:type="spellEnd"/>
            <w:proofErr w:type="gramStart"/>
            <w:r w:rsidRPr="00440DDE">
              <w:rPr>
                <w:rFonts w:ascii="Times New Roman" w:hAnsi="Times New Roman" w:cs="Times New Roman"/>
                <w:lang w:val="en-US"/>
              </w:rPr>
              <w:t>.</w:t>
            </w:r>
            <w:proofErr w:type="gramEnd"/>
            <w:r w:rsidRPr="00440DDE">
              <w:rPr>
                <w:rFonts w:ascii="Times New Roman" w:hAnsi="Times New Roman" w:cs="Times New Roman"/>
                <w:lang w:val="en-US"/>
              </w:rPr>
              <w:t xml:space="preserve"> </w:t>
            </w:r>
            <w:proofErr w:type="gramStart"/>
            <w:r w:rsidRPr="00440DDE">
              <w:rPr>
                <w:rFonts w:ascii="Times New Roman" w:hAnsi="Times New Roman" w:cs="Times New Roman"/>
                <w:lang w:val="en-US"/>
              </w:rPr>
              <w:t>д</w:t>
            </w:r>
            <w:proofErr w:type="gramEnd"/>
            <w:r w:rsidRPr="00440DDE">
              <w:rPr>
                <w:rFonts w:ascii="Times New Roman" w:hAnsi="Times New Roman" w:cs="Times New Roman"/>
                <w:lang w:val="en-US"/>
              </w:rPr>
              <w:t>ан. Москва: Юрайт, 2021. - 337 с.</w:t>
            </w:r>
          </w:p>
        </w:tc>
        <w:tc>
          <w:tcPr>
            <w:tcW w:w="920" w:type="pct"/>
            <w:shd w:val="clear" w:color="auto" w:fill="auto"/>
            <w:vAlign w:val="center"/>
            <w:hideMark/>
          </w:tcPr>
          <w:p w14:paraId="73316F86" w14:textId="77777777" w:rsidR="00262CF0" w:rsidRPr="00440DDE" w:rsidRDefault="00777D27"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440DDE">
                <w:rPr>
                  <w:color w:val="00008B"/>
                  <w:u w:val="single"/>
                </w:rPr>
                <w:t>https://urait.ru/bcode/477752</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808659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93C6C20" w14:textId="77777777" w:rsidTr="007B550D">
        <w:tc>
          <w:tcPr>
            <w:tcW w:w="9345" w:type="dxa"/>
          </w:tcPr>
          <w:p w14:paraId="213E973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7428EAD0" w14:textId="77777777" w:rsidTr="007B550D">
        <w:tc>
          <w:tcPr>
            <w:tcW w:w="9345" w:type="dxa"/>
          </w:tcPr>
          <w:p w14:paraId="1E0D029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5B07E71" w14:textId="77777777" w:rsidTr="007B550D">
        <w:tc>
          <w:tcPr>
            <w:tcW w:w="9345" w:type="dxa"/>
          </w:tcPr>
          <w:p w14:paraId="60C521D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Project Libre (open source)</w:t>
            </w:r>
          </w:p>
        </w:tc>
      </w:tr>
      <w:tr w:rsidR="00F252D2" w:rsidRPr="007E6725" w14:paraId="636D46FC" w14:textId="77777777" w:rsidTr="009233A7">
        <w:tc>
          <w:tcPr>
            <w:tcW w:w="9345" w:type="dxa"/>
          </w:tcPr>
          <w:p w14:paraId="1FA6F763" w14:textId="77777777" w:rsidR="00F252D2" w:rsidRPr="007E6725" w:rsidRDefault="00F252D2"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F252D2" w:rsidRPr="007E6725" w14:paraId="7CCFC6E0" w14:textId="77777777" w:rsidTr="009233A7">
        <w:tc>
          <w:tcPr>
            <w:tcW w:w="9345" w:type="dxa"/>
          </w:tcPr>
          <w:p w14:paraId="72493053" w14:textId="77777777" w:rsidR="00F252D2" w:rsidRPr="007E6725" w:rsidRDefault="00F252D2"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F252D2" w:rsidRPr="007E6725" w14:paraId="03122072" w14:textId="77777777" w:rsidTr="009233A7">
        <w:tc>
          <w:tcPr>
            <w:tcW w:w="9345" w:type="dxa"/>
          </w:tcPr>
          <w:p w14:paraId="4A0D80C7" w14:textId="77777777" w:rsidR="00F252D2" w:rsidRPr="007E6725" w:rsidRDefault="00F252D2"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808659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777D27"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8086598"/>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F252D2" w14:paraId="53424330" w14:textId="77777777" w:rsidTr="008416EB">
        <w:tc>
          <w:tcPr>
            <w:tcW w:w="7797" w:type="dxa"/>
            <w:shd w:val="clear" w:color="auto" w:fill="auto"/>
          </w:tcPr>
          <w:p w14:paraId="2986F8BC" w14:textId="77777777" w:rsidR="002C735C" w:rsidRPr="00F252D2" w:rsidRDefault="002C735C" w:rsidP="002C735C">
            <w:pPr>
              <w:pStyle w:val="Style214"/>
              <w:ind w:firstLine="0"/>
              <w:jc w:val="center"/>
              <w:rPr>
                <w:b/>
                <w:sz w:val="22"/>
                <w:szCs w:val="22"/>
              </w:rPr>
            </w:pPr>
            <w:r w:rsidRPr="00F252D2">
              <w:rPr>
                <w:b/>
                <w:sz w:val="22"/>
                <w:szCs w:val="22"/>
              </w:rPr>
              <w:t>Наименование учебных аудиторий, перечень</w:t>
            </w:r>
          </w:p>
        </w:tc>
        <w:tc>
          <w:tcPr>
            <w:tcW w:w="2262" w:type="dxa"/>
            <w:shd w:val="clear" w:color="auto" w:fill="auto"/>
          </w:tcPr>
          <w:p w14:paraId="3A00FEF8" w14:textId="77777777" w:rsidR="002C735C" w:rsidRPr="00F252D2" w:rsidRDefault="002C735C" w:rsidP="002C735C">
            <w:pPr>
              <w:pStyle w:val="Style214"/>
              <w:ind w:firstLine="0"/>
              <w:jc w:val="center"/>
              <w:rPr>
                <w:b/>
                <w:sz w:val="22"/>
                <w:szCs w:val="22"/>
              </w:rPr>
            </w:pPr>
            <w:r w:rsidRPr="00F252D2">
              <w:rPr>
                <w:b/>
                <w:sz w:val="22"/>
                <w:szCs w:val="22"/>
              </w:rPr>
              <w:t>Адрес (местоположение) учебных аудиторий</w:t>
            </w:r>
          </w:p>
        </w:tc>
      </w:tr>
      <w:tr w:rsidR="002C735C" w:rsidRPr="00F252D2" w14:paraId="3B643305" w14:textId="77777777" w:rsidTr="008416EB">
        <w:tc>
          <w:tcPr>
            <w:tcW w:w="7797" w:type="dxa"/>
            <w:shd w:val="clear" w:color="auto" w:fill="auto"/>
          </w:tcPr>
          <w:p w14:paraId="30187323" w14:textId="51649087" w:rsidR="002C735C" w:rsidRPr="00F252D2" w:rsidRDefault="00B43524" w:rsidP="002718E2">
            <w:pPr>
              <w:pStyle w:val="Style214"/>
              <w:ind w:firstLine="0"/>
              <w:rPr>
                <w:sz w:val="22"/>
                <w:szCs w:val="22"/>
              </w:rPr>
            </w:pPr>
            <w:r w:rsidRPr="00F252D2">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252D2">
              <w:rPr>
                <w:sz w:val="22"/>
                <w:szCs w:val="22"/>
              </w:rPr>
              <w:t>комплексом.Специализированная</w:t>
            </w:r>
            <w:proofErr w:type="spellEnd"/>
            <w:r w:rsidRPr="00F252D2">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F252D2">
              <w:rPr>
                <w:sz w:val="22"/>
                <w:szCs w:val="22"/>
              </w:rPr>
              <w:t>мКомпьютер</w:t>
            </w:r>
            <w:proofErr w:type="spellEnd"/>
            <w:r w:rsidRPr="00F252D2">
              <w:rPr>
                <w:sz w:val="22"/>
                <w:szCs w:val="22"/>
              </w:rPr>
              <w:t xml:space="preserve"> </w:t>
            </w:r>
            <w:r w:rsidRPr="00F252D2">
              <w:rPr>
                <w:sz w:val="22"/>
                <w:szCs w:val="22"/>
                <w:lang w:val="en-US"/>
              </w:rPr>
              <w:t>I</w:t>
            </w:r>
            <w:r w:rsidRPr="00F252D2">
              <w:rPr>
                <w:sz w:val="22"/>
                <w:szCs w:val="22"/>
              </w:rPr>
              <w:t xml:space="preserve">3-8100/ 8Гб/500Гб/ </w:t>
            </w:r>
            <w:r w:rsidRPr="00F252D2">
              <w:rPr>
                <w:sz w:val="22"/>
                <w:szCs w:val="22"/>
                <w:lang w:val="en-US"/>
              </w:rPr>
              <w:t>Philips</w:t>
            </w:r>
            <w:r w:rsidRPr="00F252D2">
              <w:rPr>
                <w:sz w:val="22"/>
                <w:szCs w:val="22"/>
              </w:rPr>
              <w:t>224</w:t>
            </w:r>
            <w:r w:rsidRPr="00F252D2">
              <w:rPr>
                <w:sz w:val="22"/>
                <w:szCs w:val="22"/>
                <w:lang w:val="en-US"/>
              </w:rPr>
              <w:t>E</w:t>
            </w:r>
            <w:r w:rsidRPr="00F252D2">
              <w:rPr>
                <w:sz w:val="22"/>
                <w:szCs w:val="22"/>
              </w:rPr>
              <w:t>5</w:t>
            </w:r>
            <w:r w:rsidRPr="00F252D2">
              <w:rPr>
                <w:sz w:val="22"/>
                <w:szCs w:val="22"/>
                <w:lang w:val="en-US"/>
              </w:rPr>
              <w:t>QSB</w:t>
            </w:r>
            <w:r w:rsidRPr="00F252D2">
              <w:rPr>
                <w:sz w:val="22"/>
                <w:szCs w:val="22"/>
              </w:rPr>
              <w:t xml:space="preserve"> - 20 шт., Компьютер </w:t>
            </w:r>
            <w:proofErr w:type="spellStart"/>
            <w:r w:rsidRPr="00F252D2">
              <w:rPr>
                <w:sz w:val="22"/>
                <w:szCs w:val="22"/>
                <w:lang w:val="en-US"/>
              </w:rPr>
              <w:t>i</w:t>
            </w:r>
            <w:proofErr w:type="spellEnd"/>
            <w:r w:rsidRPr="00F252D2">
              <w:rPr>
                <w:sz w:val="22"/>
                <w:szCs w:val="22"/>
              </w:rPr>
              <w:t xml:space="preserve">5-7400 3 </w:t>
            </w:r>
            <w:proofErr w:type="spellStart"/>
            <w:r w:rsidRPr="00F252D2">
              <w:rPr>
                <w:sz w:val="22"/>
                <w:szCs w:val="22"/>
                <w:lang w:val="en-US"/>
              </w:rPr>
              <w:t>Gh</w:t>
            </w:r>
            <w:proofErr w:type="spellEnd"/>
            <w:r w:rsidRPr="00F252D2">
              <w:rPr>
                <w:sz w:val="22"/>
                <w:szCs w:val="22"/>
              </w:rPr>
              <w:t>/8</w:t>
            </w:r>
            <w:r w:rsidRPr="00F252D2">
              <w:rPr>
                <w:sz w:val="22"/>
                <w:szCs w:val="22"/>
                <w:lang w:val="en-US"/>
              </w:rPr>
              <w:t>Gb</w:t>
            </w:r>
            <w:r w:rsidRPr="00F252D2">
              <w:rPr>
                <w:sz w:val="22"/>
                <w:szCs w:val="22"/>
              </w:rPr>
              <w:t>/1</w:t>
            </w:r>
            <w:r w:rsidRPr="00F252D2">
              <w:rPr>
                <w:sz w:val="22"/>
                <w:szCs w:val="22"/>
                <w:lang w:val="en-US"/>
              </w:rPr>
              <w:t>Tb</w:t>
            </w:r>
            <w:r w:rsidRPr="00F252D2">
              <w:rPr>
                <w:sz w:val="22"/>
                <w:szCs w:val="22"/>
              </w:rPr>
              <w:t>/</w:t>
            </w:r>
            <w:r w:rsidRPr="00F252D2">
              <w:rPr>
                <w:sz w:val="22"/>
                <w:szCs w:val="22"/>
                <w:lang w:val="en-US"/>
              </w:rPr>
              <w:t>Dell</w:t>
            </w:r>
            <w:r w:rsidRPr="00F252D2">
              <w:rPr>
                <w:sz w:val="22"/>
                <w:szCs w:val="22"/>
              </w:rPr>
              <w:t xml:space="preserve"> </w:t>
            </w:r>
            <w:r w:rsidRPr="00F252D2">
              <w:rPr>
                <w:sz w:val="22"/>
                <w:szCs w:val="22"/>
                <w:lang w:val="en-US"/>
              </w:rPr>
              <w:t>e</w:t>
            </w:r>
            <w:r w:rsidRPr="00F252D2">
              <w:rPr>
                <w:sz w:val="22"/>
                <w:szCs w:val="22"/>
              </w:rPr>
              <w:t>2318</w:t>
            </w:r>
            <w:r w:rsidRPr="00F252D2">
              <w:rPr>
                <w:sz w:val="22"/>
                <w:szCs w:val="22"/>
                <w:lang w:val="en-US"/>
              </w:rPr>
              <w:t>h</w:t>
            </w:r>
            <w:r w:rsidRPr="00F252D2">
              <w:rPr>
                <w:sz w:val="22"/>
                <w:szCs w:val="22"/>
              </w:rPr>
              <w:t xml:space="preserve"> - 1 шт., Мультимедийный проектор 1 </w:t>
            </w:r>
            <w:r w:rsidRPr="00F252D2">
              <w:rPr>
                <w:sz w:val="22"/>
                <w:szCs w:val="22"/>
                <w:lang w:val="en-US"/>
              </w:rPr>
              <w:t>NEC</w:t>
            </w:r>
            <w:r w:rsidRPr="00F252D2">
              <w:rPr>
                <w:sz w:val="22"/>
                <w:szCs w:val="22"/>
              </w:rPr>
              <w:t xml:space="preserve"> </w:t>
            </w:r>
            <w:r w:rsidRPr="00F252D2">
              <w:rPr>
                <w:sz w:val="22"/>
                <w:szCs w:val="22"/>
                <w:lang w:val="en-US"/>
              </w:rPr>
              <w:t>ME</w:t>
            </w:r>
            <w:r w:rsidRPr="00F252D2">
              <w:rPr>
                <w:sz w:val="22"/>
                <w:szCs w:val="22"/>
              </w:rPr>
              <w:t>401</w:t>
            </w:r>
            <w:r w:rsidRPr="00F252D2">
              <w:rPr>
                <w:sz w:val="22"/>
                <w:szCs w:val="22"/>
                <w:lang w:val="en-US"/>
              </w:rPr>
              <w:t>X</w:t>
            </w:r>
            <w:r w:rsidRPr="00F252D2">
              <w:rPr>
                <w:sz w:val="22"/>
                <w:szCs w:val="22"/>
              </w:rPr>
              <w:t xml:space="preserve"> - 1 шт., Экран с электроприводом 153х200 см </w:t>
            </w:r>
            <w:r w:rsidRPr="00F252D2">
              <w:rPr>
                <w:sz w:val="22"/>
                <w:szCs w:val="22"/>
                <w:lang w:val="en-US"/>
              </w:rPr>
              <w:t>Matte</w:t>
            </w:r>
            <w:r w:rsidRPr="00F252D2">
              <w:rPr>
                <w:sz w:val="22"/>
                <w:szCs w:val="22"/>
              </w:rPr>
              <w:t xml:space="preserve"> </w:t>
            </w:r>
            <w:r w:rsidRPr="00F252D2">
              <w:rPr>
                <w:sz w:val="22"/>
                <w:szCs w:val="22"/>
                <w:lang w:val="en-US"/>
              </w:rPr>
              <w:t>White</w:t>
            </w:r>
            <w:r w:rsidRPr="00F252D2">
              <w:rPr>
                <w:sz w:val="22"/>
                <w:szCs w:val="22"/>
              </w:rPr>
              <w:t xml:space="preserve"> - 1 шт., Коммутатор </w:t>
            </w:r>
            <w:r w:rsidRPr="00F252D2">
              <w:rPr>
                <w:sz w:val="22"/>
                <w:szCs w:val="22"/>
                <w:lang w:val="en-US"/>
              </w:rPr>
              <w:t>HP</w:t>
            </w:r>
            <w:r w:rsidRPr="00F252D2">
              <w:rPr>
                <w:sz w:val="22"/>
                <w:szCs w:val="22"/>
              </w:rPr>
              <w:t xml:space="preserve"> </w:t>
            </w:r>
            <w:proofErr w:type="spellStart"/>
            <w:r w:rsidRPr="00F252D2">
              <w:rPr>
                <w:sz w:val="22"/>
                <w:szCs w:val="22"/>
                <w:lang w:val="en-US"/>
              </w:rPr>
              <w:t>ProCurve</w:t>
            </w:r>
            <w:proofErr w:type="spellEnd"/>
            <w:r w:rsidRPr="00F252D2">
              <w:rPr>
                <w:sz w:val="22"/>
                <w:szCs w:val="22"/>
              </w:rPr>
              <w:t xml:space="preserve"> </w:t>
            </w:r>
            <w:r w:rsidRPr="00F252D2">
              <w:rPr>
                <w:sz w:val="22"/>
                <w:szCs w:val="22"/>
                <w:lang w:val="en-US"/>
              </w:rPr>
              <w:t>Switch</w:t>
            </w:r>
            <w:r w:rsidRPr="00F252D2">
              <w:rPr>
                <w:sz w:val="22"/>
                <w:szCs w:val="22"/>
              </w:rPr>
              <w:t xml:space="preserve"> 2610-24 (24 </w:t>
            </w:r>
            <w:r w:rsidRPr="00F252D2">
              <w:rPr>
                <w:sz w:val="22"/>
                <w:szCs w:val="22"/>
                <w:lang w:val="en-US"/>
              </w:rPr>
              <w:t>ports</w:t>
            </w:r>
            <w:r w:rsidRPr="00F252D2">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252D2" w:rsidRDefault="00B43524" w:rsidP="002718E2">
            <w:pPr>
              <w:pStyle w:val="Style214"/>
              <w:ind w:firstLine="0"/>
              <w:rPr>
                <w:sz w:val="22"/>
                <w:szCs w:val="22"/>
              </w:rPr>
            </w:pPr>
            <w:r w:rsidRPr="00F252D2">
              <w:rPr>
                <w:sz w:val="22"/>
                <w:szCs w:val="22"/>
              </w:rPr>
              <w:t xml:space="preserve">191002, г. Санкт-Петербург, Кузнечный пер., д. 9/27, лит. </w:t>
            </w:r>
            <w:r w:rsidRPr="00F252D2">
              <w:rPr>
                <w:sz w:val="22"/>
                <w:szCs w:val="22"/>
                <w:lang w:val="en-US"/>
              </w:rPr>
              <w:t>А</w:t>
            </w:r>
          </w:p>
        </w:tc>
      </w:tr>
      <w:tr w:rsidR="002C735C" w:rsidRPr="00F252D2" w14:paraId="5352C40B" w14:textId="77777777" w:rsidTr="008416EB">
        <w:tc>
          <w:tcPr>
            <w:tcW w:w="7797" w:type="dxa"/>
            <w:shd w:val="clear" w:color="auto" w:fill="auto"/>
          </w:tcPr>
          <w:p w14:paraId="5EEF6B26" w14:textId="77777777" w:rsidR="002C735C" w:rsidRPr="00F252D2" w:rsidRDefault="00B43524" w:rsidP="002718E2">
            <w:pPr>
              <w:pStyle w:val="Style214"/>
              <w:ind w:firstLine="0"/>
              <w:rPr>
                <w:sz w:val="22"/>
                <w:szCs w:val="22"/>
              </w:rPr>
            </w:pPr>
            <w:r w:rsidRPr="00F252D2">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F252D2">
              <w:rPr>
                <w:sz w:val="22"/>
                <w:szCs w:val="22"/>
                <w:lang w:val="en-US"/>
              </w:rPr>
              <w:t>LENOVO</w:t>
            </w:r>
            <w:r w:rsidRPr="00F252D2">
              <w:rPr>
                <w:sz w:val="22"/>
                <w:szCs w:val="22"/>
              </w:rPr>
              <w:t xml:space="preserve"> </w:t>
            </w:r>
            <w:proofErr w:type="spellStart"/>
            <w:r w:rsidRPr="00F252D2">
              <w:rPr>
                <w:sz w:val="22"/>
                <w:szCs w:val="22"/>
                <w:lang w:val="en-US"/>
              </w:rPr>
              <w:t>ideaCentre</w:t>
            </w:r>
            <w:proofErr w:type="spellEnd"/>
            <w:r w:rsidRPr="00F252D2">
              <w:rPr>
                <w:sz w:val="22"/>
                <w:szCs w:val="22"/>
              </w:rPr>
              <w:t xml:space="preserve"> </w:t>
            </w:r>
            <w:r w:rsidRPr="00F252D2">
              <w:rPr>
                <w:sz w:val="22"/>
                <w:szCs w:val="22"/>
                <w:lang w:val="en-US"/>
              </w:rPr>
              <w:t>A</w:t>
            </w:r>
            <w:r w:rsidRPr="00F252D2">
              <w:rPr>
                <w:sz w:val="22"/>
                <w:szCs w:val="22"/>
              </w:rPr>
              <w:t>310 (</w:t>
            </w:r>
            <w:r w:rsidRPr="00F252D2">
              <w:rPr>
                <w:sz w:val="22"/>
                <w:szCs w:val="22"/>
                <w:lang w:val="en-US"/>
              </w:rPr>
              <w:t>Intel</w:t>
            </w:r>
            <w:r w:rsidRPr="00F252D2">
              <w:rPr>
                <w:sz w:val="22"/>
                <w:szCs w:val="22"/>
              </w:rPr>
              <w:t xml:space="preserve"> </w:t>
            </w:r>
            <w:r w:rsidRPr="00F252D2">
              <w:rPr>
                <w:sz w:val="22"/>
                <w:szCs w:val="22"/>
                <w:lang w:val="en-US"/>
              </w:rPr>
              <w:t>Pentium</w:t>
            </w:r>
            <w:r w:rsidRPr="00F252D2">
              <w:rPr>
                <w:sz w:val="22"/>
                <w:szCs w:val="22"/>
              </w:rPr>
              <w:t xml:space="preserve"> </w:t>
            </w:r>
            <w:r w:rsidRPr="00F252D2">
              <w:rPr>
                <w:sz w:val="22"/>
                <w:szCs w:val="22"/>
                <w:lang w:val="en-US"/>
              </w:rPr>
              <w:t>CPU</w:t>
            </w:r>
            <w:r w:rsidRPr="00F252D2">
              <w:rPr>
                <w:sz w:val="22"/>
                <w:szCs w:val="22"/>
              </w:rPr>
              <w:t xml:space="preserve"> </w:t>
            </w:r>
            <w:r w:rsidRPr="00F252D2">
              <w:rPr>
                <w:sz w:val="22"/>
                <w:szCs w:val="22"/>
                <w:lang w:val="en-US"/>
              </w:rPr>
              <w:t>P</w:t>
            </w:r>
            <w:r w:rsidRPr="00F252D2">
              <w:rPr>
                <w:sz w:val="22"/>
                <w:szCs w:val="22"/>
              </w:rPr>
              <w:t>6100 @ 2.00</w:t>
            </w:r>
            <w:r w:rsidRPr="00F252D2">
              <w:rPr>
                <w:sz w:val="22"/>
                <w:szCs w:val="22"/>
                <w:lang w:val="en-US"/>
              </w:rPr>
              <w:t>GHz</w:t>
            </w:r>
            <w:r w:rsidRPr="00F252D2">
              <w:rPr>
                <w:sz w:val="22"/>
                <w:szCs w:val="22"/>
              </w:rPr>
              <w:t>/2</w:t>
            </w:r>
            <w:r w:rsidRPr="00F252D2">
              <w:rPr>
                <w:sz w:val="22"/>
                <w:szCs w:val="22"/>
                <w:lang w:val="en-US"/>
              </w:rPr>
              <w:t>Gb</w:t>
            </w:r>
            <w:r w:rsidRPr="00F252D2">
              <w:rPr>
                <w:sz w:val="22"/>
                <w:szCs w:val="22"/>
              </w:rPr>
              <w:t>/250</w:t>
            </w:r>
            <w:r w:rsidRPr="00F252D2">
              <w:rPr>
                <w:sz w:val="22"/>
                <w:szCs w:val="22"/>
                <w:lang w:val="en-US"/>
              </w:rPr>
              <w:t>Gb</w:t>
            </w:r>
            <w:r w:rsidRPr="00F252D2">
              <w:rPr>
                <w:sz w:val="22"/>
                <w:szCs w:val="22"/>
              </w:rPr>
              <w:t xml:space="preserve">)- 15 шт., Мультимедийный проектор </w:t>
            </w:r>
            <w:proofErr w:type="spellStart"/>
            <w:r w:rsidRPr="00F252D2">
              <w:rPr>
                <w:sz w:val="22"/>
                <w:szCs w:val="22"/>
                <w:lang w:val="en-US"/>
              </w:rPr>
              <w:t>Optoma</w:t>
            </w:r>
            <w:proofErr w:type="spellEnd"/>
            <w:r w:rsidRPr="00F252D2">
              <w:rPr>
                <w:sz w:val="22"/>
                <w:szCs w:val="22"/>
              </w:rPr>
              <w:t xml:space="preserve"> </w:t>
            </w:r>
            <w:r w:rsidRPr="00F252D2">
              <w:rPr>
                <w:sz w:val="22"/>
                <w:szCs w:val="22"/>
                <w:lang w:val="en-US"/>
              </w:rPr>
              <w:t>x</w:t>
            </w:r>
            <w:r w:rsidRPr="00F252D2">
              <w:rPr>
                <w:sz w:val="22"/>
                <w:szCs w:val="22"/>
              </w:rPr>
              <w:t xml:space="preserve"> 400 - 1 шт.,  Экран с электроприводом </w:t>
            </w:r>
            <w:r w:rsidRPr="00F252D2">
              <w:rPr>
                <w:sz w:val="22"/>
                <w:szCs w:val="22"/>
                <w:lang w:val="en-US"/>
              </w:rPr>
              <w:t>Draper</w:t>
            </w:r>
            <w:r w:rsidRPr="00F252D2">
              <w:rPr>
                <w:sz w:val="22"/>
                <w:szCs w:val="22"/>
              </w:rPr>
              <w:t xml:space="preserve"> </w:t>
            </w:r>
            <w:r w:rsidRPr="00F252D2">
              <w:rPr>
                <w:sz w:val="22"/>
                <w:szCs w:val="22"/>
                <w:lang w:val="en-US"/>
              </w:rPr>
              <w:t>Baronet</w:t>
            </w:r>
            <w:r w:rsidRPr="00F252D2">
              <w:rPr>
                <w:sz w:val="22"/>
                <w:szCs w:val="22"/>
              </w:rPr>
              <w:t xml:space="preserve"> </w:t>
            </w:r>
            <w:r w:rsidRPr="00F252D2">
              <w:rPr>
                <w:sz w:val="22"/>
                <w:szCs w:val="22"/>
                <w:lang w:val="en-US"/>
              </w:rPr>
              <w:t>NTSC</w:t>
            </w:r>
            <w:r w:rsidRPr="00F252D2">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1EE7031" w14:textId="77777777" w:rsidR="002C735C" w:rsidRPr="00F252D2" w:rsidRDefault="00B43524" w:rsidP="002718E2">
            <w:pPr>
              <w:pStyle w:val="Style214"/>
              <w:ind w:firstLine="0"/>
              <w:rPr>
                <w:sz w:val="22"/>
                <w:szCs w:val="22"/>
              </w:rPr>
            </w:pPr>
            <w:r w:rsidRPr="00F252D2">
              <w:rPr>
                <w:sz w:val="22"/>
                <w:szCs w:val="22"/>
              </w:rPr>
              <w:t xml:space="preserve">191002, г. Санкт-Петербург, Кузнечный пер., д. 9/27, лит. </w:t>
            </w:r>
            <w:r w:rsidRPr="00F252D2">
              <w:rPr>
                <w:sz w:val="22"/>
                <w:szCs w:val="22"/>
                <w:lang w:val="en-US"/>
              </w:rPr>
              <w:t>А</w:t>
            </w:r>
          </w:p>
        </w:tc>
      </w:tr>
      <w:tr w:rsidR="002C735C" w:rsidRPr="00F252D2" w14:paraId="4A8003B6" w14:textId="77777777" w:rsidTr="008416EB">
        <w:tc>
          <w:tcPr>
            <w:tcW w:w="7797" w:type="dxa"/>
            <w:shd w:val="clear" w:color="auto" w:fill="auto"/>
          </w:tcPr>
          <w:p w14:paraId="2937B556" w14:textId="77777777" w:rsidR="002C735C" w:rsidRPr="00F252D2" w:rsidRDefault="00B43524" w:rsidP="002718E2">
            <w:pPr>
              <w:pStyle w:val="Style214"/>
              <w:ind w:firstLine="0"/>
              <w:rPr>
                <w:sz w:val="22"/>
                <w:szCs w:val="22"/>
              </w:rPr>
            </w:pPr>
            <w:r w:rsidRPr="00F252D2">
              <w:rPr>
                <w:sz w:val="22"/>
                <w:szCs w:val="22"/>
              </w:rPr>
              <w:t xml:space="preserve">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252D2">
              <w:rPr>
                <w:sz w:val="22"/>
                <w:szCs w:val="22"/>
              </w:rPr>
              <w:t>комплексом.Специализированная</w:t>
            </w:r>
            <w:proofErr w:type="spellEnd"/>
            <w:r w:rsidRPr="00F252D2">
              <w:rPr>
                <w:sz w:val="22"/>
                <w:szCs w:val="22"/>
              </w:rPr>
              <w:t xml:space="preserve">   мебель и оборудование: Учебная мебель на 144 посадочных мест, рабочее место преподавателя, доска меловая 1 шт., трибуна, тумба м/</w:t>
            </w:r>
            <w:proofErr w:type="spellStart"/>
            <w:r w:rsidRPr="00F252D2">
              <w:rPr>
                <w:sz w:val="22"/>
                <w:szCs w:val="22"/>
              </w:rPr>
              <w:t>мМультимедийный</w:t>
            </w:r>
            <w:proofErr w:type="spellEnd"/>
            <w:r w:rsidRPr="00F252D2">
              <w:rPr>
                <w:sz w:val="22"/>
                <w:szCs w:val="22"/>
              </w:rPr>
              <w:t xml:space="preserve"> проектор </w:t>
            </w:r>
            <w:r w:rsidRPr="00F252D2">
              <w:rPr>
                <w:sz w:val="22"/>
                <w:szCs w:val="22"/>
                <w:lang w:val="en-US"/>
              </w:rPr>
              <w:t>Panasonic</w:t>
            </w:r>
            <w:r w:rsidRPr="00F252D2">
              <w:rPr>
                <w:sz w:val="22"/>
                <w:szCs w:val="22"/>
              </w:rPr>
              <w:t xml:space="preserve"> </w:t>
            </w:r>
            <w:r w:rsidRPr="00F252D2">
              <w:rPr>
                <w:sz w:val="22"/>
                <w:szCs w:val="22"/>
                <w:lang w:val="en-US"/>
              </w:rPr>
              <w:t>PT</w:t>
            </w:r>
            <w:r w:rsidRPr="00F252D2">
              <w:rPr>
                <w:sz w:val="22"/>
                <w:szCs w:val="22"/>
              </w:rPr>
              <w:t>-</w:t>
            </w:r>
            <w:r w:rsidRPr="00F252D2">
              <w:rPr>
                <w:sz w:val="22"/>
                <w:szCs w:val="22"/>
                <w:lang w:val="en-US"/>
              </w:rPr>
              <w:t>VX</w:t>
            </w:r>
            <w:r w:rsidRPr="00F252D2">
              <w:rPr>
                <w:sz w:val="22"/>
                <w:szCs w:val="22"/>
              </w:rPr>
              <w:t xml:space="preserve">610Е - 1 шт., Трансляционный усилитель </w:t>
            </w:r>
            <w:r w:rsidRPr="00F252D2">
              <w:rPr>
                <w:sz w:val="22"/>
                <w:szCs w:val="22"/>
                <w:lang w:val="en-US"/>
              </w:rPr>
              <w:t>ZA</w:t>
            </w:r>
            <w:r w:rsidRPr="00F252D2">
              <w:rPr>
                <w:sz w:val="22"/>
                <w:szCs w:val="22"/>
              </w:rPr>
              <w:t xml:space="preserve">-1240 </w:t>
            </w:r>
            <w:r w:rsidRPr="00F252D2">
              <w:rPr>
                <w:sz w:val="22"/>
                <w:szCs w:val="22"/>
                <w:lang w:val="en-US"/>
              </w:rPr>
              <w:t>A</w:t>
            </w:r>
            <w:r w:rsidRPr="00F252D2">
              <w:rPr>
                <w:sz w:val="22"/>
                <w:szCs w:val="22"/>
              </w:rPr>
              <w:t xml:space="preserve"> - 1 шт., Экран с электроприводом </w:t>
            </w:r>
            <w:proofErr w:type="spellStart"/>
            <w:r w:rsidRPr="00F252D2">
              <w:rPr>
                <w:sz w:val="22"/>
                <w:szCs w:val="22"/>
                <w:lang w:val="en-US"/>
              </w:rPr>
              <w:t>ScreenMedia</w:t>
            </w:r>
            <w:proofErr w:type="spellEnd"/>
            <w:r w:rsidRPr="00F252D2">
              <w:rPr>
                <w:sz w:val="22"/>
                <w:szCs w:val="22"/>
              </w:rPr>
              <w:t xml:space="preserve"> </w:t>
            </w:r>
            <w:r w:rsidRPr="00F252D2">
              <w:rPr>
                <w:sz w:val="22"/>
                <w:szCs w:val="22"/>
                <w:lang w:val="en-US"/>
              </w:rPr>
              <w:t>Champion</w:t>
            </w:r>
            <w:r w:rsidRPr="00F252D2">
              <w:rPr>
                <w:sz w:val="22"/>
                <w:szCs w:val="22"/>
              </w:rPr>
              <w:t xml:space="preserve"> 244х183см </w:t>
            </w:r>
            <w:r w:rsidRPr="00F252D2">
              <w:rPr>
                <w:sz w:val="22"/>
                <w:szCs w:val="22"/>
                <w:lang w:val="en-US"/>
              </w:rPr>
              <w:t>SCM</w:t>
            </w:r>
            <w:r w:rsidRPr="00F252D2">
              <w:rPr>
                <w:sz w:val="22"/>
                <w:szCs w:val="22"/>
              </w:rPr>
              <w:t xml:space="preserve">-4304 - 1 шт., Акустическая система </w:t>
            </w:r>
            <w:r w:rsidRPr="00F252D2">
              <w:rPr>
                <w:sz w:val="22"/>
                <w:szCs w:val="22"/>
                <w:lang w:val="en-US"/>
              </w:rPr>
              <w:t>JBL</w:t>
            </w:r>
            <w:r w:rsidRPr="00F252D2">
              <w:rPr>
                <w:sz w:val="22"/>
                <w:szCs w:val="22"/>
              </w:rPr>
              <w:t xml:space="preserve"> </w:t>
            </w:r>
            <w:r w:rsidRPr="00F252D2">
              <w:rPr>
                <w:sz w:val="22"/>
                <w:szCs w:val="22"/>
                <w:lang w:val="en-US"/>
              </w:rPr>
              <w:t>CONTROL</w:t>
            </w:r>
            <w:r w:rsidRPr="00F252D2">
              <w:rPr>
                <w:sz w:val="22"/>
                <w:szCs w:val="22"/>
              </w:rPr>
              <w:t xml:space="preserve"> 25 </w:t>
            </w:r>
            <w:r w:rsidRPr="00F252D2">
              <w:rPr>
                <w:sz w:val="22"/>
                <w:szCs w:val="22"/>
                <w:lang w:val="en-US"/>
              </w:rPr>
              <w:t>WH</w:t>
            </w:r>
            <w:r w:rsidRPr="00F252D2">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93467D4" w14:textId="77777777" w:rsidR="002C735C" w:rsidRPr="00F252D2" w:rsidRDefault="00B43524" w:rsidP="002718E2">
            <w:pPr>
              <w:pStyle w:val="Style214"/>
              <w:ind w:firstLine="0"/>
              <w:rPr>
                <w:sz w:val="22"/>
                <w:szCs w:val="22"/>
              </w:rPr>
            </w:pPr>
            <w:r w:rsidRPr="00F252D2">
              <w:rPr>
                <w:sz w:val="22"/>
                <w:szCs w:val="22"/>
              </w:rPr>
              <w:t xml:space="preserve">191002, г. Санкт-Петербург, Кузнечный пер., д. 9/27, лит. </w:t>
            </w:r>
            <w:r w:rsidRPr="00F252D2">
              <w:rPr>
                <w:sz w:val="22"/>
                <w:szCs w:val="22"/>
                <w:lang w:val="en-US"/>
              </w:rPr>
              <w:t>А</w:t>
            </w:r>
          </w:p>
        </w:tc>
      </w:tr>
      <w:tr w:rsidR="002C735C" w:rsidRPr="00F252D2" w14:paraId="276FD441" w14:textId="77777777" w:rsidTr="008416EB">
        <w:tc>
          <w:tcPr>
            <w:tcW w:w="7797" w:type="dxa"/>
            <w:shd w:val="clear" w:color="auto" w:fill="auto"/>
          </w:tcPr>
          <w:p w14:paraId="2C1B32D6" w14:textId="77777777" w:rsidR="002C735C" w:rsidRPr="00F252D2" w:rsidRDefault="00B43524" w:rsidP="002718E2">
            <w:pPr>
              <w:pStyle w:val="Style214"/>
              <w:ind w:firstLine="0"/>
              <w:rPr>
                <w:sz w:val="22"/>
                <w:szCs w:val="22"/>
              </w:rPr>
            </w:pPr>
            <w:r w:rsidRPr="00F252D2">
              <w:rPr>
                <w:sz w:val="22"/>
                <w:szCs w:val="22"/>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252D2">
              <w:rPr>
                <w:sz w:val="22"/>
                <w:szCs w:val="22"/>
              </w:rPr>
              <w:t>комплексом.Специализированная</w:t>
            </w:r>
            <w:proofErr w:type="spellEnd"/>
            <w:r w:rsidRPr="00F252D2">
              <w:rPr>
                <w:sz w:val="22"/>
                <w:szCs w:val="22"/>
              </w:rPr>
              <w:t xml:space="preserve">  мебель и оборудование: Учебная мебель на 36 посадочных мест, рабочее место преподавателя, доска меловая 1 шт., парта 9шт., скамейка 9шт., тумба м/</w:t>
            </w:r>
            <w:proofErr w:type="spellStart"/>
            <w:r w:rsidRPr="00F252D2">
              <w:rPr>
                <w:sz w:val="22"/>
                <w:szCs w:val="22"/>
              </w:rPr>
              <w:t>мКомпьютер</w:t>
            </w:r>
            <w:proofErr w:type="spellEnd"/>
            <w:r w:rsidRPr="00F252D2">
              <w:rPr>
                <w:sz w:val="22"/>
                <w:szCs w:val="22"/>
              </w:rPr>
              <w:t xml:space="preserve"> </w:t>
            </w:r>
            <w:r w:rsidRPr="00F252D2">
              <w:rPr>
                <w:sz w:val="22"/>
                <w:szCs w:val="22"/>
                <w:lang w:val="en-US"/>
              </w:rPr>
              <w:t>Intel</w:t>
            </w:r>
            <w:r w:rsidRPr="00F252D2">
              <w:rPr>
                <w:sz w:val="22"/>
                <w:szCs w:val="22"/>
              </w:rPr>
              <w:t xml:space="preserve"> </w:t>
            </w:r>
            <w:r w:rsidRPr="00F252D2">
              <w:rPr>
                <w:sz w:val="22"/>
                <w:szCs w:val="22"/>
                <w:lang w:val="en-US"/>
              </w:rPr>
              <w:t>I</w:t>
            </w:r>
            <w:r w:rsidRPr="00F252D2">
              <w:rPr>
                <w:sz w:val="22"/>
                <w:szCs w:val="22"/>
              </w:rPr>
              <w:t>5-7400/8/1</w:t>
            </w:r>
            <w:r w:rsidRPr="00F252D2">
              <w:rPr>
                <w:sz w:val="22"/>
                <w:szCs w:val="22"/>
                <w:lang w:val="en-US"/>
              </w:rPr>
              <w:t>Tb</w:t>
            </w:r>
            <w:r w:rsidRPr="00F252D2">
              <w:rPr>
                <w:sz w:val="22"/>
                <w:szCs w:val="22"/>
              </w:rPr>
              <w:t xml:space="preserve">/ </w:t>
            </w:r>
            <w:r w:rsidRPr="00F252D2">
              <w:rPr>
                <w:sz w:val="22"/>
                <w:szCs w:val="22"/>
                <w:lang w:val="en-US"/>
              </w:rPr>
              <w:t>DELL</w:t>
            </w:r>
            <w:r w:rsidRPr="00F252D2">
              <w:rPr>
                <w:sz w:val="22"/>
                <w:szCs w:val="22"/>
              </w:rPr>
              <w:t xml:space="preserve"> </w:t>
            </w:r>
            <w:r w:rsidRPr="00F252D2">
              <w:rPr>
                <w:sz w:val="22"/>
                <w:szCs w:val="22"/>
                <w:lang w:val="en-US"/>
              </w:rPr>
              <w:t>S</w:t>
            </w:r>
            <w:r w:rsidRPr="00F252D2">
              <w:rPr>
                <w:sz w:val="22"/>
                <w:szCs w:val="22"/>
              </w:rPr>
              <w:t>2218</w:t>
            </w:r>
            <w:r w:rsidRPr="00F252D2">
              <w:rPr>
                <w:sz w:val="22"/>
                <w:szCs w:val="22"/>
                <w:lang w:val="en-US"/>
              </w:rPr>
              <w:t>H</w:t>
            </w:r>
            <w:r w:rsidRPr="00F252D2">
              <w:rPr>
                <w:sz w:val="22"/>
                <w:szCs w:val="22"/>
              </w:rPr>
              <w:t xml:space="preserve"> - 20 шт., , Компьютер </w:t>
            </w:r>
            <w:proofErr w:type="spellStart"/>
            <w:r w:rsidRPr="00F252D2">
              <w:rPr>
                <w:sz w:val="22"/>
                <w:szCs w:val="22"/>
                <w:lang w:val="en-US"/>
              </w:rPr>
              <w:t>i</w:t>
            </w:r>
            <w:proofErr w:type="spellEnd"/>
            <w:r w:rsidRPr="00F252D2">
              <w:rPr>
                <w:sz w:val="22"/>
                <w:szCs w:val="22"/>
              </w:rPr>
              <w:t xml:space="preserve">5-7400 3 </w:t>
            </w:r>
            <w:proofErr w:type="spellStart"/>
            <w:r w:rsidRPr="00F252D2">
              <w:rPr>
                <w:sz w:val="22"/>
                <w:szCs w:val="22"/>
                <w:lang w:val="en-US"/>
              </w:rPr>
              <w:t>Gh</w:t>
            </w:r>
            <w:proofErr w:type="spellEnd"/>
            <w:r w:rsidRPr="00F252D2">
              <w:rPr>
                <w:sz w:val="22"/>
                <w:szCs w:val="22"/>
              </w:rPr>
              <w:t>/8</w:t>
            </w:r>
            <w:r w:rsidRPr="00F252D2">
              <w:rPr>
                <w:sz w:val="22"/>
                <w:szCs w:val="22"/>
                <w:lang w:val="en-US"/>
              </w:rPr>
              <w:t>Gb</w:t>
            </w:r>
            <w:r w:rsidRPr="00F252D2">
              <w:rPr>
                <w:sz w:val="22"/>
                <w:szCs w:val="22"/>
              </w:rPr>
              <w:t>/1</w:t>
            </w:r>
            <w:r w:rsidRPr="00F252D2">
              <w:rPr>
                <w:sz w:val="22"/>
                <w:szCs w:val="22"/>
                <w:lang w:val="en-US"/>
              </w:rPr>
              <w:t>Tb</w:t>
            </w:r>
            <w:r w:rsidRPr="00F252D2">
              <w:rPr>
                <w:sz w:val="22"/>
                <w:szCs w:val="22"/>
              </w:rPr>
              <w:t>/</w:t>
            </w:r>
            <w:r w:rsidRPr="00F252D2">
              <w:rPr>
                <w:sz w:val="22"/>
                <w:szCs w:val="22"/>
                <w:lang w:val="en-US"/>
              </w:rPr>
              <w:t>Dell</w:t>
            </w:r>
            <w:r w:rsidRPr="00F252D2">
              <w:rPr>
                <w:sz w:val="22"/>
                <w:szCs w:val="22"/>
              </w:rPr>
              <w:t xml:space="preserve"> </w:t>
            </w:r>
            <w:r w:rsidRPr="00F252D2">
              <w:rPr>
                <w:sz w:val="22"/>
                <w:szCs w:val="22"/>
                <w:lang w:val="en-US"/>
              </w:rPr>
              <w:t>e</w:t>
            </w:r>
            <w:r w:rsidRPr="00F252D2">
              <w:rPr>
                <w:sz w:val="22"/>
                <w:szCs w:val="22"/>
              </w:rPr>
              <w:t>2318</w:t>
            </w:r>
            <w:r w:rsidRPr="00F252D2">
              <w:rPr>
                <w:sz w:val="22"/>
                <w:szCs w:val="22"/>
                <w:lang w:val="en-US"/>
              </w:rPr>
              <w:t>h</w:t>
            </w:r>
            <w:r w:rsidRPr="00F252D2">
              <w:rPr>
                <w:sz w:val="22"/>
                <w:szCs w:val="22"/>
              </w:rPr>
              <w:t xml:space="preserve"> - 1 шт., Мультимедийный проектор </w:t>
            </w:r>
            <w:r w:rsidRPr="00F252D2">
              <w:rPr>
                <w:sz w:val="22"/>
                <w:szCs w:val="22"/>
                <w:lang w:val="en-US"/>
              </w:rPr>
              <w:t>NEC</w:t>
            </w:r>
            <w:r w:rsidRPr="00F252D2">
              <w:rPr>
                <w:sz w:val="22"/>
                <w:szCs w:val="22"/>
              </w:rPr>
              <w:t xml:space="preserve"> </w:t>
            </w:r>
            <w:r w:rsidRPr="00F252D2">
              <w:rPr>
                <w:sz w:val="22"/>
                <w:szCs w:val="22"/>
                <w:lang w:val="en-US"/>
              </w:rPr>
              <w:t>ME</w:t>
            </w:r>
            <w:r w:rsidRPr="00F252D2">
              <w:rPr>
                <w:sz w:val="22"/>
                <w:szCs w:val="22"/>
              </w:rPr>
              <w:t>401</w:t>
            </w:r>
            <w:r w:rsidRPr="00F252D2">
              <w:rPr>
                <w:sz w:val="22"/>
                <w:szCs w:val="22"/>
                <w:lang w:val="en-US"/>
              </w:rPr>
              <w:t>X</w:t>
            </w:r>
            <w:r w:rsidRPr="00F252D2">
              <w:rPr>
                <w:sz w:val="22"/>
                <w:szCs w:val="22"/>
              </w:rPr>
              <w:t xml:space="preserve"> - 1 шт., Микшер-усилитель </w:t>
            </w:r>
            <w:r w:rsidRPr="00F252D2">
              <w:rPr>
                <w:sz w:val="22"/>
                <w:szCs w:val="22"/>
                <w:lang w:val="en-US"/>
              </w:rPr>
              <w:t>JDM</w:t>
            </w:r>
            <w:r w:rsidRPr="00F252D2">
              <w:rPr>
                <w:sz w:val="22"/>
                <w:szCs w:val="22"/>
              </w:rPr>
              <w:t xml:space="preserve"> </w:t>
            </w:r>
            <w:r w:rsidRPr="00F252D2">
              <w:rPr>
                <w:sz w:val="22"/>
                <w:szCs w:val="22"/>
                <w:lang w:val="en-US"/>
              </w:rPr>
              <w:t>mobile</w:t>
            </w:r>
            <w:r w:rsidRPr="00F252D2">
              <w:rPr>
                <w:sz w:val="22"/>
                <w:szCs w:val="22"/>
              </w:rPr>
              <w:t xml:space="preserve"> 60 - 1 шт., Экран с электроприводом 153х200 см </w:t>
            </w:r>
            <w:r w:rsidRPr="00F252D2">
              <w:rPr>
                <w:sz w:val="22"/>
                <w:szCs w:val="22"/>
                <w:lang w:val="en-US"/>
              </w:rPr>
              <w:t>Matte</w:t>
            </w:r>
            <w:r w:rsidRPr="00F252D2">
              <w:rPr>
                <w:sz w:val="22"/>
                <w:szCs w:val="22"/>
              </w:rPr>
              <w:t xml:space="preserve"> </w:t>
            </w:r>
            <w:r w:rsidRPr="00F252D2">
              <w:rPr>
                <w:sz w:val="22"/>
                <w:szCs w:val="22"/>
                <w:lang w:val="en-US"/>
              </w:rPr>
              <w:t>White</w:t>
            </w:r>
            <w:r w:rsidRPr="00F252D2">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A7A0DCA" w14:textId="77777777" w:rsidR="002C735C" w:rsidRPr="00F252D2" w:rsidRDefault="00B43524" w:rsidP="002718E2">
            <w:pPr>
              <w:pStyle w:val="Style214"/>
              <w:ind w:firstLine="0"/>
              <w:rPr>
                <w:sz w:val="22"/>
                <w:szCs w:val="22"/>
              </w:rPr>
            </w:pPr>
            <w:r w:rsidRPr="00F252D2">
              <w:rPr>
                <w:sz w:val="22"/>
                <w:szCs w:val="22"/>
              </w:rPr>
              <w:t xml:space="preserve">191002, г. Санкт-Петербург, Кузнечный пер., д. 9/27, лит. </w:t>
            </w:r>
            <w:r w:rsidRPr="00F252D2">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8086599"/>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8086600"/>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808660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808660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252D2" w14:paraId="218D69A0" w14:textId="77777777" w:rsidTr="009233A7">
        <w:tc>
          <w:tcPr>
            <w:tcW w:w="562" w:type="dxa"/>
          </w:tcPr>
          <w:p w14:paraId="35FE0DB9" w14:textId="77777777" w:rsidR="00F252D2" w:rsidRPr="00440DDE" w:rsidRDefault="00F252D2" w:rsidP="009233A7">
            <w:pPr>
              <w:pStyle w:val="Default"/>
              <w:spacing w:after="30"/>
              <w:jc w:val="both"/>
              <w:rPr>
                <w:sz w:val="23"/>
                <w:szCs w:val="23"/>
              </w:rPr>
            </w:pPr>
          </w:p>
        </w:tc>
        <w:tc>
          <w:tcPr>
            <w:tcW w:w="8783" w:type="dxa"/>
          </w:tcPr>
          <w:p w14:paraId="6E613078" w14:textId="77777777" w:rsidR="00F252D2" w:rsidRPr="00F252D2" w:rsidRDefault="00F252D2" w:rsidP="009233A7">
            <w:pPr>
              <w:pStyle w:val="Default"/>
              <w:spacing w:after="30"/>
              <w:jc w:val="both"/>
              <w:rPr>
                <w:sz w:val="23"/>
                <w:szCs w:val="23"/>
              </w:rPr>
            </w:pPr>
            <w:r w:rsidRPr="00F252D2">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8086603"/>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252D2" w:rsidRDefault="00AD3A54" w:rsidP="00801458">
            <w:pPr>
              <w:pStyle w:val="Default"/>
              <w:spacing w:after="30"/>
              <w:jc w:val="both"/>
              <w:rPr>
                <w:sz w:val="23"/>
                <w:szCs w:val="23"/>
              </w:rPr>
            </w:pPr>
            <w:r w:rsidRPr="00F252D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8086604"/>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F252D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252D2" w14:paraId="5A1C9382" w14:textId="77777777" w:rsidTr="00801458">
        <w:tc>
          <w:tcPr>
            <w:tcW w:w="2336" w:type="dxa"/>
          </w:tcPr>
          <w:p w14:paraId="4C518DAB" w14:textId="77777777" w:rsidR="005D65A5" w:rsidRPr="00F252D2" w:rsidRDefault="005D65A5" w:rsidP="00801458">
            <w:pPr>
              <w:jc w:val="center"/>
              <w:rPr>
                <w:rFonts w:ascii="Times New Roman" w:hAnsi="Times New Roman" w:cs="Times New Roman"/>
                <w:b/>
              </w:rPr>
            </w:pPr>
            <w:r w:rsidRPr="00F252D2">
              <w:rPr>
                <w:rFonts w:ascii="Times New Roman" w:hAnsi="Times New Roman" w:cs="Times New Roman"/>
                <w:b/>
              </w:rPr>
              <w:t>Номер контрольной точки</w:t>
            </w:r>
          </w:p>
        </w:tc>
        <w:tc>
          <w:tcPr>
            <w:tcW w:w="2336" w:type="dxa"/>
          </w:tcPr>
          <w:p w14:paraId="6FB4C23E" w14:textId="77777777" w:rsidR="005D65A5" w:rsidRPr="00F252D2" w:rsidRDefault="005D65A5" w:rsidP="00801458">
            <w:pPr>
              <w:jc w:val="center"/>
              <w:rPr>
                <w:rFonts w:ascii="Times New Roman" w:hAnsi="Times New Roman" w:cs="Times New Roman"/>
                <w:b/>
              </w:rPr>
            </w:pPr>
            <w:r w:rsidRPr="00F252D2">
              <w:rPr>
                <w:rFonts w:ascii="Times New Roman" w:hAnsi="Times New Roman" w:cs="Times New Roman"/>
                <w:b/>
              </w:rPr>
              <w:t>Тип контрольной точки</w:t>
            </w:r>
          </w:p>
        </w:tc>
        <w:tc>
          <w:tcPr>
            <w:tcW w:w="2336" w:type="dxa"/>
          </w:tcPr>
          <w:p w14:paraId="048CBEA9" w14:textId="77777777" w:rsidR="005D65A5" w:rsidRPr="00F252D2" w:rsidRDefault="005D65A5" w:rsidP="00801458">
            <w:pPr>
              <w:jc w:val="center"/>
              <w:rPr>
                <w:rFonts w:ascii="Times New Roman" w:hAnsi="Times New Roman" w:cs="Times New Roman"/>
                <w:b/>
              </w:rPr>
            </w:pPr>
            <w:r w:rsidRPr="00F252D2">
              <w:rPr>
                <w:rFonts w:ascii="Times New Roman" w:hAnsi="Times New Roman" w:cs="Times New Roman"/>
                <w:b/>
              </w:rPr>
              <w:t>Способ проведения</w:t>
            </w:r>
          </w:p>
        </w:tc>
        <w:tc>
          <w:tcPr>
            <w:tcW w:w="2337" w:type="dxa"/>
          </w:tcPr>
          <w:p w14:paraId="267B0FDF" w14:textId="77777777" w:rsidR="005D65A5" w:rsidRPr="00F252D2" w:rsidRDefault="005D65A5" w:rsidP="00801458">
            <w:pPr>
              <w:jc w:val="center"/>
              <w:rPr>
                <w:rFonts w:ascii="Times New Roman" w:hAnsi="Times New Roman" w:cs="Times New Roman"/>
                <w:b/>
              </w:rPr>
            </w:pPr>
            <w:r w:rsidRPr="00F252D2">
              <w:rPr>
                <w:rFonts w:ascii="Times New Roman" w:hAnsi="Times New Roman" w:cs="Times New Roman"/>
                <w:b/>
              </w:rPr>
              <w:t>Номера тем</w:t>
            </w:r>
          </w:p>
        </w:tc>
      </w:tr>
      <w:tr w:rsidR="005D65A5" w:rsidRPr="00F252D2" w14:paraId="07658034" w14:textId="77777777" w:rsidTr="00801458">
        <w:tc>
          <w:tcPr>
            <w:tcW w:w="2336" w:type="dxa"/>
          </w:tcPr>
          <w:p w14:paraId="1553D698" w14:textId="78F29BFB" w:rsidR="005D65A5" w:rsidRPr="00F252D2" w:rsidRDefault="007478E0" w:rsidP="00801458">
            <w:pPr>
              <w:jc w:val="center"/>
              <w:rPr>
                <w:rFonts w:ascii="Times New Roman" w:hAnsi="Times New Roman" w:cs="Times New Roman"/>
              </w:rPr>
            </w:pPr>
            <w:r w:rsidRPr="00F252D2">
              <w:rPr>
                <w:rFonts w:ascii="Times New Roman" w:hAnsi="Times New Roman" w:cs="Times New Roman"/>
                <w:lang w:val="en-US"/>
              </w:rPr>
              <w:t>1</w:t>
            </w:r>
          </w:p>
        </w:tc>
        <w:tc>
          <w:tcPr>
            <w:tcW w:w="2336" w:type="dxa"/>
          </w:tcPr>
          <w:p w14:paraId="4C5C3C11" w14:textId="5E14221A" w:rsidR="005D65A5" w:rsidRPr="00F252D2" w:rsidRDefault="007478E0" w:rsidP="00801458">
            <w:pPr>
              <w:rPr>
                <w:rFonts w:ascii="Times New Roman" w:hAnsi="Times New Roman" w:cs="Times New Roman"/>
              </w:rPr>
            </w:pPr>
            <w:r w:rsidRPr="00F252D2">
              <w:rPr>
                <w:rFonts w:ascii="Times New Roman" w:hAnsi="Times New Roman" w:cs="Times New Roman"/>
                <w:lang w:val="en-US"/>
              </w:rPr>
              <w:t>Информационно-аналитическая работа</w:t>
            </w:r>
          </w:p>
        </w:tc>
        <w:tc>
          <w:tcPr>
            <w:tcW w:w="2336" w:type="dxa"/>
          </w:tcPr>
          <w:p w14:paraId="09793085" w14:textId="37E3864C" w:rsidR="005D65A5" w:rsidRPr="00F252D2" w:rsidRDefault="007478E0" w:rsidP="00801458">
            <w:pPr>
              <w:rPr>
                <w:rFonts w:ascii="Times New Roman" w:hAnsi="Times New Roman" w:cs="Times New Roman"/>
              </w:rPr>
            </w:pPr>
            <w:r w:rsidRPr="00F252D2">
              <w:rPr>
                <w:rFonts w:ascii="Times New Roman" w:hAnsi="Times New Roman" w:cs="Times New Roman"/>
                <w:lang w:val="en-US"/>
              </w:rPr>
              <w:t>письменно</w:t>
            </w:r>
          </w:p>
        </w:tc>
        <w:tc>
          <w:tcPr>
            <w:tcW w:w="2337" w:type="dxa"/>
          </w:tcPr>
          <w:p w14:paraId="094717B7" w14:textId="2660FE96" w:rsidR="005D65A5" w:rsidRPr="00F252D2" w:rsidRDefault="007478E0" w:rsidP="00801458">
            <w:pPr>
              <w:rPr>
                <w:rFonts w:ascii="Times New Roman" w:hAnsi="Times New Roman" w:cs="Times New Roman"/>
              </w:rPr>
            </w:pPr>
            <w:r w:rsidRPr="00F252D2">
              <w:rPr>
                <w:rFonts w:ascii="Times New Roman" w:hAnsi="Times New Roman" w:cs="Times New Roman"/>
                <w:lang w:val="en-US"/>
              </w:rPr>
              <w:t>1-4</w:t>
            </w:r>
          </w:p>
        </w:tc>
      </w:tr>
      <w:tr w:rsidR="005D65A5" w:rsidRPr="00F252D2" w14:paraId="7546039A" w14:textId="77777777" w:rsidTr="00801458">
        <w:tc>
          <w:tcPr>
            <w:tcW w:w="2336" w:type="dxa"/>
          </w:tcPr>
          <w:p w14:paraId="082E7B3D" w14:textId="77777777" w:rsidR="005D65A5" w:rsidRPr="00F252D2" w:rsidRDefault="007478E0" w:rsidP="00801458">
            <w:pPr>
              <w:jc w:val="center"/>
              <w:rPr>
                <w:rFonts w:ascii="Times New Roman" w:hAnsi="Times New Roman" w:cs="Times New Roman"/>
              </w:rPr>
            </w:pPr>
            <w:r w:rsidRPr="00F252D2">
              <w:rPr>
                <w:rFonts w:ascii="Times New Roman" w:hAnsi="Times New Roman" w:cs="Times New Roman"/>
                <w:lang w:val="en-US"/>
              </w:rPr>
              <w:t>2</w:t>
            </w:r>
          </w:p>
        </w:tc>
        <w:tc>
          <w:tcPr>
            <w:tcW w:w="2336" w:type="dxa"/>
          </w:tcPr>
          <w:p w14:paraId="7A3A7A6B" w14:textId="77777777" w:rsidR="005D65A5" w:rsidRPr="00F252D2" w:rsidRDefault="007478E0" w:rsidP="00801458">
            <w:pPr>
              <w:rPr>
                <w:rFonts w:ascii="Times New Roman" w:hAnsi="Times New Roman" w:cs="Times New Roman"/>
              </w:rPr>
            </w:pPr>
            <w:r w:rsidRPr="00F252D2">
              <w:rPr>
                <w:rFonts w:ascii="Times New Roman" w:hAnsi="Times New Roman" w:cs="Times New Roman"/>
                <w:lang w:val="en-US"/>
              </w:rPr>
              <w:t>Проектно-аналитическая работа</w:t>
            </w:r>
          </w:p>
        </w:tc>
        <w:tc>
          <w:tcPr>
            <w:tcW w:w="2336" w:type="dxa"/>
          </w:tcPr>
          <w:p w14:paraId="307761F8" w14:textId="77777777" w:rsidR="005D65A5" w:rsidRPr="00F252D2" w:rsidRDefault="007478E0" w:rsidP="00801458">
            <w:pPr>
              <w:rPr>
                <w:rFonts w:ascii="Times New Roman" w:hAnsi="Times New Roman" w:cs="Times New Roman"/>
              </w:rPr>
            </w:pPr>
            <w:r w:rsidRPr="00F252D2">
              <w:rPr>
                <w:rFonts w:ascii="Times New Roman" w:hAnsi="Times New Roman" w:cs="Times New Roman"/>
                <w:lang w:val="en-US"/>
              </w:rPr>
              <w:t>письменно</w:t>
            </w:r>
          </w:p>
        </w:tc>
        <w:tc>
          <w:tcPr>
            <w:tcW w:w="2337" w:type="dxa"/>
          </w:tcPr>
          <w:p w14:paraId="6EF62DC0" w14:textId="77777777" w:rsidR="005D65A5" w:rsidRPr="00F252D2" w:rsidRDefault="007478E0" w:rsidP="00801458">
            <w:pPr>
              <w:rPr>
                <w:rFonts w:ascii="Times New Roman" w:hAnsi="Times New Roman" w:cs="Times New Roman"/>
              </w:rPr>
            </w:pPr>
            <w:r w:rsidRPr="00F252D2">
              <w:rPr>
                <w:rFonts w:ascii="Times New Roman" w:hAnsi="Times New Roman" w:cs="Times New Roman"/>
                <w:lang w:val="en-US"/>
              </w:rPr>
              <w:t>5-9</w:t>
            </w:r>
          </w:p>
        </w:tc>
      </w:tr>
      <w:tr w:rsidR="005D65A5" w:rsidRPr="00F252D2" w14:paraId="3558B840" w14:textId="77777777" w:rsidTr="00801458">
        <w:tc>
          <w:tcPr>
            <w:tcW w:w="2336" w:type="dxa"/>
          </w:tcPr>
          <w:p w14:paraId="1A051785" w14:textId="77777777" w:rsidR="005D65A5" w:rsidRPr="00F252D2" w:rsidRDefault="007478E0" w:rsidP="00801458">
            <w:pPr>
              <w:jc w:val="center"/>
              <w:rPr>
                <w:rFonts w:ascii="Times New Roman" w:hAnsi="Times New Roman" w:cs="Times New Roman"/>
              </w:rPr>
            </w:pPr>
            <w:r w:rsidRPr="00F252D2">
              <w:rPr>
                <w:rFonts w:ascii="Times New Roman" w:hAnsi="Times New Roman" w:cs="Times New Roman"/>
                <w:lang w:val="en-US"/>
              </w:rPr>
              <w:t>3</w:t>
            </w:r>
          </w:p>
        </w:tc>
        <w:tc>
          <w:tcPr>
            <w:tcW w:w="2336" w:type="dxa"/>
          </w:tcPr>
          <w:p w14:paraId="5064046F" w14:textId="77777777" w:rsidR="005D65A5" w:rsidRPr="00F252D2" w:rsidRDefault="007478E0" w:rsidP="00801458">
            <w:pPr>
              <w:rPr>
                <w:rFonts w:ascii="Times New Roman" w:hAnsi="Times New Roman" w:cs="Times New Roman"/>
              </w:rPr>
            </w:pPr>
            <w:r w:rsidRPr="00F252D2">
              <w:rPr>
                <w:rFonts w:ascii="Times New Roman" w:hAnsi="Times New Roman" w:cs="Times New Roman"/>
                <w:lang w:val="en-US"/>
              </w:rPr>
              <w:t>Текущий контроль</w:t>
            </w:r>
          </w:p>
        </w:tc>
        <w:tc>
          <w:tcPr>
            <w:tcW w:w="2336" w:type="dxa"/>
          </w:tcPr>
          <w:p w14:paraId="280AFC3A" w14:textId="77777777" w:rsidR="005D65A5" w:rsidRPr="00F252D2" w:rsidRDefault="007478E0" w:rsidP="00801458">
            <w:pPr>
              <w:rPr>
                <w:rFonts w:ascii="Times New Roman" w:hAnsi="Times New Roman" w:cs="Times New Roman"/>
              </w:rPr>
            </w:pPr>
            <w:r w:rsidRPr="00F252D2">
              <w:rPr>
                <w:rFonts w:ascii="Times New Roman" w:hAnsi="Times New Roman" w:cs="Times New Roman"/>
              </w:rPr>
              <w:t>с помощью технических средств и информационных систем</w:t>
            </w:r>
          </w:p>
        </w:tc>
        <w:tc>
          <w:tcPr>
            <w:tcW w:w="2337" w:type="dxa"/>
          </w:tcPr>
          <w:p w14:paraId="487B181C" w14:textId="77777777" w:rsidR="005D65A5" w:rsidRPr="00F252D2" w:rsidRDefault="007478E0" w:rsidP="00801458">
            <w:pPr>
              <w:rPr>
                <w:rFonts w:ascii="Times New Roman" w:hAnsi="Times New Roman" w:cs="Times New Roman"/>
              </w:rPr>
            </w:pPr>
            <w:r w:rsidRPr="00F252D2">
              <w:rPr>
                <w:rFonts w:ascii="Times New Roman" w:hAnsi="Times New Roman" w:cs="Times New Roman"/>
                <w:lang w:val="en-US"/>
              </w:rPr>
              <w:t>1-10</w:t>
            </w:r>
          </w:p>
        </w:tc>
      </w:tr>
    </w:tbl>
    <w:p w14:paraId="6D01A11C" w14:textId="61720847" w:rsidR="00F56264" w:rsidRPr="00F252D2" w:rsidRDefault="00F56264" w:rsidP="00090AC1">
      <w:pPr>
        <w:jc w:val="both"/>
        <w:rPr>
          <w:rFonts w:ascii="Times New Roman" w:hAnsi="Times New Roman" w:cs="Times New Roman"/>
          <w:b/>
          <w:sz w:val="28"/>
          <w:szCs w:val="28"/>
        </w:rPr>
      </w:pPr>
    </w:p>
    <w:p w14:paraId="1E7CF20C" w14:textId="77777777" w:rsidR="00C23E7F" w:rsidRPr="00F252D2" w:rsidRDefault="00C23E7F" w:rsidP="00C23E7F">
      <w:pPr>
        <w:pStyle w:val="2"/>
        <w:jc w:val="center"/>
        <w:rPr>
          <w:rFonts w:ascii="Times New Roman" w:hAnsi="Times New Roman" w:cs="Times New Roman"/>
          <w:b/>
          <w:color w:val="auto"/>
          <w:sz w:val="28"/>
          <w:szCs w:val="28"/>
        </w:rPr>
      </w:pPr>
      <w:bookmarkStart w:id="23" w:name="_Toc82187017"/>
      <w:bookmarkStart w:id="24" w:name="_Toc178086605"/>
      <w:r w:rsidRPr="00F252D2">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F252D2"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252D2" w:rsidRPr="00F252D2" w14:paraId="2A6FFE8C" w14:textId="77777777" w:rsidTr="009233A7">
        <w:tc>
          <w:tcPr>
            <w:tcW w:w="562" w:type="dxa"/>
          </w:tcPr>
          <w:p w14:paraId="01ADCD38" w14:textId="77777777" w:rsidR="00F252D2" w:rsidRPr="00F252D2" w:rsidRDefault="00F252D2" w:rsidP="009233A7">
            <w:pPr>
              <w:pStyle w:val="Default"/>
              <w:spacing w:after="30"/>
              <w:jc w:val="both"/>
              <w:rPr>
                <w:sz w:val="23"/>
                <w:szCs w:val="23"/>
                <w:lang w:val="en-US"/>
              </w:rPr>
            </w:pPr>
          </w:p>
        </w:tc>
        <w:tc>
          <w:tcPr>
            <w:tcW w:w="8783" w:type="dxa"/>
          </w:tcPr>
          <w:p w14:paraId="03A6A0B5" w14:textId="77777777" w:rsidR="00F252D2" w:rsidRPr="00F252D2" w:rsidRDefault="00F252D2" w:rsidP="009233A7">
            <w:pPr>
              <w:pStyle w:val="Default"/>
              <w:spacing w:after="30"/>
              <w:jc w:val="both"/>
              <w:rPr>
                <w:sz w:val="23"/>
                <w:szCs w:val="23"/>
              </w:rPr>
            </w:pPr>
            <w:r w:rsidRPr="00F252D2">
              <w:rPr>
                <w:sz w:val="23"/>
                <w:szCs w:val="23"/>
              </w:rPr>
              <w:t>Рабочей программой дисциплины не предусмотрено.</w:t>
            </w:r>
          </w:p>
        </w:tc>
      </w:tr>
    </w:tbl>
    <w:p w14:paraId="4919E688" w14:textId="77777777" w:rsidR="00F252D2" w:rsidRPr="00F252D2" w:rsidRDefault="00F252D2" w:rsidP="00C23E7F">
      <w:pPr>
        <w:spacing w:after="0" w:line="240" w:lineRule="auto"/>
        <w:jc w:val="center"/>
        <w:rPr>
          <w:rFonts w:ascii="Times New Roman" w:hAnsi="Times New Roman"/>
          <w:b/>
          <w:sz w:val="28"/>
          <w:szCs w:val="28"/>
        </w:rPr>
      </w:pPr>
    </w:p>
    <w:p w14:paraId="11DE9780" w14:textId="77777777" w:rsidR="00B8237E" w:rsidRPr="00F252D2" w:rsidRDefault="00B8237E" w:rsidP="00B8237E">
      <w:pPr>
        <w:pStyle w:val="2"/>
        <w:jc w:val="center"/>
        <w:rPr>
          <w:rFonts w:ascii="Times New Roman" w:hAnsi="Times New Roman" w:cs="Times New Roman"/>
          <w:b/>
          <w:color w:val="auto"/>
          <w:sz w:val="28"/>
          <w:szCs w:val="28"/>
        </w:rPr>
      </w:pPr>
      <w:bookmarkStart w:id="25" w:name="_Toc82187018"/>
      <w:bookmarkStart w:id="26" w:name="_Toc178086606"/>
      <w:r w:rsidRPr="00F252D2">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F252D2" w:rsidRDefault="00B8237E" w:rsidP="00B8237E"/>
    <w:tbl>
      <w:tblPr>
        <w:tblStyle w:val="a4"/>
        <w:tblW w:w="5000" w:type="pct"/>
        <w:tblLook w:val="04A0" w:firstRow="1" w:lastRow="0" w:firstColumn="1" w:lastColumn="0" w:noHBand="0" w:noVBand="1"/>
      </w:tblPr>
      <w:tblGrid>
        <w:gridCol w:w="4785"/>
        <w:gridCol w:w="4786"/>
      </w:tblGrid>
      <w:tr w:rsidR="00B8237E" w:rsidRPr="00F252D2" w14:paraId="0267C479" w14:textId="77777777" w:rsidTr="00801458">
        <w:tc>
          <w:tcPr>
            <w:tcW w:w="2500" w:type="pct"/>
          </w:tcPr>
          <w:p w14:paraId="37F699C9" w14:textId="77777777" w:rsidR="00B8237E" w:rsidRPr="00F252D2" w:rsidRDefault="00B8237E" w:rsidP="00801458">
            <w:pPr>
              <w:jc w:val="center"/>
              <w:rPr>
                <w:rFonts w:ascii="Times New Roman" w:hAnsi="Times New Roman" w:cs="Times New Roman"/>
                <w:b/>
              </w:rPr>
            </w:pPr>
            <w:r w:rsidRPr="00F252D2">
              <w:rPr>
                <w:rFonts w:ascii="Times New Roman" w:hAnsi="Times New Roman" w:cs="Times New Roman"/>
                <w:b/>
              </w:rPr>
              <w:t>Наименования самостоятельной работы</w:t>
            </w:r>
          </w:p>
        </w:tc>
        <w:tc>
          <w:tcPr>
            <w:tcW w:w="2500" w:type="pct"/>
          </w:tcPr>
          <w:p w14:paraId="0A769611" w14:textId="77777777" w:rsidR="00B8237E" w:rsidRPr="00F252D2" w:rsidRDefault="00B8237E" w:rsidP="00801458">
            <w:pPr>
              <w:jc w:val="center"/>
              <w:rPr>
                <w:rFonts w:ascii="Times New Roman" w:hAnsi="Times New Roman" w:cs="Times New Roman"/>
                <w:b/>
              </w:rPr>
            </w:pPr>
            <w:r w:rsidRPr="00F252D2">
              <w:rPr>
                <w:rFonts w:ascii="Times New Roman" w:hAnsi="Times New Roman" w:cs="Times New Roman"/>
                <w:b/>
              </w:rPr>
              <w:t>Номера тем</w:t>
            </w:r>
          </w:p>
        </w:tc>
      </w:tr>
      <w:tr w:rsidR="00B8237E" w:rsidRPr="00F252D2" w14:paraId="3F240151" w14:textId="77777777" w:rsidTr="00801458">
        <w:tc>
          <w:tcPr>
            <w:tcW w:w="2500" w:type="pct"/>
          </w:tcPr>
          <w:p w14:paraId="61E91592" w14:textId="61A0874C" w:rsidR="00B8237E" w:rsidRPr="00F252D2" w:rsidRDefault="00B8237E" w:rsidP="00801458">
            <w:pPr>
              <w:rPr>
                <w:rFonts w:ascii="Times New Roman" w:hAnsi="Times New Roman" w:cs="Times New Roman"/>
              </w:rPr>
            </w:pPr>
            <w:r w:rsidRPr="00F252D2">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F252D2" w:rsidRDefault="005C548A" w:rsidP="00801458">
            <w:pPr>
              <w:rPr>
                <w:rFonts w:ascii="Times New Roman" w:hAnsi="Times New Roman" w:cs="Times New Roman"/>
              </w:rPr>
            </w:pPr>
            <w:r w:rsidRPr="00F252D2">
              <w:rPr>
                <w:rFonts w:ascii="Times New Roman" w:hAnsi="Times New Roman" w:cs="Times New Roman"/>
                <w:lang w:val="en-US"/>
              </w:rPr>
              <w:t>1-10</w:t>
            </w:r>
          </w:p>
        </w:tc>
      </w:tr>
      <w:tr w:rsidR="00B8237E" w:rsidRPr="00F252D2" w14:paraId="66B737D3" w14:textId="77777777" w:rsidTr="00801458">
        <w:tc>
          <w:tcPr>
            <w:tcW w:w="2500" w:type="pct"/>
          </w:tcPr>
          <w:p w14:paraId="27A12D11" w14:textId="77777777" w:rsidR="00B8237E" w:rsidRPr="00F252D2" w:rsidRDefault="00B8237E" w:rsidP="00801458">
            <w:pPr>
              <w:rPr>
                <w:rFonts w:ascii="Times New Roman" w:hAnsi="Times New Roman" w:cs="Times New Roman"/>
              </w:rPr>
            </w:pPr>
            <w:r w:rsidRPr="00F252D2">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6D4AB965" w14:textId="77777777" w:rsidR="00B8237E" w:rsidRPr="00F252D2" w:rsidRDefault="005C548A" w:rsidP="00801458">
            <w:pPr>
              <w:rPr>
                <w:rFonts w:ascii="Times New Roman" w:hAnsi="Times New Roman" w:cs="Times New Roman"/>
              </w:rPr>
            </w:pPr>
            <w:r w:rsidRPr="00F252D2">
              <w:rPr>
                <w:rFonts w:ascii="Times New Roman" w:hAnsi="Times New Roman" w:cs="Times New Roman"/>
                <w:lang w:val="en-US"/>
              </w:rPr>
              <w:t>1-5</w:t>
            </w:r>
          </w:p>
        </w:tc>
      </w:tr>
      <w:tr w:rsidR="00B8237E" w:rsidRPr="00F252D2" w14:paraId="2CDC2E2E" w14:textId="77777777" w:rsidTr="00801458">
        <w:tc>
          <w:tcPr>
            <w:tcW w:w="2500" w:type="pct"/>
          </w:tcPr>
          <w:p w14:paraId="1DE5754B" w14:textId="77777777" w:rsidR="00B8237E" w:rsidRPr="00F252D2" w:rsidRDefault="00B8237E" w:rsidP="00801458">
            <w:pPr>
              <w:rPr>
                <w:rFonts w:ascii="Times New Roman" w:hAnsi="Times New Roman" w:cs="Times New Roman"/>
                <w:lang w:val="en-US"/>
              </w:rPr>
            </w:pPr>
            <w:r w:rsidRPr="00F252D2">
              <w:rPr>
                <w:rFonts w:ascii="Times New Roman" w:hAnsi="Times New Roman" w:cs="Times New Roman"/>
                <w:lang w:val="en-US"/>
              </w:rPr>
              <w:t>Разработка индивидуальных/ групповых проектов</w:t>
            </w:r>
          </w:p>
        </w:tc>
        <w:tc>
          <w:tcPr>
            <w:tcW w:w="2500" w:type="pct"/>
          </w:tcPr>
          <w:p w14:paraId="06D17758" w14:textId="77777777" w:rsidR="00B8237E" w:rsidRPr="00F252D2" w:rsidRDefault="005C548A" w:rsidP="00801458">
            <w:pPr>
              <w:rPr>
                <w:rFonts w:ascii="Times New Roman" w:hAnsi="Times New Roman" w:cs="Times New Roman"/>
              </w:rPr>
            </w:pPr>
            <w:r w:rsidRPr="00F252D2">
              <w:rPr>
                <w:rFonts w:ascii="Times New Roman" w:hAnsi="Times New Roman" w:cs="Times New Roman"/>
                <w:lang w:val="en-US"/>
              </w:rPr>
              <w:t>5-9</w:t>
            </w:r>
          </w:p>
        </w:tc>
      </w:tr>
    </w:tbl>
    <w:p w14:paraId="6EB485C6" w14:textId="6A0F7BEC" w:rsidR="00C23E7F" w:rsidRPr="00F252D2"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8086607"/>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12E097" w14:textId="77777777" w:rsidR="00777D27" w:rsidRDefault="00777D27" w:rsidP="00315CA6">
      <w:pPr>
        <w:spacing w:after="0" w:line="240" w:lineRule="auto"/>
      </w:pPr>
      <w:r>
        <w:separator/>
      </w:r>
    </w:p>
  </w:endnote>
  <w:endnote w:type="continuationSeparator" w:id="0">
    <w:p w14:paraId="4CA0B89D" w14:textId="77777777" w:rsidR="00777D27" w:rsidRDefault="00777D2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BD5B92">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0C5955" w14:textId="77777777" w:rsidR="00777D27" w:rsidRDefault="00777D27" w:rsidP="00315CA6">
      <w:pPr>
        <w:spacing w:after="0" w:line="240" w:lineRule="auto"/>
      </w:pPr>
      <w:r>
        <w:separator/>
      </w:r>
    </w:p>
  </w:footnote>
  <w:footnote w:type="continuationSeparator" w:id="0">
    <w:p w14:paraId="0D9B8E87" w14:textId="77777777" w:rsidR="00777D27" w:rsidRDefault="00777D2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3498C"/>
    <w:rsid w:val="00440DD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D6D2A"/>
    <w:rsid w:val="00713C24"/>
    <w:rsid w:val="00740AB9"/>
    <w:rsid w:val="00741AAE"/>
    <w:rsid w:val="00745B7E"/>
    <w:rsid w:val="007478E0"/>
    <w:rsid w:val="00751095"/>
    <w:rsid w:val="00757D3E"/>
    <w:rsid w:val="00770745"/>
    <w:rsid w:val="00777D27"/>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D5B92"/>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252D2"/>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2D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2D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lanbook.com/book/169094%2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517762"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777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285144-AE8C-4329-BCF6-483EC70F1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12</Pages>
  <Words>3644</Words>
  <Characters>20772</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