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Инновационный 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Промышленный хайтек и урбанистика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AC574BD" w:rsidR="00A77598" w:rsidRPr="004C6BDA" w:rsidRDefault="004C6BD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D03F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D03F3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DD03F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D03F3">
              <w:rPr>
                <w:rFonts w:ascii="Times New Roman" w:hAnsi="Times New Roman" w:cs="Times New Roman"/>
                <w:sz w:val="20"/>
                <w:szCs w:val="20"/>
              </w:rPr>
              <w:t>Салимьянова</w:t>
            </w:r>
            <w:proofErr w:type="spellEnd"/>
            <w:r w:rsidRPr="00DD03F3">
              <w:rPr>
                <w:rFonts w:ascii="Times New Roman" w:hAnsi="Times New Roman" w:cs="Times New Roman"/>
                <w:sz w:val="20"/>
                <w:szCs w:val="20"/>
              </w:rPr>
              <w:t xml:space="preserve"> Индира </w:t>
            </w:r>
            <w:proofErr w:type="spellStart"/>
            <w:r w:rsidRPr="00DD03F3">
              <w:rPr>
                <w:rFonts w:ascii="Times New Roman" w:hAnsi="Times New Roman" w:cs="Times New Roman"/>
                <w:sz w:val="20"/>
                <w:szCs w:val="20"/>
              </w:rPr>
              <w:t>Гаязовна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A977AD4" w:rsidR="004475DA" w:rsidRPr="004C6BDA" w:rsidRDefault="004C6BD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A06AC8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563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7DC391F" w:rsidR="00D75436" w:rsidRDefault="00A660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563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4E655C5" w:rsidR="00D75436" w:rsidRDefault="00A660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563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F3DD9D0" w:rsidR="00D75436" w:rsidRDefault="00A660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563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AADD630" w:rsidR="00D75436" w:rsidRDefault="00A660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563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189ECC6" w:rsidR="00D75436" w:rsidRDefault="00A660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563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45BC931" w:rsidR="00D75436" w:rsidRDefault="00A660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563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D21BAC6" w:rsidR="00D75436" w:rsidRDefault="00A660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563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9FC6407" w:rsidR="00D75436" w:rsidRDefault="00A660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563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900BF19" w:rsidR="00D75436" w:rsidRDefault="00A660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563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293669C" w:rsidR="00D75436" w:rsidRDefault="00A660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563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7A92CE1" w:rsidR="00D75436" w:rsidRDefault="00A660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563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4192FB8" w:rsidR="00D75436" w:rsidRDefault="00A660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563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FB37A81" w:rsidR="00D75436" w:rsidRDefault="00A660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563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54A5454" w:rsidR="00D75436" w:rsidRDefault="00A660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563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613A8E3" w:rsidR="00D75436" w:rsidRDefault="00A660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563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20450F3" w:rsidR="00D75436" w:rsidRDefault="00A660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563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1CABF99" w:rsidR="00D75436" w:rsidRDefault="00A660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563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Усвоение основных понятий и категорий  инновационного менеджмента, выработка знаний и умений, связанных с осуществлением управленческой деятельности в специфической сфере науки, техники и инноватики.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Инновационный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1856"/>
        <w:gridCol w:w="6775"/>
      </w:tblGrid>
      <w:tr w:rsidR="00751095" w:rsidRPr="00DD03F3" w14:paraId="456F168A" w14:textId="77777777" w:rsidTr="00255633">
        <w:trPr>
          <w:trHeight w:val="848"/>
          <w:tblHeader/>
        </w:trPr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D03F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D03F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D03F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D03F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3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D03F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03F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D03F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D03F3" w14:paraId="15D0A9B4" w14:textId="77777777" w:rsidTr="00255633"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D03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D03F3">
              <w:rPr>
                <w:rFonts w:ascii="Times New Roman" w:hAnsi="Times New Roman" w:cs="Times New Roman"/>
              </w:rPr>
              <w:t>ОПК-4 - Способен выявлять и оценивать новые рыночные возможности, разрабатывать бизнес-планы создания и развития новых направлений деятельности и организаций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D03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03F3">
              <w:rPr>
                <w:rFonts w:ascii="Times New Roman" w:hAnsi="Times New Roman" w:cs="Times New Roman"/>
                <w:lang w:bidi="ru-RU"/>
              </w:rPr>
              <w:t>ОПК-4.3 - Оценивает экономическую эффективность принимаемых управленческих решений на основе знания методов финансового и инвестиционного анализа</w:t>
            </w:r>
          </w:p>
        </w:tc>
        <w:tc>
          <w:tcPr>
            <w:tcW w:w="3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D03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03F3">
              <w:rPr>
                <w:rFonts w:ascii="Times New Roman" w:hAnsi="Times New Roman" w:cs="Times New Roman"/>
              </w:rPr>
              <w:t xml:space="preserve">Знать: </w:t>
            </w:r>
            <w:r w:rsidR="00316402" w:rsidRPr="00DD03F3">
              <w:rPr>
                <w:rFonts w:ascii="Times New Roman" w:hAnsi="Times New Roman" w:cs="Times New Roman"/>
              </w:rPr>
              <w:t>понятийный и терминологический аппарат в области инновационного менеджмента; основные модели инновационного развития; взаимосвязь инновационной активности и конкурентоспособного развития предприятий; модели и методы выбора и реализации инноваций; особенности бизнес-процесса и функций управления инновационным проектом; методы и инструменты планирования инновационных процессов, основные формы организации и структуры управления инновационными процессами, требования к организации и управлению инновационными процессами.</w:t>
            </w:r>
            <w:r w:rsidRPr="00DD03F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5C5F5E6" w:rsidR="00751095" w:rsidRPr="00DD03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03F3">
              <w:rPr>
                <w:rFonts w:ascii="Times New Roman" w:hAnsi="Times New Roman" w:cs="Times New Roman"/>
              </w:rPr>
              <w:t xml:space="preserve">Уметь: </w:t>
            </w:r>
            <w:r w:rsidR="00FD518F" w:rsidRPr="00DD03F3">
              <w:rPr>
                <w:rFonts w:ascii="Times New Roman" w:hAnsi="Times New Roman" w:cs="Times New Roman"/>
              </w:rPr>
              <w:t>ориентироваться в основных тенденциях современного научно-технологического развития; использовать различные экономические ресурсы и инструменты управления инновационным процессом; выбирать наиболее подходящую стратегию инновационного развития конкретного предприятия с учетом имеющихся экономических ресурсов; использовать методы реорганизации бизнес-процессов в практической деятельности организаций; идентифицировать и анализировать риски инновационных проектов и формировать подходы к управлению этими рисками; вести переговоры с потенциальными инвесторами венчурного капитала.</w:t>
            </w:r>
          </w:p>
          <w:p w14:paraId="253C4FDD" w14:textId="26776D98" w:rsidR="00751095" w:rsidRPr="00DD03F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D03F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D03F3">
              <w:rPr>
                <w:rFonts w:ascii="Times New Roman" w:hAnsi="Times New Roman" w:cs="Times New Roman"/>
              </w:rPr>
              <w:t>навыками применения аналитического инструментария и моделирования инновационных процессов, методов организации и управления инновационными процессами, включая контроль, учет и стимулирование инновационных процессов; целостного подхода к анализу проблем бизнес-процессов; методами управления бизнес-процессами.</w:t>
            </w:r>
          </w:p>
        </w:tc>
      </w:tr>
    </w:tbl>
    <w:p w14:paraId="010B1EC2" w14:textId="77777777" w:rsidR="00E1429F" w:rsidRPr="00DD03F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5B37A7" w14:paraId="3C8BF9B1" w14:textId="77777777" w:rsidTr="00255633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D03F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03F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D03F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D03F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D03F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D03F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D03F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03F3">
              <w:rPr>
                <w:rFonts w:ascii="Times New Roman" w:hAnsi="Times New Roman" w:cs="Times New Roman"/>
                <w:b/>
              </w:rPr>
              <w:t>(ак</w:t>
            </w:r>
            <w:r w:rsidR="00AE2B1A" w:rsidRPr="00DD03F3">
              <w:rPr>
                <w:rFonts w:ascii="Times New Roman" w:hAnsi="Times New Roman" w:cs="Times New Roman"/>
                <w:b/>
              </w:rPr>
              <w:t>адемические</w:t>
            </w:r>
            <w:r w:rsidRPr="00DD03F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255633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D03F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DD03F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D03F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03F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D03F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D03F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03F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255633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D03F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DD03F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D03F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03F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D03F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03F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D03F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D03F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D03F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255633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DD03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03F3">
              <w:rPr>
                <w:rFonts w:ascii="Times New Roman" w:hAnsi="Times New Roman" w:cs="Times New Roman"/>
                <w:lang w:bidi="ru-RU"/>
              </w:rPr>
              <w:t>Тема 1. Инновации как основная движущая сила экономического развития: возникновение, становление и основные черты.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DD03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03F3">
              <w:rPr>
                <w:sz w:val="22"/>
                <w:szCs w:val="22"/>
                <w:lang w:bidi="ru-RU"/>
              </w:rPr>
              <w:t>Тенденции и разновидности развития, управление развитием. Наука как источник новшеств. Развитие научно-технического прогресса. Содержание понятий «новшество» и «инновация», их взаимосвязь. Волновая теория Н. Кондратьева. Вклад Й. Шумпетера в создание инновационной парадигмы экономического развития. Становление и развитие моделей, характеризующих инновационный процесс. Основные источники и особенности инноваций. Технологические уклады. Смена технологических укладов по периодам доминирования. Управление инновациями: основные понятия и определения, формы. Инновации как объект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D03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03F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D03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03F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D03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D03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03F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09F0A6B" w14:textId="77777777" w:rsidTr="00255633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1D2D989" w14:textId="77777777" w:rsidR="004475DA" w:rsidRPr="00DD03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03F3">
              <w:rPr>
                <w:rFonts w:ascii="Times New Roman" w:hAnsi="Times New Roman" w:cs="Times New Roman"/>
                <w:lang w:bidi="ru-RU"/>
              </w:rPr>
              <w:t>Тема 2. Классификация инноваций. Инновационный цикл.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0F03EA0" w14:textId="77777777" w:rsidR="004475DA" w:rsidRPr="00DD03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03F3">
              <w:rPr>
                <w:sz w:val="22"/>
                <w:szCs w:val="22"/>
                <w:lang w:bidi="ru-RU"/>
              </w:rPr>
              <w:t>Виды инноваций и их классификация. Сущность технологических и социальных инноваций. Классификация инноваций по Г. Меншу. Классификация инноваций по К. Клейтону. Классификация инноваций А.И. Пригожина, Ю.В. Яковца. Открытые и закрытые инновации. Классификация инноваций по Руководству Осло (3-е издание): продуктовые, процессные, маркетинговые и организационные. Экологические инновации</w:t>
            </w:r>
            <w:proofErr w:type="gramStart"/>
            <w:r w:rsidRPr="00DD03F3">
              <w:rPr>
                <w:sz w:val="22"/>
                <w:szCs w:val="22"/>
                <w:lang w:bidi="ru-RU"/>
              </w:rPr>
              <w:t>.И</w:t>
            </w:r>
            <w:proofErr w:type="gramEnd"/>
            <w:r w:rsidRPr="00DD03F3">
              <w:rPr>
                <w:sz w:val="22"/>
                <w:szCs w:val="22"/>
                <w:lang w:bidi="ru-RU"/>
              </w:rPr>
              <w:t>нновационная деятельность как основа конкурентных преимуществ на всех уровнях национальной экономики. Инновационный цикл и его структура. Факторы, влияющие на длительность инновационного цикла.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9F6282" w14:textId="77777777" w:rsidR="004475DA" w:rsidRPr="00DD03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03F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92DBA9" w14:textId="77777777" w:rsidR="004475DA" w:rsidRPr="00DD03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03F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01B258" w14:textId="77777777" w:rsidR="004475DA" w:rsidRPr="00DD03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23AC8A" w14:textId="77777777" w:rsidR="004475DA" w:rsidRPr="00DD03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03F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DF96F37" w14:textId="77777777" w:rsidTr="00255633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05F6E01" w14:textId="77777777" w:rsidR="004475DA" w:rsidRPr="00DD03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03F3">
              <w:rPr>
                <w:rFonts w:ascii="Times New Roman" w:hAnsi="Times New Roman" w:cs="Times New Roman"/>
                <w:lang w:bidi="ru-RU"/>
              </w:rPr>
              <w:t>Тема 3. Прогнозирование и планирование инноваций звание темы.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80C12F9" w14:textId="77777777" w:rsidR="004475DA" w:rsidRPr="00DD03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03F3">
              <w:rPr>
                <w:sz w:val="22"/>
                <w:szCs w:val="22"/>
                <w:lang w:bidi="ru-RU"/>
              </w:rPr>
              <w:t>Роль прогнозирование инноваций. Методы прогнозирования инноваций. Технологический форсайт. Базовые принципы форсайта. Ключевые элементы форсайта. Сравнительная характеристика прогнозирования и форсайта. Сферы применения и результаты форсайт-проектов. Сущность, задачи и организация планирования инноваций. Особенности планирование инноваций. Принципы планирования инноваций.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40C8E8" w14:textId="77777777" w:rsidR="004475DA" w:rsidRPr="00DD03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03F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A6815B7" w14:textId="77777777" w:rsidR="004475DA" w:rsidRPr="00DD03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03F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15F87A" w14:textId="77777777" w:rsidR="004475DA" w:rsidRPr="00DD03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EA48D8" w14:textId="77777777" w:rsidR="004475DA" w:rsidRPr="00DD03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03F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0F54448" w14:textId="77777777" w:rsidTr="00255633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52C8EC8" w14:textId="77777777" w:rsidR="004475DA" w:rsidRPr="00DD03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03F3">
              <w:rPr>
                <w:rFonts w:ascii="Times New Roman" w:hAnsi="Times New Roman" w:cs="Times New Roman"/>
                <w:lang w:bidi="ru-RU"/>
              </w:rPr>
              <w:t>Тема 4.  Стратегическое управление инновациями.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96E8DF5" w14:textId="77777777" w:rsidR="004475DA" w:rsidRPr="00DD03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03F3">
              <w:rPr>
                <w:sz w:val="22"/>
                <w:szCs w:val="22"/>
                <w:lang w:bidi="ru-RU"/>
              </w:rPr>
              <w:t>Инновационный потенциал организации. Инновационная активность организации. Инновации и конкурентные преимущества организации. Управление инновациями и стратегическое управление. Классификация инновационных стратегий организации. Стратегии в сфере массового производства. Стратегии дифференциации продукции и сегментации рынка. Стратегии инновационных исследовательских и разрабатывающих организаций.  Стратегии в сфере мелкого неспециализированного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48E126" w14:textId="77777777" w:rsidR="004475DA" w:rsidRPr="00DD03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03F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F22D13" w14:textId="77777777" w:rsidR="004475DA" w:rsidRPr="00DD03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03F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B7E334" w14:textId="77777777" w:rsidR="004475DA" w:rsidRPr="00DD03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942FA9" w14:textId="77777777" w:rsidR="004475DA" w:rsidRPr="00DD03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03F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C2F702C" w14:textId="77777777" w:rsidTr="00255633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C49487D" w14:textId="77777777" w:rsidR="004475DA" w:rsidRPr="00DD03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03F3">
              <w:rPr>
                <w:rFonts w:ascii="Times New Roman" w:hAnsi="Times New Roman" w:cs="Times New Roman"/>
                <w:lang w:bidi="ru-RU"/>
              </w:rPr>
              <w:t>Тема 5.  Приемы управления инновациями.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26E9E15" w14:textId="77777777" w:rsidR="004475DA" w:rsidRPr="00DD03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03F3">
              <w:rPr>
                <w:sz w:val="22"/>
                <w:szCs w:val="22"/>
                <w:lang w:bidi="ru-RU"/>
              </w:rPr>
              <w:t>Сущность и содержание приемов управления инновациями. Приемы, воздействующие только на производство инноваций: маркетинговый прием управления. Бенчмаркинг и его роль в инновационной деятельности.  Приемы, воздействующие как на производство, так и на реализацию, продвижение и диффузию инноваций: инжиниринг инноваций, реинжиниринг, брэнд-стратегия инновации. Приемы, воздействующие на реализацию, продвижение и диффузию инноваций: ценовой прием управления инновационной деятельности, фронтирование рынка, мэрджэр.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B347B9" w14:textId="77777777" w:rsidR="004475DA" w:rsidRPr="00DD03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03F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D3519B" w14:textId="77777777" w:rsidR="004475DA" w:rsidRPr="00DD03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03F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EE9980" w14:textId="77777777" w:rsidR="004475DA" w:rsidRPr="00DD03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839672" w14:textId="77777777" w:rsidR="004475DA" w:rsidRPr="00DD03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03F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DD4CDB8" w14:textId="77777777" w:rsidTr="00255633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2EF433E" w14:textId="77777777" w:rsidR="004475DA" w:rsidRPr="00DD03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03F3">
              <w:rPr>
                <w:rFonts w:ascii="Times New Roman" w:hAnsi="Times New Roman" w:cs="Times New Roman"/>
                <w:lang w:bidi="ru-RU"/>
              </w:rPr>
              <w:t>Тема 6.  Инфраструктура инновационной деятельности.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FF373B8" w14:textId="77777777" w:rsidR="004475DA" w:rsidRPr="00DD03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03F3">
              <w:rPr>
                <w:sz w:val="22"/>
                <w:szCs w:val="22"/>
                <w:lang w:bidi="ru-RU"/>
              </w:rPr>
              <w:t>Инновационная инфраструктура: понятие, сущность, объекты. Функции инновационной инфраструктуры. Классификация объектов инновационной инфраструктуры. Производственно-технологическая составляющая и ее состав. Технополисы и причины их интенсивного роста. Мировой опыт создания технополисов. Технопарки и их виды. Современный технопарк - инструмент поддержки развития наукоемкого предпринимательства. Российский опыт создания технопарков. Бизнес-инкубаторы. Инновационно-технологические центры. Стратегические альянсы в наукоемких отраслях. Центры трансфера технологий и т.п. Развитие инновационной инфраструктуры в России. Финансовая составляющая инновационной инфраструктуры Венчурное финансирование и его особенности. Венчурный капитал и его характеристики. Институциональные источники венчурного капитала. Бизнес-ангелы. Долина смерти и способы ее преодоления.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AB3DA5" w14:textId="77777777" w:rsidR="004475DA" w:rsidRPr="00DD03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03F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68E10B" w14:textId="77777777" w:rsidR="004475DA" w:rsidRPr="00DD03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03F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8E57BB" w14:textId="77777777" w:rsidR="004475DA" w:rsidRPr="00DD03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C8A0FD" w14:textId="77777777" w:rsidR="004475DA" w:rsidRPr="00DD03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03F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AAE84C3" w14:textId="77777777" w:rsidTr="00255633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7E4F472" w14:textId="77777777" w:rsidR="004475DA" w:rsidRPr="00DD03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03F3">
              <w:rPr>
                <w:rFonts w:ascii="Times New Roman" w:hAnsi="Times New Roman" w:cs="Times New Roman"/>
                <w:lang w:bidi="ru-RU"/>
              </w:rPr>
              <w:t>Тема 7.   Управление инновационными проектами. Риски инновационной деятельности.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58282C5" w14:textId="77777777" w:rsidR="004475DA" w:rsidRPr="00DD03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03F3">
              <w:rPr>
                <w:sz w:val="22"/>
                <w:szCs w:val="22"/>
                <w:lang w:bidi="ru-RU"/>
              </w:rPr>
              <w:t>Содержание понятия «инновационный проект». Проект как объект управления. Разработка инновационного проекта и обеспечение его реализации. Основные признаки инновационного проекта. Виды инновационных проектов. Организация инновационно-проектной деятельности. Управление проектами как основная технология реализации инноваций. Команда проекта и роль руководителя проекта. Критерии оценки инновационного проекта. Административный ресурс инновационного проекта.  Риски инновационной деятельности и их классификация. Анализ неопределенности и риска в инновационных процессах. Уровни оценки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DF92BD" w14:textId="77777777" w:rsidR="004475DA" w:rsidRPr="00DD03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03F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0D27F7" w14:textId="77777777" w:rsidR="004475DA" w:rsidRPr="00DD03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03F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C2F743" w14:textId="77777777" w:rsidR="004475DA" w:rsidRPr="00DD03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949896" w14:textId="77777777" w:rsidR="004475DA" w:rsidRPr="00DD03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03F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88D6A72" w14:textId="77777777" w:rsidTr="00255633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428179E" w14:textId="77777777" w:rsidR="004475DA" w:rsidRPr="00DD03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03F3">
              <w:rPr>
                <w:rFonts w:ascii="Times New Roman" w:hAnsi="Times New Roman" w:cs="Times New Roman"/>
                <w:lang w:bidi="ru-RU"/>
              </w:rPr>
              <w:t>Тема 8.  Национальная инновационная система.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11EB5BA" w14:textId="77777777" w:rsidR="004475DA" w:rsidRPr="00DD03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03F3">
              <w:rPr>
                <w:sz w:val="22"/>
                <w:szCs w:val="22"/>
                <w:lang w:bidi="ru-RU"/>
              </w:rPr>
              <w:t>Исследование генезиса национальных инновационных систем.  Институциональные аспекты в формировании национальных инновационных систем (НИС). Проблемы формирования национальных инновационных систем.  Государственное регулирование развития НИС. Национальные особенности НИС (новые индустриальные страны Юго-Восточной Азии; страны Латинской Америки). Условия успешного становления НИС. Структура и основы функционирования национальной инновационной системы. Структурная модель национальной инновационной системы.  Иерархическая структура НИС. Информационная составляющая НИС.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2E9CA6" w14:textId="77777777" w:rsidR="004475DA" w:rsidRPr="00DD03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03F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3C84B8" w14:textId="77777777" w:rsidR="004475DA" w:rsidRPr="00DD03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03F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BC366D" w14:textId="77777777" w:rsidR="004475DA" w:rsidRPr="00DD03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80B431" w14:textId="77777777" w:rsidR="004475DA" w:rsidRPr="00DD03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03F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F3E9160" w14:textId="77777777" w:rsidTr="00255633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43960CE" w14:textId="77777777" w:rsidR="004475DA" w:rsidRPr="00DD03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03F3">
              <w:rPr>
                <w:rFonts w:ascii="Times New Roman" w:hAnsi="Times New Roman" w:cs="Times New Roman"/>
                <w:lang w:bidi="ru-RU"/>
              </w:rPr>
              <w:t>Тема 9. Инновационные характеристики организации.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843A8AC" w14:textId="77777777" w:rsidR="004475DA" w:rsidRPr="00DD03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03F3">
              <w:rPr>
                <w:sz w:val="22"/>
                <w:szCs w:val="22"/>
                <w:lang w:bidi="ru-RU"/>
              </w:rPr>
              <w:t>Интеллектуальность организации. Способность создавать новшества за счет внутренних резервов организации. Способность концентрировать новшества в организации. Инновационность организации. Способность реализовывать новшества практически и коммерчески. Лидерство фирмы в инновациях. Инновативность организации. Варианты восприятия инноваций коллективом.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AAAAF3" w14:textId="77777777" w:rsidR="004475DA" w:rsidRPr="00DD03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03F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6CE54D" w14:textId="77777777" w:rsidR="004475DA" w:rsidRPr="00DD03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03F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A57736" w14:textId="77777777" w:rsidR="004475DA" w:rsidRPr="00DD03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DB5452" w14:textId="77777777" w:rsidR="004475DA" w:rsidRPr="00DD03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03F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76B4EBB" w14:textId="77777777" w:rsidTr="00255633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E5BE393" w14:textId="77777777" w:rsidR="004475DA" w:rsidRPr="00DD03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03F3">
              <w:rPr>
                <w:rFonts w:ascii="Times New Roman" w:hAnsi="Times New Roman" w:cs="Times New Roman"/>
                <w:lang w:bidi="ru-RU"/>
              </w:rPr>
              <w:t>Тема 10.  Интеллектуальная собственность и правовая защита новшеств.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6362DC1" w14:textId="77777777" w:rsidR="004475DA" w:rsidRPr="00DD03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D03F3">
              <w:rPr>
                <w:sz w:val="22"/>
                <w:szCs w:val="22"/>
                <w:lang w:bidi="ru-RU"/>
              </w:rPr>
              <w:t>Исторические предпосылки развития интеллектуальной собственности. Виды интеллектуальной собственности. Объекты промышленной собственности. Открытия и изобретение. Контрафактные продукты. Борьба с нарушением прав интеллектуальной собственности. Основные формы защиты интеллектуальной собственности. Лицензионная торговля. Основные виды лицензионных платежей. Роялти. Паушальные платежи. Учет нематериальных активов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863D87" w14:textId="77777777" w:rsidR="004475DA" w:rsidRPr="00DD03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03F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F313A0" w14:textId="77777777" w:rsidR="004475DA" w:rsidRPr="00DD03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03F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44A1B6" w14:textId="77777777" w:rsidR="004475DA" w:rsidRPr="00DD03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FCB2FC" w14:textId="77777777" w:rsidR="004475DA" w:rsidRPr="00DD03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D03F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D03F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D03F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D03F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D03F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D03F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D03F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D03F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D03F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D03F3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D03F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D03F3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D03F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D03F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D03F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D03F3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01"/>
        <w:gridCol w:w="3506"/>
      </w:tblGrid>
      <w:tr w:rsidR="00262CF0" w:rsidRPr="00DD03F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D03F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D03F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D03F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D03F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D03F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D03F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D03F3">
              <w:rPr>
                <w:rFonts w:ascii="Times New Roman" w:hAnsi="Times New Roman" w:cs="Times New Roman"/>
              </w:rPr>
              <w:t>Баранчеев</w:t>
            </w:r>
            <w:proofErr w:type="spellEnd"/>
            <w:r w:rsidRPr="00DD03F3">
              <w:rPr>
                <w:rFonts w:ascii="Times New Roman" w:hAnsi="Times New Roman" w:cs="Times New Roman"/>
              </w:rPr>
              <w:t xml:space="preserve">, В. П. Управление инновациями в 2 т  учебник для академического бакалавриата / В. П. </w:t>
            </w:r>
            <w:proofErr w:type="spellStart"/>
            <w:r w:rsidRPr="00DD03F3">
              <w:rPr>
                <w:rFonts w:ascii="Times New Roman" w:hAnsi="Times New Roman" w:cs="Times New Roman"/>
              </w:rPr>
              <w:t>Баранчеев</w:t>
            </w:r>
            <w:proofErr w:type="spellEnd"/>
            <w:r w:rsidRPr="00DD03F3">
              <w:rPr>
                <w:rFonts w:ascii="Times New Roman" w:hAnsi="Times New Roman" w:cs="Times New Roman"/>
              </w:rPr>
              <w:t xml:space="preserve">, Н. П. Масленникова, В. М. Мишин. – 3-е изд., </w:t>
            </w:r>
            <w:proofErr w:type="spellStart"/>
            <w:r w:rsidRPr="00DD03F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D03F3">
              <w:rPr>
                <w:rFonts w:ascii="Times New Roman" w:hAnsi="Times New Roman" w:cs="Times New Roman"/>
              </w:rPr>
              <w:t xml:space="preserve">. и доп. – М.: </w:t>
            </w:r>
            <w:proofErr w:type="spellStart"/>
            <w:r w:rsidRPr="00DD03F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D03F3">
              <w:rPr>
                <w:rFonts w:ascii="Times New Roman" w:hAnsi="Times New Roman" w:cs="Times New Roman"/>
              </w:rPr>
              <w:t>, 2019. – 747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D03F3" w:rsidRDefault="00A660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DD03F3">
                <w:rPr>
                  <w:color w:val="00008B"/>
                  <w:u w:val="single"/>
                </w:rPr>
                <w:t>https://urait.ru/viewer/upravlenie-innovaciyami-445971</w:t>
              </w:r>
            </w:hyperlink>
          </w:p>
        </w:tc>
      </w:tr>
      <w:tr w:rsidR="00262CF0" w:rsidRPr="004C6BDA" w14:paraId="58DAAC6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B825F7" w14:textId="77777777" w:rsidR="00262CF0" w:rsidRPr="00DD03F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D03F3">
              <w:rPr>
                <w:rFonts w:ascii="Times New Roman" w:hAnsi="Times New Roman" w:cs="Times New Roman"/>
              </w:rPr>
              <w:t>лексеев</w:t>
            </w:r>
            <w:proofErr w:type="spellEnd"/>
            <w:r w:rsidRPr="00DD03F3">
              <w:rPr>
                <w:rFonts w:ascii="Times New Roman" w:hAnsi="Times New Roman" w:cs="Times New Roman"/>
              </w:rPr>
              <w:t xml:space="preserve">, А.А. Инновационный менеджмент: Учебник и практикум для вузов / Алексеев А. А.2-е изд., пер. </w:t>
            </w:r>
            <w:proofErr w:type="spellStart"/>
            <w:r w:rsidRPr="00DD03F3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proofErr w:type="gramStart"/>
            <w:r w:rsidRPr="00DD03F3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DD03F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D03F3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DD03F3">
              <w:rPr>
                <w:rFonts w:ascii="Times New Roman" w:hAnsi="Times New Roman" w:cs="Times New Roman"/>
                <w:lang w:val="en-US"/>
              </w:rPr>
              <w:t>, 2022.- 259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9539E3" w14:textId="77777777" w:rsidR="00262CF0" w:rsidRPr="00DD03F3" w:rsidRDefault="00A660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D03F3">
                <w:rPr>
                  <w:color w:val="00008B"/>
                  <w:u w:val="single"/>
                  <w:lang w:val="en-US"/>
                </w:rPr>
                <w:t>https://urait.ru/viewer/innovacionnyy-menedzhment-468908</w:t>
              </w:r>
            </w:hyperlink>
          </w:p>
        </w:tc>
      </w:tr>
      <w:tr w:rsidR="00262CF0" w:rsidRPr="004C6BDA" w14:paraId="37AE000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14DDAF" w14:textId="77777777" w:rsidR="00262CF0" w:rsidRPr="00DD03F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D03F3">
              <w:rPr>
                <w:rFonts w:ascii="Times New Roman" w:hAnsi="Times New Roman" w:cs="Times New Roman"/>
              </w:rPr>
              <w:t>Хотяшева</w:t>
            </w:r>
            <w:proofErr w:type="spellEnd"/>
            <w:r w:rsidRPr="00DD03F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D03F3">
              <w:rPr>
                <w:rFonts w:ascii="Times New Roman" w:hAnsi="Times New Roman" w:cs="Times New Roman"/>
              </w:rPr>
              <w:t>О.М.Инновационный</w:t>
            </w:r>
            <w:proofErr w:type="spellEnd"/>
            <w:r w:rsidRPr="00DD03F3">
              <w:rPr>
                <w:rFonts w:ascii="Times New Roman" w:hAnsi="Times New Roman" w:cs="Times New Roman"/>
              </w:rPr>
              <w:t xml:space="preserve"> менеджмент: Учебник и практикум для вузов / </w:t>
            </w:r>
            <w:proofErr w:type="spellStart"/>
            <w:r w:rsidRPr="00DD03F3">
              <w:rPr>
                <w:rFonts w:ascii="Times New Roman" w:hAnsi="Times New Roman" w:cs="Times New Roman"/>
              </w:rPr>
              <w:t>Хотяшева</w:t>
            </w:r>
            <w:proofErr w:type="spellEnd"/>
            <w:r w:rsidRPr="00DD03F3">
              <w:rPr>
                <w:rFonts w:ascii="Times New Roman" w:hAnsi="Times New Roman" w:cs="Times New Roman"/>
              </w:rPr>
              <w:t xml:space="preserve"> О. М., Слесарев М. А.3-е изд., пер. и </w:t>
            </w:r>
            <w:proofErr w:type="spellStart"/>
            <w:r w:rsidRPr="00DD03F3">
              <w:rPr>
                <w:rFonts w:ascii="Times New Roman" w:hAnsi="Times New Roman" w:cs="Times New Roman"/>
              </w:rPr>
              <w:t>доп</w:t>
            </w:r>
            <w:proofErr w:type="gramStart"/>
            <w:r w:rsidRPr="00DD03F3">
              <w:rPr>
                <w:rFonts w:ascii="Times New Roman" w:hAnsi="Times New Roman" w:cs="Times New Roman"/>
              </w:rPr>
              <w:t>.М</w:t>
            </w:r>
            <w:proofErr w:type="gramEnd"/>
            <w:r w:rsidRPr="00DD03F3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DD03F3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DD03F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D03F3">
              <w:rPr>
                <w:rFonts w:ascii="Times New Roman" w:hAnsi="Times New Roman" w:cs="Times New Roman"/>
              </w:rPr>
              <w:t xml:space="preserve">, 2021.- </w:t>
            </w:r>
            <w:r w:rsidRPr="00DD03F3">
              <w:rPr>
                <w:rFonts w:ascii="Times New Roman" w:hAnsi="Times New Roman" w:cs="Times New Roman"/>
                <w:lang w:val="en-US"/>
              </w:rPr>
              <w:t>326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895C7D" w14:textId="77777777" w:rsidR="00262CF0" w:rsidRPr="00DD03F3" w:rsidRDefault="00A660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DD03F3">
                <w:rPr>
                  <w:color w:val="00008B"/>
                  <w:u w:val="single"/>
                  <w:lang w:val="en-US"/>
                </w:rPr>
                <w:t>https://urait.ru/viewer/innovacionnyy-menedzhment-468791</w:t>
              </w:r>
            </w:hyperlink>
          </w:p>
        </w:tc>
      </w:tr>
      <w:tr w:rsidR="00262CF0" w:rsidRPr="004C6BDA" w14:paraId="30883E9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944C7FE" w14:textId="77777777" w:rsidR="00262CF0" w:rsidRPr="00DD03F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D03F3">
              <w:rPr>
                <w:rFonts w:ascii="Times New Roman" w:hAnsi="Times New Roman" w:cs="Times New Roman"/>
              </w:rPr>
              <w:t xml:space="preserve">Спиридонова, </w:t>
            </w:r>
            <w:proofErr w:type="spellStart"/>
            <w:r w:rsidRPr="00DD03F3">
              <w:rPr>
                <w:rFonts w:ascii="Times New Roman" w:hAnsi="Times New Roman" w:cs="Times New Roman"/>
              </w:rPr>
              <w:t>Е.А.Управление</w:t>
            </w:r>
            <w:proofErr w:type="spellEnd"/>
            <w:r w:rsidRPr="00DD03F3">
              <w:rPr>
                <w:rFonts w:ascii="Times New Roman" w:hAnsi="Times New Roman" w:cs="Times New Roman"/>
              </w:rPr>
              <w:t xml:space="preserve"> инновациями</w:t>
            </w:r>
            <w:proofErr w:type="gramStart"/>
            <w:r w:rsidRPr="00DD03F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D03F3">
              <w:rPr>
                <w:rFonts w:ascii="Times New Roman" w:hAnsi="Times New Roman" w:cs="Times New Roman"/>
              </w:rPr>
              <w:t xml:space="preserve"> Учебник и практикум для вузов / Спиридонова Е. </w:t>
            </w:r>
            <w:proofErr w:type="spellStart"/>
            <w:r w:rsidRPr="00DD03F3">
              <w:rPr>
                <w:rFonts w:ascii="Times New Roman" w:hAnsi="Times New Roman" w:cs="Times New Roman"/>
              </w:rPr>
              <w:t>А..Москва</w:t>
            </w:r>
            <w:proofErr w:type="spellEnd"/>
            <w:proofErr w:type="gramStart"/>
            <w:r w:rsidRPr="00DD03F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D03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03F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D03F3">
              <w:rPr>
                <w:rFonts w:ascii="Times New Roman" w:hAnsi="Times New Roman" w:cs="Times New Roman"/>
              </w:rPr>
              <w:t xml:space="preserve">, 2021.- </w:t>
            </w:r>
            <w:r w:rsidRPr="00DD03F3">
              <w:rPr>
                <w:rFonts w:ascii="Times New Roman" w:hAnsi="Times New Roman" w:cs="Times New Roman"/>
                <w:lang w:val="en-US"/>
              </w:rPr>
              <w:t>298 с.-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B929DF" w14:textId="77777777" w:rsidR="00262CF0" w:rsidRPr="00DD03F3" w:rsidRDefault="00A660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DD03F3">
                <w:rPr>
                  <w:color w:val="00008B"/>
                  <w:u w:val="single"/>
                  <w:lang w:val="en-US"/>
                </w:rPr>
                <w:t>https://urait.ru/viewer/upravlenie-innovaciyami-474270</w:t>
              </w:r>
            </w:hyperlink>
          </w:p>
        </w:tc>
      </w:tr>
      <w:tr w:rsidR="00262CF0" w:rsidRPr="004C6BDA" w14:paraId="71C9252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D69E0A" w14:textId="77777777" w:rsidR="00262CF0" w:rsidRPr="00DD03F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D03F3">
              <w:rPr>
                <w:rFonts w:ascii="Times New Roman" w:hAnsi="Times New Roman" w:cs="Times New Roman"/>
              </w:rPr>
              <w:t>Асаул</w:t>
            </w:r>
            <w:proofErr w:type="spellEnd"/>
            <w:r w:rsidRPr="00DD03F3">
              <w:rPr>
                <w:rFonts w:ascii="Times New Roman" w:hAnsi="Times New Roman" w:cs="Times New Roman"/>
              </w:rPr>
              <w:t>, А.Н. Управление организационными нововведениями: Учебник и практикум для вузов /</w:t>
            </w:r>
            <w:proofErr w:type="spellStart"/>
            <w:r w:rsidRPr="00DD03F3">
              <w:rPr>
                <w:rFonts w:ascii="Times New Roman" w:hAnsi="Times New Roman" w:cs="Times New Roman"/>
              </w:rPr>
              <w:t>Асаул</w:t>
            </w:r>
            <w:proofErr w:type="spellEnd"/>
            <w:r w:rsidRPr="00DD03F3">
              <w:rPr>
                <w:rFonts w:ascii="Times New Roman" w:hAnsi="Times New Roman" w:cs="Times New Roman"/>
              </w:rPr>
              <w:t xml:space="preserve"> А. Н., </w:t>
            </w:r>
            <w:proofErr w:type="spellStart"/>
            <w:r w:rsidRPr="00DD03F3">
              <w:rPr>
                <w:rFonts w:ascii="Times New Roman" w:hAnsi="Times New Roman" w:cs="Times New Roman"/>
              </w:rPr>
              <w:t>Асаул</w:t>
            </w:r>
            <w:proofErr w:type="spellEnd"/>
            <w:r w:rsidRPr="00DD03F3">
              <w:rPr>
                <w:rFonts w:ascii="Times New Roman" w:hAnsi="Times New Roman" w:cs="Times New Roman"/>
              </w:rPr>
              <w:t xml:space="preserve"> М. А., Мещеряков И. Г., </w:t>
            </w:r>
            <w:proofErr w:type="spellStart"/>
            <w:r w:rsidRPr="00DD03F3">
              <w:rPr>
                <w:rFonts w:ascii="Times New Roman" w:hAnsi="Times New Roman" w:cs="Times New Roman"/>
              </w:rPr>
              <w:t>Шегельман</w:t>
            </w:r>
            <w:proofErr w:type="spellEnd"/>
            <w:r w:rsidRPr="00DD03F3">
              <w:rPr>
                <w:rFonts w:ascii="Times New Roman" w:hAnsi="Times New Roman" w:cs="Times New Roman"/>
              </w:rPr>
              <w:t xml:space="preserve"> И. Р.; под ред. </w:t>
            </w:r>
            <w:proofErr w:type="spellStart"/>
            <w:r w:rsidRPr="00DD03F3">
              <w:rPr>
                <w:rFonts w:ascii="Times New Roman" w:hAnsi="Times New Roman" w:cs="Times New Roman"/>
                <w:lang w:val="en-US"/>
              </w:rPr>
              <w:t>Асаула</w:t>
            </w:r>
            <w:proofErr w:type="spellEnd"/>
            <w:r w:rsidRPr="00DD03F3">
              <w:rPr>
                <w:rFonts w:ascii="Times New Roman" w:hAnsi="Times New Roman" w:cs="Times New Roman"/>
                <w:lang w:val="en-US"/>
              </w:rPr>
              <w:t xml:space="preserve"> А.Н. </w:t>
            </w:r>
            <w:proofErr w:type="spellStart"/>
            <w:r w:rsidRPr="00DD03F3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r w:rsidRPr="00DD03F3">
              <w:rPr>
                <w:rFonts w:ascii="Times New Roman" w:hAnsi="Times New Roman" w:cs="Times New Roman"/>
                <w:lang w:val="en-US"/>
              </w:rPr>
              <w:t>. дан</w:t>
            </w:r>
            <w:proofErr w:type="gramStart"/>
            <w:r w:rsidRPr="00DD03F3">
              <w:rPr>
                <w:rFonts w:ascii="Times New Roman" w:hAnsi="Times New Roman" w:cs="Times New Roman"/>
                <w:lang w:val="en-US"/>
              </w:rPr>
              <w:t>.М</w:t>
            </w:r>
            <w:proofErr w:type="gramEnd"/>
            <w:r w:rsidRPr="00DD03F3">
              <w:rPr>
                <w:rFonts w:ascii="Times New Roman" w:hAnsi="Times New Roman" w:cs="Times New Roman"/>
                <w:lang w:val="en-US"/>
              </w:rPr>
              <w:t>осква: Юрайт, 2021. -289 с.-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79EEC0" w14:textId="77777777" w:rsidR="00262CF0" w:rsidRPr="00DD03F3" w:rsidRDefault="00A660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DD03F3">
                <w:rPr>
                  <w:color w:val="00008B"/>
                  <w:u w:val="single"/>
                  <w:lang w:val="en-US"/>
                </w:rPr>
                <w:t>https://urait.ru/viewer/upravl ... ionnymi-novovvedeniyami-473009</w:t>
              </w:r>
            </w:hyperlink>
          </w:p>
        </w:tc>
      </w:tr>
    </w:tbl>
    <w:p w14:paraId="570D085B" w14:textId="77777777" w:rsidR="0091168E" w:rsidRPr="00DD03F3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98604D7" w14:textId="77777777" w:rsidTr="007B550D">
        <w:tc>
          <w:tcPr>
            <w:tcW w:w="9345" w:type="dxa"/>
          </w:tcPr>
          <w:p w14:paraId="4CA3F8A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2CA8082" w14:textId="77777777" w:rsidTr="007B550D">
        <w:tc>
          <w:tcPr>
            <w:tcW w:w="9345" w:type="dxa"/>
          </w:tcPr>
          <w:p w14:paraId="357489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391A2DB" w14:textId="77777777" w:rsidTr="007B550D">
        <w:tc>
          <w:tcPr>
            <w:tcW w:w="9345" w:type="dxa"/>
          </w:tcPr>
          <w:p w14:paraId="3DB0D2B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3DBF6A6" w14:textId="77777777" w:rsidTr="007B550D">
        <w:tc>
          <w:tcPr>
            <w:tcW w:w="9345" w:type="dxa"/>
          </w:tcPr>
          <w:p w14:paraId="4521919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660E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946"/>
        <w:gridCol w:w="3113"/>
      </w:tblGrid>
      <w:tr w:rsidR="00255633" w:rsidRPr="00255633" w14:paraId="3B149A4A" w14:textId="77777777" w:rsidTr="00255633">
        <w:tc>
          <w:tcPr>
            <w:tcW w:w="6946" w:type="dxa"/>
            <w:shd w:val="clear" w:color="auto" w:fill="auto"/>
          </w:tcPr>
          <w:p w14:paraId="5B59C4B9" w14:textId="77777777" w:rsidR="00255633" w:rsidRPr="00255633" w:rsidRDefault="00255633" w:rsidP="006772FF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5563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3113" w:type="dxa"/>
            <w:shd w:val="clear" w:color="auto" w:fill="auto"/>
          </w:tcPr>
          <w:p w14:paraId="1DDCCF97" w14:textId="77777777" w:rsidR="00255633" w:rsidRPr="00255633" w:rsidRDefault="00255633" w:rsidP="006772FF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5563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55633" w:rsidRPr="00255633" w14:paraId="50C88B8F" w14:textId="77777777" w:rsidTr="00255633">
        <w:tc>
          <w:tcPr>
            <w:tcW w:w="6946" w:type="dxa"/>
            <w:shd w:val="clear" w:color="auto" w:fill="auto"/>
          </w:tcPr>
          <w:p w14:paraId="206FD8D5" w14:textId="77777777" w:rsidR="00255633" w:rsidRPr="00255633" w:rsidRDefault="00255633" w:rsidP="006772FF">
            <w:pPr>
              <w:pStyle w:val="Style214"/>
              <w:ind w:firstLine="0"/>
              <w:rPr>
                <w:sz w:val="22"/>
                <w:szCs w:val="22"/>
              </w:rPr>
            </w:pPr>
            <w:r w:rsidRPr="00255633">
              <w:rPr>
                <w:sz w:val="22"/>
                <w:szCs w:val="22"/>
              </w:rPr>
              <w:t xml:space="preserve"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5563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55633">
              <w:rPr>
                <w:sz w:val="22"/>
                <w:szCs w:val="22"/>
              </w:rPr>
              <w:t xml:space="preserve">  мебель и оборудование: Учебная мебель на 27 посадочных мест, рабочее место преподавателя, доска меловая 1 шт., трибуна, тумба м/м Моноблок </w:t>
            </w:r>
            <w:r w:rsidRPr="00255633">
              <w:rPr>
                <w:sz w:val="22"/>
                <w:szCs w:val="22"/>
                <w:lang w:val="en-US"/>
              </w:rPr>
              <w:t>Acer</w:t>
            </w:r>
            <w:r w:rsidRPr="00255633">
              <w:rPr>
                <w:sz w:val="22"/>
                <w:szCs w:val="22"/>
              </w:rPr>
              <w:t xml:space="preserve"> </w:t>
            </w:r>
            <w:r w:rsidRPr="00255633">
              <w:rPr>
                <w:sz w:val="22"/>
                <w:szCs w:val="22"/>
                <w:lang w:val="en-US"/>
              </w:rPr>
              <w:t>Aspire</w:t>
            </w:r>
            <w:r w:rsidRPr="00255633">
              <w:rPr>
                <w:sz w:val="22"/>
                <w:szCs w:val="22"/>
              </w:rPr>
              <w:t xml:space="preserve"> </w:t>
            </w:r>
            <w:r w:rsidRPr="00255633">
              <w:rPr>
                <w:sz w:val="22"/>
                <w:szCs w:val="22"/>
                <w:lang w:val="en-US"/>
              </w:rPr>
              <w:t>Z</w:t>
            </w:r>
            <w:r w:rsidRPr="00255633">
              <w:rPr>
                <w:sz w:val="22"/>
                <w:szCs w:val="22"/>
              </w:rPr>
              <w:t xml:space="preserve">1811 в </w:t>
            </w:r>
            <w:proofErr w:type="spellStart"/>
            <w:r w:rsidRPr="00255633">
              <w:rPr>
                <w:sz w:val="22"/>
                <w:szCs w:val="22"/>
              </w:rPr>
              <w:t>компл</w:t>
            </w:r>
            <w:proofErr w:type="spellEnd"/>
            <w:r w:rsidRPr="00255633">
              <w:rPr>
                <w:sz w:val="22"/>
                <w:szCs w:val="22"/>
              </w:rPr>
              <w:t xml:space="preserve">.: </w:t>
            </w:r>
            <w:proofErr w:type="spellStart"/>
            <w:r w:rsidRPr="0025563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55633">
              <w:rPr>
                <w:sz w:val="22"/>
                <w:szCs w:val="22"/>
              </w:rPr>
              <w:t>5 2400</w:t>
            </w:r>
            <w:r w:rsidRPr="00255633">
              <w:rPr>
                <w:sz w:val="22"/>
                <w:szCs w:val="22"/>
                <w:lang w:val="en-US"/>
              </w:rPr>
              <w:t>s</w:t>
            </w:r>
            <w:r w:rsidRPr="00255633">
              <w:rPr>
                <w:sz w:val="22"/>
                <w:szCs w:val="22"/>
              </w:rPr>
              <w:t>/4</w:t>
            </w:r>
            <w:r w:rsidRPr="00255633">
              <w:rPr>
                <w:sz w:val="22"/>
                <w:szCs w:val="22"/>
                <w:lang w:val="en-US"/>
              </w:rPr>
              <w:t>Gb</w:t>
            </w:r>
            <w:r w:rsidRPr="00255633">
              <w:rPr>
                <w:sz w:val="22"/>
                <w:szCs w:val="22"/>
              </w:rPr>
              <w:t>/1</w:t>
            </w:r>
            <w:r w:rsidRPr="00255633">
              <w:rPr>
                <w:sz w:val="22"/>
                <w:szCs w:val="22"/>
                <w:lang w:val="en-US"/>
              </w:rPr>
              <w:t>T</w:t>
            </w:r>
            <w:r w:rsidRPr="00255633">
              <w:rPr>
                <w:sz w:val="22"/>
                <w:szCs w:val="22"/>
              </w:rPr>
              <w:t xml:space="preserve">б - 1 шт.,  Экран </w:t>
            </w:r>
            <w:proofErr w:type="spellStart"/>
            <w:r w:rsidRPr="00255633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255633">
              <w:rPr>
                <w:sz w:val="22"/>
                <w:szCs w:val="22"/>
              </w:rPr>
              <w:t xml:space="preserve"> </w:t>
            </w:r>
            <w:r w:rsidRPr="00255633">
              <w:rPr>
                <w:sz w:val="22"/>
                <w:szCs w:val="22"/>
                <w:lang w:val="en-US"/>
              </w:rPr>
              <w:t>Compact</w:t>
            </w:r>
            <w:r w:rsidRPr="00255633">
              <w:rPr>
                <w:sz w:val="22"/>
                <w:szCs w:val="22"/>
              </w:rPr>
              <w:t xml:space="preserve"> 138х180  см с эл\привод. - 1 шт., Микшер-усилитель 60Вт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7DDE35F2" w14:textId="77777777" w:rsidR="00255633" w:rsidRPr="00255633" w:rsidRDefault="00255633" w:rsidP="006772FF">
            <w:pPr>
              <w:pStyle w:val="Style214"/>
              <w:ind w:firstLine="0"/>
              <w:rPr>
                <w:sz w:val="22"/>
                <w:szCs w:val="22"/>
              </w:rPr>
            </w:pPr>
            <w:r w:rsidRPr="0025563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55633">
              <w:rPr>
                <w:sz w:val="22"/>
                <w:szCs w:val="22"/>
                <w:lang w:val="en-US"/>
              </w:rPr>
              <w:t>А</w:t>
            </w:r>
          </w:p>
        </w:tc>
      </w:tr>
      <w:tr w:rsidR="00255633" w:rsidRPr="00255633" w14:paraId="3BBAA084" w14:textId="77777777" w:rsidTr="00255633">
        <w:tc>
          <w:tcPr>
            <w:tcW w:w="6946" w:type="dxa"/>
            <w:shd w:val="clear" w:color="auto" w:fill="auto"/>
          </w:tcPr>
          <w:p w14:paraId="389ED686" w14:textId="77777777" w:rsidR="00255633" w:rsidRPr="00255633" w:rsidRDefault="00255633" w:rsidP="006772FF">
            <w:pPr>
              <w:pStyle w:val="Style214"/>
              <w:ind w:firstLine="0"/>
              <w:rPr>
                <w:sz w:val="22"/>
                <w:szCs w:val="22"/>
              </w:rPr>
            </w:pPr>
            <w:r w:rsidRPr="00255633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5563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55633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255633">
              <w:rPr>
                <w:sz w:val="22"/>
                <w:szCs w:val="22"/>
              </w:rPr>
              <w:t>мКомпьютер</w:t>
            </w:r>
            <w:proofErr w:type="spellEnd"/>
            <w:r w:rsidRPr="00255633">
              <w:rPr>
                <w:sz w:val="22"/>
                <w:szCs w:val="22"/>
              </w:rPr>
              <w:t xml:space="preserve"> </w:t>
            </w:r>
            <w:r w:rsidRPr="00255633">
              <w:rPr>
                <w:sz w:val="22"/>
                <w:szCs w:val="22"/>
                <w:lang w:val="en-US"/>
              </w:rPr>
              <w:t>I</w:t>
            </w:r>
            <w:r w:rsidRPr="00255633">
              <w:rPr>
                <w:sz w:val="22"/>
                <w:szCs w:val="22"/>
              </w:rPr>
              <w:t xml:space="preserve">3-8100/ 8Гб/500Гб/ </w:t>
            </w:r>
            <w:r w:rsidRPr="00255633">
              <w:rPr>
                <w:sz w:val="22"/>
                <w:szCs w:val="22"/>
                <w:lang w:val="en-US"/>
              </w:rPr>
              <w:t>Philips</w:t>
            </w:r>
            <w:r w:rsidRPr="00255633">
              <w:rPr>
                <w:sz w:val="22"/>
                <w:szCs w:val="22"/>
              </w:rPr>
              <w:t>224</w:t>
            </w:r>
            <w:r w:rsidRPr="00255633">
              <w:rPr>
                <w:sz w:val="22"/>
                <w:szCs w:val="22"/>
                <w:lang w:val="en-US"/>
              </w:rPr>
              <w:t>E</w:t>
            </w:r>
            <w:r w:rsidRPr="00255633">
              <w:rPr>
                <w:sz w:val="22"/>
                <w:szCs w:val="22"/>
              </w:rPr>
              <w:t>5</w:t>
            </w:r>
            <w:r w:rsidRPr="00255633">
              <w:rPr>
                <w:sz w:val="22"/>
                <w:szCs w:val="22"/>
                <w:lang w:val="en-US"/>
              </w:rPr>
              <w:t>QSB</w:t>
            </w:r>
            <w:r w:rsidRPr="00255633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25563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55633">
              <w:rPr>
                <w:sz w:val="22"/>
                <w:szCs w:val="22"/>
              </w:rPr>
              <w:t xml:space="preserve">5-7400 3 </w:t>
            </w:r>
            <w:proofErr w:type="spellStart"/>
            <w:r w:rsidRPr="00255633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55633">
              <w:rPr>
                <w:sz w:val="22"/>
                <w:szCs w:val="22"/>
              </w:rPr>
              <w:t>/8</w:t>
            </w:r>
            <w:r w:rsidRPr="00255633">
              <w:rPr>
                <w:sz w:val="22"/>
                <w:szCs w:val="22"/>
                <w:lang w:val="en-US"/>
              </w:rPr>
              <w:t>Gb</w:t>
            </w:r>
            <w:r w:rsidRPr="00255633">
              <w:rPr>
                <w:sz w:val="22"/>
                <w:szCs w:val="22"/>
              </w:rPr>
              <w:t>/1</w:t>
            </w:r>
            <w:r w:rsidRPr="00255633">
              <w:rPr>
                <w:sz w:val="22"/>
                <w:szCs w:val="22"/>
                <w:lang w:val="en-US"/>
              </w:rPr>
              <w:t>Tb</w:t>
            </w:r>
            <w:r w:rsidRPr="00255633">
              <w:rPr>
                <w:sz w:val="22"/>
                <w:szCs w:val="22"/>
              </w:rPr>
              <w:t>/</w:t>
            </w:r>
            <w:r w:rsidRPr="00255633">
              <w:rPr>
                <w:sz w:val="22"/>
                <w:szCs w:val="22"/>
                <w:lang w:val="en-US"/>
              </w:rPr>
              <w:t>Dell</w:t>
            </w:r>
            <w:r w:rsidRPr="00255633">
              <w:rPr>
                <w:sz w:val="22"/>
                <w:szCs w:val="22"/>
              </w:rPr>
              <w:t xml:space="preserve"> </w:t>
            </w:r>
            <w:r w:rsidRPr="00255633">
              <w:rPr>
                <w:sz w:val="22"/>
                <w:szCs w:val="22"/>
                <w:lang w:val="en-US"/>
              </w:rPr>
              <w:t>e</w:t>
            </w:r>
            <w:r w:rsidRPr="00255633">
              <w:rPr>
                <w:sz w:val="22"/>
                <w:szCs w:val="22"/>
              </w:rPr>
              <w:t>2318</w:t>
            </w:r>
            <w:r w:rsidRPr="00255633">
              <w:rPr>
                <w:sz w:val="22"/>
                <w:szCs w:val="22"/>
                <w:lang w:val="en-US"/>
              </w:rPr>
              <w:t>h</w:t>
            </w:r>
            <w:r w:rsidRPr="00255633">
              <w:rPr>
                <w:sz w:val="22"/>
                <w:szCs w:val="22"/>
              </w:rPr>
              <w:t xml:space="preserve"> - 1 шт., Мультимедийный проектор 1 </w:t>
            </w:r>
            <w:r w:rsidRPr="00255633">
              <w:rPr>
                <w:sz w:val="22"/>
                <w:szCs w:val="22"/>
                <w:lang w:val="en-US"/>
              </w:rPr>
              <w:t>NEC</w:t>
            </w:r>
            <w:r w:rsidRPr="00255633">
              <w:rPr>
                <w:sz w:val="22"/>
                <w:szCs w:val="22"/>
              </w:rPr>
              <w:t xml:space="preserve"> </w:t>
            </w:r>
            <w:r w:rsidRPr="00255633">
              <w:rPr>
                <w:sz w:val="22"/>
                <w:szCs w:val="22"/>
                <w:lang w:val="en-US"/>
              </w:rPr>
              <w:t>ME</w:t>
            </w:r>
            <w:r w:rsidRPr="00255633">
              <w:rPr>
                <w:sz w:val="22"/>
                <w:szCs w:val="22"/>
              </w:rPr>
              <w:t>401</w:t>
            </w:r>
            <w:r w:rsidRPr="00255633">
              <w:rPr>
                <w:sz w:val="22"/>
                <w:szCs w:val="22"/>
                <w:lang w:val="en-US"/>
              </w:rPr>
              <w:t>X</w:t>
            </w:r>
            <w:r w:rsidRPr="00255633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255633">
              <w:rPr>
                <w:sz w:val="22"/>
                <w:szCs w:val="22"/>
                <w:lang w:val="en-US"/>
              </w:rPr>
              <w:t>Matte</w:t>
            </w:r>
            <w:r w:rsidRPr="00255633">
              <w:rPr>
                <w:sz w:val="22"/>
                <w:szCs w:val="22"/>
              </w:rPr>
              <w:t xml:space="preserve"> </w:t>
            </w:r>
            <w:r w:rsidRPr="00255633">
              <w:rPr>
                <w:sz w:val="22"/>
                <w:szCs w:val="22"/>
                <w:lang w:val="en-US"/>
              </w:rPr>
              <w:t>White</w:t>
            </w:r>
            <w:r w:rsidRPr="00255633">
              <w:rPr>
                <w:sz w:val="22"/>
                <w:szCs w:val="22"/>
              </w:rPr>
              <w:t xml:space="preserve"> - 1 шт., Коммутатор </w:t>
            </w:r>
            <w:r w:rsidRPr="00255633">
              <w:rPr>
                <w:sz w:val="22"/>
                <w:szCs w:val="22"/>
                <w:lang w:val="en-US"/>
              </w:rPr>
              <w:t>HP</w:t>
            </w:r>
            <w:r w:rsidRPr="00255633">
              <w:rPr>
                <w:sz w:val="22"/>
                <w:szCs w:val="22"/>
              </w:rPr>
              <w:t xml:space="preserve"> </w:t>
            </w:r>
            <w:proofErr w:type="spellStart"/>
            <w:r w:rsidRPr="0025563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55633">
              <w:rPr>
                <w:sz w:val="22"/>
                <w:szCs w:val="22"/>
              </w:rPr>
              <w:t xml:space="preserve"> </w:t>
            </w:r>
            <w:r w:rsidRPr="00255633">
              <w:rPr>
                <w:sz w:val="22"/>
                <w:szCs w:val="22"/>
                <w:lang w:val="en-US"/>
              </w:rPr>
              <w:t>Switch</w:t>
            </w:r>
            <w:r w:rsidRPr="00255633">
              <w:rPr>
                <w:sz w:val="22"/>
                <w:szCs w:val="22"/>
              </w:rPr>
              <w:t xml:space="preserve"> 2610-24 (24 </w:t>
            </w:r>
            <w:r w:rsidRPr="00255633">
              <w:rPr>
                <w:sz w:val="22"/>
                <w:szCs w:val="22"/>
                <w:lang w:val="en-US"/>
              </w:rPr>
              <w:t>ports</w:t>
            </w:r>
            <w:r w:rsidRPr="00255633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4098A9E6" w14:textId="77777777" w:rsidR="00255633" w:rsidRPr="00255633" w:rsidRDefault="00255633" w:rsidP="006772FF">
            <w:pPr>
              <w:pStyle w:val="Style214"/>
              <w:ind w:firstLine="0"/>
              <w:rPr>
                <w:sz w:val="22"/>
                <w:szCs w:val="22"/>
              </w:rPr>
            </w:pPr>
            <w:r w:rsidRPr="0025563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55633">
              <w:rPr>
                <w:sz w:val="22"/>
                <w:szCs w:val="22"/>
                <w:lang w:val="en-US"/>
              </w:rPr>
              <w:t>А</w:t>
            </w:r>
          </w:p>
        </w:tc>
      </w:tr>
      <w:tr w:rsidR="00255633" w:rsidRPr="00255633" w14:paraId="2D85385E" w14:textId="77777777" w:rsidTr="00255633">
        <w:tc>
          <w:tcPr>
            <w:tcW w:w="6946" w:type="dxa"/>
            <w:shd w:val="clear" w:color="auto" w:fill="auto"/>
          </w:tcPr>
          <w:p w14:paraId="01ACB821" w14:textId="77777777" w:rsidR="00255633" w:rsidRPr="00255633" w:rsidRDefault="00255633" w:rsidP="006772FF">
            <w:pPr>
              <w:pStyle w:val="Style214"/>
              <w:ind w:firstLine="0"/>
              <w:rPr>
                <w:sz w:val="22"/>
                <w:szCs w:val="22"/>
              </w:rPr>
            </w:pPr>
            <w:r w:rsidRPr="00255633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5563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5563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</w:t>
            </w:r>
            <w:proofErr w:type="spellStart"/>
            <w:r w:rsidRPr="00255633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255633">
              <w:rPr>
                <w:sz w:val="22"/>
                <w:szCs w:val="22"/>
              </w:rPr>
              <w:t xml:space="preserve"> 1 шт., доска меловая 1 шт., шкаф </w:t>
            </w:r>
            <w:proofErr w:type="spellStart"/>
            <w:r w:rsidRPr="00255633">
              <w:rPr>
                <w:sz w:val="22"/>
                <w:szCs w:val="22"/>
              </w:rPr>
              <w:t>метеллический</w:t>
            </w:r>
            <w:proofErr w:type="spellEnd"/>
            <w:r w:rsidRPr="00255633">
              <w:rPr>
                <w:sz w:val="22"/>
                <w:szCs w:val="22"/>
              </w:rPr>
              <w:t>, тумба м/</w:t>
            </w:r>
            <w:proofErr w:type="spellStart"/>
            <w:r w:rsidRPr="00255633">
              <w:rPr>
                <w:sz w:val="22"/>
                <w:szCs w:val="22"/>
              </w:rPr>
              <w:t>мМоноблок</w:t>
            </w:r>
            <w:proofErr w:type="spellEnd"/>
            <w:r w:rsidRPr="00255633">
              <w:rPr>
                <w:sz w:val="22"/>
                <w:szCs w:val="22"/>
              </w:rPr>
              <w:t xml:space="preserve"> </w:t>
            </w:r>
            <w:r w:rsidRPr="00255633">
              <w:rPr>
                <w:sz w:val="22"/>
                <w:szCs w:val="22"/>
                <w:lang w:val="en-US"/>
              </w:rPr>
              <w:t>Acer</w:t>
            </w:r>
            <w:r w:rsidRPr="00255633">
              <w:rPr>
                <w:sz w:val="22"/>
                <w:szCs w:val="22"/>
              </w:rPr>
              <w:t xml:space="preserve"> </w:t>
            </w:r>
            <w:r w:rsidRPr="00255633">
              <w:rPr>
                <w:sz w:val="22"/>
                <w:szCs w:val="22"/>
                <w:lang w:val="en-US"/>
              </w:rPr>
              <w:t>Aspire</w:t>
            </w:r>
            <w:r w:rsidRPr="00255633">
              <w:rPr>
                <w:sz w:val="22"/>
                <w:szCs w:val="22"/>
              </w:rPr>
              <w:t xml:space="preserve"> </w:t>
            </w:r>
            <w:r w:rsidRPr="00255633">
              <w:rPr>
                <w:sz w:val="22"/>
                <w:szCs w:val="22"/>
                <w:lang w:val="en-US"/>
              </w:rPr>
              <w:t>Z</w:t>
            </w:r>
            <w:r w:rsidRPr="00255633">
              <w:rPr>
                <w:sz w:val="22"/>
                <w:szCs w:val="22"/>
              </w:rPr>
              <w:t xml:space="preserve">1811 в </w:t>
            </w:r>
            <w:proofErr w:type="spellStart"/>
            <w:r w:rsidRPr="00255633">
              <w:rPr>
                <w:sz w:val="22"/>
                <w:szCs w:val="22"/>
              </w:rPr>
              <w:t>компл</w:t>
            </w:r>
            <w:proofErr w:type="spellEnd"/>
            <w:r w:rsidRPr="00255633">
              <w:rPr>
                <w:sz w:val="22"/>
                <w:szCs w:val="22"/>
              </w:rPr>
              <w:t xml:space="preserve">.: </w:t>
            </w:r>
            <w:proofErr w:type="spellStart"/>
            <w:r w:rsidRPr="0025563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55633">
              <w:rPr>
                <w:sz w:val="22"/>
                <w:szCs w:val="22"/>
              </w:rPr>
              <w:t>5 2400</w:t>
            </w:r>
            <w:r w:rsidRPr="00255633">
              <w:rPr>
                <w:sz w:val="22"/>
                <w:szCs w:val="22"/>
                <w:lang w:val="en-US"/>
              </w:rPr>
              <w:t>s</w:t>
            </w:r>
            <w:r w:rsidRPr="00255633">
              <w:rPr>
                <w:sz w:val="22"/>
                <w:szCs w:val="22"/>
              </w:rPr>
              <w:t>/4</w:t>
            </w:r>
            <w:r w:rsidRPr="00255633">
              <w:rPr>
                <w:sz w:val="22"/>
                <w:szCs w:val="22"/>
                <w:lang w:val="en-US"/>
              </w:rPr>
              <w:t>Gb</w:t>
            </w:r>
            <w:r w:rsidRPr="00255633">
              <w:rPr>
                <w:sz w:val="22"/>
                <w:szCs w:val="22"/>
              </w:rPr>
              <w:t>/1</w:t>
            </w:r>
            <w:r w:rsidRPr="00255633">
              <w:rPr>
                <w:sz w:val="22"/>
                <w:szCs w:val="22"/>
                <w:lang w:val="en-US"/>
              </w:rPr>
              <w:t>T</w:t>
            </w:r>
            <w:r w:rsidRPr="00255633">
              <w:rPr>
                <w:sz w:val="22"/>
                <w:szCs w:val="22"/>
              </w:rPr>
              <w:t xml:space="preserve">б - 1шт., Мультимедийный проектор  </w:t>
            </w:r>
            <w:proofErr w:type="spellStart"/>
            <w:r w:rsidRPr="0025563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55633">
              <w:rPr>
                <w:sz w:val="22"/>
                <w:szCs w:val="22"/>
              </w:rPr>
              <w:t xml:space="preserve"> </w:t>
            </w:r>
            <w:r w:rsidRPr="00255633">
              <w:rPr>
                <w:sz w:val="22"/>
                <w:szCs w:val="22"/>
                <w:lang w:val="en-US"/>
              </w:rPr>
              <w:t>x</w:t>
            </w:r>
            <w:r w:rsidRPr="00255633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5A208B1A" w14:textId="77777777" w:rsidR="00255633" w:rsidRPr="00255633" w:rsidRDefault="00255633" w:rsidP="006772FF">
            <w:pPr>
              <w:pStyle w:val="Style214"/>
              <w:ind w:firstLine="0"/>
              <w:rPr>
                <w:sz w:val="22"/>
                <w:szCs w:val="22"/>
              </w:rPr>
            </w:pPr>
            <w:r w:rsidRPr="0025563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55633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DD03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F3">
              <w:rPr>
                <w:sz w:val="23"/>
                <w:szCs w:val="23"/>
              </w:rPr>
              <w:t>Инновационный менеджмент: основные понятия и определения.</w:t>
            </w:r>
          </w:p>
        </w:tc>
      </w:tr>
      <w:tr w:rsidR="009E6058" w14:paraId="3587621E" w14:textId="77777777" w:rsidTr="00F00293">
        <w:tc>
          <w:tcPr>
            <w:tcW w:w="562" w:type="dxa"/>
          </w:tcPr>
          <w:p w14:paraId="189204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4B597A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Развитие НТП</w:t>
            </w:r>
          </w:p>
        </w:tc>
      </w:tr>
      <w:tr w:rsidR="009E6058" w14:paraId="31D5B33D" w14:textId="77777777" w:rsidTr="00F00293">
        <w:tc>
          <w:tcPr>
            <w:tcW w:w="562" w:type="dxa"/>
          </w:tcPr>
          <w:p w14:paraId="25CBF6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CB0486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Волновая теория   Н.Кондратьева.</w:t>
            </w:r>
          </w:p>
        </w:tc>
      </w:tr>
      <w:tr w:rsidR="009E6058" w14:paraId="1D447FC0" w14:textId="77777777" w:rsidTr="00F00293">
        <w:tc>
          <w:tcPr>
            <w:tcW w:w="562" w:type="dxa"/>
          </w:tcPr>
          <w:p w14:paraId="6E4A0A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98638F9" w14:textId="77777777" w:rsidR="009E6058" w:rsidRPr="00DD03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F3">
              <w:rPr>
                <w:sz w:val="23"/>
                <w:szCs w:val="23"/>
              </w:rPr>
              <w:t xml:space="preserve">Вклад </w:t>
            </w:r>
            <w:proofErr w:type="spellStart"/>
            <w:r w:rsidRPr="00DD03F3">
              <w:rPr>
                <w:sz w:val="23"/>
                <w:szCs w:val="23"/>
              </w:rPr>
              <w:t>Й.Шумпетера</w:t>
            </w:r>
            <w:proofErr w:type="spellEnd"/>
            <w:r w:rsidRPr="00DD03F3">
              <w:rPr>
                <w:sz w:val="23"/>
                <w:szCs w:val="23"/>
              </w:rPr>
              <w:t xml:space="preserve"> в создание инновационной парадигмы экономического развития.</w:t>
            </w:r>
          </w:p>
        </w:tc>
      </w:tr>
      <w:tr w:rsidR="009E6058" w14:paraId="72D08030" w14:textId="77777777" w:rsidTr="00F00293">
        <w:tc>
          <w:tcPr>
            <w:tcW w:w="562" w:type="dxa"/>
          </w:tcPr>
          <w:p w14:paraId="67E5B3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22AE64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Технологические уклады.</w:t>
            </w:r>
          </w:p>
        </w:tc>
      </w:tr>
      <w:tr w:rsidR="009E6058" w14:paraId="76ABB011" w14:textId="77777777" w:rsidTr="00F00293">
        <w:tc>
          <w:tcPr>
            <w:tcW w:w="562" w:type="dxa"/>
          </w:tcPr>
          <w:p w14:paraId="43D2A8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391425E" w14:textId="77777777" w:rsidR="009E6058" w:rsidRPr="00DD03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F3">
              <w:rPr>
                <w:sz w:val="23"/>
                <w:szCs w:val="23"/>
              </w:rPr>
              <w:t>Содержание понятий «новшество» и «инновация», их взаимосвязь</w:t>
            </w:r>
          </w:p>
        </w:tc>
      </w:tr>
      <w:tr w:rsidR="009E6058" w14:paraId="387228AD" w14:textId="77777777" w:rsidTr="00F00293">
        <w:tc>
          <w:tcPr>
            <w:tcW w:w="562" w:type="dxa"/>
          </w:tcPr>
          <w:p w14:paraId="338E64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8B4501C" w14:textId="77777777" w:rsidR="009E6058" w:rsidRPr="00DD03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F3">
              <w:rPr>
                <w:sz w:val="23"/>
                <w:szCs w:val="23"/>
              </w:rPr>
              <w:t>Развитие моделей, характеризующих инновационный процесс</w:t>
            </w:r>
          </w:p>
        </w:tc>
      </w:tr>
      <w:tr w:rsidR="009E6058" w14:paraId="7E2411EC" w14:textId="77777777" w:rsidTr="00F00293">
        <w:tc>
          <w:tcPr>
            <w:tcW w:w="562" w:type="dxa"/>
          </w:tcPr>
          <w:p w14:paraId="0E8F3A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7D3A9C1" w14:textId="77777777" w:rsidR="009E6058" w:rsidRPr="00DD03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F3">
              <w:rPr>
                <w:sz w:val="23"/>
                <w:szCs w:val="23"/>
              </w:rPr>
              <w:t>Основные источники и особенности инноваций.</w:t>
            </w:r>
          </w:p>
        </w:tc>
      </w:tr>
      <w:tr w:rsidR="009E6058" w14:paraId="17FC0EA5" w14:textId="77777777" w:rsidTr="00F00293">
        <w:tc>
          <w:tcPr>
            <w:tcW w:w="562" w:type="dxa"/>
          </w:tcPr>
          <w:p w14:paraId="48D08F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41E42F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Роль науки инновационном менеджменте.</w:t>
            </w:r>
          </w:p>
        </w:tc>
      </w:tr>
      <w:tr w:rsidR="009E6058" w14:paraId="0BF2C67D" w14:textId="77777777" w:rsidTr="00F00293">
        <w:tc>
          <w:tcPr>
            <w:tcW w:w="562" w:type="dxa"/>
          </w:tcPr>
          <w:p w14:paraId="3BCA8E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4CF9E2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инноваций.</w:t>
            </w:r>
          </w:p>
        </w:tc>
      </w:tr>
      <w:tr w:rsidR="009E6058" w14:paraId="59FF671A" w14:textId="77777777" w:rsidTr="00F00293">
        <w:tc>
          <w:tcPr>
            <w:tcW w:w="562" w:type="dxa"/>
          </w:tcPr>
          <w:p w14:paraId="7BB563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8A7D766" w14:textId="77777777" w:rsidR="009E6058" w:rsidRPr="00DD03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F3">
              <w:rPr>
                <w:sz w:val="23"/>
                <w:szCs w:val="23"/>
              </w:rPr>
              <w:t>Инновационный цикл и его структура.</w:t>
            </w:r>
          </w:p>
        </w:tc>
      </w:tr>
      <w:tr w:rsidR="009E6058" w14:paraId="447E127C" w14:textId="77777777" w:rsidTr="00F00293">
        <w:tc>
          <w:tcPr>
            <w:tcW w:w="562" w:type="dxa"/>
          </w:tcPr>
          <w:p w14:paraId="362344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213966A" w14:textId="77777777" w:rsidR="009E6058" w:rsidRPr="00DD03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F3">
              <w:rPr>
                <w:sz w:val="23"/>
                <w:szCs w:val="23"/>
              </w:rPr>
              <w:t>Государственная научно-техническая политика и развитие инновационной деятельности.</w:t>
            </w:r>
          </w:p>
        </w:tc>
      </w:tr>
      <w:tr w:rsidR="009E6058" w14:paraId="3670B3C4" w14:textId="77777777" w:rsidTr="00F00293">
        <w:tc>
          <w:tcPr>
            <w:tcW w:w="562" w:type="dxa"/>
          </w:tcPr>
          <w:p w14:paraId="3397FE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9171AE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Национальная инновационная система.</w:t>
            </w:r>
          </w:p>
        </w:tc>
      </w:tr>
      <w:tr w:rsidR="009E6058" w14:paraId="538EFF0C" w14:textId="77777777" w:rsidTr="00F00293">
        <w:tc>
          <w:tcPr>
            <w:tcW w:w="562" w:type="dxa"/>
          </w:tcPr>
          <w:p w14:paraId="1CAD2C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A90796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Прогнозирование в инновационном менеджменте.</w:t>
            </w:r>
          </w:p>
        </w:tc>
      </w:tr>
      <w:tr w:rsidR="009E6058" w14:paraId="27001C9C" w14:textId="77777777" w:rsidTr="00F00293">
        <w:tc>
          <w:tcPr>
            <w:tcW w:w="562" w:type="dxa"/>
          </w:tcPr>
          <w:p w14:paraId="2FDB4E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B6E7160" w14:textId="77777777" w:rsidR="009E6058" w:rsidRPr="00DD03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F3">
              <w:rPr>
                <w:sz w:val="23"/>
                <w:szCs w:val="23"/>
              </w:rPr>
              <w:t>Особенности планирование в инновационном менеджменте.</w:t>
            </w:r>
          </w:p>
        </w:tc>
      </w:tr>
      <w:tr w:rsidR="009E6058" w14:paraId="67260A1B" w14:textId="77777777" w:rsidTr="00F00293">
        <w:tc>
          <w:tcPr>
            <w:tcW w:w="562" w:type="dxa"/>
          </w:tcPr>
          <w:p w14:paraId="4A5651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C6E8660" w14:textId="77777777" w:rsidR="009E6058" w:rsidRPr="00DD03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F3">
              <w:rPr>
                <w:sz w:val="23"/>
                <w:szCs w:val="23"/>
              </w:rPr>
              <w:t>Инновационный потенциал и инновационная активность организации.</w:t>
            </w:r>
          </w:p>
        </w:tc>
      </w:tr>
      <w:tr w:rsidR="009E6058" w14:paraId="4492E1EA" w14:textId="77777777" w:rsidTr="00F00293">
        <w:tc>
          <w:tcPr>
            <w:tcW w:w="562" w:type="dxa"/>
          </w:tcPr>
          <w:p w14:paraId="395EAA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FB1017C" w14:textId="77777777" w:rsidR="009E6058" w:rsidRPr="00DD03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F3">
              <w:rPr>
                <w:sz w:val="23"/>
                <w:szCs w:val="23"/>
              </w:rPr>
              <w:t>Инновации и конкурентные преимущества организации.</w:t>
            </w:r>
          </w:p>
        </w:tc>
      </w:tr>
      <w:tr w:rsidR="009E6058" w14:paraId="4458148A" w14:textId="77777777" w:rsidTr="00F00293">
        <w:tc>
          <w:tcPr>
            <w:tcW w:w="562" w:type="dxa"/>
          </w:tcPr>
          <w:p w14:paraId="51F1AF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FDAB4D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инновационных стратегий организации.</w:t>
            </w:r>
          </w:p>
        </w:tc>
      </w:tr>
      <w:tr w:rsidR="009E6058" w14:paraId="16FB51BC" w14:textId="77777777" w:rsidTr="00F00293">
        <w:tc>
          <w:tcPr>
            <w:tcW w:w="562" w:type="dxa"/>
          </w:tcPr>
          <w:p w14:paraId="0218BE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A591806" w14:textId="77777777" w:rsidR="009E6058" w:rsidRPr="00DD03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F3">
              <w:rPr>
                <w:sz w:val="23"/>
                <w:szCs w:val="23"/>
              </w:rPr>
              <w:t>Сущность и содержание приемов инновационного менеджмента</w:t>
            </w:r>
          </w:p>
        </w:tc>
      </w:tr>
      <w:tr w:rsidR="009E6058" w14:paraId="024DEF3B" w14:textId="77777777" w:rsidTr="00F00293">
        <w:tc>
          <w:tcPr>
            <w:tcW w:w="562" w:type="dxa"/>
          </w:tcPr>
          <w:p w14:paraId="427B62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28137FF" w14:textId="77777777" w:rsidR="009E6058" w:rsidRPr="00DD03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F3">
              <w:rPr>
                <w:sz w:val="23"/>
                <w:szCs w:val="23"/>
              </w:rPr>
              <w:t>Маркетинг инноваций, концепции стратегии маркетинга инноваций.</w:t>
            </w:r>
          </w:p>
        </w:tc>
      </w:tr>
      <w:tr w:rsidR="009E6058" w14:paraId="2CD6BF8A" w14:textId="77777777" w:rsidTr="00F00293">
        <w:tc>
          <w:tcPr>
            <w:tcW w:w="562" w:type="dxa"/>
          </w:tcPr>
          <w:p w14:paraId="02DF69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FE8B0E2" w14:textId="77777777" w:rsidR="009E6058" w:rsidRPr="00DD03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F3">
              <w:rPr>
                <w:sz w:val="23"/>
                <w:szCs w:val="23"/>
              </w:rPr>
              <w:t>Бенчмаркинг и его роль в инновационной деятельности.</w:t>
            </w:r>
          </w:p>
        </w:tc>
      </w:tr>
      <w:tr w:rsidR="009E6058" w14:paraId="333A8250" w14:textId="77777777" w:rsidTr="00F00293">
        <w:tc>
          <w:tcPr>
            <w:tcW w:w="562" w:type="dxa"/>
          </w:tcPr>
          <w:p w14:paraId="457EE3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FE9B110" w14:textId="77777777" w:rsidR="009E6058" w:rsidRPr="00DD03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F3">
              <w:rPr>
                <w:sz w:val="23"/>
                <w:szCs w:val="23"/>
              </w:rPr>
              <w:t>Инжиниринг инноваций и его содержание.</w:t>
            </w:r>
          </w:p>
        </w:tc>
      </w:tr>
      <w:tr w:rsidR="009E6058" w14:paraId="0EB636E2" w14:textId="77777777" w:rsidTr="00F00293">
        <w:tc>
          <w:tcPr>
            <w:tcW w:w="562" w:type="dxa"/>
          </w:tcPr>
          <w:p w14:paraId="66A606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A483216" w14:textId="77777777" w:rsidR="009E6058" w:rsidRPr="00DD03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F3">
              <w:rPr>
                <w:sz w:val="23"/>
                <w:szCs w:val="23"/>
              </w:rPr>
              <w:t>Понятие, сущность и особенности реинжиниринга.</w:t>
            </w:r>
          </w:p>
        </w:tc>
      </w:tr>
      <w:tr w:rsidR="009E6058" w14:paraId="0C65DF3E" w14:textId="77777777" w:rsidTr="00F00293">
        <w:tc>
          <w:tcPr>
            <w:tcW w:w="562" w:type="dxa"/>
          </w:tcPr>
          <w:p w14:paraId="7F643B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33CBE85" w14:textId="77777777" w:rsidR="009E6058" w:rsidRPr="00DD03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F3">
              <w:rPr>
                <w:sz w:val="23"/>
                <w:szCs w:val="23"/>
              </w:rPr>
              <w:t>Брэнд-стратегия инновации и его особенности.</w:t>
            </w:r>
          </w:p>
        </w:tc>
      </w:tr>
      <w:tr w:rsidR="009E6058" w14:paraId="5828F09C" w14:textId="77777777" w:rsidTr="00F00293">
        <w:tc>
          <w:tcPr>
            <w:tcW w:w="562" w:type="dxa"/>
          </w:tcPr>
          <w:p w14:paraId="3B3208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985415B" w14:textId="77777777" w:rsidR="009E6058" w:rsidRPr="00DD03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F3">
              <w:rPr>
                <w:sz w:val="23"/>
                <w:szCs w:val="23"/>
              </w:rPr>
              <w:t>Ценовой прием управления инновационной деятельности.</w:t>
            </w:r>
          </w:p>
        </w:tc>
      </w:tr>
      <w:tr w:rsidR="009E6058" w14:paraId="3287CD5F" w14:textId="77777777" w:rsidTr="00F00293">
        <w:tc>
          <w:tcPr>
            <w:tcW w:w="562" w:type="dxa"/>
          </w:tcPr>
          <w:p w14:paraId="35A385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D44C6B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Фронтирование рынка.</w:t>
            </w:r>
          </w:p>
        </w:tc>
      </w:tr>
      <w:tr w:rsidR="009E6058" w14:paraId="7FB5DA99" w14:textId="77777777" w:rsidTr="00F00293">
        <w:tc>
          <w:tcPr>
            <w:tcW w:w="562" w:type="dxa"/>
          </w:tcPr>
          <w:p w14:paraId="1EDE71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6A7D57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и сущность мэрджэра.</w:t>
            </w:r>
          </w:p>
        </w:tc>
      </w:tr>
      <w:tr w:rsidR="009E6058" w14:paraId="32E04FFA" w14:textId="77777777" w:rsidTr="00F00293">
        <w:tc>
          <w:tcPr>
            <w:tcW w:w="562" w:type="dxa"/>
          </w:tcPr>
          <w:p w14:paraId="7E9016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8C1838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Организация инновационного менеджмента</w:t>
            </w:r>
          </w:p>
        </w:tc>
      </w:tr>
      <w:tr w:rsidR="009E6058" w14:paraId="7B36ACF6" w14:textId="77777777" w:rsidTr="00F00293">
        <w:tc>
          <w:tcPr>
            <w:tcW w:w="562" w:type="dxa"/>
          </w:tcPr>
          <w:p w14:paraId="6268F3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F5717BD" w14:textId="77777777" w:rsidR="009E6058" w:rsidRPr="00DD03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F3">
              <w:rPr>
                <w:sz w:val="23"/>
                <w:szCs w:val="23"/>
              </w:rPr>
              <w:t>Инновационная инфраструктура: понятие, сущность, объекты.</w:t>
            </w:r>
          </w:p>
        </w:tc>
      </w:tr>
      <w:tr w:rsidR="009E6058" w14:paraId="65EFD051" w14:textId="77777777" w:rsidTr="00F00293">
        <w:tc>
          <w:tcPr>
            <w:tcW w:w="562" w:type="dxa"/>
          </w:tcPr>
          <w:p w14:paraId="7B964A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FB821A6" w14:textId="77777777" w:rsidR="009E6058" w:rsidRPr="00DD03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F3">
              <w:rPr>
                <w:sz w:val="23"/>
                <w:szCs w:val="23"/>
              </w:rPr>
              <w:t>Технополисы и причины их интенсивного роста.</w:t>
            </w:r>
          </w:p>
        </w:tc>
      </w:tr>
      <w:tr w:rsidR="009E6058" w14:paraId="1E98FB74" w14:textId="77777777" w:rsidTr="00F00293">
        <w:tc>
          <w:tcPr>
            <w:tcW w:w="562" w:type="dxa"/>
          </w:tcPr>
          <w:p w14:paraId="3C17AC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347A52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Технопарки и их виды.</w:t>
            </w:r>
          </w:p>
        </w:tc>
      </w:tr>
      <w:tr w:rsidR="009E6058" w14:paraId="127F2EE9" w14:textId="77777777" w:rsidTr="00F00293">
        <w:tc>
          <w:tcPr>
            <w:tcW w:w="562" w:type="dxa"/>
          </w:tcPr>
          <w:p w14:paraId="6DF362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D257ED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Бизнес-инкубаторы.</w:t>
            </w:r>
          </w:p>
        </w:tc>
      </w:tr>
      <w:tr w:rsidR="009E6058" w14:paraId="5754B9E2" w14:textId="77777777" w:rsidTr="00F00293">
        <w:tc>
          <w:tcPr>
            <w:tcW w:w="562" w:type="dxa"/>
          </w:tcPr>
          <w:p w14:paraId="343754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9AB9A8C" w14:textId="77777777" w:rsidR="009E6058" w:rsidRPr="00DD03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F3">
              <w:rPr>
                <w:sz w:val="23"/>
                <w:szCs w:val="23"/>
              </w:rPr>
              <w:t>Управление инновационными проектами, команда проекта.</w:t>
            </w:r>
          </w:p>
        </w:tc>
      </w:tr>
      <w:tr w:rsidR="009E6058" w14:paraId="3BA0626C" w14:textId="77777777" w:rsidTr="00F00293">
        <w:tc>
          <w:tcPr>
            <w:tcW w:w="562" w:type="dxa"/>
          </w:tcPr>
          <w:p w14:paraId="686C08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39AFB1E" w14:textId="77777777" w:rsidR="009E6058" w:rsidRPr="00DD03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F3">
              <w:rPr>
                <w:sz w:val="23"/>
                <w:szCs w:val="23"/>
              </w:rPr>
              <w:t>Интеллектуальная собственность и ее виды.</w:t>
            </w:r>
          </w:p>
        </w:tc>
      </w:tr>
      <w:tr w:rsidR="009E6058" w14:paraId="3CAE8550" w14:textId="77777777" w:rsidTr="00F00293">
        <w:tc>
          <w:tcPr>
            <w:tcW w:w="562" w:type="dxa"/>
          </w:tcPr>
          <w:p w14:paraId="12ECAF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D1EABB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Правовая защита новшеств</w:t>
            </w:r>
          </w:p>
        </w:tc>
      </w:tr>
    </w:tbl>
    <w:p w14:paraId="7DAFBE47" w14:textId="438A04ED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20EBD4F0" w14:textId="77777777" w:rsidR="00DD03F3" w:rsidRDefault="00DD03F3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D03F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F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D03F3" w14:paraId="5A1C9382" w14:textId="77777777" w:rsidTr="00801458">
        <w:tc>
          <w:tcPr>
            <w:tcW w:w="2336" w:type="dxa"/>
          </w:tcPr>
          <w:p w14:paraId="4C518DAB" w14:textId="77777777" w:rsidR="005D65A5" w:rsidRPr="00DD03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03F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D03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03F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D03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03F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D03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03F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D03F3" w14:paraId="07658034" w14:textId="77777777" w:rsidTr="00801458">
        <w:tc>
          <w:tcPr>
            <w:tcW w:w="2336" w:type="dxa"/>
          </w:tcPr>
          <w:p w14:paraId="1553D698" w14:textId="78F29BFB" w:rsidR="005D65A5" w:rsidRPr="00DD03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D03F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D03F3" w:rsidRDefault="007478E0" w:rsidP="00801458">
            <w:pPr>
              <w:rPr>
                <w:rFonts w:ascii="Times New Roman" w:hAnsi="Times New Roman" w:cs="Times New Roman"/>
              </w:rPr>
            </w:pPr>
            <w:r w:rsidRPr="00DD03F3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DD03F3" w:rsidRDefault="007478E0" w:rsidP="00801458">
            <w:pPr>
              <w:rPr>
                <w:rFonts w:ascii="Times New Roman" w:hAnsi="Times New Roman" w:cs="Times New Roman"/>
              </w:rPr>
            </w:pPr>
            <w:r w:rsidRPr="00DD03F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DD03F3" w:rsidRDefault="007478E0" w:rsidP="00801458">
            <w:pPr>
              <w:rPr>
                <w:rFonts w:ascii="Times New Roman" w:hAnsi="Times New Roman" w:cs="Times New Roman"/>
              </w:rPr>
            </w:pPr>
            <w:r w:rsidRPr="00DD03F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DD03F3" w14:paraId="0F8592F9" w14:textId="77777777" w:rsidTr="00801458">
        <w:tc>
          <w:tcPr>
            <w:tcW w:w="2336" w:type="dxa"/>
          </w:tcPr>
          <w:p w14:paraId="0E3D353E" w14:textId="77777777" w:rsidR="005D65A5" w:rsidRPr="00DD03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D03F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D304391" w14:textId="77777777" w:rsidR="005D65A5" w:rsidRPr="00DD03F3" w:rsidRDefault="007478E0" w:rsidP="00801458">
            <w:pPr>
              <w:rPr>
                <w:rFonts w:ascii="Times New Roman" w:hAnsi="Times New Roman" w:cs="Times New Roman"/>
              </w:rPr>
            </w:pPr>
            <w:r w:rsidRPr="00DD03F3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1F9D0CC9" w14:textId="77777777" w:rsidR="005D65A5" w:rsidRPr="00DD03F3" w:rsidRDefault="007478E0" w:rsidP="00801458">
            <w:pPr>
              <w:rPr>
                <w:rFonts w:ascii="Times New Roman" w:hAnsi="Times New Roman" w:cs="Times New Roman"/>
              </w:rPr>
            </w:pPr>
            <w:r w:rsidRPr="00DD03F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7003F34" w14:textId="77777777" w:rsidR="005D65A5" w:rsidRPr="00DD03F3" w:rsidRDefault="007478E0" w:rsidP="00801458">
            <w:pPr>
              <w:rPr>
                <w:rFonts w:ascii="Times New Roman" w:hAnsi="Times New Roman" w:cs="Times New Roman"/>
              </w:rPr>
            </w:pPr>
            <w:r w:rsidRPr="00DD03F3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5D65A5" w:rsidRPr="00DD03F3" w14:paraId="73AD2517" w14:textId="77777777" w:rsidTr="00801458">
        <w:tc>
          <w:tcPr>
            <w:tcW w:w="2336" w:type="dxa"/>
          </w:tcPr>
          <w:p w14:paraId="12640F36" w14:textId="77777777" w:rsidR="005D65A5" w:rsidRPr="00DD03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D03F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3A8394D" w14:textId="77777777" w:rsidR="005D65A5" w:rsidRPr="00DD03F3" w:rsidRDefault="007478E0" w:rsidP="00801458">
            <w:pPr>
              <w:rPr>
                <w:rFonts w:ascii="Times New Roman" w:hAnsi="Times New Roman" w:cs="Times New Roman"/>
              </w:rPr>
            </w:pPr>
            <w:r w:rsidRPr="00DD03F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7AAF8AC" w14:textId="77777777" w:rsidR="005D65A5" w:rsidRPr="00DD03F3" w:rsidRDefault="007478E0" w:rsidP="00801458">
            <w:pPr>
              <w:rPr>
                <w:rFonts w:ascii="Times New Roman" w:hAnsi="Times New Roman" w:cs="Times New Roman"/>
              </w:rPr>
            </w:pPr>
            <w:r w:rsidRPr="00DD03F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5128CB7" w14:textId="77777777" w:rsidR="005D65A5" w:rsidRPr="00DD03F3" w:rsidRDefault="007478E0" w:rsidP="00801458">
            <w:pPr>
              <w:rPr>
                <w:rFonts w:ascii="Times New Roman" w:hAnsi="Times New Roman" w:cs="Times New Roman"/>
              </w:rPr>
            </w:pPr>
            <w:r w:rsidRPr="00DD03F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D03F3" w14:paraId="76731425" w14:textId="77777777" w:rsidTr="0054560A">
        <w:tc>
          <w:tcPr>
            <w:tcW w:w="562" w:type="dxa"/>
          </w:tcPr>
          <w:p w14:paraId="0A5B8EDD" w14:textId="77777777" w:rsidR="00DD03F3" w:rsidRPr="009E6058" w:rsidRDefault="00DD03F3" w:rsidP="0054560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5847B17" w14:textId="77777777" w:rsidR="00DD03F3" w:rsidRPr="00DD03F3" w:rsidRDefault="00DD03F3" w:rsidP="0054560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3F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D03F3" w14:paraId="0267C479" w14:textId="77777777" w:rsidTr="00801458">
        <w:tc>
          <w:tcPr>
            <w:tcW w:w="2500" w:type="pct"/>
          </w:tcPr>
          <w:p w14:paraId="37F699C9" w14:textId="77777777" w:rsidR="00B8237E" w:rsidRPr="00DD03F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03F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D03F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03F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D03F3" w14:paraId="3F240151" w14:textId="77777777" w:rsidTr="00801458">
        <w:tc>
          <w:tcPr>
            <w:tcW w:w="2500" w:type="pct"/>
          </w:tcPr>
          <w:p w14:paraId="61E91592" w14:textId="61A0874C" w:rsidR="00B8237E" w:rsidRPr="00DD03F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D03F3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DD03F3" w:rsidRDefault="005C548A" w:rsidP="00801458">
            <w:pPr>
              <w:rPr>
                <w:rFonts w:ascii="Times New Roman" w:hAnsi="Times New Roman" w:cs="Times New Roman"/>
              </w:rPr>
            </w:pPr>
            <w:r w:rsidRPr="00DD03F3">
              <w:rPr>
                <w:rFonts w:ascii="Times New Roman" w:hAnsi="Times New Roman" w:cs="Times New Roman"/>
                <w:lang w:val="en-US"/>
              </w:rPr>
              <w:t>1-3,5,6,8</w:t>
            </w:r>
          </w:p>
        </w:tc>
      </w:tr>
      <w:tr w:rsidR="00B8237E" w:rsidRPr="00DD03F3" w14:paraId="76FF6E92" w14:textId="77777777" w:rsidTr="00801458">
        <w:tc>
          <w:tcPr>
            <w:tcW w:w="2500" w:type="pct"/>
          </w:tcPr>
          <w:p w14:paraId="5474D0AD" w14:textId="77777777" w:rsidR="00B8237E" w:rsidRPr="00DD03F3" w:rsidRDefault="00B8237E" w:rsidP="00801458">
            <w:pPr>
              <w:rPr>
                <w:rFonts w:ascii="Times New Roman" w:hAnsi="Times New Roman" w:cs="Times New Roman"/>
              </w:rPr>
            </w:pPr>
            <w:r w:rsidRPr="00DD03F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076574A" w14:textId="77777777" w:rsidR="00B8237E" w:rsidRPr="00DD03F3" w:rsidRDefault="005C548A" w:rsidP="00801458">
            <w:pPr>
              <w:rPr>
                <w:rFonts w:ascii="Times New Roman" w:hAnsi="Times New Roman" w:cs="Times New Roman"/>
              </w:rPr>
            </w:pPr>
            <w:r w:rsidRPr="00DD03F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DD03F3" w14:paraId="20DB7F36" w14:textId="77777777" w:rsidTr="00801458">
        <w:tc>
          <w:tcPr>
            <w:tcW w:w="2500" w:type="pct"/>
          </w:tcPr>
          <w:p w14:paraId="4041DC30" w14:textId="77777777" w:rsidR="00B8237E" w:rsidRPr="00DD03F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D03F3">
              <w:rPr>
                <w:rFonts w:ascii="Times New Roman" w:hAnsi="Times New Roman" w:cs="Times New Roman"/>
                <w:lang w:val="en-US"/>
              </w:rPr>
              <w:t>Написание реферата</w:t>
            </w:r>
          </w:p>
        </w:tc>
        <w:tc>
          <w:tcPr>
            <w:tcW w:w="2500" w:type="pct"/>
          </w:tcPr>
          <w:p w14:paraId="39A8EEBC" w14:textId="77777777" w:rsidR="00B8237E" w:rsidRPr="00DD03F3" w:rsidRDefault="005C548A" w:rsidP="00801458">
            <w:pPr>
              <w:rPr>
                <w:rFonts w:ascii="Times New Roman" w:hAnsi="Times New Roman" w:cs="Times New Roman"/>
              </w:rPr>
            </w:pPr>
            <w:r w:rsidRPr="00DD03F3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DD03F3" w14:paraId="6F83D898" w14:textId="77777777" w:rsidTr="00801458">
        <w:tc>
          <w:tcPr>
            <w:tcW w:w="2500" w:type="pct"/>
          </w:tcPr>
          <w:p w14:paraId="1FABF716" w14:textId="77777777" w:rsidR="00B8237E" w:rsidRPr="00DD03F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D03F3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2332D0E0" w14:textId="77777777" w:rsidR="00B8237E" w:rsidRPr="00DD03F3" w:rsidRDefault="005C548A" w:rsidP="00801458">
            <w:pPr>
              <w:rPr>
                <w:rFonts w:ascii="Times New Roman" w:hAnsi="Times New Roman" w:cs="Times New Roman"/>
              </w:rPr>
            </w:pPr>
            <w:r w:rsidRPr="00DD03F3">
              <w:rPr>
                <w:rFonts w:ascii="Times New Roman" w:hAnsi="Times New Roman" w:cs="Times New Roman"/>
                <w:lang w:val="en-US"/>
              </w:rPr>
              <w:t>1-3,5,7</w:t>
            </w:r>
          </w:p>
        </w:tc>
      </w:tr>
      <w:tr w:rsidR="00B8237E" w:rsidRPr="00DD03F3" w14:paraId="4EA05DFF" w14:textId="77777777" w:rsidTr="00801458">
        <w:tc>
          <w:tcPr>
            <w:tcW w:w="2500" w:type="pct"/>
          </w:tcPr>
          <w:p w14:paraId="30193A67" w14:textId="77777777" w:rsidR="00B8237E" w:rsidRPr="00DD03F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D03F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52E24C92" w14:textId="77777777" w:rsidR="00B8237E" w:rsidRPr="00DD03F3" w:rsidRDefault="005C548A" w:rsidP="00801458">
            <w:pPr>
              <w:rPr>
                <w:rFonts w:ascii="Times New Roman" w:hAnsi="Times New Roman" w:cs="Times New Roman"/>
              </w:rPr>
            </w:pPr>
            <w:r w:rsidRPr="00DD03F3">
              <w:rPr>
                <w:rFonts w:ascii="Times New Roman" w:hAnsi="Times New Roman" w:cs="Times New Roman"/>
                <w:lang w:val="en-US"/>
              </w:rPr>
              <w:t>4,9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71513F" w14:textId="77777777" w:rsidR="00A660EE" w:rsidRDefault="00A660EE" w:rsidP="00315CA6">
      <w:pPr>
        <w:spacing w:after="0" w:line="240" w:lineRule="auto"/>
      </w:pPr>
      <w:r>
        <w:separator/>
      </w:r>
    </w:p>
  </w:endnote>
  <w:endnote w:type="continuationSeparator" w:id="0">
    <w:p w14:paraId="01A21EAF" w14:textId="77777777" w:rsidR="00A660EE" w:rsidRDefault="00A660E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6BDA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977321" w14:textId="77777777" w:rsidR="00A660EE" w:rsidRDefault="00A660EE" w:rsidP="00315CA6">
      <w:pPr>
        <w:spacing w:after="0" w:line="240" w:lineRule="auto"/>
      </w:pPr>
      <w:r>
        <w:separator/>
      </w:r>
    </w:p>
  </w:footnote>
  <w:footnote w:type="continuationSeparator" w:id="0">
    <w:p w14:paraId="0BFFFBE8" w14:textId="77777777" w:rsidR="00A660EE" w:rsidRDefault="00A660E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633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C6BDA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60EE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49A3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03F3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innovacionnyy-menedzhment-468908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upravlenie-innovaciyami-445971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upravlenie-organizacionnymi-novovvedeniyami-473009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upravlenie-innovaciyami-47427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innovacionnyy-menedzhment-46879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BBF88EC-9D96-4E18-92A3-9D1767699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3946</Words>
  <Characters>22495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