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Особенности осуществления закупок госорганизациями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Промышленный хайтек и урбанистика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766CD2A" w:rsidR="00A77598" w:rsidRPr="00026F56" w:rsidRDefault="00026F5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86AD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6ADE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386ADE">
              <w:rPr>
                <w:rFonts w:ascii="Times New Roman" w:hAnsi="Times New Roman" w:cs="Times New Roman"/>
                <w:sz w:val="20"/>
                <w:szCs w:val="20"/>
              </w:rPr>
              <w:t>Овсипян</w:t>
            </w:r>
            <w:proofErr w:type="spellEnd"/>
            <w:r w:rsidRPr="00386ADE">
              <w:rPr>
                <w:rFonts w:ascii="Times New Roman" w:hAnsi="Times New Roman" w:cs="Times New Roman"/>
                <w:sz w:val="20"/>
                <w:szCs w:val="20"/>
              </w:rPr>
              <w:t xml:space="preserve"> Марина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081B788" w:rsidR="004475DA" w:rsidRPr="00026F56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026F56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661042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6C9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25C1920" w:rsidR="00D75436" w:rsidRDefault="00071F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6C9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D698726" w:rsidR="00D75436" w:rsidRDefault="00071F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6C9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B99A75C" w:rsidR="00D75436" w:rsidRDefault="00071F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6C9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AFB3C52" w:rsidR="00D75436" w:rsidRDefault="00071F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6C9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8321774" w:rsidR="00D75436" w:rsidRDefault="00071F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6C9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2CDB730" w:rsidR="00D75436" w:rsidRDefault="00071F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6C9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614F1A1" w:rsidR="00D75436" w:rsidRDefault="00071F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6C9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C6ECD32" w:rsidR="00D75436" w:rsidRDefault="00071F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6C9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6D5BF93" w:rsidR="00D75436" w:rsidRDefault="00071F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6C9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697B57B" w:rsidR="00D75436" w:rsidRDefault="00071F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6C9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3FC15A6" w:rsidR="00D75436" w:rsidRDefault="00071F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6C9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FB2F3B3" w:rsidR="00D75436" w:rsidRDefault="00071F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6C9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DB6DBF3" w:rsidR="00D75436" w:rsidRDefault="00071F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6C9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8615F4A" w:rsidR="00D75436" w:rsidRDefault="00071F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6C9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6875244" w:rsidR="00D75436" w:rsidRDefault="00071F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6C9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E275537" w:rsidR="00D75436" w:rsidRDefault="00071F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6C9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BB61F92" w:rsidR="00D75436" w:rsidRDefault="00071FB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6C9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представление о государственном и муниципальном заказе, о методах и приемах, с помощью которых можно обеспечить организацию закупочного процесса.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Особенности осуществления закупок госорганизациями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3"/>
        <w:gridCol w:w="2031"/>
        <w:gridCol w:w="6106"/>
      </w:tblGrid>
      <w:tr w:rsidR="00751095" w:rsidRPr="00386ADE" w14:paraId="456F168A" w14:textId="77777777" w:rsidTr="00126C91">
        <w:trPr>
          <w:trHeight w:val="848"/>
          <w:tblHeader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86AD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86AD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86AD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86AD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86AD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6AD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86AD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86ADE" w14:paraId="15D0A9B4" w14:textId="77777777" w:rsidTr="00126C91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86AD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86ADE">
              <w:rPr>
                <w:rFonts w:ascii="Times New Roman" w:hAnsi="Times New Roman" w:cs="Times New Roman"/>
              </w:rPr>
              <w:t>ПК-4 - Способен осуществлять тактическое управление цепями поставок продукции с применением современных цифровых решений на уровне структурного подразделения предприятия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86AD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6ADE">
              <w:rPr>
                <w:rFonts w:ascii="Times New Roman" w:hAnsi="Times New Roman" w:cs="Times New Roman"/>
                <w:lang w:bidi="ru-RU"/>
              </w:rPr>
              <w:t>ПК-4.2 - Применяет цифровые технологии для обеспечения процесса организации сетей поставок предприятия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EF23D15" w:rsidR="00751095" w:rsidRPr="00386AD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6ADE">
              <w:rPr>
                <w:rFonts w:ascii="Times New Roman" w:hAnsi="Times New Roman" w:cs="Times New Roman"/>
              </w:rPr>
              <w:t xml:space="preserve">Знать: </w:t>
            </w:r>
            <w:r w:rsidR="00316402" w:rsidRPr="00386ADE">
              <w:rPr>
                <w:rFonts w:ascii="Times New Roman" w:hAnsi="Times New Roman" w:cs="Times New Roman"/>
              </w:rPr>
              <w:t>теоретические основы тактического управления цепями поставок продукции с применением современных цифровых решений и технологий на уровне структурного подразделения предприятия для обеспечения процесса организации сетей поставок предприятия</w:t>
            </w:r>
            <w:r w:rsidR="00126C91">
              <w:rPr>
                <w:rFonts w:ascii="Times New Roman" w:hAnsi="Times New Roman" w:cs="Times New Roman"/>
              </w:rPr>
              <w:t>.</w:t>
            </w:r>
            <w:r w:rsidRPr="00386AD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86AD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6ADE">
              <w:rPr>
                <w:rFonts w:ascii="Times New Roman" w:hAnsi="Times New Roman" w:cs="Times New Roman"/>
              </w:rPr>
              <w:t xml:space="preserve">Уметь: </w:t>
            </w:r>
            <w:r w:rsidR="00FD518F" w:rsidRPr="00386ADE">
              <w:rPr>
                <w:rFonts w:ascii="Times New Roman" w:hAnsi="Times New Roman" w:cs="Times New Roman"/>
              </w:rPr>
              <w:t>осуществлять тактическое управление цепями поставок продукции, применять цифровые решения и технологии для обеспечения процесса организации сетей поставок предприятия</w:t>
            </w:r>
            <w:r w:rsidRPr="00386AD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86AD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86AD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86ADE">
              <w:rPr>
                <w:rFonts w:ascii="Times New Roman" w:hAnsi="Times New Roman" w:cs="Times New Roman"/>
              </w:rPr>
              <w:t>навыками организации сетей поставок продукции с применением современных цифровых решений и технологий на уровне структурного подразделения предприятия</w:t>
            </w:r>
            <w:r w:rsidRPr="00386AD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86AD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126C91" w14:paraId="3C8BF9B1" w14:textId="77777777" w:rsidTr="00126C91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26C9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26C9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26C9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26C9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26C9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26C9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26C9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26C91">
              <w:rPr>
                <w:rFonts w:ascii="Times New Roman" w:hAnsi="Times New Roman" w:cs="Times New Roman"/>
                <w:b/>
              </w:rPr>
              <w:t>(ак</w:t>
            </w:r>
            <w:r w:rsidR="00AE2B1A" w:rsidRPr="00126C91">
              <w:rPr>
                <w:rFonts w:ascii="Times New Roman" w:hAnsi="Times New Roman" w:cs="Times New Roman"/>
                <w:b/>
              </w:rPr>
              <w:t>адемические</w:t>
            </w:r>
            <w:r w:rsidRPr="00126C9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26C91" w14:paraId="568F56F7" w14:textId="77777777" w:rsidTr="00126C91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26C9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126C9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26C9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26C9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26C9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26C9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26C9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26C91" w14:paraId="48EF2691" w14:textId="77777777" w:rsidTr="00126C91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26C9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126C9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26C9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26C9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26C9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26C9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26C9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26C9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26C9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26C91" w14:paraId="748498C4" w14:textId="77777777" w:rsidTr="00126C91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126C9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6C91">
              <w:rPr>
                <w:rFonts w:ascii="Times New Roman" w:hAnsi="Times New Roman" w:cs="Times New Roman"/>
                <w:lang w:bidi="ru-RU"/>
              </w:rPr>
              <w:t>Тема 1. Принципы закупок гос</w:t>
            </w:r>
            <w:proofErr w:type="gramStart"/>
            <w:r w:rsidRPr="00126C91">
              <w:rPr>
                <w:rFonts w:ascii="Times New Roman" w:hAnsi="Times New Roman" w:cs="Times New Roman"/>
                <w:lang w:bidi="ru-RU"/>
              </w:rPr>
              <w:t>.о</w:t>
            </w:r>
            <w:proofErr w:type="gramEnd"/>
            <w:r w:rsidRPr="00126C91">
              <w:rPr>
                <w:rFonts w:ascii="Times New Roman" w:hAnsi="Times New Roman" w:cs="Times New Roman"/>
                <w:lang w:bidi="ru-RU"/>
              </w:rPr>
              <w:t>рганизациями.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126C9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6C91">
              <w:rPr>
                <w:sz w:val="22"/>
                <w:szCs w:val="22"/>
                <w:lang w:bidi="ru-RU"/>
              </w:rPr>
              <w:t>Система организации гос</w:t>
            </w:r>
            <w:proofErr w:type="gramStart"/>
            <w:r w:rsidRPr="00126C91">
              <w:rPr>
                <w:sz w:val="22"/>
                <w:szCs w:val="22"/>
                <w:lang w:bidi="ru-RU"/>
              </w:rPr>
              <w:t>.з</w:t>
            </w:r>
            <w:proofErr w:type="gramEnd"/>
            <w:r w:rsidRPr="00126C91">
              <w:rPr>
                <w:sz w:val="22"/>
                <w:szCs w:val="22"/>
                <w:lang w:bidi="ru-RU"/>
              </w:rPr>
              <w:t>акупок в РФ. Специфика государственного заказа. Виды закупок. Оценка заявок. Требования к участникам закупок.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26C9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6C9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26C9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6C9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26C9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26C9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6C9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26C91" w14:paraId="74CD9160" w14:textId="77777777" w:rsidTr="00126C91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AF5D440" w14:textId="77777777" w:rsidR="004475DA" w:rsidRPr="00126C9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6C91">
              <w:rPr>
                <w:rFonts w:ascii="Times New Roman" w:hAnsi="Times New Roman" w:cs="Times New Roman"/>
                <w:lang w:bidi="ru-RU"/>
              </w:rPr>
              <w:t>Тема 2. Система правовых норм, регулирующих госзаказ.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3DC6368" w14:textId="77777777" w:rsidR="004475DA" w:rsidRPr="00126C9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6C91">
              <w:rPr>
                <w:sz w:val="22"/>
                <w:szCs w:val="22"/>
                <w:lang w:bidi="ru-RU"/>
              </w:rPr>
              <w:t>Законодательство в области гос</w:t>
            </w:r>
            <w:proofErr w:type="gramStart"/>
            <w:r w:rsidRPr="00126C91">
              <w:rPr>
                <w:sz w:val="22"/>
                <w:szCs w:val="22"/>
                <w:lang w:bidi="ru-RU"/>
              </w:rPr>
              <w:t>.з</w:t>
            </w:r>
            <w:proofErr w:type="gramEnd"/>
            <w:r w:rsidRPr="00126C91">
              <w:rPr>
                <w:sz w:val="22"/>
                <w:szCs w:val="22"/>
                <w:lang w:bidi="ru-RU"/>
              </w:rPr>
              <w:t>акупок. Специфика бюджетной сферы. Гособоронзаказ как особая форма закупок.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DE638D" w14:textId="77777777" w:rsidR="004475DA" w:rsidRPr="00126C9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6C9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9DD8BC" w14:textId="77777777" w:rsidR="004475DA" w:rsidRPr="00126C9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6C9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908D33" w14:textId="77777777" w:rsidR="004475DA" w:rsidRPr="00126C9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859C64" w14:textId="77777777" w:rsidR="004475DA" w:rsidRPr="00126C9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6C9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26C91" w14:paraId="204B823B" w14:textId="77777777" w:rsidTr="00126C91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D4F030B" w14:textId="77777777" w:rsidR="004475DA" w:rsidRPr="00126C9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6C91">
              <w:rPr>
                <w:rFonts w:ascii="Times New Roman" w:hAnsi="Times New Roman" w:cs="Times New Roman"/>
                <w:lang w:bidi="ru-RU"/>
              </w:rPr>
              <w:t>Тема 3. Контроль законности гос</w:t>
            </w:r>
            <w:proofErr w:type="gramStart"/>
            <w:r w:rsidRPr="00126C91">
              <w:rPr>
                <w:rFonts w:ascii="Times New Roman" w:hAnsi="Times New Roman" w:cs="Times New Roman"/>
                <w:lang w:bidi="ru-RU"/>
              </w:rPr>
              <w:t>.з</w:t>
            </w:r>
            <w:proofErr w:type="gramEnd"/>
            <w:r w:rsidRPr="00126C91">
              <w:rPr>
                <w:rFonts w:ascii="Times New Roman" w:hAnsi="Times New Roman" w:cs="Times New Roman"/>
                <w:lang w:bidi="ru-RU"/>
              </w:rPr>
              <w:t>акупок.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B347784" w14:textId="77777777" w:rsidR="004475DA" w:rsidRPr="00126C9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6C91">
              <w:rPr>
                <w:sz w:val="22"/>
                <w:szCs w:val="22"/>
                <w:lang w:bidi="ru-RU"/>
              </w:rPr>
              <w:t>Ответственность за нарушения в области гос</w:t>
            </w:r>
            <w:proofErr w:type="gramStart"/>
            <w:r w:rsidRPr="00126C91">
              <w:rPr>
                <w:sz w:val="22"/>
                <w:szCs w:val="22"/>
                <w:lang w:bidi="ru-RU"/>
              </w:rPr>
              <w:t>.з</w:t>
            </w:r>
            <w:proofErr w:type="gramEnd"/>
            <w:r w:rsidRPr="00126C91">
              <w:rPr>
                <w:sz w:val="22"/>
                <w:szCs w:val="22"/>
                <w:lang w:bidi="ru-RU"/>
              </w:rPr>
              <w:t>акупок. Виды и примеры нарушений. Система контроля закупок.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D9D77A" w14:textId="77777777" w:rsidR="004475DA" w:rsidRPr="00126C9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6C9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2C129A" w14:textId="77777777" w:rsidR="004475DA" w:rsidRPr="00126C9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6C9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D26906" w14:textId="77777777" w:rsidR="004475DA" w:rsidRPr="00126C9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13E52C" w14:textId="77777777" w:rsidR="004475DA" w:rsidRPr="00126C9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6C9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26C91" w14:paraId="0040D02B" w14:textId="77777777" w:rsidTr="00126C91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BCFE296" w14:textId="77777777" w:rsidR="004475DA" w:rsidRPr="00126C9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6C91">
              <w:rPr>
                <w:rFonts w:ascii="Times New Roman" w:hAnsi="Times New Roman" w:cs="Times New Roman"/>
                <w:lang w:bidi="ru-RU"/>
              </w:rPr>
              <w:t>Тема 4. Закупочная документация.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1343D1B" w14:textId="77777777" w:rsidR="004475DA" w:rsidRPr="00126C9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6C91">
              <w:rPr>
                <w:sz w:val="22"/>
                <w:szCs w:val="22"/>
                <w:lang w:bidi="ru-RU"/>
              </w:rPr>
              <w:t>Оформление закупочной документации, требования к организации и отбору поставщиков.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18F985" w14:textId="77777777" w:rsidR="004475DA" w:rsidRPr="00126C9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6C9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292C73" w14:textId="77777777" w:rsidR="004475DA" w:rsidRPr="00126C9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6C9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9AF60C" w14:textId="77777777" w:rsidR="004475DA" w:rsidRPr="00126C9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DDDBA9" w14:textId="77777777" w:rsidR="004475DA" w:rsidRPr="00126C9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6C9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26C91" w14:paraId="0A4156B9" w14:textId="77777777" w:rsidTr="00126C91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17EB911" w14:textId="77777777" w:rsidR="004475DA" w:rsidRPr="00126C9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6C91">
              <w:rPr>
                <w:rFonts w:ascii="Times New Roman" w:hAnsi="Times New Roman" w:cs="Times New Roman"/>
                <w:lang w:bidi="ru-RU"/>
              </w:rPr>
              <w:t>Тема 5. Закупки в условиях антимонопольной политики государства.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58EAAE8" w14:textId="77777777" w:rsidR="004475DA" w:rsidRPr="00126C9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6C91">
              <w:rPr>
                <w:sz w:val="22"/>
                <w:szCs w:val="22"/>
                <w:lang w:bidi="ru-RU"/>
              </w:rPr>
              <w:t>Приоритеты антимонопольной политики в области госзаказа. Поддержка малого бизнеса. Гособоронзаказ.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3F2D18" w14:textId="77777777" w:rsidR="004475DA" w:rsidRPr="00126C9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6C9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B1CF02" w14:textId="77777777" w:rsidR="004475DA" w:rsidRPr="00126C9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6C9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5F38AC" w14:textId="77777777" w:rsidR="004475DA" w:rsidRPr="00126C9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0DFA1F" w14:textId="77777777" w:rsidR="004475DA" w:rsidRPr="00126C9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6C9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26C91" w14:paraId="1136D3FA" w14:textId="77777777" w:rsidTr="00126C91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7A8BA6C" w14:textId="77777777" w:rsidR="004475DA" w:rsidRPr="00126C9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6C91">
              <w:rPr>
                <w:rFonts w:ascii="Times New Roman" w:hAnsi="Times New Roman" w:cs="Times New Roman"/>
                <w:lang w:bidi="ru-RU"/>
              </w:rPr>
              <w:t>Тема 6. Конкуренция в сфере закупок.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F047216" w14:textId="77777777" w:rsidR="004475DA" w:rsidRPr="00126C9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26C91">
              <w:rPr>
                <w:sz w:val="22"/>
                <w:szCs w:val="22"/>
                <w:lang w:bidi="ru-RU"/>
              </w:rPr>
              <w:t>Рынок закупок. Госсектор в экономике РФ. Проблемы ограничения конкуренции.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99A051" w14:textId="77777777" w:rsidR="004475DA" w:rsidRPr="00126C9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6C9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A813AC" w14:textId="77777777" w:rsidR="004475DA" w:rsidRPr="00126C9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6C9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079BEE" w14:textId="77777777" w:rsidR="004475DA" w:rsidRPr="00126C9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F5C943" w14:textId="77777777" w:rsidR="004475DA" w:rsidRPr="00126C9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26C9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26C9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26C9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26C9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26C9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26C9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126C9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26C9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26C9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26C9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26C9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26C91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26C9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26C91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26C9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26C9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26C9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26C91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77"/>
        <w:gridCol w:w="3430"/>
      </w:tblGrid>
      <w:tr w:rsidR="00262CF0" w:rsidRPr="00386ADE" w14:paraId="5F00FF08" w14:textId="77777777" w:rsidTr="00126C91">
        <w:trPr>
          <w:trHeight w:val="641"/>
        </w:trPr>
        <w:tc>
          <w:tcPr>
            <w:tcW w:w="3303" w:type="pct"/>
            <w:shd w:val="clear" w:color="auto" w:fill="auto"/>
            <w:vAlign w:val="center"/>
            <w:hideMark/>
          </w:tcPr>
          <w:p w14:paraId="32DEE01C" w14:textId="6DE4B03A" w:rsidR="00262CF0" w:rsidRPr="00386AD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86AD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697" w:type="pct"/>
            <w:shd w:val="clear" w:color="auto" w:fill="auto"/>
            <w:vAlign w:val="center"/>
            <w:hideMark/>
          </w:tcPr>
          <w:p w14:paraId="1C1EA733" w14:textId="77777777" w:rsidR="00262CF0" w:rsidRPr="00386AD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86AD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86ADE" w14:paraId="1433EE91" w14:textId="77777777" w:rsidTr="00126C91">
        <w:trPr>
          <w:trHeight w:val="354"/>
        </w:trPr>
        <w:tc>
          <w:tcPr>
            <w:tcW w:w="3303" w:type="pct"/>
            <w:shd w:val="clear" w:color="auto" w:fill="auto"/>
            <w:vAlign w:val="center"/>
          </w:tcPr>
          <w:p w14:paraId="31B092F5" w14:textId="4DED7782" w:rsidR="00262CF0" w:rsidRPr="00386AD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86ADE">
              <w:rPr>
                <w:rFonts w:ascii="Times New Roman" w:hAnsi="Times New Roman" w:cs="Times New Roman"/>
              </w:rPr>
              <w:t xml:space="preserve">1. Дружков К.В. Государственные (муниципальные) закупки : учебное пособие / К.В. Дружков, Н.Г. Иванова, М.И. </w:t>
            </w:r>
            <w:proofErr w:type="spellStart"/>
            <w:r w:rsidRPr="00386ADE">
              <w:rPr>
                <w:rFonts w:ascii="Times New Roman" w:hAnsi="Times New Roman" w:cs="Times New Roman"/>
              </w:rPr>
              <w:t>Канкулова</w:t>
            </w:r>
            <w:proofErr w:type="spellEnd"/>
            <w:r w:rsidRPr="00386ADE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Ин-т доп. проф. образования - "Высшая экономическая школа"</w:t>
            </w:r>
            <w:proofErr w:type="gramStart"/>
            <w:r w:rsidRPr="00386ADE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386ADE">
              <w:rPr>
                <w:rFonts w:ascii="Times New Roman" w:hAnsi="Times New Roman" w:cs="Times New Roman"/>
              </w:rPr>
              <w:t>— Санкт-Петербург : Изд-во СПбГЭУ, 2016 .— 83 с. : ил. — Сведения доступны также по Интернету</w:t>
            </w:r>
          </w:p>
        </w:tc>
        <w:tc>
          <w:tcPr>
            <w:tcW w:w="1697" w:type="pct"/>
            <w:shd w:val="clear" w:color="auto" w:fill="auto"/>
            <w:vAlign w:val="center"/>
            <w:hideMark/>
          </w:tcPr>
          <w:p w14:paraId="25965B29" w14:textId="0CF2FFC1" w:rsidR="00262CF0" w:rsidRPr="00386ADE" w:rsidRDefault="00071FB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386ADE">
                <w:rPr>
                  <w:color w:val="00008B"/>
                  <w:u w:val="single"/>
                </w:rPr>
                <w:t>http://opac.unecon.ru/elibrary ... ьные)%20закупки.pdf</w:t>
              </w:r>
            </w:hyperlink>
          </w:p>
        </w:tc>
      </w:tr>
      <w:tr w:rsidR="00262CF0" w:rsidRPr="00386ADE" w14:paraId="45F91044" w14:textId="77777777" w:rsidTr="00126C91">
        <w:trPr>
          <w:trHeight w:val="354"/>
        </w:trPr>
        <w:tc>
          <w:tcPr>
            <w:tcW w:w="3303" w:type="pct"/>
            <w:shd w:val="clear" w:color="auto" w:fill="auto"/>
            <w:vAlign w:val="center"/>
          </w:tcPr>
          <w:p w14:paraId="7F6EDFFA" w14:textId="77777777" w:rsidR="00262CF0" w:rsidRPr="00386AD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86ADE">
              <w:rPr>
                <w:rFonts w:ascii="Times New Roman" w:hAnsi="Times New Roman" w:cs="Times New Roman"/>
              </w:rPr>
              <w:t xml:space="preserve">2. </w:t>
            </w:r>
            <w:proofErr w:type="spellStart"/>
            <w:r w:rsidRPr="00386ADE">
              <w:rPr>
                <w:rFonts w:ascii="Times New Roman" w:hAnsi="Times New Roman" w:cs="Times New Roman"/>
              </w:rPr>
              <w:t>Князьнеделин</w:t>
            </w:r>
            <w:proofErr w:type="spellEnd"/>
            <w:r w:rsidRPr="00386AD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86ADE">
              <w:rPr>
                <w:rFonts w:ascii="Times New Roman" w:hAnsi="Times New Roman" w:cs="Times New Roman"/>
              </w:rPr>
              <w:t>Радислав</w:t>
            </w:r>
            <w:proofErr w:type="spellEnd"/>
            <w:r w:rsidRPr="00386ADE">
              <w:rPr>
                <w:rFonts w:ascii="Times New Roman" w:hAnsi="Times New Roman" w:cs="Times New Roman"/>
              </w:rPr>
              <w:t xml:space="preserve"> Алексеевич. Государственный заказ: теория, механизм исполнения, специфика реализации в оборонной сфере</w:t>
            </w:r>
            <w:proofErr w:type="gramStart"/>
            <w:r w:rsidRPr="00386AD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ADE">
              <w:rPr>
                <w:rFonts w:ascii="Times New Roman" w:hAnsi="Times New Roman" w:cs="Times New Roman"/>
              </w:rPr>
              <w:t xml:space="preserve"> монография / Р.А. </w:t>
            </w:r>
            <w:proofErr w:type="spellStart"/>
            <w:r w:rsidRPr="00386ADE">
              <w:rPr>
                <w:rFonts w:ascii="Times New Roman" w:hAnsi="Times New Roman" w:cs="Times New Roman"/>
              </w:rPr>
              <w:t>Князьнеделин</w:t>
            </w:r>
            <w:proofErr w:type="spellEnd"/>
            <w:r w:rsidRPr="00386ADE">
              <w:rPr>
                <w:rFonts w:ascii="Times New Roman" w:hAnsi="Times New Roman" w:cs="Times New Roman"/>
              </w:rPr>
              <w:t>, В.Е. Наружный, А.М. Смуров ; под ред. В.А. Плотникова. Санкт-Петербург</w:t>
            </w:r>
            <w:proofErr w:type="gramStart"/>
            <w:r w:rsidRPr="00386AD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86ADE">
              <w:rPr>
                <w:rFonts w:ascii="Times New Roman" w:hAnsi="Times New Roman" w:cs="Times New Roman"/>
              </w:rPr>
              <w:t xml:space="preserve"> Изд-во СПбГЭУ, 2017. 1 файл (1,85 МБ). </w:t>
            </w:r>
            <w:r w:rsidRPr="00386ADE">
              <w:rPr>
                <w:rFonts w:ascii="Times New Roman" w:hAnsi="Times New Roman" w:cs="Times New Roman"/>
                <w:lang w:val="en-US"/>
              </w:rPr>
              <w:t>ISBN 978-5-7310-3895-9.</w:t>
            </w:r>
          </w:p>
        </w:tc>
        <w:tc>
          <w:tcPr>
            <w:tcW w:w="1697" w:type="pct"/>
            <w:shd w:val="clear" w:color="auto" w:fill="auto"/>
            <w:vAlign w:val="center"/>
            <w:hideMark/>
          </w:tcPr>
          <w:p w14:paraId="5B9388EF" w14:textId="77777777" w:rsidR="00262CF0" w:rsidRPr="00386ADE" w:rsidRDefault="00071FB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386ADE">
                <w:rPr>
                  <w:color w:val="00008B"/>
                  <w:u w:val="single"/>
                </w:rPr>
                <w:t xml:space="preserve">http://opac.unecon.ru/elibrary ... заказ%20теория.pdf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F3479DA" w14:textId="77777777" w:rsidTr="007B550D">
        <w:tc>
          <w:tcPr>
            <w:tcW w:w="9345" w:type="dxa"/>
          </w:tcPr>
          <w:p w14:paraId="7EF1D99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D56E58D" w14:textId="77777777" w:rsidTr="007B550D">
        <w:tc>
          <w:tcPr>
            <w:tcW w:w="9345" w:type="dxa"/>
          </w:tcPr>
          <w:p w14:paraId="3B33628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B56461C" w14:textId="77777777" w:rsidTr="007B550D">
        <w:tc>
          <w:tcPr>
            <w:tcW w:w="9345" w:type="dxa"/>
          </w:tcPr>
          <w:p w14:paraId="49B1214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7527AB6" w14:textId="77777777" w:rsidTr="007B550D">
        <w:tc>
          <w:tcPr>
            <w:tcW w:w="9345" w:type="dxa"/>
          </w:tcPr>
          <w:p w14:paraId="27CC652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71FB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126C91" w:rsidRPr="00126C91" w14:paraId="7707A046" w14:textId="77777777" w:rsidTr="00126C91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E97B8" w14:textId="77777777" w:rsidR="00126C91" w:rsidRPr="00126C91" w:rsidRDefault="00126C91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126C91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F2F55" w14:textId="77777777" w:rsidR="00126C91" w:rsidRPr="00126C91" w:rsidRDefault="00126C91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126C91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126C91" w:rsidRPr="00126C91" w14:paraId="0903D2B9" w14:textId="77777777" w:rsidTr="00126C91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C99CF" w14:textId="77777777" w:rsidR="00126C91" w:rsidRPr="00126C91" w:rsidRDefault="00126C9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26C91"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26C91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126C91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126C91"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 w:rsidRPr="00126C91">
              <w:rPr>
                <w:sz w:val="22"/>
                <w:szCs w:val="22"/>
                <w:lang w:eastAsia="en-US"/>
              </w:rPr>
              <w:t xml:space="preserve"> </w:t>
            </w:r>
            <w:r w:rsidRPr="00126C91">
              <w:rPr>
                <w:sz w:val="22"/>
                <w:szCs w:val="22"/>
                <w:lang w:val="en-US" w:eastAsia="en-US"/>
              </w:rPr>
              <w:t>I</w:t>
            </w:r>
            <w:r w:rsidRPr="00126C91">
              <w:rPr>
                <w:sz w:val="22"/>
                <w:szCs w:val="22"/>
                <w:lang w:eastAsia="en-US"/>
              </w:rPr>
              <w:t xml:space="preserve">3-8100/ 8Гб/500Гб/ </w:t>
            </w:r>
            <w:r w:rsidRPr="00126C91">
              <w:rPr>
                <w:sz w:val="22"/>
                <w:szCs w:val="22"/>
                <w:lang w:val="en-US" w:eastAsia="en-US"/>
              </w:rPr>
              <w:t>Philips</w:t>
            </w:r>
            <w:r w:rsidRPr="00126C91">
              <w:rPr>
                <w:sz w:val="22"/>
                <w:szCs w:val="22"/>
                <w:lang w:eastAsia="en-US"/>
              </w:rPr>
              <w:t>224</w:t>
            </w:r>
            <w:r w:rsidRPr="00126C91">
              <w:rPr>
                <w:sz w:val="22"/>
                <w:szCs w:val="22"/>
                <w:lang w:val="en-US" w:eastAsia="en-US"/>
              </w:rPr>
              <w:t>E</w:t>
            </w:r>
            <w:r w:rsidRPr="00126C91">
              <w:rPr>
                <w:sz w:val="22"/>
                <w:szCs w:val="22"/>
                <w:lang w:eastAsia="en-US"/>
              </w:rPr>
              <w:t>5</w:t>
            </w:r>
            <w:r w:rsidRPr="00126C91">
              <w:rPr>
                <w:sz w:val="22"/>
                <w:szCs w:val="22"/>
                <w:lang w:val="en-US" w:eastAsia="en-US"/>
              </w:rPr>
              <w:t>QSB</w:t>
            </w:r>
            <w:r w:rsidRPr="00126C91"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 w:rsidRPr="00126C91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126C91"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 w:rsidRPr="00126C91"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 w:rsidRPr="00126C91">
              <w:rPr>
                <w:sz w:val="22"/>
                <w:szCs w:val="22"/>
                <w:lang w:eastAsia="en-US"/>
              </w:rPr>
              <w:t>/8</w:t>
            </w:r>
            <w:r w:rsidRPr="00126C91">
              <w:rPr>
                <w:sz w:val="22"/>
                <w:szCs w:val="22"/>
                <w:lang w:val="en-US" w:eastAsia="en-US"/>
              </w:rPr>
              <w:t>Gb</w:t>
            </w:r>
            <w:r w:rsidRPr="00126C91">
              <w:rPr>
                <w:sz w:val="22"/>
                <w:szCs w:val="22"/>
                <w:lang w:eastAsia="en-US"/>
              </w:rPr>
              <w:t>/1</w:t>
            </w:r>
            <w:r w:rsidRPr="00126C91">
              <w:rPr>
                <w:sz w:val="22"/>
                <w:szCs w:val="22"/>
                <w:lang w:val="en-US" w:eastAsia="en-US"/>
              </w:rPr>
              <w:t>Tb</w:t>
            </w:r>
            <w:r w:rsidRPr="00126C91">
              <w:rPr>
                <w:sz w:val="22"/>
                <w:szCs w:val="22"/>
                <w:lang w:eastAsia="en-US"/>
              </w:rPr>
              <w:t>/</w:t>
            </w:r>
            <w:r w:rsidRPr="00126C91">
              <w:rPr>
                <w:sz w:val="22"/>
                <w:szCs w:val="22"/>
                <w:lang w:val="en-US" w:eastAsia="en-US"/>
              </w:rPr>
              <w:t>Dell</w:t>
            </w:r>
            <w:r w:rsidRPr="00126C91">
              <w:rPr>
                <w:sz w:val="22"/>
                <w:szCs w:val="22"/>
                <w:lang w:eastAsia="en-US"/>
              </w:rPr>
              <w:t xml:space="preserve"> </w:t>
            </w:r>
            <w:r w:rsidRPr="00126C91">
              <w:rPr>
                <w:sz w:val="22"/>
                <w:szCs w:val="22"/>
                <w:lang w:val="en-US" w:eastAsia="en-US"/>
              </w:rPr>
              <w:t>e</w:t>
            </w:r>
            <w:r w:rsidRPr="00126C91">
              <w:rPr>
                <w:sz w:val="22"/>
                <w:szCs w:val="22"/>
                <w:lang w:eastAsia="en-US"/>
              </w:rPr>
              <w:t>2318</w:t>
            </w:r>
            <w:r w:rsidRPr="00126C91">
              <w:rPr>
                <w:sz w:val="22"/>
                <w:szCs w:val="22"/>
                <w:lang w:val="en-US" w:eastAsia="en-US"/>
              </w:rPr>
              <w:t>h</w:t>
            </w:r>
            <w:r w:rsidRPr="00126C91"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 w:rsidRPr="00126C91">
              <w:rPr>
                <w:sz w:val="22"/>
                <w:szCs w:val="22"/>
                <w:lang w:val="en-US" w:eastAsia="en-US"/>
              </w:rPr>
              <w:t>NEC</w:t>
            </w:r>
            <w:r w:rsidRPr="00126C91">
              <w:rPr>
                <w:sz w:val="22"/>
                <w:szCs w:val="22"/>
                <w:lang w:eastAsia="en-US"/>
              </w:rPr>
              <w:t xml:space="preserve"> </w:t>
            </w:r>
            <w:r w:rsidRPr="00126C91">
              <w:rPr>
                <w:sz w:val="22"/>
                <w:szCs w:val="22"/>
                <w:lang w:val="en-US" w:eastAsia="en-US"/>
              </w:rPr>
              <w:t>ME</w:t>
            </w:r>
            <w:r w:rsidRPr="00126C91">
              <w:rPr>
                <w:sz w:val="22"/>
                <w:szCs w:val="22"/>
                <w:lang w:eastAsia="en-US"/>
              </w:rPr>
              <w:t>401</w:t>
            </w:r>
            <w:r w:rsidRPr="00126C91">
              <w:rPr>
                <w:sz w:val="22"/>
                <w:szCs w:val="22"/>
                <w:lang w:val="en-US" w:eastAsia="en-US"/>
              </w:rPr>
              <w:t>X</w:t>
            </w:r>
            <w:r w:rsidRPr="00126C91"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 w:rsidRPr="00126C91">
              <w:rPr>
                <w:sz w:val="22"/>
                <w:szCs w:val="22"/>
                <w:lang w:val="en-US" w:eastAsia="en-US"/>
              </w:rPr>
              <w:t>Matte</w:t>
            </w:r>
            <w:r w:rsidRPr="00126C91">
              <w:rPr>
                <w:sz w:val="22"/>
                <w:szCs w:val="22"/>
                <w:lang w:eastAsia="en-US"/>
              </w:rPr>
              <w:t xml:space="preserve"> </w:t>
            </w:r>
            <w:r w:rsidRPr="00126C91">
              <w:rPr>
                <w:sz w:val="22"/>
                <w:szCs w:val="22"/>
                <w:lang w:val="en-US" w:eastAsia="en-US"/>
              </w:rPr>
              <w:t>White</w:t>
            </w:r>
            <w:r w:rsidRPr="00126C91">
              <w:rPr>
                <w:sz w:val="22"/>
                <w:szCs w:val="22"/>
                <w:lang w:eastAsia="en-US"/>
              </w:rPr>
              <w:t xml:space="preserve"> - 1 шт., Коммутатор </w:t>
            </w:r>
            <w:r w:rsidRPr="00126C91">
              <w:rPr>
                <w:sz w:val="22"/>
                <w:szCs w:val="22"/>
                <w:lang w:val="en-US" w:eastAsia="en-US"/>
              </w:rPr>
              <w:t>HP</w:t>
            </w:r>
            <w:r w:rsidRPr="00126C91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26C91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126C91">
              <w:rPr>
                <w:sz w:val="22"/>
                <w:szCs w:val="22"/>
                <w:lang w:eastAsia="en-US"/>
              </w:rPr>
              <w:t xml:space="preserve"> </w:t>
            </w:r>
            <w:r w:rsidRPr="00126C91">
              <w:rPr>
                <w:sz w:val="22"/>
                <w:szCs w:val="22"/>
                <w:lang w:val="en-US" w:eastAsia="en-US"/>
              </w:rPr>
              <w:t>Switch</w:t>
            </w:r>
            <w:r w:rsidRPr="00126C91">
              <w:rPr>
                <w:sz w:val="22"/>
                <w:szCs w:val="22"/>
                <w:lang w:eastAsia="en-US"/>
              </w:rPr>
              <w:t xml:space="preserve"> 2610-24 (24 </w:t>
            </w:r>
            <w:r w:rsidRPr="00126C91">
              <w:rPr>
                <w:sz w:val="22"/>
                <w:szCs w:val="22"/>
                <w:lang w:val="en-US" w:eastAsia="en-US"/>
              </w:rPr>
              <w:t>ports</w:t>
            </w:r>
            <w:r w:rsidRPr="00126C91">
              <w:rPr>
                <w:sz w:val="22"/>
                <w:szCs w:val="22"/>
                <w:lang w:eastAsia="en-US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5881E" w14:textId="77777777" w:rsidR="00126C91" w:rsidRPr="00126C91" w:rsidRDefault="00126C9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26C91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126C91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126C91" w:rsidRPr="00126C91" w14:paraId="4125D808" w14:textId="77777777" w:rsidTr="00126C91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7C54B" w14:textId="77777777" w:rsidR="00126C91" w:rsidRPr="00126C91" w:rsidRDefault="00126C9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26C91">
              <w:rPr>
                <w:sz w:val="22"/>
                <w:szCs w:val="22"/>
                <w:lang w:eastAsia="en-US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126C91">
              <w:rPr>
                <w:sz w:val="22"/>
                <w:szCs w:val="22"/>
                <w:lang w:val="en-US" w:eastAsia="en-US"/>
              </w:rPr>
              <w:t>LENOVO</w:t>
            </w:r>
            <w:r w:rsidRPr="00126C91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26C91">
              <w:rPr>
                <w:sz w:val="22"/>
                <w:szCs w:val="22"/>
                <w:lang w:val="en-US" w:eastAsia="en-US"/>
              </w:rPr>
              <w:t>ideaCentre</w:t>
            </w:r>
            <w:proofErr w:type="spellEnd"/>
            <w:r w:rsidRPr="00126C91">
              <w:rPr>
                <w:sz w:val="22"/>
                <w:szCs w:val="22"/>
                <w:lang w:eastAsia="en-US"/>
              </w:rPr>
              <w:t xml:space="preserve"> </w:t>
            </w:r>
            <w:r w:rsidRPr="00126C91">
              <w:rPr>
                <w:sz w:val="22"/>
                <w:szCs w:val="22"/>
                <w:lang w:val="en-US" w:eastAsia="en-US"/>
              </w:rPr>
              <w:t>A</w:t>
            </w:r>
            <w:r w:rsidRPr="00126C91">
              <w:rPr>
                <w:sz w:val="22"/>
                <w:szCs w:val="22"/>
                <w:lang w:eastAsia="en-US"/>
              </w:rPr>
              <w:t>310 (</w:t>
            </w:r>
            <w:r w:rsidRPr="00126C91">
              <w:rPr>
                <w:sz w:val="22"/>
                <w:szCs w:val="22"/>
                <w:lang w:val="en-US" w:eastAsia="en-US"/>
              </w:rPr>
              <w:t>Intel</w:t>
            </w:r>
            <w:r w:rsidRPr="00126C91">
              <w:rPr>
                <w:sz w:val="22"/>
                <w:szCs w:val="22"/>
                <w:lang w:eastAsia="en-US"/>
              </w:rPr>
              <w:t xml:space="preserve"> </w:t>
            </w:r>
            <w:r w:rsidRPr="00126C91">
              <w:rPr>
                <w:sz w:val="22"/>
                <w:szCs w:val="22"/>
                <w:lang w:val="en-US" w:eastAsia="en-US"/>
              </w:rPr>
              <w:t>Pentium</w:t>
            </w:r>
            <w:r w:rsidRPr="00126C91">
              <w:rPr>
                <w:sz w:val="22"/>
                <w:szCs w:val="22"/>
                <w:lang w:eastAsia="en-US"/>
              </w:rPr>
              <w:t xml:space="preserve"> </w:t>
            </w:r>
            <w:r w:rsidRPr="00126C91">
              <w:rPr>
                <w:sz w:val="22"/>
                <w:szCs w:val="22"/>
                <w:lang w:val="en-US" w:eastAsia="en-US"/>
              </w:rPr>
              <w:t>CPU</w:t>
            </w:r>
            <w:r w:rsidRPr="00126C91">
              <w:rPr>
                <w:sz w:val="22"/>
                <w:szCs w:val="22"/>
                <w:lang w:eastAsia="en-US"/>
              </w:rPr>
              <w:t xml:space="preserve"> </w:t>
            </w:r>
            <w:r w:rsidRPr="00126C91">
              <w:rPr>
                <w:sz w:val="22"/>
                <w:szCs w:val="22"/>
                <w:lang w:val="en-US" w:eastAsia="en-US"/>
              </w:rPr>
              <w:t>P</w:t>
            </w:r>
            <w:r w:rsidRPr="00126C91">
              <w:rPr>
                <w:sz w:val="22"/>
                <w:szCs w:val="22"/>
                <w:lang w:eastAsia="en-US"/>
              </w:rPr>
              <w:t>6100 @ 2.00</w:t>
            </w:r>
            <w:r w:rsidRPr="00126C91">
              <w:rPr>
                <w:sz w:val="22"/>
                <w:szCs w:val="22"/>
                <w:lang w:val="en-US" w:eastAsia="en-US"/>
              </w:rPr>
              <w:t>GHz</w:t>
            </w:r>
            <w:r w:rsidRPr="00126C91">
              <w:rPr>
                <w:sz w:val="22"/>
                <w:szCs w:val="22"/>
                <w:lang w:eastAsia="en-US"/>
              </w:rPr>
              <w:t>/2</w:t>
            </w:r>
            <w:r w:rsidRPr="00126C91">
              <w:rPr>
                <w:sz w:val="22"/>
                <w:szCs w:val="22"/>
                <w:lang w:val="en-US" w:eastAsia="en-US"/>
              </w:rPr>
              <w:t>Gb</w:t>
            </w:r>
            <w:r w:rsidRPr="00126C91">
              <w:rPr>
                <w:sz w:val="22"/>
                <w:szCs w:val="22"/>
                <w:lang w:eastAsia="en-US"/>
              </w:rPr>
              <w:t>/250</w:t>
            </w:r>
            <w:r w:rsidRPr="00126C91">
              <w:rPr>
                <w:sz w:val="22"/>
                <w:szCs w:val="22"/>
                <w:lang w:val="en-US" w:eastAsia="en-US"/>
              </w:rPr>
              <w:t>Gb</w:t>
            </w:r>
            <w:r w:rsidRPr="00126C91">
              <w:rPr>
                <w:sz w:val="22"/>
                <w:szCs w:val="22"/>
                <w:lang w:eastAsia="en-US"/>
              </w:rPr>
              <w:t xml:space="preserve">)- 15 шт., Мультимедийный проектор </w:t>
            </w:r>
            <w:proofErr w:type="spellStart"/>
            <w:r w:rsidRPr="00126C91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126C91">
              <w:rPr>
                <w:sz w:val="22"/>
                <w:szCs w:val="22"/>
                <w:lang w:eastAsia="en-US"/>
              </w:rPr>
              <w:t xml:space="preserve"> </w:t>
            </w:r>
            <w:r w:rsidRPr="00126C91">
              <w:rPr>
                <w:sz w:val="22"/>
                <w:szCs w:val="22"/>
                <w:lang w:val="en-US" w:eastAsia="en-US"/>
              </w:rPr>
              <w:t>x</w:t>
            </w:r>
            <w:r w:rsidRPr="00126C91">
              <w:rPr>
                <w:sz w:val="22"/>
                <w:szCs w:val="22"/>
                <w:lang w:eastAsia="en-US"/>
              </w:rPr>
              <w:t xml:space="preserve"> 400 - 1 шт.,  Экран с электроприводом </w:t>
            </w:r>
            <w:r w:rsidRPr="00126C91">
              <w:rPr>
                <w:sz w:val="22"/>
                <w:szCs w:val="22"/>
                <w:lang w:val="en-US" w:eastAsia="en-US"/>
              </w:rPr>
              <w:t>Draper</w:t>
            </w:r>
            <w:r w:rsidRPr="00126C91">
              <w:rPr>
                <w:sz w:val="22"/>
                <w:szCs w:val="22"/>
                <w:lang w:eastAsia="en-US"/>
              </w:rPr>
              <w:t xml:space="preserve"> </w:t>
            </w:r>
            <w:r w:rsidRPr="00126C91">
              <w:rPr>
                <w:sz w:val="22"/>
                <w:szCs w:val="22"/>
                <w:lang w:val="en-US" w:eastAsia="en-US"/>
              </w:rPr>
              <w:t>Baronet</w:t>
            </w:r>
            <w:r w:rsidRPr="00126C91">
              <w:rPr>
                <w:sz w:val="22"/>
                <w:szCs w:val="22"/>
                <w:lang w:eastAsia="en-US"/>
              </w:rPr>
              <w:t xml:space="preserve"> </w:t>
            </w:r>
            <w:r w:rsidRPr="00126C91">
              <w:rPr>
                <w:sz w:val="22"/>
                <w:szCs w:val="22"/>
                <w:lang w:val="en-US" w:eastAsia="en-US"/>
              </w:rPr>
              <w:t>NTSC</w:t>
            </w:r>
            <w:r w:rsidRPr="00126C91">
              <w:rPr>
                <w:sz w:val="22"/>
                <w:szCs w:val="22"/>
                <w:lang w:eastAsia="en-US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8B008" w14:textId="77777777" w:rsidR="00126C91" w:rsidRPr="00126C91" w:rsidRDefault="00126C9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26C91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126C91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126C91" w:rsidRPr="00126C91" w14:paraId="3EBBDFFA" w14:textId="77777777" w:rsidTr="00126C91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D7C6D" w14:textId="77777777" w:rsidR="00126C91" w:rsidRPr="00126C91" w:rsidRDefault="00126C9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26C91">
              <w:rPr>
                <w:sz w:val="22"/>
                <w:szCs w:val="22"/>
                <w:lang w:eastAsia="en-US"/>
              </w:rPr>
              <w:t xml:space="preserve">Ауд. 620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26C91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126C91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126C91">
              <w:rPr>
                <w:sz w:val="22"/>
                <w:szCs w:val="22"/>
                <w:lang w:val="en-US" w:eastAsia="en-US"/>
              </w:rPr>
              <w:t>HP</w:t>
            </w:r>
            <w:r w:rsidRPr="00126C91">
              <w:rPr>
                <w:sz w:val="22"/>
                <w:szCs w:val="22"/>
                <w:lang w:eastAsia="en-US"/>
              </w:rPr>
              <w:t xml:space="preserve"> 250 </w:t>
            </w:r>
            <w:r w:rsidRPr="00126C91">
              <w:rPr>
                <w:sz w:val="22"/>
                <w:szCs w:val="22"/>
                <w:lang w:val="en-US" w:eastAsia="en-US"/>
              </w:rPr>
              <w:t>G</w:t>
            </w:r>
            <w:r w:rsidRPr="00126C91">
              <w:rPr>
                <w:sz w:val="22"/>
                <w:szCs w:val="22"/>
                <w:lang w:eastAsia="en-US"/>
              </w:rPr>
              <w:t>6 1</w:t>
            </w:r>
            <w:r w:rsidRPr="00126C91">
              <w:rPr>
                <w:sz w:val="22"/>
                <w:szCs w:val="22"/>
                <w:lang w:val="en-US" w:eastAsia="en-US"/>
              </w:rPr>
              <w:t>WY</w:t>
            </w:r>
            <w:r w:rsidRPr="00126C91">
              <w:rPr>
                <w:sz w:val="22"/>
                <w:szCs w:val="22"/>
                <w:lang w:eastAsia="en-US"/>
              </w:rPr>
              <w:t>58</w:t>
            </w:r>
            <w:r w:rsidRPr="00126C91">
              <w:rPr>
                <w:sz w:val="22"/>
                <w:szCs w:val="22"/>
                <w:lang w:val="en-US" w:eastAsia="en-US"/>
              </w:rPr>
              <w:t>EA</w:t>
            </w:r>
            <w:r w:rsidRPr="00126C91"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 w:rsidRPr="00126C91">
              <w:rPr>
                <w:sz w:val="22"/>
                <w:szCs w:val="22"/>
                <w:lang w:val="en-US" w:eastAsia="en-US"/>
              </w:rPr>
              <w:t>LG</w:t>
            </w:r>
            <w:r w:rsidRPr="00126C91">
              <w:rPr>
                <w:sz w:val="22"/>
                <w:szCs w:val="22"/>
                <w:lang w:eastAsia="en-US"/>
              </w:rPr>
              <w:t xml:space="preserve"> </w:t>
            </w:r>
            <w:r w:rsidRPr="00126C91">
              <w:rPr>
                <w:sz w:val="22"/>
                <w:szCs w:val="22"/>
                <w:lang w:val="en-US" w:eastAsia="en-US"/>
              </w:rPr>
              <w:t>PF</w:t>
            </w:r>
            <w:r w:rsidRPr="00126C91">
              <w:rPr>
                <w:sz w:val="22"/>
                <w:szCs w:val="22"/>
                <w:lang w:eastAsia="en-US"/>
              </w:rPr>
              <w:t>1500</w:t>
            </w:r>
            <w:r w:rsidRPr="00126C91">
              <w:rPr>
                <w:sz w:val="22"/>
                <w:szCs w:val="22"/>
                <w:lang w:val="en-US" w:eastAsia="en-US"/>
              </w:rPr>
              <w:t>G</w:t>
            </w:r>
            <w:r w:rsidRPr="00126C91"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B536A" w14:textId="77777777" w:rsidR="00126C91" w:rsidRPr="00126C91" w:rsidRDefault="00126C9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26C91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126C91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86ADE" w14:paraId="03EE4649" w14:textId="77777777" w:rsidTr="008F1043">
        <w:tc>
          <w:tcPr>
            <w:tcW w:w="562" w:type="dxa"/>
          </w:tcPr>
          <w:p w14:paraId="7E323CD2" w14:textId="77777777" w:rsidR="00386ADE" w:rsidRPr="00126C91" w:rsidRDefault="00386ADE" w:rsidP="008F104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854452A" w14:textId="77777777" w:rsidR="00386ADE" w:rsidRPr="00386ADE" w:rsidRDefault="00386ADE" w:rsidP="008F104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6AD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86AD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6AD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86ADE" w14:paraId="5A1C9382" w14:textId="77777777" w:rsidTr="00801458">
        <w:tc>
          <w:tcPr>
            <w:tcW w:w="2336" w:type="dxa"/>
          </w:tcPr>
          <w:p w14:paraId="4C518DAB" w14:textId="77777777" w:rsidR="005D65A5" w:rsidRPr="00386AD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AD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86AD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AD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86AD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AD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86AD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AD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86ADE" w14:paraId="07658034" w14:textId="77777777" w:rsidTr="00801458">
        <w:tc>
          <w:tcPr>
            <w:tcW w:w="2336" w:type="dxa"/>
          </w:tcPr>
          <w:p w14:paraId="1553D698" w14:textId="78F29BFB" w:rsidR="005D65A5" w:rsidRPr="00386AD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86AD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86ADE" w:rsidRDefault="007478E0" w:rsidP="00801458">
            <w:pPr>
              <w:rPr>
                <w:rFonts w:ascii="Times New Roman" w:hAnsi="Times New Roman" w:cs="Times New Roman"/>
              </w:rPr>
            </w:pPr>
            <w:r w:rsidRPr="00386ADE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386ADE" w:rsidRDefault="007478E0" w:rsidP="00801458">
            <w:pPr>
              <w:rPr>
                <w:rFonts w:ascii="Times New Roman" w:hAnsi="Times New Roman" w:cs="Times New Roman"/>
              </w:rPr>
            </w:pPr>
            <w:r w:rsidRPr="00386AD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86ADE" w:rsidRDefault="007478E0" w:rsidP="00801458">
            <w:pPr>
              <w:rPr>
                <w:rFonts w:ascii="Times New Roman" w:hAnsi="Times New Roman" w:cs="Times New Roman"/>
              </w:rPr>
            </w:pPr>
            <w:r w:rsidRPr="00386AD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386ADE" w14:paraId="50F69778" w14:textId="77777777" w:rsidTr="00801458">
        <w:tc>
          <w:tcPr>
            <w:tcW w:w="2336" w:type="dxa"/>
          </w:tcPr>
          <w:p w14:paraId="623A92A0" w14:textId="77777777" w:rsidR="005D65A5" w:rsidRPr="00386AD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86AD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C17DD49" w14:textId="77777777" w:rsidR="005D65A5" w:rsidRPr="00386ADE" w:rsidRDefault="007478E0" w:rsidP="00801458">
            <w:pPr>
              <w:rPr>
                <w:rFonts w:ascii="Times New Roman" w:hAnsi="Times New Roman" w:cs="Times New Roman"/>
              </w:rPr>
            </w:pPr>
            <w:r w:rsidRPr="00386ADE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3A913F91" w14:textId="77777777" w:rsidR="005D65A5" w:rsidRPr="00386ADE" w:rsidRDefault="007478E0" w:rsidP="00801458">
            <w:pPr>
              <w:rPr>
                <w:rFonts w:ascii="Times New Roman" w:hAnsi="Times New Roman" w:cs="Times New Roman"/>
              </w:rPr>
            </w:pPr>
            <w:r w:rsidRPr="00386AD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14075DD" w14:textId="77777777" w:rsidR="005D65A5" w:rsidRPr="00386ADE" w:rsidRDefault="007478E0" w:rsidP="00801458">
            <w:pPr>
              <w:rPr>
                <w:rFonts w:ascii="Times New Roman" w:hAnsi="Times New Roman" w:cs="Times New Roman"/>
              </w:rPr>
            </w:pPr>
            <w:r w:rsidRPr="00386ADE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386ADE" w14:paraId="500570BD" w14:textId="77777777" w:rsidTr="00801458">
        <w:tc>
          <w:tcPr>
            <w:tcW w:w="2336" w:type="dxa"/>
          </w:tcPr>
          <w:p w14:paraId="1F1DBDEC" w14:textId="77777777" w:rsidR="005D65A5" w:rsidRPr="00386AD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86AD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30BCCB7" w14:textId="77777777" w:rsidR="005D65A5" w:rsidRPr="00386ADE" w:rsidRDefault="007478E0" w:rsidP="00801458">
            <w:pPr>
              <w:rPr>
                <w:rFonts w:ascii="Times New Roman" w:hAnsi="Times New Roman" w:cs="Times New Roman"/>
              </w:rPr>
            </w:pPr>
            <w:r w:rsidRPr="00386AD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6B97B59" w14:textId="77777777" w:rsidR="005D65A5" w:rsidRPr="00386ADE" w:rsidRDefault="007478E0" w:rsidP="00801458">
            <w:pPr>
              <w:rPr>
                <w:rFonts w:ascii="Times New Roman" w:hAnsi="Times New Roman" w:cs="Times New Roman"/>
              </w:rPr>
            </w:pPr>
            <w:r w:rsidRPr="00386AD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4BDCA45" w14:textId="77777777" w:rsidR="005D65A5" w:rsidRPr="00386ADE" w:rsidRDefault="007478E0" w:rsidP="00801458">
            <w:pPr>
              <w:rPr>
                <w:rFonts w:ascii="Times New Roman" w:hAnsi="Times New Roman" w:cs="Times New Roman"/>
              </w:rPr>
            </w:pPr>
            <w:r w:rsidRPr="00386AD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86ADE" w14:paraId="0F167DE4" w14:textId="77777777" w:rsidTr="008F1043">
        <w:tc>
          <w:tcPr>
            <w:tcW w:w="562" w:type="dxa"/>
          </w:tcPr>
          <w:p w14:paraId="670B12D1" w14:textId="77777777" w:rsidR="00386ADE" w:rsidRPr="009E6058" w:rsidRDefault="00386ADE" w:rsidP="008F104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EDDD3E3" w14:textId="77777777" w:rsidR="00386ADE" w:rsidRPr="00386ADE" w:rsidRDefault="00386ADE" w:rsidP="008F104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86AD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86ADE" w14:paraId="0267C479" w14:textId="77777777" w:rsidTr="00801458">
        <w:tc>
          <w:tcPr>
            <w:tcW w:w="2500" w:type="pct"/>
          </w:tcPr>
          <w:p w14:paraId="37F699C9" w14:textId="77777777" w:rsidR="00B8237E" w:rsidRPr="00386AD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AD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86AD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6AD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86ADE" w14:paraId="3F240151" w14:textId="77777777" w:rsidTr="00801458">
        <w:tc>
          <w:tcPr>
            <w:tcW w:w="2500" w:type="pct"/>
          </w:tcPr>
          <w:p w14:paraId="61E91592" w14:textId="61A0874C" w:rsidR="00B8237E" w:rsidRPr="00386ADE" w:rsidRDefault="00B8237E" w:rsidP="00801458">
            <w:pPr>
              <w:rPr>
                <w:rFonts w:ascii="Times New Roman" w:hAnsi="Times New Roman" w:cs="Times New Roman"/>
              </w:rPr>
            </w:pPr>
            <w:r w:rsidRPr="00386AD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86ADE" w:rsidRDefault="005C548A" w:rsidP="00801458">
            <w:pPr>
              <w:rPr>
                <w:rFonts w:ascii="Times New Roman" w:hAnsi="Times New Roman" w:cs="Times New Roman"/>
              </w:rPr>
            </w:pPr>
            <w:r w:rsidRPr="00386AD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386ADE" w14:paraId="56577DBE" w14:textId="77777777" w:rsidTr="00801458">
        <w:tc>
          <w:tcPr>
            <w:tcW w:w="2500" w:type="pct"/>
          </w:tcPr>
          <w:p w14:paraId="7BC2DAEC" w14:textId="77777777" w:rsidR="00B8237E" w:rsidRPr="00386ADE" w:rsidRDefault="00B8237E" w:rsidP="00801458">
            <w:pPr>
              <w:rPr>
                <w:rFonts w:ascii="Times New Roman" w:hAnsi="Times New Roman" w:cs="Times New Roman"/>
              </w:rPr>
            </w:pPr>
            <w:r w:rsidRPr="00386ADE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7D558EE2" w14:textId="77777777" w:rsidR="00B8237E" w:rsidRPr="00386ADE" w:rsidRDefault="005C548A" w:rsidP="00801458">
            <w:pPr>
              <w:rPr>
                <w:rFonts w:ascii="Times New Roman" w:hAnsi="Times New Roman" w:cs="Times New Roman"/>
              </w:rPr>
            </w:pPr>
            <w:r w:rsidRPr="00386ADE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1B5A64" w14:textId="77777777" w:rsidR="00071FB5" w:rsidRDefault="00071FB5" w:rsidP="00315CA6">
      <w:pPr>
        <w:spacing w:after="0" w:line="240" w:lineRule="auto"/>
      </w:pPr>
      <w:r>
        <w:separator/>
      </w:r>
    </w:p>
  </w:endnote>
  <w:endnote w:type="continuationSeparator" w:id="0">
    <w:p w14:paraId="08804D1C" w14:textId="77777777" w:rsidR="00071FB5" w:rsidRDefault="00071FB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6F56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CFE75D" w14:textId="77777777" w:rsidR="00071FB5" w:rsidRDefault="00071FB5" w:rsidP="00315CA6">
      <w:pPr>
        <w:spacing w:after="0" w:line="240" w:lineRule="auto"/>
      </w:pPr>
      <w:r>
        <w:separator/>
      </w:r>
    </w:p>
  </w:footnote>
  <w:footnote w:type="continuationSeparator" w:id="0">
    <w:p w14:paraId="5E9AC80D" w14:textId="77777777" w:rsidR="00071FB5" w:rsidRDefault="00071FB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26F56"/>
    <w:rsid w:val="00041FD1"/>
    <w:rsid w:val="00055263"/>
    <w:rsid w:val="000642C9"/>
    <w:rsid w:val="00071FB5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6C91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86ADE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4C0C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&#1043;&#1086;&#1089;&#1091;&#1076;&#1072;&#1088;&#1089;&#1090;&#1074;&#1077;&#1085;&#1085;&#1099;&#1081;%20&#1079;&#1072;&#1082;&#1072;&#1079;%20&#1090;&#1077;&#1086;&#1088;&#1080;&#1103;.pdf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&#1043;&#1086;&#1089;&#1091;&#1076;&#1072;&#1088;&#1089;&#1090;&#1074;&#1077;&#1085;&#1085;&#1099;&#1077;%20(&#1084;&#1091;&#1085;&#1080;&#1094;&#1080;&#1087;&#1072;&#1083;&#1100;&#1085;&#1099;&#1077;)%20&#1079;&#1072;&#1082;&#1091;&#1087;&#1082;&#1080;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598699B-602C-4CC4-AF0D-2E0C8C34A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10</Pages>
  <Words>2702</Words>
  <Characters>15408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2025-02-14T08:22:00Z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