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807F9E" w:rsidR="00A77598" w:rsidRPr="00597BA0" w:rsidRDefault="00597B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409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0963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60926E" w:rsidR="004475DA" w:rsidRPr="00597BA0" w:rsidRDefault="00597B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3BEFCF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659208E" w:rsidR="00D75436" w:rsidRDefault="00696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754641" w:rsidR="00D75436" w:rsidRDefault="00696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C0564FE" w:rsidR="00D75436" w:rsidRDefault="00696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7E69A2" w:rsidR="00D75436" w:rsidRDefault="00696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EDA3FCC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7E0146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AA1FEA1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A0A6AB" w:rsidR="00D75436" w:rsidRDefault="00696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CE2862" w:rsidR="00D75436" w:rsidRDefault="00696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A5B2A0" w:rsidR="00D75436" w:rsidRDefault="00696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6FE06C9" w:rsidR="00D75436" w:rsidRDefault="00696E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E482693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CB7CC48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AC4A9C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F26796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692826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23C081D" w:rsidR="00D75436" w:rsidRDefault="00696E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256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4096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409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409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409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09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409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409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4096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409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409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409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0963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24096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DDD12A6" w:rsidR="00751095" w:rsidRPr="002409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0963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  <w:r w:rsidRPr="0024096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5213FCD" w:rsidR="00751095" w:rsidRPr="002409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0963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  <w:tr w:rsidR="00751095" w:rsidRPr="00240963" w14:paraId="6F4A826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AAA71" w14:textId="77777777" w:rsidR="00751095" w:rsidRPr="002409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841C" w14:textId="77777777" w:rsidR="00751095" w:rsidRPr="002409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DFA3F" w14:textId="77777777" w:rsidR="00751095" w:rsidRPr="002409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40963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240963">
              <w:rPr>
                <w:rFonts w:ascii="Times New Roman" w:hAnsi="Times New Roman" w:cs="Times New Roman"/>
              </w:rPr>
              <w:t xml:space="preserve"> </w:t>
            </w:r>
          </w:p>
          <w:p w14:paraId="1915EEB9" w14:textId="6799589D" w:rsidR="00751095" w:rsidRPr="002409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40963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240963">
              <w:rPr>
                <w:rFonts w:ascii="Times New Roman" w:hAnsi="Times New Roman" w:cs="Times New Roman"/>
              </w:rPr>
              <w:t xml:space="preserve"> </w:t>
            </w:r>
          </w:p>
          <w:p w14:paraId="7973ECA6" w14:textId="00E96145" w:rsidR="00751095" w:rsidRPr="002409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40963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2409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4096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409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4096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4096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409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(ак</w:t>
            </w:r>
            <w:r w:rsidR="00AE2B1A" w:rsidRPr="00240963">
              <w:rPr>
                <w:rFonts w:ascii="Times New Roman" w:hAnsi="Times New Roman" w:cs="Times New Roman"/>
                <w:b/>
              </w:rPr>
              <w:t>адемические</w:t>
            </w:r>
            <w:r w:rsidRPr="0024096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4096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409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409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409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409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409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4096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409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409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409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409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4096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409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4096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409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409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0963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409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409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40963" w14:paraId="7F7398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79EDF5" w14:textId="77777777" w:rsidR="004475DA" w:rsidRPr="002409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A9491" w14:textId="77777777" w:rsidR="004475DA" w:rsidRPr="002409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0963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239DE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42E685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92533C" w14:textId="77777777" w:rsidR="004475DA" w:rsidRPr="002409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8FF33E" w14:textId="77777777" w:rsidR="004475DA" w:rsidRPr="002409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40963" w14:paraId="7ACC38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AFF2A0" w14:textId="77777777" w:rsidR="004475DA" w:rsidRPr="002409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BADC7" w14:textId="77777777" w:rsidR="004475DA" w:rsidRPr="002409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0963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69A55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9BB66E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B23DB4" w14:textId="77777777" w:rsidR="004475DA" w:rsidRPr="002409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F5EE85" w14:textId="77777777" w:rsidR="004475DA" w:rsidRPr="002409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40963" w14:paraId="0E6F84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96406C" w14:textId="77777777" w:rsidR="004475DA" w:rsidRPr="002409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3234FF" w14:textId="77777777" w:rsidR="004475DA" w:rsidRPr="002409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0963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27D23B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91919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048AA2" w14:textId="77777777" w:rsidR="004475DA" w:rsidRPr="002409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472551" w14:textId="77777777" w:rsidR="004475DA" w:rsidRPr="002409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40963" w14:paraId="1D6A2C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171B4" w14:textId="77777777" w:rsidR="004475DA" w:rsidRPr="002409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B40192" w14:textId="77777777" w:rsidR="004475DA" w:rsidRPr="002409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0963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D2F8F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063B8B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271EFC" w14:textId="77777777" w:rsidR="004475DA" w:rsidRPr="002409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C7B11" w14:textId="77777777" w:rsidR="004475DA" w:rsidRPr="002409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40963" w14:paraId="67FEB4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4CE2BE" w14:textId="77777777" w:rsidR="004475DA" w:rsidRPr="002409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A35E07" w14:textId="77777777" w:rsidR="004475DA" w:rsidRPr="002409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0963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B0590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F1490B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8BFBD8" w14:textId="77777777" w:rsidR="004475DA" w:rsidRPr="002409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4966EF" w14:textId="77777777" w:rsidR="004475DA" w:rsidRPr="002409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40963" w14:paraId="649E88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CEB73" w14:textId="77777777" w:rsidR="004475DA" w:rsidRPr="002409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F16720" w14:textId="77777777" w:rsidR="004475DA" w:rsidRPr="002409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40963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0E3A59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E14EC2" w14:textId="77777777" w:rsidR="004475DA" w:rsidRPr="002409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74DEE" w14:textId="77777777" w:rsidR="004475DA" w:rsidRPr="002409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957B0D" w14:textId="77777777" w:rsidR="004475DA" w:rsidRPr="002409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4096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4096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096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4096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096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4096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4096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4096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4096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409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096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409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096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409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4096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409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4096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24096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4096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096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4096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4096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4096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7B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240963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40963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4096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4096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4096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40963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0963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24096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40963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597BA0">
              <w:rPr>
                <w:rFonts w:ascii="Times New Roman" w:hAnsi="Times New Roman" w:cs="Times New Roman"/>
              </w:rPr>
              <w:t>231 с.</w:t>
            </w:r>
            <w:proofErr w:type="gramStart"/>
            <w:r w:rsidRPr="00597BA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7BA0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40963" w:rsidRDefault="00696E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40963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597BA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240963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597BA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40963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597BA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40963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597BA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240963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597BA0">
                <w:rPr>
                  <w:color w:val="00008B"/>
                  <w:u w:val="single"/>
                </w:rPr>
                <w:t xml:space="preserve"> ... </w:t>
              </w:r>
              <w:r w:rsidR="00984247" w:rsidRPr="00240963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240963" w14:paraId="701058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E85E9D" w14:textId="77777777" w:rsidR="00262CF0" w:rsidRPr="002409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24096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40963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240963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4096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40963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240963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827005" w14:textId="77777777" w:rsidR="00262CF0" w:rsidRPr="00240963" w:rsidRDefault="00696E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40963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240963" w14:paraId="6287F4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1FAA19" w14:textId="77777777" w:rsidR="00262CF0" w:rsidRPr="0024096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40963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240963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0963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40963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40963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40963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40963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40963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40963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40963">
              <w:rPr>
                <w:rFonts w:ascii="Times New Roman" w:hAnsi="Times New Roman" w:cs="Times New Roman"/>
              </w:rPr>
              <w:t>экон</w:t>
            </w:r>
            <w:proofErr w:type="spellEnd"/>
            <w:r w:rsidRPr="00240963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24096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40963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240963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240963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240963">
              <w:rPr>
                <w:rFonts w:ascii="Times New Roman" w:hAnsi="Times New Roman" w:cs="Times New Roman"/>
              </w:rPr>
              <w:t>ФИНЭК</w:t>
            </w:r>
            <w:proofErr w:type="gramEnd"/>
            <w:r w:rsidRPr="00240963">
              <w:rPr>
                <w:rFonts w:ascii="Times New Roman" w:hAnsi="Times New Roman" w:cs="Times New Roman"/>
              </w:rPr>
              <w:t>-</w:t>
            </w:r>
            <w:r w:rsidRPr="00240963">
              <w:rPr>
                <w:rFonts w:ascii="Times New Roman" w:hAnsi="Times New Roman" w:cs="Times New Roman"/>
                <w:lang w:val="en-US"/>
              </w:rPr>
              <w:t>UNECON</w:t>
            </w:r>
            <w:r w:rsidRPr="00240963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24096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40963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CD5021" w14:textId="77777777" w:rsidR="00262CF0" w:rsidRPr="00240963" w:rsidRDefault="00696E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40963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CF4503" w14:textId="77777777" w:rsidTr="007B550D">
        <w:tc>
          <w:tcPr>
            <w:tcW w:w="9345" w:type="dxa"/>
          </w:tcPr>
          <w:p w14:paraId="14A99B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20CEF6" w14:textId="77777777" w:rsidTr="007B550D">
        <w:tc>
          <w:tcPr>
            <w:tcW w:w="9345" w:type="dxa"/>
          </w:tcPr>
          <w:p w14:paraId="2F9758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E0631D7" w14:textId="77777777" w:rsidTr="007B550D">
        <w:tc>
          <w:tcPr>
            <w:tcW w:w="9345" w:type="dxa"/>
          </w:tcPr>
          <w:p w14:paraId="71B093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5CE0D573" w14:textId="77777777" w:rsidTr="007B550D">
        <w:tc>
          <w:tcPr>
            <w:tcW w:w="9345" w:type="dxa"/>
          </w:tcPr>
          <w:p w14:paraId="6EB2CF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B5BD84" w14:textId="77777777" w:rsidTr="007B550D">
        <w:tc>
          <w:tcPr>
            <w:tcW w:w="9345" w:type="dxa"/>
          </w:tcPr>
          <w:p w14:paraId="386988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DE6E2A" w14:textId="77777777" w:rsidTr="007B550D">
        <w:tc>
          <w:tcPr>
            <w:tcW w:w="9345" w:type="dxa"/>
          </w:tcPr>
          <w:p w14:paraId="2E3442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6E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6256C" w14:paraId="415B97D3" w14:textId="77777777" w:rsidTr="00C62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C4D21" w14:textId="77777777" w:rsidR="00C6256C" w:rsidRDefault="00C6256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AAAE" w14:textId="77777777" w:rsidR="00C6256C" w:rsidRDefault="00C6256C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6256C" w14:paraId="2307B013" w14:textId="77777777" w:rsidTr="00C62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C3F7C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5CFA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6256C" w14:paraId="51EE50E9" w14:textId="77777777" w:rsidTr="00C62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86CA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1F4EF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6256C" w14:paraId="4E58FB01" w14:textId="77777777" w:rsidTr="00C62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2DD8D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2"/>
                <w:szCs w:val="22"/>
                <w:lang w:val="en-US" w:eastAsia="en-US"/>
              </w:rPr>
              <w:t>Gigabyte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5-3570 3.4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703</w:t>
            </w:r>
            <w:r>
              <w:rPr>
                <w:sz w:val="22"/>
                <w:szCs w:val="22"/>
                <w:lang w:val="en-US" w:eastAsia="en-US"/>
              </w:rPr>
              <w:t>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A3B13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6256C" w14:paraId="0EC35B7C" w14:textId="77777777" w:rsidTr="00C62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22A8F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77794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6256C" w14:paraId="1CBFA406" w14:textId="77777777" w:rsidTr="00C625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95B0B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C6256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9B46" w14:textId="77777777" w:rsidR="00C6256C" w:rsidRDefault="00C6256C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365D235D" w14:textId="77777777" w:rsidTr="00F00293">
        <w:tc>
          <w:tcPr>
            <w:tcW w:w="562" w:type="dxa"/>
          </w:tcPr>
          <w:p w14:paraId="6134FD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8F69273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42D3F3D3" w14:textId="77777777" w:rsidTr="00F00293">
        <w:tc>
          <w:tcPr>
            <w:tcW w:w="562" w:type="dxa"/>
          </w:tcPr>
          <w:p w14:paraId="2E227B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BECB475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604BDA2E" w14:textId="77777777" w:rsidTr="00F00293">
        <w:tc>
          <w:tcPr>
            <w:tcW w:w="562" w:type="dxa"/>
          </w:tcPr>
          <w:p w14:paraId="583DC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2D1357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56610A68" w14:textId="77777777" w:rsidTr="00F00293">
        <w:tc>
          <w:tcPr>
            <w:tcW w:w="562" w:type="dxa"/>
          </w:tcPr>
          <w:p w14:paraId="58FDED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09D87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система: понятие, элементы</w:t>
            </w:r>
          </w:p>
        </w:tc>
      </w:tr>
      <w:tr w:rsidR="009E6058" w14:paraId="23F60DD1" w14:textId="77777777" w:rsidTr="00F00293">
        <w:tc>
          <w:tcPr>
            <w:tcW w:w="562" w:type="dxa"/>
          </w:tcPr>
          <w:p w14:paraId="63D91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90FAE6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08079A2E" w14:textId="77777777" w:rsidTr="00F00293">
        <w:tc>
          <w:tcPr>
            <w:tcW w:w="562" w:type="dxa"/>
          </w:tcPr>
          <w:p w14:paraId="317CD0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C5BC7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маркетинговых исследований</w:t>
            </w:r>
          </w:p>
        </w:tc>
      </w:tr>
      <w:tr w:rsidR="009E6058" w14:paraId="13BF60A1" w14:textId="77777777" w:rsidTr="00F00293">
        <w:tc>
          <w:tcPr>
            <w:tcW w:w="562" w:type="dxa"/>
          </w:tcPr>
          <w:p w14:paraId="26B28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AD3A0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Бенчмаркинг: понятие, этапы, виды</w:t>
            </w:r>
          </w:p>
        </w:tc>
      </w:tr>
      <w:tr w:rsidR="009E6058" w14:paraId="19228C14" w14:textId="77777777" w:rsidTr="00F00293">
        <w:tc>
          <w:tcPr>
            <w:tcW w:w="562" w:type="dxa"/>
          </w:tcPr>
          <w:p w14:paraId="2FEAB5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A4EB9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среда: понятие, виды</w:t>
            </w:r>
          </w:p>
        </w:tc>
      </w:tr>
      <w:tr w:rsidR="009E6058" w14:paraId="30AC7D56" w14:textId="77777777" w:rsidTr="00F00293">
        <w:tc>
          <w:tcPr>
            <w:tcW w:w="562" w:type="dxa"/>
          </w:tcPr>
          <w:p w14:paraId="5D648C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56EA4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анализа маркетинговой макросреды</w:t>
            </w:r>
          </w:p>
        </w:tc>
      </w:tr>
      <w:tr w:rsidR="009E6058" w14:paraId="61B63599" w14:textId="77777777" w:rsidTr="00F00293">
        <w:tc>
          <w:tcPr>
            <w:tcW w:w="562" w:type="dxa"/>
          </w:tcPr>
          <w:p w14:paraId="64510F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4C4EC9E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124A2EE4" w14:textId="77777777" w:rsidTr="00F00293">
        <w:tc>
          <w:tcPr>
            <w:tcW w:w="562" w:type="dxa"/>
          </w:tcPr>
          <w:p w14:paraId="263324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30718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57318D17" w14:textId="77777777" w:rsidTr="00F00293">
        <w:tc>
          <w:tcPr>
            <w:tcW w:w="562" w:type="dxa"/>
          </w:tcPr>
          <w:p w14:paraId="42F5A1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43B6F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по матрице БКГ</w:t>
            </w:r>
          </w:p>
        </w:tc>
      </w:tr>
      <w:tr w:rsidR="009E6058" w14:paraId="042502F1" w14:textId="77777777" w:rsidTr="00F00293">
        <w:tc>
          <w:tcPr>
            <w:tcW w:w="562" w:type="dxa"/>
          </w:tcPr>
          <w:p w14:paraId="22FE94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902696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4FE10A4D" w14:textId="77777777" w:rsidTr="00F00293">
        <w:tc>
          <w:tcPr>
            <w:tcW w:w="562" w:type="dxa"/>
          </w:tcPr>
          <w:p w14:paraId="1AEE7E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A80F2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Сегментирование рынка: понятие, критерии</w:t>
            </w:r>
          </w:p>
        </w:tc>
      </w:tr>
      <w:tr w:rsidR="009E6058" w14:paraId="5E8AF1D4" w14:textId="77777777" w:rsidTr="00F00293">
        <w:tc>
          <w:tcPr>
            <w:tcW w:w="562" w:type="dxa"/>
          </w:tcPr>
          <w:p w14:paraId="075509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459A7E5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3649E4FC" w14:textId="77777777" w:rsidTr="00F00293">
        <w:tc>
          <w:tcPr>
            <w:tcW w:w="562" w:type="dxa"/>
          </w:tcPr>
          <w:p w14:paraId="136C32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8DDF698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2682E855" w14:textId="77777777" w:rsidTr="00F00293">
        <w:tc>
          <w:tcPr>
            <w:tcW w:w="562" w:type="dxa"/>
          </w:tcPr>
          <w:p w14:paraId="4BE261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B4F0B3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3EDEEAF6" w14:textId="77777777" w:rsidTr="00F00293">
        <w:tc>
          <w:tcPr>
            <w:tcW w:w="562" w:type="dxa"/>
          </w:tcPr>
          <w:p w14:paraId="0717C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75B26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товара: понятие, стратегии</w:t>
            </w:r>
          </w:p>
        </w:tc>
      </w:tr>
      <w:tr w:rsidR="009E6058" w14:paraId="78CBD18E" w14:textId="77777777" w:rsidTr="00F00293">
        <w:tc>
          <w:tcPr>
            <w:tcW w:w="562" w:type="dxa"/>
          </w:tcPr>
          <w:p w14:paraId="08E8A9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0B773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Комплекс маркетинга: понятие</w:t>
            </w:r>
          </w:p>
        </w:tc>
      </w:tr>
      <w:tr w:rsidR="009E6058" w14:paraId="2F9211AF" w14:textId="77777777" w:rsidTr="00F00293">
        <w:tc>
          <w:tcPr>
            <w:tcW w:w="562" w:type="dxa"/>
          </w:tcPr>
          <w:p w14:paraId="3E332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B6653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Многоуровневые модели товара</w:t>
            </w:r>
          </w:p>
        </w:tc>
      </w:tr>
      <w:tr w:rsidR="009E6058" w14:paraId="252866C9" w14:textId="77777777" w:rsidTr="00F00293">
        <w:tc>
          <w:tcPr>
            <w:tcW w:w="562" w:type="dxa"/>
          </w:tcPr>
          <w:p w14:paraId="11BD37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30F832F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28941DFE" w14:textId="77777777" w:rsidTr="00F00293">
        <w:tc>
          <w:tcPr>
            <w:tcW w:w="562" w:type="dxa"/>
          </w:tcPr>
          <w:p w14:paraId="19FBF6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21EF4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Потребительская ценность: понятие</w:t>
            </w:r>
          </w:p>
        </w:tc>
      </w:tr>
      <w:tr w:rsidR="009E6058" w14:paraId="51B86A52" w14:textId="77777777" w:rsidTr="00F00293">
        <w:tc>
          <w:tcPr>
            <w:tcW w:w="562" w:type="dxa"/>
          </w:tcPr>
          <w:p w14:paraId="554F60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14290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Товарные стратегии</w:t>
            </w:r>
          </w:p>
        </w:tc>
      </w:tr>
      <w:tr w:rsidR="009E6058" w14:paraId="49B10DAE" w14:textId="77777777" w:rsidTr="00F00293">
        <w:tc>
          <w:tcPr>
            <w:tcW w:w="562" w:type="dxa"/>
          </w:tcPr>
          <w:p w14:paraId="2AD3B1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654AE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Марочные стратегии</w:t>
            </w:r>
          </w:p>
        </w:tc>
      </w:tr>
      <w:tr w:rsidR="009E6058" w14:paraId="6DAC9AFD" w14:textId="77777777" w:rsidTr="00F00293">
        <w:tc>
          <w:tcPr>
            <w:tcW w:w="562" w:type="dxa"/>
          </w:tcPr>
          <w:p w14:paraId="2866B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689C08D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57510BDE" w14:textId="77777777" w:rsidTr="00F00293">
        <w:tc>
          <w:tcPr>
            <w:tcW w:w="562" w:type="dxa"/>
          </w:tcPr>
          <w:p w14:paraId="11C2D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BC53361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4C1B8D38" w14:textId="77777777" w:rsidTr="00F00293">
        <w:tc>
          <w:tcPr>
            <w:tcW w:w="562" w:type="dxa"/>
          </w:tcPr>
          <w:p w14:paraId="5B4138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02B67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Маркетинговые факторы ценообразования</w:t>
            </w:r>
          </w:p>
        </w:tc>
      </w:tr>
      <w:tr w:rsidR="009E6058" w14:paraId="51EF9990" w14:textId="77777777" w:rsidTr="00F00293">
        <w:tc>
          <w:tcPr>
            <w:tcW w:w="562" w:type="dxa"/>
          </w:tcPr>
          <w:p w14:paraId="580580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62FC6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спроса: понятие, интерпретация</w:t>
            </w:r>
          </w:p>
        </w:tc>
      </w:tr>
      <w:tr w:rsidR="009E6058" w14:paraId="12D1C96F" w14:textId="77777777" w:rsidTr="00F00293">
        <w:tc>
          <w:tcPr>
            <w:tcW w:w="562" w:type="dxa"/>
          </w:tcPr>
          <w:p w14:paraId="6FE301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2CBE309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5720CCCB" w14:textId="77777777" w:rsidTr="00F00293">
        <w:tc>
          <w:tcPr>
            <w:tcW w:w="562" w:type="dxa"/>
          </w:tcPr>
          <w:p w14:paraId="15294F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CE98F06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3B9DD257" w14:textId="77777777" w:rsidTr="00F00293">
        <w:tc>
          <w:tcPr>
            <w:tcW w:w="562" w:type="dxa"/>
          </w:tcPr>
          <w:p w14:paraId="205D6C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B07F70F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695A0BC5" w14:textId="77777777" w:rsidTr="00F00293">
        <w:tc>
          <w:tcPr>
            <w:tcW w:w="562" w:type="dxa"/>
          </w:tcPr>
          <w:p w14:paraId="309B2F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C8A1B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распределения</w:t>
            </w:r>
          </w:p>
        </w:tc>
      </w:tr>
      <w:tr w:rsidR="009E6058" w14:paraId="7D0F5F74" w14:textId="77777777" w:rsidTr="00F00293">
        <w:tc>
          <w:tcPr>
            <w:tcW w:w="562" w:type="dxa"/>
          </w:tcPr>
          <w:p w14:paraId="3E8285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04909F2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240963">
              <w:rPr>
                <w:sz w:val="23"/>
                <w:szCs w:val="23"/>
              </w:rPr>
              <w:t>спонсоринг</w:t>
            </w:r>
            <w:proofErr w:type="spellEnd"/>
            <w:r w:rsidRPr="00240963">
              <w:rPr>
                <w:sz w:val="23"/>
                <w:szCs w:val="23"/>
              </w:rPr>
              <w:t xml:space="preserve">, продукт </w:t>
            </w:r>
            <w:proofErr w:type="spellStart"/>
            <w:r w:rsidRPr="00240963">
              <w:rPr>
                <w:sz w:val="23"/>
                <w:szCs w:val="23"/>
              </w:rPr>
              <w:t>плейсмент</w:t>
            </w:r>
            <w:proofErr w:type="spellEnd"/>
            <w:r w:rsidRPr="00240963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2C9BE831" w14:textId="77777777" w:rsidTr="00F00293">
        <w:tc>
          <w:tcPr>
            <w:tcW w:w="562" w:type="dxa"/>
          </w:tcPr>
          <w:p w14:paraId="51CDDD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1B6605E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240963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240963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240963">
              <w:rPr>
                <w:sz w:val="23"/>
                <w:szCs w:val="23"/>
              </w:rPr>
              <w:t>)</w:t>
            </w:r>
          </w:p>
        </w:tc>
      </w:tr>
      <w:tr w:rsidR="009E6058" w14:paraId="62862509" w14:textId="77777777" w:rsidTr="00F00293">
        <w:tc>
          <w:tcPr>
            <w:tcW w:w="562" w:type="dxa"/>
          </w:tcPr>
          <w:p w14:paraId="74276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6533E34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15A759D8" w14:textId="77777777" w:rsidTr="00F00293">
        <w:tc>
          <w:tcPr>
            <w:tcW w:w="562" w:type="dxa"/>
          </w:tcPr>
          <w:p w14:paraId="4F47A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55B903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7AA318C4" w14:textId="77777777" w:rsidTr="00F00293">
        <w:tc>
          <w:tcPr>
            <w:tcW w:w="562" w:type="dxa"/>
          </w:tcPr>
          <w:p w14:paraId="502E7E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2B0FB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 маркетинга: основные разделы</w:t>
            </w:r>
          </w:p>
        </w:tc>
      </w:tr>
      <w:tr w:rsidR="009E6058" w14:paraId="530885DA" w14:textId="77777777" w:rsidTr="00F00293">
        <w:tc>
          <w:tcPr>
            <w:tcW w:w="562" w:type="dxa"/>
          </w:tcPr>
          <w:p w14:paraId="5DFA0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CE833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маркетинговой деятельности</w:t>
            </w:r>
          </w:p>
        </w:tc>
      </w:tr>
      <w:tr w:rsidR="009E6058" w14:paraId="4B6FC38B" w14:textId="77777777" w:rsidTr="00F00293">
        <w:tc>
          <w:tcPr>
            <w:tcW w:w="562" w:type="dxa"/>
          </w:tcPr>
          <w:p w14:paraId="0903E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759E0D43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3DF80F35" w14:textId="77777777" w:rsidTr="00F00293">
        <w:tc>
          <w:tcPr>
            <w:tcW w:w="562" w:type="dxa"/>
          </w:tcPr>
          <w:p w14:paraId="19AD7D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FAA93E2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7C3B53CC" w14:textId="77777777" w:rsidTr="00F00293">
        <w:tc>
          <w:tcPr>
            <w:tcW w:w="562" w:type="dxa"/>
          </w:tcPr>
          <w:p w14:paraId="706C30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188E810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7F6839A1" w14:textId="77777777" w:rsidTr="00F00293">
        <w:tc>
          <w:tcPr>
            <w:tcW w:w="562" w:type="dxa"/>
          </w:tcPr>
          <w:p w14:paraId="0B0AB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5FB2932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024AFB5F" w14:textId="77777777" w:rsidTr="00F00293">
        <w:tc>
          <w:tcPr>
            <w:tcW w:w="562" w:type="dxa"/>
          </w:tcPr>
          <w:p w14:paraId="5C77C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A1492A7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3011F4C4" w14:textId="77777777" w:rsidTr="00F00293">
        <w:tc>
          <w:tcPr>
            <w:tcW w:w="562" w:type="dxa"/>
          </w:tcPr>
          <w:p w14:paraId="119A11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EA9B858" w14:textId="77777777" w:rsidR="009E6058" w:rsidRPr="0024096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4096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40963" w14:paraId="5A1C9382" w14:textId="77777777" w:rsidTr="00801458">
        <w:tc>
          <w:tcPr>
            <w:tcW w:w="2336" w:type="dxa"/>
          </w:tcPr>
          <w:p w14:paraId="4C518DAB" w14:textId="77777777" w:rsidR="005D65A5" w:rsidRPr="002409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409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409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4096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40963" w14:paraId="07658034" w14:textId="77777777" w:rsidTr="00801458">
        <w:tc>
          <w:tcPr>
            <w:tcW w:w="2336" w:type="dxa"/>
          </w:tcPr>
          <w:p w14:paraId="1553D698" w14:textId="78F29BFB" w:rsidR="005D65A5" w:rsidRPr="002409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40963" w14:paraId="168024F9" w14:textId="77777777" w:rsidTr="00801458">
        <w:tc>
          <w:tcPr>
            <w:tcW w:w="2336" w:type="dxa"/>
          </w:tcPr>
          <w:p w14:paraId="3BE7D327" w14:textId="77777777" w:rsidR="005D65A5" w:rsidRPr="002409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9C51BD" w14:textId="77777777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2F89FF1" w14:textId="77777777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1CCA0D" w14:textId="77777777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40963" w14:paraId="56F75C4B" w14:textId="77777777" w:rsidTr="00801458">
        <w:tc>
          <w:tcPr>
            <w:tcW w:w="2336" w:type="dxa"/>
          </w:tcPr>
          <w:p w14:paraId="4D172C8A" w14:textId="77777777" w:rsidR="005D65A5" w:rsidRPr="0024096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1479EF" w14:textId="77777777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5968A75" w14:textId="77777777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A9307" w14:textId="77777777" w:rsidR="005D65A5" w:rsidRPr="00240963" w:rsidRDefault="007478E0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40963" w14:paraId="04D61F91" w14:textId="77777777" w:rsidTr="005F35F9">
        <w:tc>
          <w:tcPr>
            <w:tcW w:w="562" w:type="dxa"/>
          </w:tcPr>
          <w:p w14:paraId="7966BD58" w14:textId="77777777" w:rsidR="00240963" w:rsidRPr="009E6058" w:rsidRDefault="00240963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7AD8A5" w14:textId="77777777" w:rsidR="00240963" w:rsidRPr="00240963" w:rsidRDefault="00240963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4096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40963" w14:paraId="0267C479" w14:textId="77777777" w:rsidTr="00801458">
        <w:tc>
          <w:tcPr>
            <w:tcW w:w="2500" w:type="pct"/>
          </w:tcPr>
          <w:p w14:paraId="37F699C9" w14:textId="77777777" w:rsidR="00B8237E" w:rsidRPr="002409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4096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4096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40963" w14:paraId="3F240151" w14:textId="77777777" w:rsidTr="00801458">
        <w:tc>
          <w:tcPr>
            <w:tcW w:w="2500" w:type="pct"/>
          </w:tcPr>
          <w:p w14:paraId="61E91592" w14:textId="61A0874C" w:rsidR="00B8237E" w:rsidRPr="00240963" w:rsidRDefault="00B8237E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40963" w:rsidRDefault="005C548A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40963" w14:paraId="2D8EA6DE" w14:textId="77777777" w:rsidTr="00801458">
        <w:tc>
          <w:tcPr>
            <w:tcW w:w="2500" w:type="pct"/>
          </w:tcPr>
          <w:p w14:paraId="6A9C8089" w14:textId="77777777" w:rsidR="00B8237E" w:rsidRPr="002409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0FBF910" w14:textId="77777777" w:rsidR="00B8237E" w:rsidRPr="00240963" w:rsidRDefault="005C548A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240963" w14:paraId="11E4958E" w14:textId="77777777" w:rsidTr="00801458">
        <w:tc>
          <w:tcPr>
            <w:tcW w:w="2500" w:type="pct"/>
          </w:tcPr>
          <w:p w14:paraId="54A45423" w14:textId="77777777" w:rsidR="00B8237E" w:rsidRPr="0024096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3F3C931D" w14:textId="77777777" w:rsidR="00B8237E" w:rsidRPr="00240963" w:rsidRDefault="005C548A" w:rsidP="00801458">
            <w:pPr>
              <w:rPr>
                <w:rFonts w:ascii="Times New Roman" w:hAnsi="Times New Roman" w:cs="Times New Roman"/>
              </w:rPr>
            </w:pPr>
            <w:r w:rsidRPr="00240963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A10D3" w14:textId="77777777" w:rsidR="00696EB3" w:rsidRDefault="00696EB3" w:rsidP="00315CA6">
      <w:pPr>
        <w:spacing w:after="0" w:line="240" w:lineRule="auto"/>
      </w:pPr>
      <w:r>
        <w:separator/>
      </w:r>
    </w:p>
  </w:endnote>
  <w:endnote w:type="continuationSeparator" w:id="0">
    <w:p w14:paraId="20D0B711" w14:textId="77777777" w:rsidR="00696EB3" w:rsidRDefault="00696E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BA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C5D7A" w14:textId="77777777" w:rsidR="00696EB3" w:rsidRDefault="00696EB3" w:rsidP="00315CA6">
      <w:pPr>
        <w:spacing w:after="0" w:line="240" w:lineRule="auto"/>
      </w:pPr>
      <w:r>
        <w:separator/>
      </w:r>
    </w:p>
  </w:footnote>
  <w:footnote w:type="continuationSeparator" w:id="0">
    <w:p w14:paraId="6FA45997" w14:textId="77777777" w:rsidR="00696EB3" w:rsidRDefault="00696E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1D8A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0963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7BA0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EB3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256C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5E5E7E-D1C4-48DC-81D2-F0C61F327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3883</Words>
  <Characters>22138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