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Обеспечение экономической безопасности бизнеса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20BB646" w:rsidR="00A77598" w:rsidRPr="003F0445" w:rsidRDefault="003F044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C098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986">
              <w:rPr>
                <w:rFonts w:ascii="Times New Roman" w:hAnsi="Times New Roman" w:cs="Times New Roman"/>
                <w:sz w:val="20"/>
                <w:szCs w:val="20"/>
              </w:rPr>
              <w:t>к.э.н, Андреева Дарья Андреевна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36873BA" w:rsidR="004475DA" w:rsidRPr="003F0445" w:rsidRDefault="003F044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A6C30E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12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08F71FC" w:rsidR="00D75436" w:rsidRDefault="000040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12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16E5ED6" w:rsidR="00D75436" w:rsidRDefault="000040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12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992C6FB" w:rsidR="00D75436" w:rsidRDefault="000040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12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896410B" w:rsidR="00D75436" w:rsidRDefault="000040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12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0F9302C" w:rsidR="00D75436" w:rsidRDefault="000040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12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6441BDF" w:rsidR="00D75436" w:rsidRDefault="000040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12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0D14F32" w:rsidR="00D75436" w:rsidRDefault="000040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12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8EA6BB3" w:rsidR="00D75436" w:rsidRDefault="000040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12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20AA81" w:rsidR="00D75436" w:rsidRDefault="000040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12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8CAF8B6" w:rsidR="00D75436" w:rsidRDefault="000040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12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9CA84C7" w:rsidR="00D75436" w:rsidRDefault="0000409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12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15B7A28" w:rsidR="00D75436" w:rsidRDefault="000040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12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4240275" w:rsidR="00D75436" w:rsidRDefault="000040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12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679E8D2" w:rsidR="00D75436" w:rsidRDefault="000040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12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789EEF5" w:rsidR="00D75436" w:rsidRDefault="000040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12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7F44D44" w:rsidR="00D75436" w:rsidRDefault="000040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12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76F830A" w:rsidR="00D75436" w:rsidRDefault="0000409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B712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понимания места и роли экономической безопасности бизнеса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Обеспечение экономической безопасности бизнеса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6"/>
        <w:gridCol w:w="2038"/>
        <w:gridCol w:w="5426"/>
      </w:tblGrid>
      <w:tr w:rsidR="00751095" w:rsidRPr="009C098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C098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C098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C098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C098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C098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098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C098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C098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C098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C0986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C098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0986">
              <w:rPr>
                <w:rFonts w:ascii="Times New Roman" w:hAnsi="Times New Roman" w:cs="Times New Roman"/>
                <w:lang w:bidi="ru-RU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DEE7DAE" w:rsidR="00751095" w:rsidRPr="009C098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0986">
              <w:rPr>
                <w:rFonts w:ascii="Times New Roman" w:hAnsi="Times New Roman" w:cs="Times New Roman"/>
              </w:rPr>
              <w:t xml:space="preserve">Знать: </w:t>
            </w:r>
            <w:r w:rsidR="00316402" w:rsidRPr="009C0986">
              <w:rPr>
                <w:rFonts w:ascii="Times New Roman" w:hAnsi="Times New Roman" w:cs="Times New Roman"/>
              </w:rPr>
              <w:t>методы предупреждения экстремизма, терроризма, коррупционного поведения, и методы и механизмы противодействия данным явлениям в профессиональной деятельности</w:t>
            </w:r>
            <w:r w:rsidR="00AB7120">
              <w:rPr>
                <w:rFonts w:ascii="Times New Roman" w:hAnsi="Times New Roman" w:cs="Times New Roman"/>
              </w:rPr>
              <w:t>.</w:t>
            </w:r>
            <w:r w:rsidRPr="009C098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C098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0986">
              <w:rPr>
                <w:rFonts w:ascii="Times New Roman" w:hAnsi="Times New Roman" w:cs="Times New Roman"/>
              </w:rPr>
              <w:t xml:space="preserve">Уметь: </w:t>
            </w:r>
            <w:r w:rsidR="00FD518F" w:rsidRPr="009C0986">
              <w:rPr>
                <w:rFonts w:ascii="Times New Roman" w:hAnsi="Times New Roman" w:cs="Times New Roman"/>
              </w:rPr>
              <w:t>соблюдать меры антикоррупционной безопасности, а также планировать, разрабатывать и реализовывать мероприятия по профилактике коррупции</w:t>
            </w:r>
            <w:r w:rsidRPr="009C098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C098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C098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C0986">
              <w:rPr>
                <w:rFonts w:ascii="Times New Roman" w:hAnsi="Times New Roman" w:cs="Times New Roman"/>
              </w:rPr>
              <w:t>навыками профилактики и борьбы с экстремизмом, терроризмом и коррупцией в своей профессиональной деятельности, навыками идентификации проявлений коррупции, а также формирования нетерпимого отношения к коррупционному поведению в повседневной жизни и профессиональной среде</w:t>
            </w:r>
            <w:r w:rsidRPr="009C098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C0986" w14:paraId="1B08437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E1ED2" w14:textId="77777777" w:rsidR="00751095" w:rsidRPr="009C098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C0986">
              <w:rPr>
                <w:rFonts w:ascii="Times New Roman" w:hAnsi="Times New Roman" w:cs="Times New Roman"/>
              </w:rPr>
              <w:t>ПК-6 - Способен осуществлять операционное и стратегическое управление процессами административного, хозяйственного, документационного и организационного сопровождения и обеспечения деятельности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127DE" w14:textId="77777777" w:rsidR="00751095" w:rsidRPr="009C098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0986">
              <w:rPr>
                <w:rFonts w:ascii="Times New Roman" w:hAnsi="Times New Roman" w:cs="Times New Roman"/>
                <w:lang w:bidi="ru-RU"/>
              </w:rPr>
              <w:t>ПК-6.2 - Определяет условия и участвует в организации и реализации стратегического развития административной, хозяйственной, документационной и организационной поддержки деятельности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357BA" w14:textId="7158687B" w:rsidR="00751095" w:rsidRPr="009C098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0986">
              <w:rPr>
                <w:rFonts w:ascii="Times New Roman" w:hAnsi="Times New Roman" w:cs="Times New Roman"/>
              </w:rPr>
              <w:t xml:space="preserve">Знать: </w:t>
            </w:r>
            <w:r w:rsidR="00316402" w:rsidRPr="009C0986">
              <w:rPr>
                <w:rFonts w:ascii="Times New Roman" w:hAnsi="Times New Roman" w:cs="Times New Roman"/>
              </w:rPr>
              <w:t>методы и механизмы операционного и стратегического управления процессами административного, хозяйственного, документационного и организационного сопровождения и обеспечения деятельности организации</w:t>
            </w:r>
            <w:r w:rsidR="00AB7120">
              <w:rPr>
                <w:rFonts w:ascii="Times New Roman" w:hAnsi="Times New Roman" w:cs="Times New Roman"/>
              </w:rPr>
              <w:t>.</w:t>
            </w:r>
            <w:r w:rsidRPr="009C0986">
              <w:rPr>
                <w:rFonts w:ascii="Times New Roman" w:hAnsi="Times New Roman" w:cs="Times New Roman"/>
              </w:rPr>
              <w:t xml:space="preserve"> </w:t>
            </w:r>
          </w:p>
          <w:p w14:paraId="54393996" w14:textId="77777777" w:rsidR="00751095" w:rsidRPr="009C098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0986">
              <w:rPr>
                <w:rFonts w:ascii="Times New Roman" w:hAnsi="Times New Roman" w:cs="Times New Roman"/>
              </w:rPr>
              <w:t xml:space="preserve">Уметь: </w:t>
            </w:r>
            <w:r w:rsidR="00FD518F" w:rsidRPr="009C0986">
              <w:rPr>
                <w:rFonts w:ascii="Times New Roman" w:hAnsi="Times New Roman" w:cs="Times New Roman"/>
              </w:rPr>
              <w:t>определять условия стратегического развития, связанные с административным, деловым, документационным и организационным обеспечением корпоративной деятельности, и участвовать в их создании, организации и реализации</w:t>
            </w:r>
            <w:r w:rsidRPr="009C0986">
              <w:rPr>
                <w:rFonts w:ascii="Times New Roman" w:hAnsi="Times New Roman" w:cs="Times New Roman"/>
              </w:rPr>
              <w:t xml:space="preserve">. </w:t>
            </w:r>
          </w:p>
          <w:p w14:paraId="3263001E" w14:textId="77777777" w:rsidR="00751095" w:rsidRPr="009C098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C098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C0986">
              <w:rPr>
                <w:rFonts w:ascii="Times New Roman" w:hAnsi="Times New Roman" w:cs="Times New Roman"/>
              </w:rPr>
              <w:t>навыками оперативного и стратегического управления процессами административного, делового, документационного, организационного обеспечения и поддержки организационной деятельности, а также навыками по определению и созданию условий для организации и реализации ключевых направлений обеспечения и поддержки организационной деятельности</w:t>
            </w:r>
            <w:r w:rsidRPr="009C098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C098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B712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B712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712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B712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B712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B712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B712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B712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7120">
              <w:rPr>
                <w:rFonts w:ascii="Times New Roman" w:hAnsi="Times New Roman" w:cs="Times New Roman"/>
                <w:b/>
              </w:rPr>
              <w:t>(ак</w:t>
            </w:r>
            <w:r w:rsidR="00AE2B1A" w:rsidRPr="00AB7120">
              <w:rPr>
                <w:rFonts w:ascii="Times New Roman" w:hAnsi="Times New Roman" w:cs="Times New Roman"/>
                <w:b/>
              </w:rPr>
              <w:t>адемические</w:t>
            </w:r>
            <w:r w:rsidRPr="00AB712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B712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B71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B71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B71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712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B71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B71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712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B712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B71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B71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B71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712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B71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712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B712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B712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B71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B712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B71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7120">
              <w:rPr>
                <w:rFonts w:ascii="Times New Roman" w:hAnsi="Times New Roman" w:cs="Times New Roman"/>
                <w:lang w:bidi="ru-RU"/>
              </w:rPr>
              <w:t>Тема 1. Теоретические и методические основы экономической безопасности бизнеса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B71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7120">
              <w:rPr>
                <w:sz w:val="22"/>
                <w:szCs w:val="22"/>
                <w:lang w:bidi="ru-RU"/>
              </w:rPr>
              <w:t>Понятие экономической безопасности бизнеса. Угрозы экономической безопасности бизнеса. Система обеспечения экономической безопасности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B71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712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B71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712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B71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B71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7120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AB7120" w14:paraId="031DF1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10C110" w14:textId="77777777" w:rsidR="004475DA" w:rsidRPr="00AB71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7120">
              <w:rPr>
                <w:rFonts w:ascii="Times New Roman" w:hAnsi="Times New Roman" w:cs="Times New Roman"/>
                <w:lang w:bidi="ru-RU"/>
              </w:rPr>
              <w:t>Тема 2. Анализ составляющих экономической безопасности бизнеса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CB4952" w14:textId="77777777" w:rsidR="004475DA" w:rsidRPr="00AB71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7120">
              <w:rPr>
                <w:sz w:val="22"/>
                <w:szCs w:val="22"/>
                <w:lang w:bidi="ru-RU"/>
              </w:rPr>
              <w:t>Составляющие экономической безопасности бизнеса и подходы к ее обеспечению. Индикаторы экономической безопасности бизнеса. Анализ функциональных составляющих экономической безопасности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C8A5B5" w14:textId="77777777" w:rsidR="004475DA" w:rsidRPr="00AB71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712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89DF34" w14:textId="77777777" w:rsidR="004475DA" w:rsidRPr="00AB71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712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44AE8D" w14:textId="77777777" w:rsidR="004475DA" w:rsidRPr="00AB71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E916D6" w14:textId="77777777" w:rsidR="004475DA" w:rsidRPr="00AB71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7120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AB7120" w14:paraId="34600C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D0282B" w14:textId="77777777" w:rsidR="004475DA" w:rsidRPr="00AB71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7120">
              <w:rPr>
                <w:rFonts w:ascii="Times New Roman" w:hAnsi="Times New Roman" w:cs="Times New Roman"/>
                <w:lang w:bidi="ru-RU"/>
              </w:rPr>
              <w:t>Тема 3. Основные методы оценки уровня экономической безопасности бизнеса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A1D62A" w14:textId="77777777" w:rsidR="004475DA" w:rsidRPr="00AB71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7120">
              <w:rPr>
                <w:sz w:val="22"/>
                <w:szCs w:val="22"/>
                <w:lang w:bidi="ru-RU"/>
              </w:rPr>
              <w:t>Подходы и проблемы оценки уровня экономической безопасности бизнеса. Критерии и методы оценки и анализа уровня экономической безопасности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A1B9E4" w14:textId="77777777" w:rsidR="004475DA" w:rsidRPr="00AB71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712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650EE2" w14:textId="77777777" w:rsidR="004475DA" w:rsidRPr="00AB71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712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F8E7A4" w14:textId="77777777" w:rsidR="004475DA" w:rsidRPr="00AB71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DB5BDE" w14:textId="77777777" w:rsidR="004475DA" w:rsidRPr="00AB71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712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B7120" w14:paraId="321E2E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CFFEDB" w14:textId="77777777" w:rsidR="004475DA" w:rsidRPr="00AB71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B7120">
              <w:rPr>
                <w:rFonts w:ascii="Times New Roman" w:hAnsi="Times New Roman" w:cs="Times New Roman"/>
                <w:lang w:bidi="ru-RU"/>
              </w:rPr>
              <w:t>Тема 4. Управление рисками экономической безопасности бизнеса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710E05" w14:textId="77777777" w:rsidR="004475DA" w:rsidRPr="00AB71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B7120">
              <w:rPr>
                <w:sz w:val="22"/>
                <w:szCs w:val="22"/>
                <w:lang w:bidi="ru-RU"/>
              </w:rPr>
              <w:t>Понятие риска и риск-менеджмента при обеспечении экономической безопасности бизнеса. Методы оценки, анализа и прогнозирования угроз и рисков экономической безопасности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33B653" w14:textId="77777777" w:rsidR="004475DA" w:rsidRPr="00AB71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712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E66632" w14:textId="77777777" w:rsidR="004475DA" w:rsidRPr="00AB71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B712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EB500C" w14:textId="77777777" w:rsidR="004475DA" w:rsidRPr="00AB71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6ACBEE" w14:textId="77777777" w:rsidR="004475DA" w:rsidRPr="00AB71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B712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B712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B712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712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B712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712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AB712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B712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B712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B712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B712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7120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B712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7120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B712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B712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B712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B7120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4"/>
        <w:gridCol w:w="4993"/>
      </w:tblGrid>
      <w:tr w:rsidR="00262CF0" w:rsidRPr="00AB7120" w14:paraId="5F00FF08" w14:textId="77777777" w:rsidTr="00AB7120">
        <w:trPr>
          <w:trHeight w:val="641"/>
        </w:trPr>
        <w:tc>
          <w:tcPr>
            <w:tcW w:w="2530" w:type="pct"/>
            <w:shd w:val="clear" w:color="auto" w:fill="auto"/>
            <w:vAlign w:val="center"/>
            <w:hideMark/>
          </w:tcPr>
          <w:p w14:paraId="32DEE01C" w14:textId="6DE4B03A" w:rsidR="00262CF0" w:rsidRPr="00AB712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712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470" w:type="pct"/>
            <w:shd w:val="clear" w:color="auto" w:fill="auto"/>
            <w:vAlign w:val="center"/>
            <w:hideMark/>
          </w:tcPr>
          <w:p w14:paraId="1C1EA733" w14:textId="77777777" w:rsidR="00262CF0" w:rsidRPr="00AB712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B712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F0445" w14:paraId="1433EE91" w14:textId="77777777" w:rsidTr="00AB7120">
        <w:trPr>
          <w:trHeight w:val="354"/>
        </w:trPr>
        <w:tc>
          <w:tcPr>
            <w:tcW w:w="2530" w:type="pct"/>
            <w:shd w:val="clear" w:color="auto" w:fill="auto"/>
            <w:vAlign w:val="center"/>
          </w:tcPr>
          <w:p w14:paraId="31B092F5" w14:textId="4DED7782" w:rsidR="00262CF0" w:rsidRPr="00AB712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7120">
              <w:rPr>
                <w:rFonts w:ascii="Times New Roman" w:hAnsi="Times New Roman" w:cs="Times New Roman"/>
              </w:rPr>
              <w:t>Елкина О.С. Экономическая безопасность предприятия (организации)</w:t>
            </w:r>
            <w:proofErr w:type="gramStart"/>
            <w:r w:rsidRPr="00AB712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B7120">
              <w:rPr>
                <w:rFonts w:ascii="Times New Roman" w:hAnsi="Times New Roman" w:cs="Times New Roman"/>
              </w:rPr>
              <w:t xml:space="preserve"> учебник / Елкина О.С.. </w:t>
            </w:r>
            <w:r w:rsidRPr="00AB7120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spellStart"/>
            <w:r w:rsidRPr="00AB7120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AB7120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AB7120">
              <w:rPr>
                <w:rFonts w:ascii="Times New Roman" w:hAnsi="Times New Roman" w:cs="Times New Roman"/>
                <w:lang w:val="en-US"/>
              </w:rPr>
              <w:t>Ай</w:t>
            </w:r>
            <w:proofErr w:type="spellEnd"/>
            <w:r w:rsidRPr="00AB712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7120">
              <w:rPr>
                <w:rFonts w:ascii="Times New Roman" w:hAnsi="Times New Roman" w:cs="Times New Roman"/>
                <w:lang w:val="en-US"/>
              </w:rPr>
              <w:t>Пи</w:t>
            </w:r>
            <w:proofErr w:type="spellEnd"/>
            <w:r w:rsidRPr="00AB712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7120">
              <w:rPr>
                <w:rFonts w:ascii="Times New Roman" w:hAnsi="Times New Roman" w:cs="Times New Roman"/>
                <w:lang w:val="en-US"/>
              </w:rPr>
              <w:t>Ар</w:t>
            </w:r>
            <w:proofErr w:type="spellEnd"/>
            <w:r w:rsidRPr="00AB712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7120">
              <w:rPr>
                <w:rFonts w:ascii="Times New Roman" w:hAnsi="Times New Roman" w:cs="Times New Roman"/>
                <w:lang w:val="en-US"/>
              </w:rPr>
              <w:t>Медиа</w:t>
            </w:r>
            <w:proofErr w:type="spellEnd"/>
            <w:r w:rsidRPr="00AB7120">
              <w:rPr>
                <w:rFonts w:ascii="Times New Roman" w:hAnsi="Times New Roman" w:cs="Times New Roman"/>
                <w:lang w:val="en-US"/>
              </w:rPr>
              <w:t>, 2022. — 313 c.</w:t>
            </w:r>
          </w:p>
        </w:tc>
        <w:tc>
          <w:tcPr>
            <w:tcW w:w="2470" w:type="pct"/>
            <w:shd w:val="clear" w:color="auto" w:fill="auto"/>
            <w:vAlign w:val="center"/>
            <w:hideMark/>
          </w:tcPr>
          <w:p w14:paraId="25965B29" w14:textId="0CF2FFC1" w:rsidR="00262CF0" w:rsidRPr="00AB7120" w:rsidRDefault="000040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B7120">
                <w:rPr>
                  <w:color w:val="00008B"/>
                  <w:u w:val="single"/>
                  <w:lang w:val="en-US"/>
                </w:rPr>
                <w:t>https://www.iprbookshop.ru/116247.html</w:t>
              </w:r>
            </w:hyperlink>
          </w:p>
        </w:tc>
      </w:tr>
      <w:tr w:rsidR="00262CF0" w:rsidRPr="00AB7120" w14:paraId="0221DC8D" w14:textId="77777777" w:rsidTr="00AB7120">
        <w:trPr>
          <w:trHeight w:val="354"/>
        </w:trPr>
        <w:tc>
          <w:tcPr>
            <w:tcW w:w="2530" w:type="pct"/>
            <w:shd w:val="clear" w:color="auto" w:fill="auto"/>
            <w:vAlign w:val="center"/>
          </w:tcPr>
          <w:p w14:paraId="4AF51614" w14:textId="77777777" w:rsidR="00262CF0" w:rsidRPr="00AB712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7120">
              <w:rPr>
                <w:rFonts w:ascii="Times New Roman" w:hAnsi="Times New Roman" w:cs="Times New Roman"/>
              </w:rPr>
              <w:t>Экономическая безопасность</w:t>
            </w:r>
            <w:proofErr w:type="gramStart"/>
            <w:r w:rsidRPr="00AB712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B7120">
              <w:rPr>
                <w:rFonts w:ascii="Times New Roman" w:hAnsi="Times New Roman" w:cs="Times New Roman"/>
              </w:rPr>
              <w:t xml:space="preserve"> учебник для вузов / Л. П. Гончаренко [и др.] ; под общей редакцией Л. П. Гончаренко. — 2-е изд., </w:t>
            </w:r>
            <w:proofErr w:type="spellStart"/>
            <w:r w:rsidRPr="00AB712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B7120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AB712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B7120">
              <w:rPr>
                <w:rFonts w:ascii="Times New Roman" w:hAnsi="Times New Roman" w:cs="Times New Roman"/>
              </w:rPr>
              <w:t>, 2022. — 340 с.</w:t>
            </w:r>
          </w:p>
        </w:tc>
        <w:tc>
          <w:tcPr>
            <w:tcW w:w="2470" w:type="pct"/>
            <w:shd w:val="clear" w:color="auto" w:fill="auto"/>
            <w:vAlign w:val="center"/>
            <w:hideMark/>
          </w:tcPr>
          <w:p w14:paraId="375CE74A" w14:textId="77777777" w:rsidR="00262CF0" w:rsidRPr="00AB7120" w:rsidRDefault="000040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AB7120">
                <w:rPr>
                  <w:color w:val="00008B"/>
                  <w:u w:val="single"/>
                </w:rPr>
                <w:t>https://urait.ru/book/ekonomicheskaya-bezopasnost-489082</w:t>
              </w:r>
            </w:hyperlink>
          </w:p>
        </w:tc>
      </w:tr>
      <w:tr w:rsidR="00262CF0" w:rsidRPr="00AB7120" w14:paraId="3E419772" w14:textId="77777777" w:rsidTr="00AB7120">
        <w:trPr>
          <w:trHeight w:val="354"/>
        </w:trPr>
        <w:tc>
          <w:tcPr>
            <w:tcW w:w="2530" w:type="pct"/>
            <w:shd w:val="clear" w:color="auto" w:fill="auto"/>
            <w:vAlign w:val="center"/>
          </w:tcPr>
          <w:p w14:paraId="6816B874" w14:textId="77777777" w:rsidR="00262CF0" w:rsidRPr="00AB712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7120">
              <w:rPr>
                <w:rFonts w:ascii="Times New Roman" w:hAnsi="Times New Roman" w:cs="Times New Roman"/>
              </w:rPr>
              <w:t>Безденежных, Татьяна Ивановна. Разработка стратегии обеспечения экономической безопасности на макро-, мез</w:t>
            </w:r>
            <w:proofErr w:type="gramStart"/>
            <w:r w:rsidRPr="00AB7120">
              <w:rPr>
                <w:rFonts w:ascii="Times New Roman" w:hAnsi="Times New Roman" w:cs="Times New Roman"/>
              </w:rPr>
              <w:t>о-</w:t>
            </w:r>
            <w:proofErr w:type="gramEnd"/>
            <w:r w:rsidRPr="00AB7120">
              <w:rPr>
                <w:rFonts w:ascii="Times New Roman" w:hAnsi="Times New Roman" w:cs="Times New Roman"/>
              </w:rPr>
              <w:t xml:space="preserve"> и микроуровнях : учебное пособие ; Министерство образования и науки Российской Федерации, Санкт-Петербургский гос. экономический ун-т, Кафедра страхования и упр. рисками / </w:t>
            </w:r>
            <w:proofErr w:type="spellStart"/>
            <w:r w:rsidRPr="00AB7120">
              <w:rPr>
                <w:rFonts w:ascii="Times New Roman" w:hAnsi="Times New Roman" w:cs="Times New Roman"/>
              </w:rPr>
              <w:t>Т.И.Безденежных</w:t>
            </w:r>
            <w:proofErr w:type="spellEnd"/>
            <w:r w:rsidRPr="00AB7120">
              <w:rPr>
                <w:rFonts w:ascii="Times New Roman" w:hAnsi="Times New Roman" w:cs="Times New Roman"/>
              </w:rPr>
              <w:t>. Санкт-Петербург</w:t>
            </w:r>
            <w:proofErr w:type="gramStart"/>
            <w:r w:rsidRPr="00AB712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B7120">
              <w:rPr>
                <w:rFonts w:ascii="Times New Roman" w:hAnsi="Times New Roman" w:cs="Times New Roman"/>
              </w:rPr>
              <w:t xml:space="preserve"> Изд-во СПбГЭУ, 2015.</w:t>
            </w:r>
          </w:p>
        </w:tc>
        <w:tc>
          <w:tcPr>
            <w:tcW w:w="2470" w:type="pct"/>
            <w:shd w:val="clear" w:color="auto" w:fill="auto"/>
            <w:vAlign w:val="center"/>
            <w:hideMark/>
          </w:tcPr>
          <w:p w14:paraId="4AAF32ED" w14:textId="77777777" w:rsidR="00262CF0" w:rsidRPr="00AB7120" w:rsidRDefault="000040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B7120">
                <w:rPr>
                  <w:color w:val="00008B"/>
                  <w:u w:val="single"/>
                </w:rPr>
                <w:t>http://opac.unecon.ru/elibrary ... 87%D0%B5%D0%BD%D0%B8%D1%8F.pdf</w:t>
              </w:r>
            </w:hyperlink>
          </w:p>
        </w:tc>
      </w:tr>
      <w:tr w:rsidR="00262CF0" w:rsidRPr="00AB7120" w14:paraId="352D3D43" w14:textId="77777777" w:rsidTr="00AB7120">
        <w:trPr>
          <w:trHeight w:val="354"/>
        </w:trPr>
        <w:tc>
          <w:tcPr>
            <w:tcW w:w="2530" w:type="pct"/>
            <w:shd w:val="clear" w:color="auto" w:fill="auto"/>
            <w:vAlign w:val="center"/>
          </w:tcPr>
          <w:p w14:paraId="755BD916" w14:textId="77777777" w:rsidR="00262CF0" w:rsidRPr="00AB712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7120">
              <w:rPr>
                <w:rFonts w:ascii="Times New Roman" w:hAnsi="Times New Roman" w:cs="Times New Roman"/>
              </w:rPr>
              <w:t>Экономическая безопасность</w:t>
            </w:r>
            <w:proofErr w:type="gramStart"/>
            <w:r w:rsidRPr="00AB712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B7120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AB7120">
              <w:rPr>
                <w:rFonts w:ascii="Times New Roman" w:hAnsi="Times New Roman" w:cs="Times New Roman"/>
              </w:rPr>
              <w:t>Т.И.Безденежных</w:t>
            </w:r>
            <w:proofErr w:type="spellEnd"/>
            <w:r w:rsidRPr="00AB7120">
              <w:rPr>
                <w:rFonts w:ascii="Times New Roman" w:hAnsi="Times New Roman" w:cs="Times New Roman"/>
              </w:rPr>
              <w:t xml:space="preserve"> [и др.] ; Министерство образования и науки Российской Федерации, Санкт-Петербургский гос. экономический ун-т, Кафедра экономической безопасности. </w:t>
            </w:r>
            <w:proofErr w:type="spellStart"/>
            <w:r w:rsidRPr="00AB7120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AB7120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AB712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AB712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7120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AB7120">
              <w:rPr>
                <w:rFonts w:ascii="Times New Roman" w:hAnsi="Times New Roman" w:cs="Times New Roman"/>
                <w:lang w:val="en-US"/>
              </w:rPr>
              <w:t xml:space="preserve"> СПбГЭУ, 2016.</w:t>
            </w:r>
          </w:p>
        </w:tc>
        <w:tc>
          <w:tcPr>
            <w:tcW w:w="2470" w:type="pct"/>
            <w:shd w:val="clear" w:color="auto" w:fill="auto"/>
            <w:vAlign w:val="center"/>
            <w:hideMark/>
          </w:tcPr>
          <w:p w14:paraId="5FA417AD" w14:textId="77777777" w:rsidR="00262CF0" w:rsidRPr="00AB7120" w:rsidRDefault="000040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AB712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B7120">
                <w:rPr>
                  <w:color w:val="00008B"/>
                  <w:u w:val="single"/>
                </w:rPr>
                <w:t>BD%D0%BE%D1%81%D1%82%D1%8C.pdf</w:t>
              </w:r>
            </w:hyperlink>
          </w:p>
        </w:tc>
      </w:tr>
      <w:tr w:rsidR="00262CF0" w:rsidRPr="00AB7120" w14:paraId="6423AEA7" w14:textId="77777777" w:rsidTr="00AB7120">
        <w:trPr>
          <w:trHeight w:val="354"/>
        </w:trPr>
        <w:tc>
          <w:tcPr>
            <w:tcW w:w="2530" w:type="pct"/>
            <w:shd w:val="clear" w:color="auto" w:fill="auto"/>
            <w:vAlign w:val="center"/>
          </w:tcPr>
          <w:p w14:paraId="2393FF05" w14:textId="77777777" w:rsidR="00262CF0" w:rsidRPr="00AB712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B7120">
              <w:rPr>
                <w:rFonts w:ascii="Times New Roman" w:hAnsi="Times New Roman" w:cs="Times New Roman"/>
              </w:rPr>
              <w:t xml:space="preserve">Безденежных, Татьяна Ивановна. Экономическая безопасность бизнеса : учебное пособие / </w:t>
            </w:r>
            <w:proofErr w:type="spellStart"/>
            <w:r w:rsidRPr="00AB7120">
              <w:rPr>
                <w:rFonts w:ascii="Times New Roman" w:hAnsi="Times New Roman" w:cs="Times New Roman"/>
              </w:rPr>
              <w:t>Т.И.Безденежных</w:t>
            </w:r>
            <w:proofErr w:type="spellEnd"/>
            <w:r w:rsidRPr="00AB712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B7120">
              <w:rPr>
                <w:rFonts w:ascii="Times New Roman" w:hAnsi="Times New Roman" w:cs="Times New Roman"/>
              </w:rPr>
              <w:t>Е.Е.Шарафанова</w:t>
            </w:r>
            <w:proofErr w:type="spellEnd"/>
            <w:r w:rsidRPr="00AB7120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AB7120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AB7120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AB712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B712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B7120">
              <w:rPr>
                <w:rFonts w:ascii="Times New Roman" w:hAnsi="Times New Roman" w:cs="Times New Roman"/>
              </w:rPr>
              <w:t>экон</w:t>
            </w:r>
            <w:proofErr w:type="spellEnd"/>
            <w:r w:rsidRPr="00AB7120">
              <w:rPr>
                <w:rFonts w:ascii="Times New Roman" w:hAnsi="Times New Roman" w:cs="Times New Roman"/>
              </w:rPr>
              <w:t xml:space="preserve">. ун-т, Ин-т магистратуры. </w:t>
            </w:r>
            <w:proofErr w:type="spellStart"/>
            <w:r w:rsidRPr="00AB7120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AB7120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AB712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AB712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B7120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AB7120">
              <w:rPr>
                <w:rFonts w:ascii="Times New Roman" w:hAnsi="Times New Roman" w:cs="Times New Roman"/>
                <w:lang w:val="en-US"/>
              </w:rPr>
              <w:t xml:space="preserve"> СПбГЭУ, 2018.</w:t>
            </w:r>
          </w:p>
        </w:tc>
        <w:tc>
          <w:tcPr>
            <w:tcW w:w="2470" w:type="pct"/>
            <w:shd w:val="clear" w:color="auto" w:fill="auto"/>
            <w:vAlign w:val="center"/>
            <w:hideMark/>
          </w:tcPr>
          <w:p w14:paraId="7FAB27D2" w14:textId="77777777" w:rsidR="00262CF0" w:rsidRPr="00AB7120" w:rsidRDefault="0000409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AB712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B7120">
                <w:rPr>
                  <w:color w:val="00008B"/>
                  <w:u w:val="single"/>
                </w:rPr>
                <w:t>B7%D0%BD%D0%B5%D1%81%D0%B0.pdf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5819283" w14:textId="77777777" w:rsidTr="007B550D">
        <w:tc>
          <w:tcPr>
            <w:tcW w:w="9345" w:type="dxa"/>
          </w:tcPr>
          <w:p w14:paraId="47F037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1291D48C" w14:textId="77777777" w:rsidTr="007B550D">
        <w:tc>
          <w:tcPr>
            <w:tcW w:w="9345" w:type="dxa"/>
          </w:tcPr>
          <w:p w14:paraId="36DE8B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3AE3690" w14:textId="77777777" w:rsidTr="007B550D">
        <w:tc>
          <w:tcPr>
            <w:tcW w:w="9345" w:type="dxa"/>
          </w:tcPr>
          <w:p w14:paraId="7F93C9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146A68B" w14:textId="77777777" w:rsidTr="007B550D">
        <w:tc>
          <w:tcPr>
            <w:tcW w:w="9345" w:type="dxa"/>
          </w:tcPr>
          <w:p w14:paraId="2D701E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0409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B7120" w:rsidRPr="00AB7120" w14:paraId="5350DA44" w14:textId="77777777" w:rsidTr="00AB712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76403" w14:textId="77777777" w:rsidR="00AB7120" w:rsidRPr="00AB7120" w:rsidRDefault="00AB7120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AB7120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48F78" w14:textId="77777777" w:rsidR="00AB7120" w:rsidRPr="00AB7120" w:rsidRDefault="00AB7120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AB7120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AB7120" w:rsidRPr="00AB7120" w14:paraId="7A0DD7EA" w14:textId="77777777" w:rsidTr="00AB712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23D4A" w14:textId="77777777" w:rsidR="00AB7120" w:rsidRPr="00AB7120" w:rsidRDefault="00AB712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B7120">
              <w:rPr>
                <w:sz w:val="22"/>
                <w:szCs w:val="22"/>
                <w:lang w:eastAsia="en-US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B7120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AB7120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20 посадочных места, рабочее место преподавателя, трибуна - 1 шт., доска меловая - 1 шт., тумба м/м - 1 шт., Моноблок </w:t>
            </w:r>
            <w:r w:rsidRPr="00AB7120">
              <w:rPr>
                <w:sz w:val="22"/>
                <w:szCs w:val="22"/>
                <w:lang w:val="en-US" w:eastAsia="en-US"/>
              </w:rPr>
              <w:t>Acer</w:t>
            </w:r>
            <w:r w:rsidRPr="00AB7120">
              <w:rPr>
                <w:sz w:val="22"/>
                <w:szCs w:val="22"/>
                <w:lang w:eastAsia="en-US"/>
              </w:rPr>
              <w:t xml:space="preserve"> </w:t>
            </w:r>
            <w:r w:rsidRPr="00AB7120">
              <w:rPr>
                <w:sz w:val="22"/>
                <w:szCs w:val="22"/>
                <w:lang w:val="en-US" w:eastAsia="en-US"/>
              </w:rPr>
              <w:t>Aspire</w:t>
            </w:r>
            <w:r w:rsidRPr="00AB7120">
              <w:rPr>
                <w:sz w:val="22"/>
                <w:szCs w:val="22"/>
                <w:lang w:eastAsia="en-US"/>
              </w:rPr>
              <w:t xml:space="preserve"> </w:t>
            </w:r>
            <w:r w:rsidRPr="00AB7120">
              <w:rPr>
                <w:sz w:val="22"/>
                <w:szCs w:val="22"/>
                <w:lang w:val="en-US" w:eastAsia="en-US"/>
              </w:rPr>
              <w:t>Z</w:t>
            </w:r>
            <w:r w:rsidRPr="00AB7120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AB7120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AB7120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AB7120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AB7120">
              <w:rPr>
                <w:sz w:val="22"/>
                <w:szCs w:val="22"/>
                <w:lang w:eastAsia="en-US"/>
              </w:rPr>
              <w:t>5 2400</w:t>
            </w:r>
            <w:r w:rsidRPr="00AB7120">
              <w:rPr>
                <w:sz w:val="22"/>
                <w:szCs w:val="22"/>
                <w:lang w:val="en-US" w:eastAsia="en-US"/>
              </w:rPr>
              <w:t>s</w:t>
            </w:r>
            <w:r w:rsidRPr="00AB7120">
              <w:rPr>
                <w:sz w:val="22"/>
                <w:szCs w:val="22"/>
                <w:lang w:eastAsia="en-US"/>
              </w:rPr>
              <w:t>/4</w:t>
            </w:r>
            <w:r w:rsidRPr="00AB7120">
              <w:rPr>
                <w:sz w:val="22"/>
                <w:szCs w:val="22"/>
                <w:lang w:val="en-US" w:eastAsia="en-US"/>
              </w:rPr>
              <w:t>Gb</w:t>
            </w:r>
            <w:r w:rsidRPr="00AB7120">
              <w:rPr>
                <w:sz w:val="22"/>
                <w:szCs w:val="22"/>
                <w:lang w:eastAsia="en-US"/>
              </w:rPr>
              <w:t>/1</w:t>
            </w:r>
            <w:r w:rsidRPr="00AB7120">
              <w:rPr>
                <w:sz w:val="22"/>
                <w:szCs w:val="22"/>
                <w:lang w:val="en-US" w:eastAsia="en-US"/>
              </w:rPr>
              <w:t>T</w:t>
            </w:r>
            <w:r w:rsidRPr="00AB7120">
              <w:rPr>
                <w:sz w:val="22"/>
                <w:szCs w:val="22"/>
                <w:lang w:eastAsia="en-US"/>
              </w:rPr>
              <w:t xml:space="preserve">б - 1 шт., Проектор </w:t>
            </w:r>
            <w:r w:rsidRPr="00AB7120">
              <w:rPr>
                <w:sz w:val="22"/>
                <w:szCs w:val="22"/>
                <w:lang w:val="en-US" w:eastAsia="en-US"/>
              </w:rPr>
              <w:t>NEC</w:t>
            </w:r>
            <w:r w:rsidRPr="00AB7120">
              <w:rPr>
                <w:sz w:val="22"/>
                <w:szCs w:val="22"/>
                <w:lang w:eastAsia="en-US"/>
              </w:rPr>
              <w:t xml:space="preserve"> </w:t>
            </w:r>
            <w:r w:rsidRPr="00AB7120">
              <w:rPr>
                <w:sz w:val="22"/>
                <w:szCs w:val="22"/>
                <w:lang w:val="en-US" w:eastAsia="en-US"/>
              </w:rPr>
              <w:t>LT</w:t>
            </w:r>
            <w:r w:rsidRPr="00AB7120">
              <w:rPr>
                <w:sz w:val="22"/>
                <w:szCs w:val="22"/>
                <w:lang w:eastAsia="en-US"/>
              </w:rPr>
              <w:t xml:space="preserve">380 - 1 шт.,  Система </w:t>
            </w:r>
            <w:proofErr w:type="spellStart"/>
            <w:r w:rsidRPr="00AB7120">
              <w:rPr>
                <w:sz w:val="22"/>
                <w:szCs w:val="22"/>
                <w:lang w:eastAsia="en-US"/>
              </w:rPr>
              <w:t>акуст</w:t>
            </w:r>
            <w:proofErr w:type="spellEnd"/>
            <w:r w:rsidRPr="00AB7120">
              <w:rPr>
                <w:sz w:val="22"/>
                <w:szCs w:val="22"/>
                <w:lang w:eastAsia="en-US"/>
              </w:rPr>
              <w:t>,</w:t>
            </w:r>
            <w:r w:rsidRPr="00AB7120">
              <w:rPr>
                <w:sz w:val="22"/>
                <w:szCs w:val="22"/>
                <w:lang w:val="en-US" w:eastAsia="en-US"/>
              </w:rPr>
              <w:t>JCO</w:t>
            </w:r>
            <w:r w:rsidRPr="00AB7120">
              <w:rPr>
                <w:sz w:val="22"/>
                <w:szCs w:val="22"/>
                <w:lang w:eastAsia="en-US"/>
              </w:rPr>
              <w:t xml:space="preserve">-140 - 2 шт., Экран </w:t>
            </w:r>
            <w:r w:rsidRPr="00AB7120">
              <w:rPr>
                <w:sz w:val="22"/>
                <w:szCs w:val="22"/>
                <w:lang w:val="en-US" w:eastAsia="en-US"/>
              </w:rPr>
              <w:t>Compact</w:t>
            </w:r>
            <w:r w:rsidRPr="00AB712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B7120"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 w:rsidRPr="00AB7120">
              <w:rPr>
                <w:sz w:val="22"/>
                <w:szCs w:val="22"/>
                <w:lang w:eastAsia="en-US"/>
              </w:rPr>
              <w:t xml:space="preserve"> 136х180 см (83") </w:t>
            </w:r>
            <w:r w:rsidRPr="00AB7120">
              <w:rPr>
                <w:sz w:val="22"/>
                <w:szCs w:val="22"/>
                <w:lang w:val="en-US" w:eastAsia="en-US"/>
              </w:rPr>
              <w:t>Matte</w:t>
            </w:r>
            <w:r w:rsidRPr="00AB7120">
              <w:rPr>
                <w:sz w:val="22"/>
                <w:szCs w:val="22"/>
                <w:lang w:eastAsia="en-US"/>
              </w:rPr>
              <w:t xml:space="preserve"> </w:t>
            </w:r>
            <w:r w:rsidRPr="00AB7120">
              <w:rPr>
                <w:sz w:val="22"/>
                <w:szCs w:val="22"/>
                <w:lang w:val="en-US" w:eastAsia="en-US"/>
              </w:rPr>
              <w:t>White</w:t>
            </w:r>
            <w:r w:rsidRPr="00AB7120">
              <w:rPr>
                <w:sz w:val="22"/>
                <w:szCs w:val="22"/>
                <w:lang w:eastAsia="en-US"/>
              </w:rPr>
              <w:t xml:space="preserve"> </w:t>
            </w:r>
            <w:r w:rsidRPr="00AB7120">
              <w:rPr>
                <w:sz w:val="22"/>
                <w:szCs w:val="22"/>
                <w:lang w:val="en-US" w:eastAsia="en-US"/>
              </w:rPr>
              <w:t>S</w:t>
            </w:r>
            <w:r w:rsidRPr="00AB7120">
              <w:rPr>
                <w:sz w:val="22"/>
                <w:szCs w:val="22"/>
                <w:lang w:eastAsia="en-US"/>
              </w:rPr>
              <w:t xml:space="preserve"> с электроприводом 4.3 - 1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630E1" w14:textId="77777777" w:rsidR="00AB7120" w:rsidRPr="00AB7120" w:rsidRDefault="00AB712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B7120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AB7120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AB7120" w:rsidRPr="00AB7120" w14:paraId="3CF2727F" w14:textId="77777777" w:rsidTr="00AB712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12459" w14:textId="77777777" w:rsidR="00AB7120" w:rsidRPr="00AB7120" w:rsidRDefault="00AB712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B7120">
              <w:rPr>
                <w:sz w:val="22"/>
                <w:szCs w:val="22"/>
                <w:lang w:eastAsia="en-US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B7120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AB7120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AB7120">
              <w:rPr>
                <w:sz w:val="22"/>
                <w:szCs w:val="22"/>
                <w:lang w:val="en-US" w:eastAsia="en-US"/>
              </w:rPr>
              <w:t>HP</w:t>
            </w:r>
            <w:r w:rsidRPr="00AB7120">
              <w:rPr>
                <w:sz w:val="22"/>
                <w:szCs w:val="22"/>
                <w:lang w:eastAsia="en-US"/>
              </w:rPr>
              <w:t xml:space="preserve"> 250 </w:t>
            </w:r>
            <w:r w:rsidRPr="00AB7120">
              <w:rPr>
                <w:sz w:val="22"/>
                <w:szCs w:val="22"/>
                <w:lang w:val="en-US" w:eastAsia="en-US"/>
              </w:rPr>
              <w:t>G</w:t>
            </w:r>
            <w:r w:rsidRPr="00AB7120">
              <w:rPr>
                <w:sz w:val="22"/>
                <w:szCs w:val="22"/>
                <w:lang w:eastAsia="en-US"/>
              </w:rPr>
              <w:t>6 1</w:t>
            </w:r>
            <w:r w:rsidRPr="00AB7120">
              <w:rPr>
                <w:sz w:val="22"/>
                <w:szCs w:val="22"/>
                <w:lang w:val="en-US" w:eastAsia="en-US"/>
              </w:rPr>
              <w:t>WY</w:t>
            </w:r>
            <w:r w:rsidRPr="00AB7120">
              <w:rPr>
                <w:sz w:val="22"/>
                <w:szCs w:val="22"/>
                <w:lang w:eastAsia="en-US"/>
              </w:rPr>
              <w:t>58</w:t>
            </w:r>
            <w:r w:rsidRPr="00AB7120">
              <w:rPr>
                <w:sz w:val="22"/>
                <w:szCs w:val="22"/>
                <w:lang w:val="en-US" w:eastAsia="en-US"/>
              </w:rPr>
              <w:t>EA</w:t>
            </w:r>
            <w:r w:rsidRPr="00AB7120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AB7120">
              <w:rPr>
                <w:sz w:val="22"/>
                <w:szCs w:val="22"/>
                <w:lang w:val="en-US" w:eastAsia="en-US"/>
              </w:rPr>
              <w:t>LG</w:t>
            </w:r>
            <w:r w:rsidRPr="00AB7120">
              <w:rPr>
                <w:sz w:val="22"/>
                <w:szCs w:val="22"/>
                <w:lang w:eastAsia="en-US"/>
              </w:rPr>
              <w:t xml:space="preserve"> </w:t>
            </w:r>
            <w:r w:rsidRPr="00AB7120">
              <w:rPr>
                <w:sz w:val="22"/>
                <w:szCs w:val="22"/>
                <w:lang w:val="en-US" w:eastAsia="en-US"/>
              </w:rPr>
              <w:t>PF</w:t>
            </w:r>
            <w:r w:rsidRPr="00AB7120">
              <w:rPr>
                <w:sz w:val="22"/>
                <w:szCs w:val="22"/>
                <w:lang w:eastAsia="en-US"/>
              </w:rPr>
              <w:t>1500</w:t>
            </w:r>
            <w:r w:rsidRPr="00AB7120">
              <w:rPr>
                <w:sz w:val="22"/>
                <w:szCs w:val="22"/>
                <w:lang w:val="en-US" w:eastAsia="en-US"/>
              </w:rPr>
              <w:t>G</w:t>
            </w:r>
            <w:r w:rsidRPr="00AB7120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C1305" w14:textId="77777777" w:rsidR="00AB7120" w:rsidRPr="00AB7120" w:rsidRDefault="00AB712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B7120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AB7120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AB7120" w:rsidRPr="00AB7120" w14:paraId="0FCC5110" w14:textId="77777777" w:rsidTr="00AB712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F4584" w14:textId="77777777" w:rsidR="00AB7120" w:rsidRPr="00AB7120" w:rsidRDefault="00AB712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B7120">
              <w:rPr>
                <w:sz w:val="22"/>
                <w:szCs w:val="22"/>
                <w:lang w:eastAsia="en-US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B7120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AB7120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AB7120">
              <w:rPr>
                <w:sz w:val="22"/>
                <w:szCs w:val="22"/>
                <w:lang w:eastAsia="en-US"/>
              </w:rPr>
              <w:t>шт.,парта</w:t>
            </w:r>
            <w:proofErr w:type="spellEnd"/>
            <w:r w:rsidRPr="00AB7120">
              <w:rPr>
                <w:sz w:val="22"/>
                <w:szCs w:val="22"/>
                <w:lang w:eastAsia="en-US"/>
              </w:rPr>
              <w:t xml:space="preserve"> 6шт.Компьютер </w:t>
            </w:r>
            <w:r w:rsidRPr="00AB7120">
              <w:rPr>
                <w:sz w:val="22"/>
                <w:szCs w:val="22"/>
                <w:lang w:val="en-US" w:eastAsia="en-US"/>
              </w:rPr>
              <w:t>I</w:t>
            </w:r>
            <w:r w:rsidRPr="00AB7120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AB7120">
              <w:rPr>
                <w:sz w:val="22"/>
                <w:szCs w:val="22"/>
                <w:lang w:val="en-US" w:eastAsia="en-US"/>
              </w:rPr>
              <w:t>Philips</w:t>
            </w:r>
            <w:r w:rsidRPr="00AB7120">
              <w:rPr>
                <w:sz w:val="22"/>
                <w:szCs w:val="22"/>
                <w:lang w:eastAsia="en-US"/>
              </w:rPr>
              <w:t>224</w:t>
            </w:r>
            <w:r w:rsidRPr="00AB7120">
              <w:rPr>
                <w:sz w:val="22"/>
                <w:szCs w:val="22"/>
                <w:lang w:val="en-US" w:eastAsia="en-US"/>
              </w:rPr>
              <w:t>E</w:t>
            </w:r>
            <w:r w:rsidRPr="00AB7120">
              <w:rPr>
                <w:sz w:val="22"/>
                <w:szCs w:val="22"/>
                <w:lang w:eastAsia="en-US"/>
              </w:rPr>
              <w:t>5</w:t>
            </w:r>
            <w:r w:rsidRPr="00AB7120">
              <w:rPr>
                <w:sz w:val="22"/>
                <w:szCs w:val="22"/>
                <w:lang w:val="en-US" w:eastAsia="en-US"/>
              </w:rPr>
              <w:t>QSB</w:t>
            </w:r>
            <w:r w:rsidRPr="00AB7120">
              <w:rPr>
                <w:sz w:val="22"/>
                <w:szCs w:val="22"/>
                <w:lang w:eastAsia="en-US"/>
              </w:rPr>
              <w:t xml:space="preserve"> - 15 </w:t>
            </w:r>
            <w:proofErr w:type="spellStart"/>
            <w:r w:rsidRPr="00AB7120">
              <w:rPr>
                <w:sz w:val="22"/>
                <w:szCs w:val="22"/>
                <w:lang w:eastAsia="en-US"/>
              </w:rPr>
              <w:t>шт.,Моноблок</w:t>
            </w:r>
            <w:proofErr w:type="spellEnd"/>
            <w:r w:rsidRPr="00AB7120">
              <w:rPr>
                <w:sz w:val="22"/>
                <w:szCs w:val="22"/>
                <w:lang w:eastAsia="en-US"/>
              </w:rPr>
              <w:t xml:space="preserve"> </w:t>
            </w:r>
            <w:r w:rsidRPr="00AB7120">
              <w:rPr>
                <w:sz w:val="22"/>
                <w:szCs w:val="22"/>
                <w:lang w:val="en-US" w:eastAsia="en-US"/>
              </w:rPr>
              <w:t>Acer</w:t>
            </w:r>
            <w:r w:rsidRPr="00AB7120">
              <w:rPr>
                <w:sz w:val="22"/>
                <w:szCs w:val="22"/>
                <w:lang w:eastAsia="en-US"/>
              </w:rPr>
              <w:t xml:space="preserve"> </w:t>
            </w:r>
            <w:r w:rsidRPr="00AB7120">
              <w:rPr>
                <w:sz w:val="22"/>
                <w:szCs w:val="22"/>
                <w:lang w:val="en-US" w:eastAsia="en-US"/>
              </w:rPr>
              <w:t>Aspire</w:t>
            </w:r>
            <w:r w:rsidRPr="00AB7120">
              <w:rPr>
                <w:sz w:val="22"/>
                <w:szCs w:val="22"/>
                <w:lang w:eastAsia="en-US"/>
              </w:rPr>
              <w:t xml:space="preserve"> </w:t>
            </w:r>
            <w:r w:rsidRPr="00AB7120">
              <w:rPr>
                <w:sz w:val="22"/>
                <w:szCs w:val="22"/>
                <w:lang w:val="en-US" w:eastAsia="en-US"/>
              </w:rPr>
              <w:t>Z</w:t>
            </w:r>
            <w:r w:rsidRPr="00AB7120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AB7120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AB7120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AB7120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AB7120">
              <w:rPr>
                <w:sz w:val="22"/>
                <w:szCs w:val="22"/>
                <w:lang w:eastAsia="en-US"/>
              </w:rPr>
              <w:t>5 2400</w:t>
            </w:r>
            <w:r w:rsidRPr="00AB7120">
              <w:rPr>
                <w:sz w:val="22"/>
                <w:szCs w:val="22"/>
                <w:lang w:val="en-US" w:eastAsia="en-US"/>
              </w:rPr>
              <w:t>s</w:t>
            </w:r>
            <w:r w:rsidRPr="00AB7120">
              <w:rPr>
                <w:sz w:val="22"/>
                <w:szCs w:val="22"/>
                <w:lang w:eastAsia="en-US"/>
              </w:rPr>
              <w:t>/4</w:t>
            </w:r>
            <w:r w:rsidRPr="00AB7120">
              <w:rPr>
                <w:sz w:val="22"/>
                <w:szCs w:val="22"/>
                <w:lang w:val="en-US" w:eastAsia="en-US"/>
              </w:rPr>
              <w:t>Gb</w:t>
            </w:r>
            <w:r w:rsidRPr="00AB7120">
              <w:rPr>
                <w:sz w:val="22"/>
                <w:szCs w:val="22"/>
                <w:lang w:eastAsia="en-US"/>
              </w:rPr>
              <w:t>/1</w:t>
            </w:r>
            <w:r w:rsidRPr="00AB7120">
              <w:rPr>
                <w:sz w:val="22"/>
                <w:szCs w:val="22"/>
                <w:lang w:val="en-US" w:eastAsia="en-US"/>
              </w:rPr>
              <w:t>T</w:t>
            </w:r>
            <w:r w:rsidRPr="00AB7120">
              <w:rPr>
                <w:sz w:val="22"/>
                <w:szCs w:val="22"/>
                <w:lang w:eastAsia="en-US"/>
              </w:rPr>
              <w:t xml:space="preserve">б/-1 шт.,  Проектор </w:t>
            </w:r>
            <w:r w:rsidRPr="00AB7120">
              <w:rPr>
                <w:sz w:val="22"/>
                <w:szCs w:val="22"/>
                <w:lang w:val="en-US" w:eastAsia="en-US"/>
              </w:rPr>
              <w:t>NEC</w:t>
            </w:r>
            <w:r w:rsidRPr="00AB7120">
              <w:rPr>
                <w:sz w:val="22"/>
                <w:szCs w:val="22"/>
                <w:lang w:eastAsia="en-US"/>
              </w:rPr>
              <w:t xml:space="preserve"> М350 Х- 1 шт., Экран  с электро-приводом </w:t>
            </w:r>
            <w:r w:rsidRPr="00AB7120">
              <w:rPr>
                <w:sz w:val="22"/>
                <w:szCs w:val="22"/>
                <w:lang w:val="en-US" w:eastAsia="en-US"/>
              </w:rPr>
              <w:t>Draper</w:t>
            </w:r>
            <w:r w:rsidRPr="00AB7120">
              <w:rPr>
                <w:sz w:val="22"/>
                <w:szCs w:val="22"/>
                <w:lang w:eastAsia="en-US"/>
              </w:rPr>
              <w:t xml:space="preserve"> </w:t>
            </w:r>
            <w:r w:rsidRPr="00AB7120">
              <w:rPr>
                <w:sz w:val="22"/>
                <w:szCs w:val="22"/>
                <w:lang w:val="en-US" w:eastAsia="en-US"/>
              </w:rPr>
              <w:t>Baronet</w:t>
            </w:r>
            <w:r w:rsidRPr="00AB7120">
              <w:rPr>
                <w:sz w:val="22"/>
                <w:szCs w:val="22"/>
                <w:lang w:eastAsia="en-US"/>
              </w:rPr>
              <w:t xml:space="preserve"> 138х180 см - 1 шт., Коммутатор </w:t>
            </w:r>
            <w:r w:rsidRPr="00AB7120">
              <w:rPr>
                <w:sz w:val="22"/>
                <w:szCs w:val="22"/>
                <w:lang w:val="en-US" w:eastAsia="en-US"/>
              </w:rPr>
              <w:t>HP</w:t>
            </w:r>
            <w:r w:rsidRPr="00AB7120">
              <w:rPr>
                <w:sz w:val="22"/>
                <w:szCs w:val="22"/>
                <w:lang w:eastAsia="en-US"/>
              </w:rPr>
              <w:t xml:space="preserve"> Е2610-24 (</w:t>
            </w:r>
            <w:r w:rsidRPr="00AB7120">
              <w:rPr>
                <w:sz w:val="22"/>
                <w:szCs w:val="22"/>
                <w:lang w:val="en-US" w:eastAsia="en-US"/>
              </w:rPr>
              <w:t>J</w:t>
            </w:r>
            <w:r w:rsidRPr="00AB7120">
              <w:rPr>
                <w:sz w:val="22"/>
                <w:szCs w:val="22"/>
                <w:lang w:eastAsia="en-US"/>
              </w:rPr>
              <w:t>9085</w:t>
            </w:r>
            <w:r w:rsidRPr="00AB7120">
              <w:rPr>
                <w:sz w:val="22"/>
                <w:szCs w:val="22"/>
                <w:lang w:val="en-US" w:eastAsia="en-US"/>
              </w:rPr>
              <w:t>A</w:t>
            </w:r>
            <w:r w:rsidRPr="00AB7120">
              <w:rPr>
                <w:sz w:val="22"/>
                <w:szCs w:val="22"/>
                <w:lang w:eastAsia="en-US"/>
              </w:rPr>
              <w:t xml:space="preserve">) - 1 шт., Коммутатор </w:t>
            </w:r>
            <w:r w:rsidRPr="00AB7120">
              <w:rPr>
                <w:sz w:val="22"/>
                <w:szCs w:val="22"/>
                <w:lang w:val="en-US" w:eastAsia="en-US"/>
              </w:rPr>
              <w:t>HP</w:t>
            </w:r>
            <w:r w:rsidRPr="00AB712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B7120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AB712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B7120">
              <w:rPr>
                <w:sz w:val="22"/>
                <w:szCs w:val="22"/>
                <w:lang w:val="en-US" w:eastAsia="en-US"/>
              </w:rPr>
              <w:t>Swich</w:t>
            </w:r>
            <w:proofErr w:type="spellEnd"/>
            <w:r w:rsidRPr="00AB7120">
              <w:rPr>
                <w:sz w:val="22"/>
                <w:szCs w:val="22"/>
                <w:lang w:eastAsia="en-US"/>
              </w:rPr>
              <w:t xml:space="preserve"> 2610-48 (</w:t>
            </w:r>
            <w:r w:rsidRPr="00AB7120">
              <w:rPr>
                <w:sz w:val="22"/>
                <w:szCs w:val="22"/>
                <w:lang w:val="en-US" w:eastAsia="en-US"/>
              </w:rPr>
              <w:t>J</w:t>
            </w:r>
            <w:r w:rsidRPr="00AB7120">
              <w:rPr>
                <w:sz w:val="22"/>
                <w:szCs w:val="22"/>
                <w:lang w:eastAsia="en-US"/>
              </w:rPr>
              <w:t>9088</w:t>
            </w:r>
            <w:r w:rsidRPr="00AB7120">
              <w:rPr>
                <w:sz w:val="22"/>
                <w:szCs w:val="22"/>
                <w:lang w:val="en-US" w:eastAsia="en-US"/>
              </w:rPr>
              <w:t>A</w:t>
            </w:r>
            <w:r w:rsidRPr="00AB7120">
              <w:rPr>
                <w:sz w:val="22"/>
                <w:szCs w:val="22"/>
                <w:lang w:eastAsia="en-US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A9AAB" w14:textId="77777777" w:rsidR="00AB7120" w:rsidRPr="00AB7120" w:rsidRDefault="00AB712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B7120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AB7120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C0986" w14:paraId="4D2F7DE3" w14:textId="77777777" w:rsidTr="007F246F">
        <w:tc>
          <w:tcPr>
            <w:tcW w:w="562" w:type="dxa"/>
          </w:tcPr>
          <w:p w14:paraId="1B6A8D1A" w14:textId="77777777" w:rsidR="009C0986" w:rsidRPr="00AB7120" w:rsidRDefault="009C0986" w:rsidP="007F246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1B3E39A" w14:textId="77777777" w:rsidR="009C0986" w:rsidRPr="009C0986" w:rsidRDefault="009C0986" w:rsidP="007F246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098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C098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098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C098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C0986" w14:paraId="5A1C9382" w14:textId="77777777" w:rsidTr="00801458">
        <w:tc>
          <w:tcPr>
            <w:tcW w:w="2336" w:type="dxa"/>
          </w:tcPr>
          <w:p w14:paraId="4C518DAB" w14:textId="77777777" w:rsidR="005D65A5" w:rsidRPr="009C098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98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C098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98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C098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98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C098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98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C0986" w14:paraId="07658034" w14:textId="77777777" w:rsidTr="00801458">
        <w:tc>
          <w:tcPr>
            <w:tcW w:w="2336" w:type="dxa"/>
          </w:tcPr>
          <w:p w14:paraId="1553D698" w14:textId="78F29BFB" w:rsidR="005D65A5" w:rsidRPr="009C098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09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C098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C0986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9C098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C098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9C098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C098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9C0986" w:rsidRDefault="007478E0" w:rsidP="00801458">
            <w:pPr>
              <w:rPr>
                <w:rFonts w:ascii="Times New Roman" w:hAnsi="Times New Roman" w:cs="Times New Roman"/>
              </w:rPr>
            </w:pPr>
            <w:r w:rsidRPr="009C098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9C0986" w14:paraId="63848D6E" w14:textId="77777777" w:rsidTr="00801458">
        <w:tc>
          <w:tcPr>
            <w:tcW w:w="2336" w:type="dxa"/>
          </w:tcPr>
          <w:p w14:paraId="4E6FFC09" w14:textId="77777777" w:rsidR="005D65A5" w:rsidRPr="009C098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098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924C16F" w14:textId="77777777" w:rsidR="005D65A5" w:rsidRPr="009C098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C0986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9C098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C098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521D82D5" w14:textId="77777777" w:rsidR="005D65A5" w:rsidRPr="009C098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C098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51311878" w14:textId="77777777" w:rsidR="005D65A5" w:rsidRPr="009C0986" w:rsidRDefault="007478E0" w:rsidP="00801458">
            <w:pPr>
              <w:rPr>
                <w:rFonts w:ascii="Times New Roman" w:hAnsi="Times New Roman" w:cs="Times New Roman"/>
              </w:rPr>
            </w:pPr>
            <w:r w:rsidRPr="009C098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9C0986" w14:paraId="15A8D2A9" w14:textId="77777777" w:rsidTr="00801458">
        <w:tc>
          <w:tcPr>
            <w:tcW w:w="2336" w:type="dxa"/>
          </w:tcPr>
          <w:p w14:paraId="6F32ACFE" w14:textId="77777777" w:rsidR="005D65A5" w:rsidRPr="009C098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098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6238C08" w14:textId="77777777" w:rsidR="005D65A5" w:rsidRPr="009C098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C098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C098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C098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CBFB6D8" w14:textId="77777777" w:rsidR="005D65A5" w:rsidRPr="009C0986" w:rsidRDefault="007478E0" w:rsidP="00801458">
            <w:pPr>
              <w:rPr>
                <w:rFonts w:ascii="Times New Roman" w:hAnsi="Times New Roman" w:cs="Times New Roman"/>
              </w:rPr>
            </w:pPr>
            <w:r w:rsidRPr="009C098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D64F32" w14:textId="77777777" w:rsidR="005D65A5" w:rsidRPr="009C0986" w:rsidRDefault="007478E0" w:rsidP="00801458">
            <w:pPr>
              <w:rPr>
                <w:rFonts w:ascii="Times New Roman" w:hAnsi="Times New Roman" w:cs="Times New Roman"/>
              </w:rPr>
            </w:pPr>
            <w:r w:rsidRPr="009C098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9C098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C098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C098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9C0986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C0986" w:rsidRPr="009C0986" w14:paraId="37AC4A69" w14:textId="77777777" w:rsidTr="007F246F">
        <w:tc>
          <w:tcPr>
            <w:tcW w:w="562" w:type="dxa"/>
          </w:tcPr>
          <w:p w14:paraId="5A8EA510" w14:textId="77777777" w:rsidR="009C0986" w:rsidRPr="009C0986" w:rsidRDefault="009C0986" w:rsidP="007F246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D5F2F74" w14:textId="77777777" w:rsidR="009C0986" w:rsidRPr="009C0986" w:rsidRDefault="009C0986" w:rsidP="007F246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098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1FD395E" w14:textId="77777777" w:rsidR="009C0986" w:rsidRPr="009C0986" w:rsidRDefault="009C098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C098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C098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C098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C0986" w14:paraId="0267C479" w14:textId="77777777" w:rsidTr="00801458">
        <w:tc>
          <w:tcPr>
            <w:tcW w:w="2500" w:type="pct"/>
          </w:tcPr>
          <w:p w14:paraId="37F699C9" w14:textId="77777777" w:rsidR="00B8237E" w:rsidRPr="009C098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98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C098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98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C0986" w14:paraId="3F240151" w14:textId="77777777" w:rsidTr="00801458">
        <w:tc>
          <w:tcPr>
            <w:tcW w:w="2500" w:type="pct"/>
          </w:tcPr>
          <w:p w14:paraId="61E91592" w14:textId="61A0874C" w:rsidR="00B8237E" w:rsidRPr="009C0986" w:rsidRDefault="00B8237E" w:rsidP="00801458">
            <w:pPr>
              <w:rPr>
                <w:rFonts w:ascii="Times New Roman" w:hAnsi="Times New Roman" w:cs="Times New Roman"/>
              </w:rPr>
            </w:pPr>
            <w:r w:rsidRPr="009C098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C0986" w:rsidRDefault="005C548A" w:rsidP="00801458">
            <w:pPr>
              <w:rPr>
                <w:rFonts w:ascii="Times New Roman" w:hAnsi="Times New Roman" w:cs="Times New Roman"/>
              </w:rPr>
            </w:pPr>
            <w:r w:rsidRPr="009C098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9C0986" w14:paraId="442D1A70" w14:textId="77777777" w:rsidTr="00801458">
        <w:tc>
          <w:tcPr>
            <w:tcW w:w="2500" w:type="pct"/>
          </w:tcPr>
          <w:p w14:paraId="08A6584B" w14:textId="77777777" w:rsidR="00B8237E" w:rsidRPr="009C0986" w:rsidRDefault="00B8237E" w:rsidP="00801458">
            <w:pPr>
              <w:rPr>
                <w:rFonts w:ascii="Times New Roman" w:hAnsi="Times New Roman" w:cs="Times New Roman"/>
              </w:rPr>
            </w:pPr>
            <w:r w:rsidRPr="009C098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095F6E1" w14:textId="77777777" w:rsidR="00B8237E" w:rsidRPr="009C0986" w:rsidRDefault="005C548A" w:rsidP="00801458">
            <w:pPr>
              <w:rPr>
                <w:rFonts w:ascii="Times New Roman" w:hAnsi="Times New Roman" w:cs="Times New Roman"/>
              </w:rPr>
            </w:pPr>
            <w:r w:rsidRPr="009C098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9C0986" w14:paraId="79FF275C" w14:textId="77777777" w:rsidTr="00801458">
        <w:tc>
          <w:tcPr>
            <w:tcW w:w="2500" w:type="pct"/>
          </w:tcPr>
          <w:p w14:paraId="115C088B" w14:textId="77777777" w:rsidR="00B8237E" w:rsidRPr="009C0986" w:rsidRDefault="00B8237E" w:rsidP="00801458">
            <w:pPr>
              <w:rPr>
                <w:rFonts w:ascii="Times New Roman" w:hAnsi="Times New Roman" w:cs="Times New Roman"/>
              </w:rPr>
            </w:pPr>
            <w:r w:rsidRPr="009C0986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2C06569" w14:textId="77777777" w:rsidR="00B8237E" w:rsidRPr="009C0986" w:rsidRDefault="005C548A" w:rsidP="00801458">
            <w:pPr>
              <w:rPr>
                <w:rFonts w:ascii="Times New Roman" w:hAnsi="Times New Roman" w:cs="Times New Roman"/>
              </w:rPr>
            </w:pPr>
            <w:r w:rsidRPr="009C098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9C098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C098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9C098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C098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C098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098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9C098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9C0986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9C0986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BB73E9" w14:textId="77777777" w:rsidR="0000409D" w:rsidRDefault="0000409D" w:rsidP="00315CA6">
      <w:pPr>
        <w:spacing w:after="0" w:line="240" w:lineRule="auto"/>
      </w:pPr>
      <w:r>
        <w:separator/>
      </w:r>
    </w:p>
  </w:endnote>
  <w:endnote w:type="continuationSeparator" w:id="0">
    <w:p w14:paraId="28F15066" w14:textId="77777777" w:rsidR="0000409D" w:rsidRDefault="0000409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445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5CC4D8" w14:textId="77777777" w:rsidR="0000409D" w:rsidRDefault="0000409D" w:rsidP="00315CA6">
      <w:pPr>
        <w:spacing w:after="0" w:line="240" w:lineRule="auto"/>
      </w:pPr>
      <w:r>
        <w:separator/>
      </w:r>
    </w:p>
  </w:footnote>
  <w:footnote w:type="continuationSeparator" w:id="0">
    <w:p w14:paraId="63FBCB6D" w14:textId="77777777" w:rsidR="0000409D" w:rsidRDefault="0000409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0409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5447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0445"/>
    <w:rsid w:val="00405FE5"/>
    <w:rsid w:val="004063C6"/>
    <w:rsid w:val="0041061D"/>
    <w:rsid w:val="00412D5E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0986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7120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98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98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ekonomicheskaya-bezopasnost-489082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116247.html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D%D0%BA%D0%BE%D0%BD%D0%BE%D0%BC%D0%B8%D1%87%D0%B5%D1%81%D0%BA%D0%B0%D1%8F%20%D0%B1%D0%B5%D0%B7%D0%BE%D0%BF%D0%B0%D1%81%D0%BD%D0%BE%D1%81%D1%82%D1%8C%20%D0%B1%D0%B8%D0%B7%D0%BD%D0%B5%D1%81%D0%B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D%D0%BA%D0%BE%D0%BD%D0%BE%D0%BC%D0%B8%D1%87%D0%B5%D1%81%D0%BA%D0%B0%D1%8F%20%D0%B1%D0%B5%D0%B7%D0%BE%D0%BF%D0%B0%D1%81%D0%BD%D0%BE%D1%81%D1%82%D1%8C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0%D0%B0%D0%B7%D1%80%D0%B0%D0%B1%D0%BE%D1%82%D0%BA%D0%B0%20%D1%81%D1%82%D1%80%D0%B0%D1%82%D0%B5%D0%B3%D0%B8%D0%B8%20%D0%BE%D0%B1%D0%B5%D1%81%D0%BF%D0%B5%D1%87%D0%B5%D0%BD%D0%B8%D1%8F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BC98D9-C625-40C1-AA69-33A5066A2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3102</Words>
  <Characters>17687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