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Игрофикация бизнес-решений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5808867" w:rsidR="00A77598" w:rsidRPr="002D6FA9" w:rsidRDefault="002D6FA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E2D2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2D28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7E2D2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E2D28">
              <w:rPr>
                <w:rFonts w:ascii="Times New Roman" w:hAnsi="Times New Roman" w:cs="Times New Roman"/>
                <w:sz w:val="20"/>
                <w:szCs w:val="20"/>
              </w:rPr>
              <w:t>Прокопенков</w:t>
            </w:r>
            <w:proofErr w:type="spellEnd"/>
            <w:r w:rsidRPr="007E2D28">
              <w:rPr>
                <w:rFonts w:ascii="Times New Roman" w:hAnsi="Times New Roman" w:cs="Times New Roman"/>
                <w:sz w:val="20"/>
                <w:szCs w:val="20"/>
              </w:rPr>
              <w:t xml:space="preserve"> Сергей Вячеславович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600CAF5" w:rsidR="004475DA" w:rsidRPr="002D6FA9" w:rsidRDefault="002D6FA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AFCB50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524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D16F977" w:rsidR="00D75436" w:rsidRDefault="00FA18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524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D566473" w:rsidR="00D75436" w:rsidRDefault="00FA18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524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0BA8421" w:rsidR="00D75436" w:rsidRDefault="00FA18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524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4D76E5D" w:rsidR="00D75436" w:rsidRDefault="00FA18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524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42DFC94" w:rsidR="00D75436" w:rsidRDefault="00FA18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524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91E037B" w:rsidR="00D75436" w:rsidRDefault="00FA18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524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1F60CA3" w:rsidR="00D75436" w:rsidRDefault="00FA18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524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A61AB17" w:rsidR="00D75436" w:rsidRDefault="00FA18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524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5E86715" w:rsidR="00D75436" w:rsidRDefault="00FA18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524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12665E2" w:rsidR="00D75436" w:rsidRDefault="00FA18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524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6DB9E04" w:rsidR="00D75436" w:rsidRDefault="00FA18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524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71A0D6D" w:rsidR="00D75436" w:rsidRDefault="00FA18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524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4F08BF7" w:rsidR="00D75436" w:rsidRDefault="00FA18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524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8B3BC50" w:rsidR="00D75436" w:rsidRDefault="00FA18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524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61533B0" w:rsidR="00D75436" w:rsidRDefault="00FA18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524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1A79556" w:rsidR="00D75436" w:rsidRDefault="00FA18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524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1D21C31" w:rsidR="00D75436" w:rsidRDefault="00FA18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524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комплекса умений и навыков в области игрофикации бизнес-решений в различных сферах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Игрофикация бизнес-решений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0"/>
        <w:gridCol w:w="3303"/>
        <w:gridCol w:w="4217"/>
      </w:tblGrid>
      <w:tr w:rsidR="00751095" w:rsidRPr="007E2D28" w14:paraId="456F168A" w14:textId="77777777" w:rsidTr="007E2D28">
        <w:trPr>
          <w:trHeight w:val="848"/>
          <w:tblHeader/>
        </w:trPr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2D2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2D2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2D2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2D2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2D2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2D2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2D2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E2D28" w14:paraId="15D0A9B4" w14:textId="77777777" w:rsidTr="007E2D28"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E2D2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E2D28">
              <w:rPr>
                <w:rFonts w:ascii="Times New Roman" w:hAnsi="Times New Roman" w:cs="Times New Roman"/>
              </w:rPr>
              <w:t>ПК-4 - Способен моделировать бизнес-процессы и использовать методы реорганизации бизнес-процессов в практической деятельности организаций, в т.ч. в цифровой среде</w:t>
            </w:r>
          </w:p>
        </w:tc>
        <w:tc>
          <w:tcPr>
            <w:tcW w:w="1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E2D2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2D28">
              <w:rPr>
                <w:rFonts w:ascii="Times New Roman" w:hAnsi="Times New Roman" w:cs="Times New Roman"/>
                <w:lang w:bidi="ru-RU"/>
              </w:rPr>
              <w:t>ПК-4.1 - Анализирует состав и последовательность операций, формирующих процесс или административный регламент, для выявления недостатков и несоответствий в функционировании процесса или административного регламента, с последующим обоснованием предложений по их исправлению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D919F0B" w:rsidR="00751095" w:rsidRPr="007E2D2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2D28">
              <w:rPr>
                <w:rFonts w:ascii="Times New Roman" w:hAnsi="Times New Roman" w:cs="Times New Roman"/>
              </w:rPr>
              <w:t xml:space="preserve">Знать: </w:t>
            </w:r>
            <w:r w:rsidR="00316402" w:rsidRPr="007E2D28">
              <w:rPr>
                <w:rFonts w:ascii="Times New Roman" w:hAnsi="Times New Roman" w:cs="Times New Roman"/>
              </w:rPr>
              <w:t>последовательность операций, формирующих процесс; инструменты игрофикации бизнес-решений</w:t>
            </w:r>
            <w:r w:rsidR="0040524A">
              <w:rPr>
                <w:rFonts w:ascii="Times New Roman" w:hAnsi="Times New Roman" w:cs="Times New Roman"/>
              </w:rPr>
              <w:t>.</w:t>
            </w:r>
            <w:r w:rsidRPr="007E2D2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E2D2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2D28">
              <w:rPr>
                <w:rFonts w:ascii="Times New Roman" w:hAnsi="Times New Roman" w:cs="Times New Roman"/>
              </w:rPr>
              <w:t xml:space="preserve">Уметь: </w:t>
            </w:r>
            <w:r w:rsidR="00FD518F" w:rsidRPr="007E2D28">
              <w:rPr>
                <w:rFonts w:ascii="Times New Roman" w:hAnsi="Times New Roman" w:cs="Times New Roman"/>
              </w:rPr>
              <w:t>обосновать предложения по внедрению игрофикации в процессы предприятия</w:t>
            </w:r>
            <w:r w:rsidRPr="007E2D2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E2D2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E2D2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E2D28">
              <w:rPr>
                <w:rFonts w:ascii="Times New Roman" w:hAnsi="Times New Roman" w:cs="Times New Roman"/>
              </w:rPr>
              <w:t>подходами к игрофикации бизнес-решений различных процессов и административного регламента предприятия</w:t>
            </w:r>
            <w:r w:rsidRPr="007E2D2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E2D2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7"/>
        <w:gridCol w:w="4486"/>
        <w:gridCol w:w="6"/>
        <w:gridCol w:w="717"/>
        <w:gridCol w:w="8"/>
        <w:gridCol w:w="732"/>
        <w:gridCol w:w="728"/>
        <w:gridCol w:w="728"/>
      </w:tblGrid>
      <w:tr w:rsidR="005B37A7" w:rsidRPr="007E2D28" w14:paraId="3C8BF9B1" w14:textId="77777777" w:rsidTr="0040524A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E2D2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2D2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E2D2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E2D2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E2D2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E2D2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E2D2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2D28">
              <w:rPr>
                <w:rFonts w:ascii="Times New Roman" w:hAnsi="Times New Roman" w:cs="Times New Roman"/>
                <w:b/>
              </w:rPr>
              <w:t>(ак</w:t>
            </w:r>
            <w:r w:rsidR="00AE2B1A" w:rsidRPr="007E2D28">
              <w:rPr>
                <w:rFonts w:ascii="Times New Roman" w:hAnsi="Times New Roman" w:cs="Times New Roman"/>
                <w:b/>
              </w:rPr>
              <w:t>адемические</w:t>
            </w:r>
            <w:r w:rsidRPr="007E2D2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E2D28" w14:paraId="568F56F7" w14:textId="77777777" w:rsidTr="0040524A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E2D2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7E2D2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E2D2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2D2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E2D2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E2D2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2D2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E2D28" w14:paraId="48EF2691" w14:textId="77777777" w:rsidTr="0040524A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E2D2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7E2D2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E2D2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2D2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E2D2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2D2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E2D2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2D2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E2D2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E2D28" w14:paraId="748498C4" w14:textId="77777777" w:rsidTr="0040524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7E2D2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2D28">
              <w:rPr>
                <w:rFonts w:ascii="Times New Roman" w:hAnsi="Times New Roman" w:cs="Times New Roman"/>
                <w:lang w:bidi="ru-RU"/>
              </w:rPr>
              <w:t>Тема 1. Сущность игрофикации бизнес-решений.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7E2D2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2D28">
              <w:rPr>
                <w:sz w:val="22"/>
                <w:szCs w:val="22"/>
                <w:lang w:bidi="ru-RU"/>
              </w:rPr>
              <w:t>Определение игрофикации. Статистика и обоснование игрофикации. Предпосылки игрофикации.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E2D2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2D2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E2D2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2D2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E2D2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E2D2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2D28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7E2D28" w14:paraId="676DAF7A" w14:textId="77777777" w:rsidTr="0040524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1904F92" w14:textId="77777777" w:rsidR="004475DA" w:rsidRPr="007E2D2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2D28">
              <w:rPr>
                <w:rFonts w:ascii="Times New Roman" w:hAnsi="Times New Roman" w:cs="Times New Roman"/>
                <w:lang w:bidi="ru-RU"/>
              </w:rPr>
              <w:t>Тема 2. Инструменты игрофикации бизнес-решений.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849802A" w14:textId="77777777" w:rsidR="004475DA" w:rsidRPr="007E2D2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2D28">
              <w:rPr>
                <w:sz w:val="22"/>
                <w:szCs w:val="22"/>
                <w:lang w:bidi="ru-RU"/>
              </w:rPr>
              <w:t>Таблицы рейтингов, бейджи, очки, даш-борды, достижения, ролевые игры.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C682DB" w14:textId="77777777" w:rsidR="004475DA" w:rsidRPr="007E2D2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2D28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96DCDC" w14:textId="77777777" w:rsidR="004475DA" w:rsidRPr="007E2D2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2D2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A39A78" w14:textId="77777777" w:rsidR="004475DA" w:rsidRPr="007E2D2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69D06D" w14:textId="77777777" w:rsidR="004475DA" w:rsidRPr="007E2D2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2D2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E2D28" w14:paraId="67F990F8" w14:textId="77777777" w:rsidTr="0040524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75F1B8E7" w14:textId="77777777" w:rsidR="004475DA" w:rsidRPr="007E2D2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2D28">
              <w:rPr>
                <w:rFonts w:ascii="Times New Roman" w:hAnsi="Times New Roman" w:cs="Times New Roman"/>
                <w:lang w:bidi="ru-RU"/>
              </w:rPr>
              <w:t>Тема 3. Опыт игрофикации бизнес-решений в разных процессах.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54F7119" w14:textId="77777777" w:rsidR="004475DA" w:rsidRPr="007E2D2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2D28">
              <w:rPr>
                <w:sz w:val="22"/>
                <w:szCs w:val="22"/>
                <w:lang w:bidi="ru-RU"/>
              </w:rPr>
              <w:t>Игрофикация при подборе персонала, в производственном процессе, в сбытовом процессе, в процессе взаимодействия с клиентами.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B2BD99" w14:textId="77777777" w:rsidR="004475DA" w:rsidRPr="007E2D2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2D28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20778A" w14:textId="77777777" w:rsidR="004475DA" w:rsidRPr="007E2D2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2D2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96C4A0" w14:textId="77777777" w:rsidR="004475DA" w:rsidRPr="007E2D2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01D949" w14:textId="77777777" w:rsidR="004475DA" w:rsidRPr="007E2D2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2D28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7E2D28" w14:paraId="0E76CA17" w14:textId="77777777" w:rsidTr="0040524A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C3B76EC" w14:textId="77777777" w:rsidR="004475DA" w:rsidRPr="007E2D2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2D28">
              <w:rPr>
                <w:rFonts w:ascii="Times New Roman" w:hAnsi="Times New Roman" w:cs="Times New Roman"/>
                <w:lang w:bidi="ru-RU"/>
              </w:rPr>
              <w:t>Тема 4. Эффективность игрофикации бизнес-решений.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04E2D1A" w14:textId="77777777" w:rsidR="004475DA" w:rsidRPr="007E2D2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2D28">
              <w:rPr>
                <w:sz w:val="22"/>
                <w:szCs w:val="22"/>
                <w:lang w:bidi="ru-RU"/>
              </w:rPr>
              <w:t>Эффективные и неэффективные геймифицированные структуры. Расчет эффекта от внедрения игрофикации.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25118B" w14:textId="77777777" w:rsidR="004475DA" w:rsidRPr="007E2D2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2D2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1EC5D5" w14:textId="77777777" w:rsidR="004475DA" w:rsidRPr="007E2D2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2D2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984908" w14:textId="77777777" w:rsidR="004475DA" w:rsidRPr="007E2D2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368AC6" w14:textId="77777777" w:rsidR="004475DA" w:rsidRPr="007E2D2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2D28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7E2D2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E2D2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E2D2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E2D2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E2D2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7E2D2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E2D2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E2D2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E2D2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E2D2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E2D28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E2D2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E2D28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E2D2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E2D2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E2D2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E2D28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5"/>
        <w:gridCol w:w="4602"/>
      </w:tblGrid>
      <w:tr w:rsidR="00262CF0" w:rsidRPr="007E2D2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2D2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2D2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2D2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2D2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2D2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2D2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E2D28">
              <w:rPr>
                <w:rFonts w:ascii="Times New Roman" w:hAnsi="Times New Roman" w:cs="Times New Roman"/>
              </w:rPr>
              <w:t xml:space="preserve">Благих И.А. Геймификация социально- экономических процессов: </w:t>
            </w:r>
            <w:proofErr w:type="spellStart"/>
            <w:r w:rsidRPr="007E2D28">
              <w:rPr>
                <w:rFonts w:ascii="Times New Roman" w:hAnsi="Times New Roman" w:cs="Times New Roman"/>
              </w:rPr>
              <w:t>геймифицированные</w:t>
            </w:r>
            <w:proofErr w:type="spellEnd"/>
            <w:r w:rsidRPr="007E2D28">
              <w:rPr>
                <w:rFonts w:ascii="Times New Roman" w:hAnsi="Times New Roman" w:cs="Times New Roman"/>
              </w:rPr>
              <w:t xml:space="preserve"> платформы и анализ эффективности</w:t>
            </w:r>
            <w:proofErr w:type="gramStart"/>
            <w:r w:rsidRPr="007E2D2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E2D28">
              <w:rPr>
                <w:rFonts w:ascii="Times New Roman" w:hAnsi="Times New Roman" w:cs="Times New Roman"/>
              </w:rPr>
              <w:t xml:space="preserve"> Монография / Благих И.А. Москва</w:t>
            </w:r>
            <w:proofErr w:type="gramStart"/>
            <w:r w:rsidRPr="007E2D2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E2D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E2D28">
              <w:rPr>
                <w:rFonts w:ascii="Times New Roman" w:hAnsi="Times New Roman" w:cs="Times New Roman"/>
              </w:rPr>
              <w:t>Русайнс</w:t>
            </w:r>
            <w:proofErr w:type="spellEnd"/>
            <w:r w:rsidRPr="007E2D28">
              <w:rPr>
                <w:rFonts w:ascii="Times New Roman" w:hAnsi="Times New Roman" w:cs="Times New Roman"/>
              </w:rPr>
              <w:t>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2D28" w:rsidRDefault="00FA18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E2D28">
                <w:rPr>
                  <w:color w:val="00008B"/>
                  <w:u w:val="single"/>
                </w:rPr>
                <w:t>https://book.ru/book/940518</w:t>
              </w:r>
            </w:hyperlink>
          </w:p>
        </w:tc>
      </w:tr>
      <w:tr w:rsidR="00262CF0" w:rsidRPr="002D6FA9" w14:paraId="29BD513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338714" w14:textId="77777777" w:rsidR="00262CF0" w:rsidRPr="007E2D2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2D28">
              <w:rPr>
                <w:rFonts w:ascii="Times New Roman" w:hAnsi="Times New Roman" w:cs="Times New Roman"/>
              </w:rPr>
              <w:t>Долганова, Ольга Игоревна. Моделирование бизнес-процессов</w:t>
            </w:r>
            <w:proofErr w:type="gramStart"/>
            <w:r w:rsidRPr="007E2D2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E2D28">
              <w:rPr>
                <w:rFonts w:ascii="Times New Roman" w:hAnsi="Times New Roman" w:cs="Times New Roman"/>
              </w:rPr>
              <w:t xml:space="preserve"> Учебник и практикум / Долганова О. И., Виноградова Е. В., Лобанова А. М.</w:t>
            </w:r>
            <w:proofErr w:type="gramStart"/>
            <w:r w:rsidRPr="007E2D28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7E2D28">
              <w:rPr>
                <w:rFonts w:ascii="Times New Roman" w:hAnsi="Times New Roman" w:cs="Times New Roman"/>
              </w:rPr>
              <w:t xml:space="preserve"> под ред. </w:t>
            </w:r>
            <w:proofErr w:type="spellStart"/>
            <w:r w:rsidRPr="007E2D28">
              <w:rPr>
                <w:rFonts w:ascii="Times New Roman" w:hAnsi="Times New Roman" w:cs="Times New Roman"/>
                <w:lang w:val="en-US"/>
              </w:rPr>
              <w:t>Долгановой</w:t>
            </w:r>
            <w:proofErr w:type="spellEnd"/>
            <w:r w:rsidRPr="007E2D28">
              <w:rPr>
                <w:rFonts w:ascii="Times New Roman" w:hAnsi="Times New Roman" w:cs="Times New Roman"/>
                <w:lang w:val="en-US"/>
              </w:rPr>
              <w:t xml:space="preserve"> О.И. </w:t>
            </w:r>
            <w:proofErr w:type="spellStart"/>
            <w:r w:rsidRPr="007E2D28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7E2D28">
              <w:rPr>
                <w:rFonts w:ascii="Times New Roman" w:hAnsi="Times New Roman" w:cs="Times New Roman"/>
                <w:lang w:val="en-US"/>
              </w:rPr>
              <w:t xml:space="preserve"> : Юрайт,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D20959" w14:textId="77777777" w:rsidR="00262CF0" w:rsidRPr="007E2D28" w:rsidRDefault="00FA18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E2D28">
                <w:rPr>
                  <w:color w:val="00008B"/>
                  <w:u w:val="single"/>
                  <w:lang w:val="en-US"/>
                </w:rPr>
                <w:t>https://www.urait.ru/viewer/mo ... ovanie-biznes-processov-433143</w:t>
              </w:r>
            </w:hyperlink>
          </w:p>
        </w:tc>
      </w:tr>
      <w:tr w:rsidR="00262CF0" w:rsidRPr="002D6FA9" w14:paraId="1E98842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E128BB" w14:textId="77777777" w:rsidR="00262CF0" w:rsidRPr="007E2D2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2D28">
              <w:rPr>
                <w:rFonts w:ascii="Times New Roman" w:hAnsi="Times New Roman" w:cs="Times New Roman"/>
              </w:rPr>
              <w:t>Тихомирова О.Г. Транзакционный менеджмент: геймификация управления компаниями и людьми</w:t>
            </w:r>
            <w:proofErr w:type="gramStart"/>
            <w:r w:rsidRPr="007E2D2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E2D28">
              <w:rPr>
                <w:rFonts w:ascii="Times New Roman" w:hAnsi="Times New Roman" w:cs="Times New Roman"/>
              </w:rPr>
              <w:t xml:space="preserve"> Монография / Национальный исследовательский университет ИТМО. </w:t>
            </w:r>
            <w:proofErr w:type="spellStart"/>
            <w:r w:rsidRPr="007E2D28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7E2D28">
              <w:rPr>
                <w:rFonts w:ascii="Times New Roman" w:hAnsi="Times New Roman" w:cs="Times New Roman"/>
                <w:lang w:val="en-US"/>
              </w:rPr>
              <w:t xml:space="preserve"> : ООО "</w:t>
            </w:r>
            <w:proofErr w:type="spellStart"/>
            <w:r w:rsidRPr="007E2D28">
              <w:rPr>
                <w:rFonts w:ascii="Times New Roman" w:hAnsi="Times New Roman" w:cs="Times New Roman"/>
                <w:lang w:val="en-US"/>
              </w:rPr>
              <w:t>Научно-издательский</w:t>
            </w:r>
            <w:proofErr w:type="spellEnd"/>
            <w:r w:rsidRPr="007E2D28">
              <w:rPr>
                <w:rFonts w:ascii="Times New Roman" w:hAnsi="Times New Roman" w:cs="Times New Roman"/>
                <w:lang w:val="en-US"/>
              </w:rPr>
              <w:t xml:space="preserve"> центр ИНФРА-М",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E47CE6" w14:textId="77777777" w:rsidR="00262CF0" w:rsidRPr="007E2D28" w:rsidRDefault="00FA18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7E2D28">
                <w:rPr>
                  <w:color w:val="00008B"/>
                  <w:u w:val="single"/>
                  <w:lang w:val="en-US"/>
                </w:rPr>
                <w:t>http://znanium.com/catalog/document?id=365327</w:t>
              </w:r>
            </w:hyperlink>
          </w:p>
        </w:tc>
      </w:tr>
    </w:tbl>
    <w:p w14:paraId="570D085B" w14:textId="77777777" w:rsidR="0091168E" w:rsidRPr="007E2D28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3F84BA6" w14:textId="77777777" w:rsidTr="007B550D">
        <w:tc>
          <w:tcPr>
            <w:tcW w:w="9345" w:type="dxa"/>
          </w:tcPr>
          <w:p w14:paraId="5C11DA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23F22EE" w14:textId="77777777" w:rsidTr="007B550D">
        <w:tc>
          <w:tcPr>
            <w:tcW w:w="9345" w:type="dxa"/>
          </w:tcPr>
          <w:p w14:paraId="577AEF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6F746F8" w14:textId="77777777" w:rsidTr="007B550D">
        <w:tc>
          <w:tcPr>
            <w:tcW w:w="9345" w:type="dxa"/>
          </w:tcPr>
          <w:p w14:paraId="6B2BB62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1698E2A" w14:textId="77777777" w:rsidTr="007B550D">
        <w:tc>
          <w:tcPr>
            <w:tcW w:w="9345" w:type="dxa"/>
          </w:tcPr>
          <w:p w14:paraId="576A3B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A182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40524A" w:rsidRPr="0040524A" w14:paraId="53EC3562" w14:textId="77777777" w:rsidTr="0040524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B3CB6" w14:textId="77777777" w:rsidR="0040524A" w:rsidRPr="0040524A" w:rsidRDefault="0040524A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40524A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4E404" w14:textId="77777777" w:rsidR="0040524A" w:rsidRPr="0040524A" w:rsidRDefault="0040524A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40524A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40524A" w:rsidRPr="0040524A" w14:paraId="440F579B" w14:textId="77777777" w:rsidTr="0040524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8D8D4" w14:textId="77777777" w:rsidR="0040524A" w:rsidRPr="0040524A" w:rsidRDefault="0040524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0524A">
              <w:rPr>
                <w:sz w:val="22"/>
                <w:szCs w:val="22"/>
                <w:lang w:eastAsia="en-US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0524A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40524A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</w:t>
            </w:r>
            <w:proofErr w:type="spellStart"/>
            <w:r w:rsidRPr="0040524A">
              <w:rPr>
                <w:sz w:val="22"/>
                <w:szCs w:val="22"/>
                <w:lang w:eastAsia="en-US"/>
              </w:rPr>
              <w:t>преподавателя,трибуна</w:t>
            </w:r>
            <w:proofErr w:type="spellEnd"/>
            <w:r w:rsidRPr="0040524A">
              <w:rPr>
                <w:sz w:val="22"/>
                <w:szCs w:val="22"/>
                <w:lang w:eastAsia="en-US"/>
              </w:rPr>
              <w:t xml:space="preserve"> 1 шт., доска меловая 1 шт., шкаф </w:t>
            </w:r>
            <w:proofErr w:type="spellStart"/>
            <w:r w:rsidRPr="0040524A">
              <w:rPr>
                <w:sz w:val="22"/>
                <w:szCs w:val="22"/>
                <w:lang w:eastAsia="en-US"/>
              </w:rPr>
              <w:t>метеллический</w:t>
            </w:r>
            <w:proofErr w:type="spellEnd"/>
            <w:r w:rsidRPr="0040524A">
              <w:rPr>
                <w:sz w:val="22"/>
                <w:szCs w:val="22"/>
                <w:lang w:eastAsia="en-US"/>
              </w:rPr>
              <w:t>, тумба м/</w:t>
            </w:r>
            <w:proofErr w:type="spellStart"/>
            <w:r w:rsidRPr="0040524A">
              <w:rPr>
                <w:sz w:val="22"/>
                <w:szCs w:val="22"/>
                <w:lang w:eastAsia="en-US"/>
              </w:rPr>
              <w:t>мМоноблок</w:t>
            </w:r>
            <w:proofErr w:type="spellEnd"/>
            <w:r w:rsidRPr="0040524A">
              <w:rPr>
                <w:sz w:val="22"/>
                <w:szCs w:val="22"/>
                <w:lang w:eastAsia="en-US"/>
              </w:rPr>
              <w:t xml:space="preserve"> </w:t>
            </w:r>
            <w:r w:rsidRPr="0040524A">
              <w:rPr>
                <w:sz w:val="22"/>
                <w:szCs w:val="22"/>
                <w:lang w:val="en-US" w:eastAsia="en-US"/>
              </w:rPr>
              <w:t>Acer</w:t>
            </w:r>
            <w:r w:rsidRPr="0040524A">
              <w:rPr>
                <w:sz w:val="22"/>
                <w:szCs w:val="22"/>
                <w:lang w:eastAsia="en-US"/>
              </w:rPr>
              <w:t xml:space="preserve"> </w:t>
            </w:r>
            <w:r w:rsidRPr="0040524A">
              <w:rPr>
                <w:sz w:val="22"/>
                <w:szCs w:val="22"/>
                <w:lang w:val="en-US" w:eastAsia="en-US"/>
              </w:rPr>
              <w:t>Aspire</w:t>
            </w:r>
            <w:r w:rsidRPr="0040524A">
              <w:rPr>
                <w:sz w:val="22"/>
                <w:szCs w:val="22"/>
                <w:lang w:eastAsia="en-US"/>
              </w:rPr>
              <w:t xml:space="preserve"> </w:t>
            </w:r>
            <w:r w:rsidRPr="0040524A">
              <w:rPr>
                <w:sz w:val="22"/>
                <w:szCs w:val="22"/>
                <w:lang w:val="en-US" w:eastAsia="en-US"/>
              </w:rPr>
              <w:t>Z</w:t>
            </w:r>
            <w:r w:rsidRPr="0040524A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40524A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40524A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40524A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40524A">
              <w:rPr>
                <w:sz w:val="22"/>
                <w:szCs w:val="22"/>
                <w:lang w:eastAsia="en-US"/>
              </w:rPr>
              <w:t>5 2400</w:t>
            </w:r>
            <w:r w:rsidRPr="0040524A">
              <w:rPr>
                <w:sz w:val="22"/>
                <w:szCs w:val="22"/>
                <w:lang w:val="en-US" w:eastAsia="en-US"/>
              </w:rPr>
              <w:t>s</w:t>
            </w:r>
            <w:r w:rsidRPr="0040524A">
              <w:rPr>
                <w:sz w:val="22"/>
                <w:szCs w:val="22"/>
                <w:lang w:eastAsia="en-US"/>
              </w:rPr>
              <w:t>/4</w:t>
            </w:r>
            <w:r w:rsidRPr="0040524A">
              <w:rPr>
                <w:sz w:val="22"/>
                <w:szCs w:val="22"/>
                <w:lang w:val="en-US" w:eastAsia="en-US"/>
              </w:rPr>
              <w:t>Gb</w:t>
            </w:r>
            <w:r w:rsidRPr="0040524A">
              <w:rPr>
                <w:sz w:val="22"/>
                <w:szCs w:val="22"/>
                <w:lang w:eastAsia="en-US"/>
              </w:rPr>
              <w:t>/1</w:t>
            </w:r>
            <w:r w:rsidRPr="0040524A">
              <w:rPr>
                <w:sz w:val="22"/>
                <w:szCs w:val="22"/>
                <w:lang w:val="en-US" w:eastAsia="en-US"/>
              </w:rPr>
              <w:t>T</w:t>
            </w:r>
            <w:r w:rsidRPr="0040524A">
              <w:rPr>
                <w:sz w:val="22"/>
                <w:szCs w:val="22"/>
                <w:lang w:eastAsia="en-US"/>
              </w:rPr>
              <w:t xml:space="preserve">б - 1шт., Мультимедийный проектор  </w:t>
            </w:r>
            <w:proofErr w:type="spellStart"/>
            <w:r w:rsidRPr="0040524A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40524A">
              <w:rPr>
                <w:sz w:val="22"/>
                <w:szCs w:val="22"/>
                <w:lang w:eastAsia="en-US"/>
              </w:rPr>
              <w:t xml:space="preserve"> </w:t>
            </w:r>
            <w:r w:rsidRPr="0040524A">
              <w:rPr>
                <w:sz w:val="22"/>
                <w:szCs w:val="22"/>
                <w:lang w:val="en-US" w:eastAsia="en-US"/>
              </w:rPr>
              <w:t>x</w:t>
            </w:r>
            <w:r w:rsidRPr="0040524A">
              <w:rPr>
                <w:sz w:val="22"/>
                <w:szCs w:val="22"/>
                <w:lang w:eastAsia="en-US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309E4" w14:textId="77777777" w:rsidR="0040524A" w:rsidRPr="0040524A" w:rsidRDefault="0040524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0524A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40524A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40524A" w:rsidRPr="0040524A" w14:paraId="3D6A89A8" w14:textId="77777777" w:rsidTr="0040524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09EBE" w14:textId="77777777" w:rsidR="0040524A" w:rsidRPr="0040524A" w:rsidRDefault="0040524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0524A">
              <w:rPr>
                <w:sz w:val="22"/>
                <w:szCs w:val="22"/>
                <w:lang w:eastAsia="en-US"/>
              </w:rPr>
              <w:t xml:space="preserve"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0524A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40524A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20 посадочных места, рабочее место преподавателя, трибуна - 1 шт., доска меловая - 1 шт., тумба м/м - 1 шт., Моноблок </w:t>
            </w:r>
            <w:r w:rsidRPr="0040524A">
              <w:rPr>
                <w:sz w:val="22"/>
                <w:szCs w:val="22"/>
                <w:lang w:val="en-US" w:eastAsia="en-US"/>
              </w:rPr>
              <w:t>Acer</w:t>
            </w:r>
            <w:r w:rsidRPr="0040524A">
              <w:rPr>
                <w:sz w:val="22"/>
                <w:szCs w:val="22"/>
                <w:lang w:eastAsia="en-US"/>
              </w:rPr>
              <w:t xml:space="preserve"> </w:t>
            </w:r>
            <w:r w:rsidRPr="0040524A">
              <w:rPr>
                <w:sz w:val="22"/>
                <w:szCs w:val="22"/>
                <w:lang w:val="en-US" w:eastAsia="en-US"/>
              </w:rPr>
              <w:t>Aspire</w:t>
            </w:r>
            <w:r w:rsidRPr="0040524A">
              <w:rPr>
                <w:sz w:val="22"/>
                <w:szCs w:val="22"/>
                <w:lang w:eastAsia="en-US"/>
              </w:rPr>
              <w:t xml:space="preserve"> </w:t>
            </w:r>
            <w:r w:rsidRPr="0040524A">
              <w:rPr>
                <w:sz w:val="22"/>
                <w:szCs w:val="22"/>
                <w:lang w:val="en-US" w:eastAsia="en-US"/>
              </w:rPr>
              <w:t>Z</w:t>
            </w:r>
            <w:r w:rsidRPr="0040524A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40524A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40524A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40524A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40524A">
              <w:rPr>
                <w:sz w:val="22"/>
                <w:szCs w:val="22"/>
                <w:lang w:eastAsia="en-US"/>
              </w:rPr>
              <w:t>5 2400</w:t>
            </w:r>
            <w:r w:rsidRPr="0040524A">
              <w:rPr>
                <w:sz w:val="22"/>
                <w:szCs w:val="22"/>
                <w:lang w:val="en-US" w:eastAsia="en-US"/>
              </w:rPr>
              <w:t>s</w:t>
            </w:r>
            <w:r w:rsidRPr="0040524A">
              <w:rPr>
                <w:sz w:val="22"/>
                <w:szCs w:val="22"/>
                <w:lang w:eastAsia="en-US"/>
              </w:rPr>
              <w:t>/4</w:t>
            </w:r>
            <w:r w:rsidRPr="0040524A">
              <w:rPr>
                <w:sz w:val="22"/>
                <w:szCs w:val="22"/>
                <w:lang w:val="en-US" w:eastAsia="en-US"/>
              </w:rPr>
              <w:t>Gb</w:t>
            </w:r>
            <w:r w:rsidRPr="0040524A">
              <w:rPr>
                <w:sz w:val="22"/>
                <w:szCs w:val="22"/>
                <w:lang w:eastAsia="en-US"/>
              </w:rPr>
              <w:t>/1</w:t>
            </w:r>
            <w:r w:rsidRPr="0040524A">
              <w:rPr>
                <w:sz w:val="22"/>
                <w:szCs w:val="22"/>
                <w:lang w:val="en-US" w:eastAsia="en-US"/>
              </w:rPr>
              <w:t>T</w:t>
            </w:r>
            <w:r w:rsidRPr="0040524A">
              <w:rPr>
                <w:sz w:val="22"/>
                <w:szCs w:val="22"/>
                <w:lang w:eastAsia="en-US"/>
              </w:rPr>
              <w:t xml:space="preserve">б - 1 шт., Проектор </w:t>
            </w:r>
            <w:r w:rsidRPr="0040524A">
              <w:rPr>
                <w:sz w:val="22"/>
                <w:szCs w:val="22"/>
                <w:lang w:val="en-US" w:eastAsia="en-US"/>
              </w:rPr>
              <w:t>NEC</w:t>
            </w:r>
            <w:r w:rsidRPr="0040524A">
              <w:rPr>
                <w:sz w:val="22"/>
                <w:szCs w:val="22"/>
                <w:lang w:eastAsia="en-US"/>
              </w:rPr>
              <w:t xml:space="preserve"> </w:t>
            </w:r>
            <w:r w:rsidRPr="0040524A">
              <w:rPr>
                <w:sz w:val="22"/>
                <w:szCs w:val="22"/>
                <w:lang w:val="en-US" w:eastAsia="en-US"/>
              </w:rPr>
              <w:t>LT</w:t>
            </w:r>
            <w:r w:rsidRPr="0040524A">
              <w:rPr>
                <w:sz w:val="22"/>
                <w:szCs w:val="22"/>
                <w:lang w:eastAsia="en-US"/>
              </w:rPr>
              <w:t xml:space="preserve">380 - 1 шт.,  Система </w:t>
            </w:r>
            <w:proofErr w:type="spellStart"/>
            <w:r w:rsidRPr="0040524A">
              <w:rPr>
                <w:sz w:val="22"/>
                <w:szCs w:val="22"/>
                <w:lang w:eastAsia="en-US"/>
              </w:rPr>
              <w:t>акуст</w:t>
            </w:r>
            <w:proofErr w:type="spellEnd"/>
            <w:r w:rsidRPr="0040524A">
              <w:rPr>
                <w:sz w:val="22"/>
                <w:szCs w:val="22"/>
                <w:lang w:eastAsia="en-US"/>
              </w:rPr>
              <w:t>,</w:t>
            </w:r>
            <w:r w:rsidRPr="0040524A">
              <w:rPr>
                <w:sz w:val="22"/>
                <w:szCs w:val="22"/>
                <w:lang w:val="en-US" w:eastAsia="en-US"/>
              </w:rPr>
              <w:t>JCO</w:t>
            </w:r>
            <w:r w:rsidRPr="0040524A">
              <w:rPr>
                <w:sz w:val="22"/>
                <w:szCs w:val="22"/>
                <w:lang w:eastAsia="en-US"/>
              </w:rPr>
              <w:t xml:space="preserve">-140 - 2 шт., Экран </w:t>
            </w:r>
            <w:r w:rsidRPr="0040524A">
              <w:rPr>
                <w:sz w:val="22"/>
                <w:szCs w:val="22"/>
                <w:lang w:val="en-US" w:eastAsia="en-US"/>
              </w:rPr>
              <w:t>Compact</w:t>
            </w:r>
            <w:r w:rsidRPr="0040524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0524A"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 w:rsidRPr="0040524A">
              <w:rPr>
                <w:sz w:val="22"/>
                <w:szCs w:val="22"/>
                <w:lang w:eastAsia="en-US"/>
              </w:rPr>
              <w:t xml:space="preserve"> 136х180 см (83") </w:t>
            </w:r>
            <w:r w:rsidRPr="0040524A">
              <w:rPr>
                <w:sz w:val="22"/>
                <w:szCs w:val="22"/>
                <w:lang w:val="en-US" w:eastAsia="en-US"/>
              </w:rPr>
              <w:t>Matte</w:t>
            </w:r>
            <w:r w:rsidRPr="0040524A">
              <w:rPr>
                <w:sz w:val="22"/>
                <w:szCs w:val="22"/>
                <w:lang w:eastAsia="en-US"/>
              </w:rPr>
              <w:t xml:space="preserve"> </w:t>
            </w:r>
            <w:r w:rsidRPr="0040524A">
              <w:rPr>
                <w:sz w:val="22"/>
                <w:szCs w:val="22"/>
                <w:lang w:val="en-US" w:eastAsia="en-US"/>
              </w:rPr>
              <w:t>White</w:t>
            </w:r>
            <w:r w:rsidRPr="0040524A">
              <w:rPr>
                <w:sz w:val="22"/>
                <w:szCs w:val="22"/>
                <w:lang w:eastAsia="en-US"/>
              </w:rPr>
              <w:t xml:space="preserve"> </w:t>
            </w:r>
            <w:r w:rsidRPr="0040524A">
              <w:rPr>
                <w:sz w:val="22"/>
                <w:szCs w:val="22"/>
                <w:lang w:val="en-US" w:eastAsia="en-US"/>
              </w:rPr>
              <w:t>S</w:t>
            </w:r>
            <w:r w:rsidRPr="0040524A">
              <w:rPr>
                <w:sz w:val="22"/>
                <w:szCs w:val="22"/>
                <w:lang w:eastAsia="en-US"/>
              </w:rPr>
              <w:t xml:space="preserve"> с электроприводом 4.3 - 1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692CC" w14:textId="77777777" w:rsidR="0040524A" w:rsidRPr="0040524A" w:rsidRDefault="0040524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0524A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40524A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40524A" w:rsidRPr="0040524A" w14:paraId="10A39A75" w14:textId="77777777" w:rsidTr="0040524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BB16" w14:textId="77777777" w:rsidR="0040524A" w:rsidRPr="0040524A" w:rsidRDefault="0040524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0524A">
              <w:rPr>
                <w:sz w:val="22"/>
                <w:szCs w:val="22"/>
                <w:lang w:eastAsia="en-US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0524A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40524A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 w:rsidRPr="0040524A">
              <w:rPr>
                <w:sz w:val="22"/>
                <w:szCs w:val="22"/>
                <w:lang w:val="en-US" w:eastAsia="en-US"/>
              </w:rPr>
              <w:t>Acer</w:t>
            </w:r>
            <w:r w:rsidRPr="0040524A">
              <w:rPr>
                <w:sz w:val="22"/>
                <w:szCs w:val="22"/>
                <w:lang w:eastAsia="en-US"/>
              </w:rPr>
              <w:t xml:space="preserve"> </w:t>
            </w:r>
            <w:r w:rsidRPr="0040524A">
              <w:rPr>
                <w:sz w:val="22"/>
                <w:szCs w:val="22"/>
                <w:lang w:val="en-US" w:eastAsia="en-US"/>
              </w:rPr>
              <w:t>Aspire</w:t>
            </w:r>
            <w:r w:rsidRPr="0040524A">
              <w:rPr>
                <w:sz w:val="22"/>
                <w:szCs w:val="22"/>
                <w:lang w:eastAsia="en-US"/>
              </w:rPr>
              <w:t xml:space="preserve"> </w:t>
            </w:r>
            <w:r w:rsidRPr="0040524A">
              <w:rPr>
                <w:sz w:val="22"/>
                <w:szCs w:val="22"/>
                <w:lang w:val="en-US" w:eastAsia="en-US"/>
              </w:rPr>
              <w:t>Z</w:t>
            </w:r>
            <w:r w:rsidRPr="0040524A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40524A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40524A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40524A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40524A">
              <w:rPr>
                <w:sz w:val="22"/>
                <w:szCs w:val="22"/>
                <w:lang w:eastAsia="en-US"/>
              </w:rPr>
              <w:t>5 2400</w:t>
            </w:r>
            <w:r w:rsidRPr="0040524A">
              <w:rPr>
                <w:sz w:val="22"/>
                <w:szCs w:val="22"/>
                <w:lang w:val="en-US" w:eastAsia="en-US"/>
              </w:rPr>
              <w:t>s</w:t>
            </w:r>
            <w:r w:rsidRPr="0040524A">
              <w:rPr>
                <w:sz w:val="22"/>
                <w:szCs w:val="22"/>
                <w:lang w:eastAsia="en-US"/>
              </w:rPr>
              <w:t>/4</w:t>
            </w:r>
            <w:r w:rsidRPr="0040524A">
              <w:rPr>
                <w:sz w:val="22"/>
                <w:szCs w:val="22"/>
                <w:lang w:val="en-US" w:eastAsia="en-US"/>
              </w:rPr>
              <w:t>Gb</w:t>
            </w:r>
            <w:r w:rsidRPr="0040524A">
              <w:rPr>
                <w:sz w:val="22"/>
                <w:szCs w:val="22"/>
                <w:lang w:eastAsia="en-US"/>
              </w:rPr>
              <w:t>/1</w:t>
            </w:r>
            <w:r w:rsidRPr="0040524A">
              <w:rPr>
                <w:sz w:val="22"/>
                <w:szCs w:val="22"/>
                <w:lang w:val="en-US" w:eastAsia="en-US"/>
              </w:rPr>
              <w:t>T</w:t>
            </w:r>
            <w:r w:rsidRPr="0040524A">
              <w:rPr>
                <w:sz w:val="22"/>
                <w:szCs w:val="22"/>
                <w:lang w:eastAsia="en-US"/>
              </w:rPr>
              <w:t>б/ - 1 шт., Микшер-усилитель (</w:t>
            </w:r>
            <w:r w:rsidRPr="0040524A">
              <w:rPr>
                <w:sz w:val="22"/>
                <w:szCs w:val="22"/>
                <w:lang w:val="en-US" w:eastAsia="en-US"/>
              </w:rPr>
              <w:t>JPA</w:t>
            </w:r>
            <w:r w:rsidRPr="0040524A">
              <w:rPr>
                <w:sz w:val="22"/>
                <w:szCs w:val="22"/>
                <w:lang w:eastAsia="en-US"/>
              </w:rPr>
              <w:t>-1240</w:t>
            </w:r>
            <w:r w:rsidRPr="0040524A">
              <w:rPr>
                <w:sz w:val="22"/>
                <w:szCs w:val="22"/>
                <w:lang w:val="en-US" w:eastAsia="en-US"/>
              </w:rPr>
              <w:t>A</w:t>
            </w:r>
            <w:r w:rsidRPr="0040524A">
              <w:rPr>
                <w:sz w:val="22"/>
                <w:szCs w:val="22"/>
                <w:lang w:eastAsia="en-US"/>
              </w:rPr>
              <w:t xml:space="preserve">) 240 Вт/100 В - 1 шт., Проектор </w:t>
            </w:r>
            <w:r w:rsidRPr="0040524A">
              <w:rPr>
                <w:sz w:val="22"/>
                <w:szCs w:val="22"/>
                <w:lang w:val="en-US" w:eastAsia="en-US"/>
              </w:rPr>
              <w:t>NEC</w:t>
            </w:r>
            <w:r w:rsidRPr="0040524A">
              <w:rPr>
                <w:sz w:val="22"/>
                <w:szCs w:val="22"/>
                <w:lang w:eastAsia="en-US"/>
              </w:rPr>
              <w:t xml:space="preserve"> М350 Х в </w:t>
            </w:r>
            <w:proofErr w:type="spellStart"/>
            <w:r w:rsidRPr="0040524A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40524A">
              <w:rPr>
                <w:sz w:val="22"/>
                <w:szCs w:val="22"/>
                <w:lang w:eastAsia="en-US"/>
              </w:rPr>
              <w:t>. (штанга+ универс</w:t>
            </w:r>
            <w:proofErr w:type="gramStart"/>
            <w:r w:rsidRPr="0040524A">
              <w:rPr>
                <w:sz w:val="22"/>
                <w:szCs w:val="22"/>
                <w:lang w:eastAsia="en-US"/>
              </w:rPr>
              <w:t>.</w:t>
            </w:r>
            <w:proofErr w:type="spellStart"/>
            <w:r w:rsidRPr="0040524A">
              <w:rPr>
                <w:sz w:val="22"/>
                <w:szCs w:val="22"/>
                <w:lang w:eastAsia="en-US"/>
              </w:rPr>
              <w:t>к</w:t>
            </w:r>
            <w:proofErr w:type="gramEnd"/>
            <w:r w:rsidRPr="0040524A">
              <w:rPr>
                <w:sz w:val="22"/>
                <w:szCs w:val="22"/>
                <w:lang w:eastAsia="en-US"/>
              </w:rPr>
              <w:t>репл</w:t>
            </w:r>
            <w:proofErr w:type="spellEnd"/>
            <w:r w:rsidRPr="0040524A">
              <w:rPr>
                <w:sz w:val="22"/>
                <w:szCs w:val="22"/>
                <w:lang w:eastAsia="en-US"/>
              </w:rPr>
              <w:t xml:space="preserve">.+кабель </w:t>
            </w:r>
            <w:r w:rsidRPr="0040524A">
              <w:rPr>
                <w:sz w:val="22"/>
                <w:szCs w:val="22"/>
                <w:lang w:val="en-US" w:eastAsia="en-US"/>
              </w:rPr>
              <w:t>Kramer</w:t>
            </w:r>
            <w:r w:rsidRPr="0040524A">
              <w:rPr>
                <w:sz w:val="22"/>
                <w:szCs w:val="22"/>
                <w:lang w:eastAsia="en-US"/>
              </w:rPr>
              <w:t xml:space="preserve">) - 1 шт., Экран с электроприводом 138х180 см </w:t>
            </w:r>
            <w:r w:rsidRPr="0040524A">
              <w:rPr>
                <w:sz w:val="22"/>
                <w:szCs w:val="22"/>
                <w:lang w:val="en-US" w:eastAsia="en-US"/>
              </w:rPr>
              <w:t>Matte</w:t>
            </w:r>
            <w:r w:rsidRPr="0040524A">
              <w:rPr>
                <w:sz w:val="22"/>
                <w:szCs w:val="22"/>
                <w:lang w:eastAsia="en-US"/>
              </w:rPr>
              <w:t xml:space="preserve"> </w:t>
            </w:r>
            <w:r w:rsidRPr="0040524A">
              <w:rPr>
                <w:sz w:val="22"/>
                <w:szCs w:val="22"/>
                <w:lang w:val="en-US" w:eastAsia="en-US"/>
              </w:rPr>
              <w:t>White</w:t>
            </w:r>
            <w:r w:rsidRPr="0040524A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918A7" w14:textId="77777777" w:rsidR="0040524A" w:rsidRPr="0040524A" w:rsidRDefault="0040524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0524A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40524A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40524A" w:rsidRPr="0040524A" w14:paraId="196AEB7D" w14:textId="77777777" w:rsidTr="0040524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94189" w14:textId="77777777" w:rsidR="0040524A" w:rsidRPr="0040524A" w:rsidRDefault="0040524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0524A"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0524A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40524A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40524A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40524A">
              <w:rPr>
                <w:sz w:val="22"/>
                <w:szCs w:val="22"/>
                <w:lang w:eastAsia="en-US"/>
              </w:rPr>
              <w:t xml:space="preserve"> </w:t>
            </w:r>
            <w:r w:rsidRPr="0040524A">
              <w:rPr>
                <w:sz w:val="22"/>
                <w:szCs w:val="22"/>
                <w:lang w:val="en-US" w:eastAsia="en-US"/>
              </w:rPr>
              <w:t>I</w:t>
            </w:r>
            <w:r w:rsidRPr="0040524A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40524A">
              <w:rPr>
                <w:sz w:val="22"/>
                <w:szCs w:val="22"/>
                <w:lang w:val="en-US" w:eastAsia="en-US"/>
              </w:rPr>
              <w:t>Philips</w:t>
            </w:r>
            <w:r w:rsidRPr="0040524A">
              <w:rPr>
                <w:sz w:val="22"/>
                <w:szCs w:val="22"/>
                <w:lang w:eastAsia="en-US"/>
              </w:rPr>
              <w:t>224</w:t>
            </w:r>
            <w:r w:rsidRPr="0040524A">
              <w:rPr>
                <w:sz w:val="22"/>
                <w:szCs w:val="22"/>
                <w:lang w:val="en-US" w:eastAsia="en-US"/>
              </w:rPr>
              <w:t>E</w:t>
            </w:r>
            <w:r w:rsidRPr="0040524A">
              <w:rPr>
                <w:sz w:val="22"/>
                <w:szCs w:val="22"/>
                <w:lang w:eastAsia="en-US"/>
              </w:rPr>
              <w:t>5</w:t>
            </w:r>
            <w:r w:rsidRPr="0040524A">
              <w:rPr>
                <w:sz w:val="22"/>
                <w:szCs w:val="22"/>
                <w:lang w:val="en-US" w:eastAsia="en-US"/>
              </w:rPr>
              <w:t>QSB</w:t>
            </w:r>
            <w:r w:rsidRPr="0040524A"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 w:rsidRPr="0040524A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40524A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 w:rsidRPr="0040524A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40524A">
              <w:rPr>
                <w:sz w:val="22"/>
                <w:szCs w:val="22"/>
                <w:lang w:eastAsia="en-US"/>
              </w:rPr>
              <w:t>/8</w:t>
            </w:r>
            <w:r w:rsidRPr="0040524A">
              <w:rPr>
                <w:sz w:val="22"/>
                <w:szCs w:val="22"/>
                <w:lang w:val="en-US" w:eastAsia="en-US"/>
              </w:rPr>
              <w:t>Gb</w:t>
            </w:r>
            <w:r w:rsidRPr="0040524A">
              <w:rPr>
                <w:sz w:val="22"/>
                <w:szCs w:val="22"/>
                <w:lang w:eastAsia="en-US"/>
              </w:rPr>
              <w:t>/1</w:t>
            </w:r>
            <w:r w:rsidRPr="0040524A">
              <w:rPr>
                <w:sz w:val="22"/>
                <w:szCs w:val="22"/>
                <w:lang w:val="en-US" w:eastAsia="en-US"/>
              </w:rPr>
              <w:t>Tb</w:t>
            </w:r>
            <w:r w:rsidRPr="0040524A">
              <w:rPr>
                <w:sz w:val="22"/>
                <w:szCs w:val="22"/>
                <w:lang w:eastAsia="en-US"/>
              </w:rPr>
              <w:t>/</w:t>
            </w:r>
            <w:r w:rsidRPr="0040524A">
              <w:rPr>
                <w:sz w:val="22"/>
                <w:szCs w:val="22"/>
                <w:lang w:val="en-US" w:eastAsia="en-US"/>
              </w:rPr>
              <w:t>Dell</w:t>
            </w:r>
            <w:r w:rsidRPr="0040524A">
              <w:rPr>
                <w:sz w:val="22"/>
                <w:szCs w:val="22"/>
                <w:lang w:eastAsia="en-US"/>
              </w:rPr>
              <w:t xml:space="preserve"> </w:t>
            </w:r>
            <w:r w:rsidRPr="0040524A">
              <w:rPr>
                <w:sz w:val="22"/>
                <w:szCs w:val="22"/>
                <w:lang w:val="en-US" w:eastAsia="en-US"/>
              </w:rPr>
              <w:t>e</w:t>
            </w:r>
            <w:r w:rsidRPr="0040524A">
              <w:rPr>
                <w:sz w:val="22"/>
                <w:szCs w:val="22"/>
                <w:lang w:eastAsia="en-US"/>
              </w:rPr>
              <w:t>2318</w:t>
            </w:r>
            <w:r w:rsidRPr="0040524A">
              <w:rPr>
                <w:sz w:val="22"/>
                <w:szCs w:val="22"/>
                <w:lang w:val="en-US" w:eastAsia="en-US"/>
              </w:rPr>
              <w:t>h</w:t>
            </w:r>
            <w:r w:rsidRPr="0040524A"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 w:rsidRPr="0040524A">
              <w:rPr>
                <w:sz w:val="22"/>
                <w:szCs w:val="22"/>
                <w:lang w:val="en-US" w:eastAsia="en-US"/>
              </w:rPr>
              <w:t>NEC</w:t>
            </w:r>
            <w:r w:rsidRPr="0040524A">
              <w:rPr>
                <w:sz w:val="22"/>
                <w:szCs w:val="22"/>
                <w:lang w:eastAsia="en-US"/>
              </w:rPr>
              <w:t xml:space="preserve"> </w:t>
            </w:r>
            <w:r w:rsidRPr="0040524A">
              <w:rPr>
                <w:sz w:val="22"/>
                <w:szCs w:val="22"/>
                <w:lang w:val="en-US" w:eastAsia="en-US"/>
              </w:rPr>
              <w:t>ME</w:t>
            </w:r>
            <w:r w:rsidRPr="0040524A">
              <w:rPr>
                <w:sz w:val="22"/>
                <w:szCs w:val="22"/>
                <w:lang w:eastAsia="en-US"/>
              </w:rPr>
              <w:t>401</w:t>
            </w:r>
            <w:r w:rsidRPr="0040524A">
              <w:rPr>
                <w:sz w:val="22"/>
                <w:szCs w:val="22"/>
                <w:lang w:val="en-US" w:eastAsia="en-US"/>
              </w:rPr>
              <w:t>X</w:t>
            </w:r>
            <w:r w:rsidRPr="0040524A"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 w:rsidRPr="0040524A">
              <w:rPr>
                <w:sz w:val="22"/>
                <w:szCs w:val="22"/>
                <w:lang w:val="en-US" w:eastAsia="en-US"/>
              </w:rPr>
              <w:t>Matte</w:t>
            </w:r>
            <w:r w:rsidRPr="0040524A">
              <w:rPr>
                <w:sz w:val="22"/>
                <w:szCs w:val="22"/>
                <w:lang w:eastAsia="en-US"/>
              </w:rPr>
              <w:t xml:space="preserve"> </w:t>
            </w:r>
            <w:r w:rsidRPr="0040524A">
              <w:rPr>
                <w:sz w:val="22"/>
                <w:szCs w:val="22"/>
                <w:lang w:val="en-US" w:eastAsia="en-US"/>
              </w:rPr>
              <w:t>White</w:t>
            </w:r>
            <w:r w:rsidRPr="0040524A">
              <w:rPr>
                <w:sz w:val="22"/>
                <w:szCs w:val="22"/>
                <w:lang w:eastAsia="en-US"/>
              </w:rPr>
              <w:t xml:space="preserve"> - 1 шт., Коммутатор </w:t>
            </w:r>
            <w:r w:rsidRPr="0040524A">
              <w:rPr>
                <w:sz w:val="22"/>
                <w:szCs w:val="22"/>
                <w:lang w:val="en-US" w:eastAsia="en-US"/>
              </w:rPr>
              <w:t>HP</w:t>
            </w:r>
            <w:r w:rsidRPr="0040524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0524A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40524A">
              <w:rPr>
                <w:sz w:val="22"/>
                <w:szCs w:val="22"/>
                <w:lang w:eastAsia="en-US"/>
              </w:rPr>
              <w:t xml:space="preserve"> </w:t>
            </w:r>
            <w:r w:rsidRPr="0040524A">
              <w:rPr>
                <w:sz w:val="22"/>
                <w:szCs w:val="22"/>
                <w:lang w:val="en-US" w:eastAsia="en-US"/>
              </w:rPr>
              <w:t>Switch</w:t>
            </w:r>
            <w:r w:rsidRPr="0040524A">
              <w:rPr>
                <w:sz w:val="22"/>
                <w:szCs w:val="22"/>
                <w:lang w:eastAsia="en-US"/>
              </w:rPr>
              <w:t xml:space="preserve"> 2610-24 (24 </w:t>
            </w:r>
            <w:r w:rsidRPr="0040524A">
              <w:rPr>
                <w:sz w:val="22"/>
                <w:szCs w:val="22"/>
                <w:lang w:val="en-US" w:eastAsia="en-US"/>
              </w:rPr>
              <w:t>ports</w:t>
            </w:r>
            <w:r w:rsidRPr="0040524A"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4061A" w14:textId="77777777" w:rsidR="0040524A" w:rsidRPr="0040524A" w:rsidRDefault="0040524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0524A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40524A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E2D28" w14:paraId="72F610A8" w14:textId="77777777" w:rsidTr="004368F2">
        <w:tc>
          <w:tcPr>
            <w:tcW w:w="562" w:type="dxa"/>
          </w:tcPr>
          <w:p w14:paraId="51F76D64" w14:textId="77777777" w:rsidR="007E2D28" w:rsidRPr="0040524A" w:rsidRDefault="007E2D28" w:rsidP="004368F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C2C84F9" w14:textId="77777777" w:rsidR="007E2D28" w:rsidRPr="007E2D28" w:rsidRDefault="007E2D28" w:rsidP="004368F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D2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E2D2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D2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E2D28" w14:paraId="5A1C9382" w14:textId="77777777" w:rsidTr="00801458">
        <w:tc>
          <w:tcPr>
            <w:tcW w:w="2336" w:type="dxa"/>
          </w:tcPr>
          <w:p w14:paraId="4C518DAB" w14:textId="77777777" w:rsidR="005D65A5" w:rsidRPr="007E2D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2D2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E2D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2D2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E2D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2D2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E2D2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2D2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E2D28" w14:paraId="07658034" w14:textId="77777777" w:rsidTr="00801458">
        <w:tc>
          <w:tcPr>
            <w:tcW w:w="2336" w:type="dxa"/>
          </w:tcPr>
          <w:p w14:paraId="1553D698" w14:textId="78F29BFB" w:rsidR="005D65A5" w:rsidRPr="007E2D2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E2D2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E2D28" w:rsidRDefault="007478E0" w:rsidP="00801458">
            <w:pPr>
              <w:rPr>
                <w:rFonts w:ascii="Times New Roman" w:hAnsi="Times New Roman" w:cs="Times New Roman"/>
              </w:rPr>
            </w:pPr>
            <w:r w:rsidRPr="007E2D28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E2D28" w:rsidRDefault="007478E0" w:rsidP="00801458">
            <w:pPr>
              <w:rPr>
                <w:rFonts w:ascii="Times New Roman" w:hAnsi="Times New Roman" w:cs="Times New Roman"/>
              </w:rPr>
            </w:pPr>
            <w:r w:rsidRPr="007E2D2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E2D28" w:rsidRDefault="007478E0" w:rsidP="00801458">
            <w:pPr>
              <w:rPr>
                <w:rFonts w:ascii="Times New Roman" w:hAnsi="Times New Roman" w:cs="Times New Roman"/>
              </w:rPr>
            </w:pPr>
            <w:r w:rsidRPr="007E2D2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7E2D28" w14:paraId="679FE7AC" w14:textId="77777777" w:rsidTr="00801458">
        <w:tc>
          <w:tcPr>
            <w:tcW w:w="2336" w:type="dxa"/>
          </w:tcPr>
          <w:p w14:paraId="697FAC8F" w14:textId="77777777" w:rsidR="005D65A5" w:rsidRPr="007E2D2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E2D2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20BD8D7" w14:textId="77777777" w:rsidR="005D65A5" w:rsidRPr="007E2D28" w:rsidRDefault="007478E0" w:rsidP="00801458">
            <w:pPr>
              <w:rPr>
                <w:rFonts w:ascii="Times New Roman" w:hAnsi="Times New Roman" w:cs="Times New Roman"/>
              </w:rPr>
            </w:pPr>
            <w:r w:rsidRPr="007E2D28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7B8AA9B6" w14:textId="77777777" w:rsidR="005D65A5" w:rsidRPr="007E2D28" w:rsidRDefault="007478E0" w:rsidP="00801458">
            <w:pPr>
              <w:rPr>
                <w:rFonts w:ascii="Times New Roman" w:hAnsi="Times New Roman" w:cs="Times New Roman"/>
              </w:rPr>
            </w:pPr>
            <w:r w:rsidRPr="007E2D2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19DA3C1" w14:textId="77777777" w:rsidR="005D65A5" w:rsidRPr="007E2D28" w:rsidRDefault="007478E0" w:rsidP="00801458">
            <w:pPr>
              <w:rPr>
                <w:rFonts w:ascii="Times New Roman" w:hAnsi="Times New Roman" w:cs="Times New Roman"/>
              </w:rPr>
            </w:pPr>
            <w:r w:rsidRPr="007E2D28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7E2D28" w14:paraId="48EB633A" w14:textId="77777777" w:rsidTr="00801458">
        <w:tc>
          <w:tcPr>
            <w:tcW w:w="2336" w:type="dxa"/>
          </w:tcPr>
          <w:p w14:paraId="7C87930A" w14:textId="77777777" w:rsidR="005D65A5" w:rsidRPr="007E2D2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E2D2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820D380" w14:textId="77777777" w:rsidR="005D65A5" w:rsidRPr="007E2D28" w:rsidRDefault="007478E0" w:rsidP="00801458">
            <w:pPr>
              <w:rPr>
                <w:rFonts w:ascii="Times New Roman" w:hAnsi="Times New Roman" w:cs="Times New Roman"/>
              </w:rPr>
            </w:pPr>
            <w:r w:rsidRPr="007E2D2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E5ED2DB" w14:textId="77777777" w:rsidR="005D65A5" w:rsidRPr="007E2D28" w:rsidRDefault="007478E0" w:rsidP="00801458">
            <w:pPr>
              <w:rPr>
                <w:rFonts w:ascii="Times New Roman" w:hAnsi="Times New Roman" w:cs="Times New Roman"/>
              </w:rPr>
            </w:pPr>
            <w:r w:rsidRPr="007E2D2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6CBF10D" w14:textId="77777777" w:rsidR="005D65A5" w:rsidRPr="007E2D28" w:rsidRDefault="007478E0" w:rsidP="00801458">
            <w:pPr>
              <w:rPr>
                <w:rFonts w:ascii="Times New Roman" w:hAnsi="Times New Roman" w:cs="Times New Roman"/>
              </w:rPr>
            </w:pPr>
            <w:r w:rsidRPr="007E2D2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7E2D28" w14:paraId="3B956EB3" w14:textId="77777777" w:rsidTr="003D0D34">
        <w:tc>
          <w:tcPr>
            <w:tcW w:w="1667" w:type="pct"/>
          </w:tcPr>
          <w:p w14:paraId="52850E9F" w14:textId="77777777" w:rsidR="00C23E7F" w:rsidRPr="007E2D28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2D28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7E2D28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2D2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7E2D28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2D2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7E2D28" w14:paraId="70B5AD95" w14:textId="77777777" w:rsidTr="003D0D34">
        <w:tc>
          <w:tcPr>
            <w:tcW w:w="1667" w:type="pct"/>
          </w:tcPr>
          <w:p w14:paraId="6EC48C9C" w14:textId="350A096E" w:rsidR="00C23E7F" w:rsidRPr="007E2D28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E2D28">
              <w:rPr>
                <w:rFonts w:ascii="Times New Roman" w:hAnsi="Times New Roman" w:cs="Times New Roman"/>
                <w:lang w:val="en-US"/>
              </w:rPr>
              <w:t>Доклад</w:t>
            </w:r>
          </w:p>
        </w:tc>
        <w:tc>
          <w:tcPr>
            <w:tcW w:w="1666" w:type="pct"/>
          </w:tcPr>
          <w:p w14:paraId="055336BC" w14:textId="6D664187" w:rsidR="00C23E7F" w:rsidRPr="007E2D28" w:rsidRDefault="003D0D34" w:rsidP="00801458">
            <w:pPr>
              <w:rPr>
                <w:rFonts w:ascii="Times New Roman" w:hAnsi="Times New Roman" w:cs="Times New Roman"/>
              </w:rPr>
            </w:pPr>
            <w:r w:rsidRPr="007E2D2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646779B9" w14:textId="4741F9DB" w:rsidR="00C23E7F" w:rsidRPr="007E2D28" w:rsidRDefault="003D0D34" w:rsidP="00801458">
            <w:pPr>
              <w:rPr>
                <w:rFonts w:ascii="Times New Roman" w:hAnsi="Times New Roman" w:cs="Times New Roman"/>
              </w:rPr>
            </w:pPr>
            <w:r w:rsidRPr="007E2D2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E2D28" w14:paraId="0267C479" w14:textId="77777777" w:rsidTr="00801458">
        <w:tc>
          <w:tcPr>
            <w:tcW w:w="2500" w:type="pct"/>
          </w:tcPr>
          <w:p w14:paraId="37F699C9" w14:textId="77777777" w:rsidR="00B8237E" w:rsidRPr="007E2D2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2D2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E2D2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2D2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E2D28" w14:paraId="3F240151" w14:textId="77777777" w:rsidTr="00801458">
        <w:tc>
          <w:tcPr>
            <w:tcW w:w="2500" w:type="pct"/>
          </w:tcPr>
          <w:p w14:paraId="61E91592" w14:textId="61A0874C" w:rsidR="00B8237E" w:rsidRPr="007E2D28" w:rsidRDefault="00B8237E" w:rsidP="00801458">
            <w:pPr>
              <w:rPr>
                <w:rFonts w:ascii="Times New Roman" w:hAnsi="Times New Roman" w:cs="Times New Roman"/>
              </w:rPr>
            </w:pPr>
            <w:r w:rsidRPr="007E2D2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E2D28" w:rsidRDefault="005C548A" w:rsidP="00801458">
            <w:pPr>
              <w:rPr>
                <w:rFonts w:ascii="Times New Roman" w:hAnsi="Times New Roman" w:cs="Times New Roman"/>
              </w:rPr>
            </w:pPr>
            <w:r w:rsidRPr="007E2D2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7E2D28" w14:paraId="5BE2E591" w14:textId="77777777" w:rsidTr="00801458">
        <w:tc>
          <w:tcPr>
            <w:tcW w:w="2500" w:type="pct"/>
          </w:tcPr>
          <w:p w14:paraId="094A8A4E" w14:textId="77777777" w:rsidR="00B8237E" w:rsidRPr="007E2D2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E2D2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BA88AD6" w14:textId="77777777" w:rsidR="00B8237E" w:rsidRPr="007E2D28" w:rsidRDefault="005C548A" w:rsidP="00801458">
            <w:pPr>
              <w:rPr>
                <w:rFonts w:ascii="Times New Roman" w:hAnsi="Times New Roman" w:cs="Times New Roman"/>
              </w:rPr>
            </w:pPr>
            <w:r w:rsidRPr="007E2D2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7E2D28" w14:paraId="50D89B3B" w14:textId="77777777" w:rsidTr="00801458">
        <w:tc>
          <w:tcPr>
            <w:tcW w:w="2500" w:type="pct"/>
          </w:tcPr>
          <w:p w14:paraId="2A8DE3DD" w14:textId="77777777" w:rsidR="00B8237E" w:rsidRPr="007E2D28" w:rsidRDefault="00B8237E" w:rsidP="00801458">
            <w:pPr>
              <w:rPr>
                <w:rFonts w:ascii="Times New Roman" w:hAnsi="Times New Roman" w:cs="Times New Roman"/>
              </w:rPr>
            </w:pPr>
            <w:r w:rsidRPr="007E2D2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06B5640" w14:textId="77777777" w:rsidR="00B8237E" w:rsidRPr="007E2D28" w:rsidRDefault="005C548A" w:rsidP="00801458">
            <w:pPr>
              <w:rPr>
                <w:rFonts w:ascii="Times New Roman" w:hAnsi="Times New Roman" w:cs="Times New Roman"/>
              </w:rPr>
            </w:pPr>
            <w:r w:rsidRPr="007E2D2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DD8263" w14:textId="77777777" w:rsidR="00FA182B" w:rsidRDefault="00FA182B" w:rsidP="00315CA6">
      <w:pPr>
        <w:spacing w:after="0" w:line="240" w:lineRule="auto"/>
      </w:pPr>
      <w:r>
        <w:separator/>
      </w:r>
    </w:p>
  </w:endnote>
  <w:endnote w:type="continuationSeparator" w:id="0">
    <w:p w14:paraId="5DBF3475" w14:textId="77777777" w:rsidR="00FA182B" w:rsidRDefault="00FA182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6FA9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0A09C9" w14:textId="77777777" w:rsidR="00FA182B" w:rsidRDefault="00FA182B" w:rsidP="00315CA6">
      <w:pPr>
        <w:spacing w:after="0" w:line="240" w:lineRule="auto"/>
      </w:pPr>
      <w:r>
        <w:separator/>
      </w:r>
    </w:p>
  </w:footnote>
  <w:footnote w:type="continuationSeparator" w:id="0">
    <w:p w14:paraId="30C068D3" w14:textId="77777777" w:rsidR="00FA182B" w:rsidRDefault="00FA182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95445"/>
    <w:rsid w:val="002A6258"/>
    <w:rsid w:val="002A6F66"/>
    <w:rsid w:val="002A7BE5"/>
    <w:rsid w:val="002C0732"/>
    <w:rsid w:val="002C1AFD"/>
    <w:rsid w:val="002C735C"/>
    <w:rsid w:val="002D6FA9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24A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2D28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182B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viewer/modelirovanie-biznes-processov-43314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/94051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znanium.com/catalog/document?id=3653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2DEE00E-EC1E-4EAF-B3FD-79BFA0AC1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2795</Words>
  <Characters>15934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