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Проектная документация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5EC87A6" w:rsidR="00A77598" w:rsidRPr="002564DB" w:rsidRDefault="002564D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8590D" w:rsidRDefault="007A7979" w:rsidP="00511619">
            <w:pPr>
              <w:rPr>
                <w:rFonts w:ascii="Times New Roman" w:hAnsi="Times New Roman" w:cs="Times New Roman"/>
                <w:sz w:val="20"/>
                <w:szCs w:val="20"/>
              </w:rPr>
            </w:pPr>
            <w:r w:rsidRPr="00F8590D">
              <w:rPr>
                <w:rFonts w:ascii="Times New Roman" w:hAnsi="Times New Roman" w:cs="Times New Roman"/>
                <w:sz w:val="20"/>
                <w:szCs w:val="20"/>
              </w:rPr>
              <w:t>к.э.н, Салов Александр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E4BB27C" w:rsidR="004475DA" w:rsidRPr="002564DB" w:rsidRDefault="002564D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F8A450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82B5C">
              <w:rPr>
                <w:noProof/>
                <w:webHidden/>
              </w:rPr>
              <w:t>3</w:t>
            </w:r>
            <w:r w:rsidR="00D75436">
              <w:rPr>
                <w:noProof/>
                <w:webHidden/>
              </w:rPr>
              <w:fldChar w:fldCharType="end"/>
            </w:r>
          </w:hyperlink>
        </w:p>
        <w:p w14:paraId="48630344" w14:textId="53ED17FA" w:rsidR="00D75436" w:rsidRDefault="00860D8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82B5C">
              <w:rPr>
                <w:noProof/>
                <w:webHidden/>
              </w:rPr>
              <w:t>3</w:t>
            </w:r>
            <w:r w:rsidR="00D75436">
              <w:rPr>
                <w:noProof/>
                <w:webHidden/>
              </w:rPr>
              <w:fldChar w:fldCharType="end"/>
            </w:r>
          </w:hyperlink>
        </w:p>
        <w:p w14:paraId="19812FA2" w14:textId="174FF570" w:rsidR="00D75436" w:rsidRDefault="00860D8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82B5C">
              <w:rPr>
                <w:noProof/>
                <w:webHidden/>
              </w:rPr>
              <w:t>3</w:t>
            </w:r>
            <w:r w:rsidR="00D75436">
              <w:rPr>
                <w:noProof/>
                <w:webHidden/>
              </w:rPr>
              <w:fldChar w:fldCharType="end"/>
            </w:r>
          </w:hyperlink>
        </w:p>
        <w:p w14:paraId="0C0D0ADC" w14:textId="195A7341" w:rsidR="00D75436" w:rsidRDefault="00860D8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82B5C">
              <w:rPr>
                <w:noProof/>
                <w:webHidden/>
              </w:rPr>
              <w:t>3</w:t>
            </w:r>
            <w:r w:rsidR="00D75436">
              <w:rPr>
                <w:noProof/>
                <w:webHidden/>
              </w:rPr>
              <w:fldChar w:fldCharType="end"/>
            </w:r>
          </w:hyperlink>
        </w:p>
        <w:p w14:paraId="6B664574" w14:textId="2F84E5B0" w:rsidR="00D75436" w:rsidRDefault="00860D8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82B5C">
              <w:rPr>
                <w:noProof/>
                <w:webHidden/>
              </w:rPr>
              <w:t>5</w:t>
            </w:r>
            <w:r w:rsidR="00D75436">
              <w:rPr>
                <w:noProof/>
                <w:webHidden/>
              </w:rPr>
              <w:fldChar w:fldCharType="end"/>
            </w:r>
          </w:hyperlink>
        </w:p>
        <w:p w14:paraId="4D83616F" w14:textId="03D40BD3" w:rsidR="00D75436" w:rsidRDefault="00860D8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82B5C">
              <w:rPr>
                <w:noProof/>
                <w:webHidden/>
              </w:rPr>
              <w:t>5</w:t>
            </w:r>
            <w:r w:rsidR="00D75436">
              <w:rPr>
                <w:noProof/>
                <w:webHidden/>
              </w:rPr>
              <w:fldChar w:fldCharType="end"/>
            </w:r>
          </w:hyperlink>
        </w:p>
        <w:p w14:paraId="443DC78D" w14:textId="6FA8FC3E" w:rsidR="00D75436" w:rsidRDefault="00860D8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82B5C">
              <w:rPr>
                <w:noProof/>
                <w:webHidden/>
              </w:rPr>
              <w:t>5</w:t>
            </w:r>
            <w:r w:rsidR="00D75436">
              <w:rPr>
                <w:noProof/>
                <w:webHidden/>
              </w:rPr>
              <w:fldChar w:fldCharType="end"/>
            </w:r>
          </w:hyperlink>
        </w:p>
        <w:p w14:paraId="111D391A" w14:textId="4DB286F3" w:rsidR="00D75436" w:rsidRDefault="00860D8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82B5C">
              <w:rPr>
                <w:noProof/>
                <w:webHidden/>
              </w:rPr>
              <w:t>6</w:t>
            </w:r>
            <w:r w:rsidR="00D75436">
              <w:rPr>
                <w:noProof/>
                <w:webHidden/>
              </w:rPr>
              <w:fldChar w:fldCharType="end"/>
            </w:r>
          </w:hyperlink>
        </w:p>
        <w:p w14:paraId="29245BDC" w14:textId="116A88E8" w:rsidR="00D75436" w:rsidRDefault="00860D8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82B5C">
              <w:rPr>
                <w:noProof/>
                <w:webHidden/>
              </w:rPr>
              <w:t>6</w:t>
            </w:r>
            <w:r w:rsidR="00D75436">
              <w:rPr>
                <w:noProof/>
                <w:webHidden/>
              </w:rPr>
              <w:fldChar w:fldCharType="end"/>
            </w:r>
          </w:hyperlink>
        </w:p>
        <w:p w14:paraId="72E4D059" w14:textId="0C6A3F7F" w:rsidR="00D75436" w:rsidRDefault="00860D8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82B5C">
              <w:rPr>
                <w:noProof/>
                <w:webHidden/>
              </w:rPr>
              <w:t>8</w:t>
            </w:r>
            <w:r w:rsidR="00D75436">
              <w:rPr>
                <w:noProof/>
                <w:webHidden/>
              </w:rPr>
              <w:fldChar w:fldCharType="end"/>
            </w:r>
          </w:hyperlink>
        </w:p>
        <w:p w14:paraId="4F19E6D5" w14:textId="1F30D096" w:rsidR="00D75436" w:rsidRDefault="00860D8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82B5C">
              <w:rPr>
                <w:noProof/>
                <w:webHidden/>
              </w:rPr>
              <w:t>9</w:t>
            </w:r>
            <w:r w:rsidR="00D75436">
              <w:rPr>
                <w:noProof/>
                <w:webHidden/>
              </w:rPr>
              <w:fldChar w:fldCharType="end"/>
            </w:r>
          </w:hyperlink>
        </w:p>
        <w:p w14:paraId="2FB96700" w14:textId="65C1C6BD" w:rsidR="00D75436" w:rsidRDefault="00860D8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76B13ADF" w14:textId="4FEFD908" w:rsidR="00D75436" w:rsidRDefault="00860D8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082C6EFB" w14:textId="241FA615" w:rsidR="00D75436" w:rsidRDefault="00860D8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2BAA514D" w14:textId="7D357F58" w:rsidR="00D75436" w:rsidRDefault="00860D8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3FFDC0B4" w14:textId="3F997466" w:rsidR="00D75436" w:rsidRDefault="00860D8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04D6890B" w14:textId="67EA81D5" w:rsidR="00D75436" w:rsidRDefault="00860D8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355421B2" w14:textId="18DE4897" w:rsidR="00D75436" w:rsidRDefault="00860D8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82B5C">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обучающимися знаний о составе и содержании проектной документации, приобретение умений чтения и анализа проектной документации и выработка навыков использования экономических отраслевых нормативно-правовые документов при составлении и использовании проектной документации.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Проектная документация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8590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8590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8590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8590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8590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8590D" w:rsidRDefault="00751095" w:rsidP="009207A4">
            <w:pPr>
              <w:tabs>
                <w:tab w:val="left" w:pos="0"/>
              </w:tabs>
              <w:jc w:val="center"/>
              <w:rPr>
                <w:rFonts w:ascii="Times New Roman" w:hAnsi="Times New Roman" w:cs="Times New Roman"/>
                <w:lang w:bidi="ru-RU"/>
              </w:rPr>
            </w:pPr>
            <w:r w:rsidRPr="00F8590D">
              <w:rPr>
                <w:rFonts w:ascii="Times New Roman" w:hAnsi="Times New Roman" w:cs="Times New Roman"/>
                <w:b/>
              </w:rPr>
              <w:t>Планируемые результаты обучения по дисциплине</w:t>
            </w:r>
          </w:p>
          <w:p w14:paraId="4A80ACB9" w14:textId="77777777" w:rsidR="00751095" w:rsidRPr="00F8590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8590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8590D" w:rsidRDefault="00FD518F" w:rsidP="009207A4">
            <w:pPr>
              <w:widowControl w:val="0"/>
              <w:tabs>
                <w:tab w:val="left" w:pos="0"/>
              </w:tabs>
              <w:autoSpaceDE w:val="0"/>
              <w:autoSpaceDN w:val="0"/>
              <w:rPr>
                <w:rFonts w:ascii="Times New Roman" w:hAnsi="Times New Roman" w:cs="Times New Roman"/>
              </w:rPr>
            </w:pPr>
            <w:r w:rsidRPr="00F8590D">
              <w:rPr>
                <w:rFonts w:ascii="Times New Roman" w:hAnsi="Times New Roman" w:cs="Times New Roman"/>
              </w:rPr>
              <w:t>ПК-3 - Способен организовывать материально-техническое, методическое и иное обеспечение проектной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8590D" w:rsidRDefault="00FD518F" w:rsidP="009207A4">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ПК-3.1 - Организует материально-техническое и финансовое обеспечение проектной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8590D" w:rsidRDefault="00751095" w:rsidP="009207A4">
            <w:pPr>
              <w:autoSpaceDE w:val="0"/>
              <w:autoSpaceDN w:val="0"/>
              <w:adjustRightInd w:val="0"/>
              <w:jc w:val="both"/>
              <w:rPr>
                <w:rFonts w:ascii="Times New Roman" w:hAnsi="Times New Roman" w:cs="Times New Roman"/>
              </w:rPr>
            </w:pPr>
            <w:r w:rsidRPr="00F8590D">
              <w:rPr>
                <w:rFonts w:ascii="Times New Roman" w:hAnsi="Times New Roman" w:cs="Times New Roman"/>
              </w:rPr>
              <w:t xml:space="preserve">Знать: </w:t>
            </w:r>
            <w:r w:rsidR="00316402" w:rsidRPr="00F8590D">
              <w:rPr>
                <w:rFonts w:ascii="Times New Roman" w:hAnsi="Times New Roman" w:cs="Times New Roman"/>
              </w:rPr>
              <w:t>состав и назначение материально-технического, методического и иное обеспечения проектной деятельности.</w:t>
            </w:r>
            <w:r w:rsidRPr="00F8590D">
              <w:rPr>
                <w:rFonts w:ascii="Times New Roman" w:hAnsi="Times New Roman" w:cs="Times New Roman"/>
              </w:rPr>
              <w:t xml:space="preserve"> </w:t>
            </w:r>
          </w:p>
          <w:p w14:paraId="1D618C66" w14:textId="529A1C19" w:rsidR="00751095" w:rsidRPr="00F8590D" w:rsidRDefault="00751095" w:rsidP="009207A4">
            <w:pPr>
              <w:autoSpaceDE w:val="0"/>
              <w:autoSpaceDN w:val="0"/>
              <w:adjustRightInd w:val="0"/>
              <w:jc w:val="both"/>
              <w:rPr>
                <w:rFonts w:ascii="Times New Roman" w:hAnsi="Times New Roman" w:cs="Times New Roman"/>
              </w:rPr>
            </w:pPr>
            <w:r w:rsidRPr="00F8590D">
              <w:rPr>
                <w:rFonts w:ascii="Times New Roman" w:hAnsi="Times New Roman" w:cs="Times New Roman"/>
              </w:rPr>
              <w:t xml:space="preserve">Уметь: </w:t>
            </w:r>
            <w:r w:rsidR="00FD518F" w:rsidRPr="00F8590D">
              <w:rPr>
                <w:rFonts w:ascii="Times New Roman" w:hAnsi="Times New Roman" w:cs="Times New Roman"/>
              </w:rPr>
              <w:t>формировать материально-технического, методического и иное обеспечения проектной деятельности.</w:t>
            </w:r>
            <w:r w:rsidRPr="00F8590D">
              <w:rPr>
                <w:rFonts w:ascii="Times New Roman" w:hAnsi="Times New Roman" w:cs="Times New Roman"/>
              </w:rPr>
              <w:t xml:space="preserve"> </w:t>
            </w:r>
          </w:p>
          <w:p w14:paraId="253C4FDD" w14:textId="7D34D6FA" w:rsidR="00751095" w:rsidRPr="00F8590D" w:rsidRDefault="00751095" w:rsidP="00FD518F">
            <w:pPr>
              <w:autoSpaceDE w:val="0"/>
              <w:autoSpaceDN w:val="0"/>
              <w:adjustRightInd w:val="0"/>
              <w:jc w:val="both"/>
              <w:rPr>
                <w:rFonts w:ascii="Times New Roman" w:hAnsi="Times New Roman" w:cs="Times New Roman"/>
                <w:lang w:bidi="ru-RU"/>
              </w:rPr>
            </w:pPr>
            <w:r w:rsidRPr="00F8590D">
              <w:rPr>
                <w:rFonts w:ascii="Times New Roman" w:hAnsi="Times New Roman" w:cs="Times New Roman"/>
              </w:rPr>
              <w:t xml:space="preserve">Владеть: </w:t>
            </w:r>
            <w:r w:rsidR="00FD518F" w:rsidRPr="00F8590D">
              <w:rPr>
                <w:rFonts w:ascii="Times New Roman" w:hAnsi="Times New Roman" w:cs="Times New Roman"/>
              </w:rPr>
              <w:t>навыками формирования материально-технического, методического и иное обеспечения проектной деятельности.</w:t>
            </w:r>
          </w:p>
        </w:tc>
      </w:tr>
    </w:tbl>
    <w:p w14:paraId="010B1EC2" w14:textId="77777777" w:rsidR="00E1429F" w:rsidRPr="00F8590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8590D" w:rsidRDefault="004535A3"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8590D" w:rsidRDefault="004535A3" w:rsidP="00546A9C">
            <w:pPr>
              <w:tabs>
                <w:tab w:val="left" w:pos="0"/>
              </w:tabs>
              <w:jc w:val="center"/>
              <w:rPr>
                <w:rFonts w:ascii="Times New Roman" w:hAnsi="Times New Roman" w:cs="Times New Roman"/>
                <w:b/>
              </w:rPr>
            </w:pPr>
            <w:r w:rsidRPr="00F8590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8590D" w:rsidRDefault="004535A3" w:rsidP="007F544A">
            <w:pPr>
              <w:tabs>
                <w:tab w:val="left" w:pos="0"/>
              </w:tabs>
              <w:jc w:val="center"/>
              <w:rPr>
                <w:rFonts w:ascii="Times New Roman" w:hAnsi="Times New Roman" w:cs="Times New Roman"/>
                <w:b/>
              </w:rPr>
            </w:pPr>
            <w:r w:rsidRPr="00F8590D">
              <w:rPr>
                <w:rFonts w:ascii="Times New Roman" w:hAnsi="Times New Roman" w:cs="Times New Roman"/>
                <w:b/>
              </w:rPr>
              <w:t xml:space="preserve">Объем дисциплины </w:t>
            </w:r>
          </w:p>
          <w:p w14:paraId="5F18268E" w14:textId="58058D90" w:rsidR="004535A3" w:rsidRPr="00F8590D" w:rsidRDefault="004535A3"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(ак</w:t>
            </w:r>
            <w:r w:rsidR="00AE2B1A" w:rsidRPr="00F8590D">
              <w:rPr>
                <w:rFonts w:ascii="Times New Roman" w:hAnsi="Times New Roman" w:cs="Times New Roman"/>
                <w:b/>
              </w:rPr>
              <w:t>адемические</w:t>
            </w:r>
            <w:r w:rsidRPr="00F8590D">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F8590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8590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8590D" w:rsidRDefault="000B317E"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8590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8590D" w:rsidRDefault="000B317E"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F8590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8590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8590D" w:rsidRDefault="004475DA"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ЗЛТ</w:t>
            </w:r>
          </w:p>
        </w:tc>
        <w:tc>
          <w:tcPr>
            <w:tcW w:w="360" w:type="pct"/>
            <w:shd w:val="clear" w:color="auto" w:fill="auto"/>
            <w:vAlign w:val="center"/>
            <w:hideMark/>
          </w:tcPr>
          <w:p w14:paraId="144D21A6" w14:textId="77777777" w:rsidR="004475DA" w:rsidRPr="00F8590D" w:rsidRDefault="004475DA" w:rsidP="007F544A">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ПЗ</w:t>
            </w:r>
          </w:p>
        </w:tc>
        <w:tc>
          <w:tcPr>
            <w:tcW w:w="358" w:type="pct"/>
            <w:shd w:val="clear" w:color="auto" w:fill="auto"/>
            <w:vAlign w:val="center"/>
            <w:hideMark/>
          </w:tcPr>
          <w:p w14:paraId="19AF07D1" w14:textId="452663C9" w:rsidR="004475DA" w:rsidRPr="00F8590D" w:rsidRDefault="000A0ED4" w:rsidP="004535A3">
            <w:pPr>
              <w:widowControl w:val="0"/>
              <w:tabs>
                <w:tab w:val="left" w:pos="0"/>
              </w:tabs>
              <w:autoSpaceDE w:val="0"/>
              <w:autoSpaceDN w:val="0"/>
              <w:jc w:val="center"/>
              <w:rPr>
                <w:rFonts w:ascii="Times New Roman" w:hAnsi="Times New Roman" w:cs="Times New Roman"/>
                <w:b/>
              </w:rPr>
            </w:pPr>
            <w:r w:rsidRPr="00F8590D">
              <w:rPr>
                <w:rFonts w:ascii="Times New Roman" w:hAnsi="Times New Roman" w:cs="Times New Roman"/>
                <w:b/>
              </w:rPr>
              <w:t>ЛР</w:t>
            </w:r>
          </w:p>
        </w:tc>
        <w:tc>
          <w:tcPr>
            <w:tcW w:w="358" w:type="pct"/>
            <w:vMerge/>
            <w:shd w:val="clear" w:color="auto" w:fill="auto"/>
            <w:vAlign w:val="center"/>
            <w:hideMark/>
          </w:tcPr>
          <w:p w14:paraId="0F94578B" w14:textId="1775B50A" w:rsidR="004475DA" w:rsidRPr="00F8590D"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1. Стадии проектирования.</w:t>
            </w:r>
          </w:p>
        </w:tc>
        <w:tc>
          <w:tcPr>
            <w:tcW w:w="2543" w:type="pct"/>
            <w:gridSpan w:val="2"/>
            <w:shd w:val="clear" w:color="auto" w:fill="auto"/>
          </w:tcPr>
          <w:p w14:paraId="39EE40A9" w14:textId="6A1029DB"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Предпроектные проработки (Эскизный проект</w:t>
            </w:r>
            <w:proofErr w:type="gramStart"/>
            <w:r w:rsidRPr="00F8590D">
              <w:rPr>
                <w:sz w:val="22"/>
                <w:szCs w:val="22"/>
                <w:lang w:bidi="ru-RU"/>
              </w:rPr>
              <w:t>)(</w:t>
            </w:r>
            <w:proofErr w:type="gramEnd"/>
            <w:r w:rsidRPr="00F8590D">
              <w:rPr>
                <w:sz w:val="22"/>
                <w:szCs w:val="22"/>
                <w:lang w:bidi="ru-RU"/>
              </w:rPr>
              <w:t>ПП). Проектная документаци</w:t>
            </w:r>
            <w:proofErr w:type="gramStart"/>
            <w:r w:rsidRPr="00F8590D">
              <w:rPr>
                <w:sz w:val="22"/>
                <w:szCs w:val="22"/>
                <w:lang w:bidi="ru-RU"/>
              </w:rPr>
              <w:t>я(</w:t>
            </w:r>
            <w:proofErr w:type="gramEnd"/>
            <w:r w:rsidRPr="00F8590D">
              <w:rPr>
                <w:sz w:val="22"/>
                <w:szCs w:val="22"/>
                <w:lang w:bidi="ru-RU"/>
              </w:rPr>
              <w:t>ПД). Рабочая документация (РД).</w:t>
            </w:r>
          </w:p>
        </w:tc>
        <w:tc>
          <w:tcPr>
            <w:tcW w:w="357" w:type="pct"/>
            <w:gridSpan w:val="2"/>
            <w:shd w:val="clear" w:color="auto" w:fill="auto"/>
            <w:vAlign w:val="center"/>
          </w:tcPr>
          <w:p w14:paraId="615145B2" w14:textId="0922B7BD"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05EBA91D" w14:textId="13EF86D5"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6922C76B" w14:textId="6714638E"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13F02A90" w14:textId="77777777" w:rsidTr="005B37A7">
        <w:trPr>
          <w:trHeight w:val="283"/>
        </w:trPr>
        <w:tc>
          <w:tcPr>
            <w:tcW w:w="1024" w:type="pct"/>
            <w:shd w:val="clear" w:color="auto" w:fill="auto"/>
            <w:vAlign w:val="center"/>
          </w:tcPr>
          <w:p w14:paraId="1D7C99B5"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2. Система проектной документации.</w:t>
            </w:r>
          </w:p>
        </w:tc>
        <w:tc>
          <w:tcPr>
            <w:tcW w:w="2543" w:type="pct"/>
            <w:gridSpan w:val="2"/>
            <w:shd w:val="clear" w:color="auto" w:fill="auto"/>
          </w:tcPr>
          <w:p w14:paraId="5021677B"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Нормативно-правовая база состава и требований к содержанию проектной документации. ГОСТ Р 21.101-2020 "Система проектной документации для строительства. Основные требования к проектной и рабочей документации".</w:t>
            </w:r>
          </w:p>
        </w:tc>
        <w:tc>
          <w:tcPr>
            <w:tcW w:w="357" w:type="pct"/>
            <w:gridSpan w:val="2"/>
            <w:shd w:val="clear" w:color="auto" w:fill="auto"/>
            <w:vAlign w:val="center"/>
          </w:tcPr>
          <w:p w14:paraId="2C8BB266"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0647CF4C"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0BE83ABA"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21BA2C"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42C5567A" w14:textId="77777777" w:rsidTr="005B37A7">
        <w:trPr>
          <w:trHeight w:val="283"/>
        </w:trPr>
        <w:tc>
          <w:tcPr>
            <w:tcW w:w="1024" w:type="pct"/>
            <w:shd w:val="clear" w:color="auto" w:fill="auto"/>
            <w:vAlign w:val="center"/>
          </w:tcPr>
          <w:p w14:paraId="7F9DA476"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3. Основные разделы проектной документации.</w:t>
            </w:r>
          </w:p>
        </w:tc>
        <w:tc>
          <w:tcPr>
            <w:tcW w:w="2543" w:type="pct"/>
            <w:gridSpan w:val="2"/>
            <w:shd w:val="clear" w:color="auto" w:fill="auto"/>
          </w:tcPr>
          <w:p w14:paraId="5DBB2E03"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Пояснительная записка. Схема планировочной организации земельного участка. Архитектурные решения. Конструктивные и объёмно-планировочные решения.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Проект организации строительства. Проект организации работ по сносу или демонтажу объектов капитального строительства» (при необходимости сноса или демонтажа). Перечень мероприятий по охране окружающей среды. Мероприятия по обеспечению пожарной безопасности. Мероприятия по обеспечению доступа инвалидов. Смета на строительство объектов капитального строительства. Иная документация в случаях, предусмотренных законодательными актами.</w:t>
            </w:r>
          </w:p>
        </w:tc>
        <w:tc>
          <w:tcPr>
            <w:tcW w:w="357" w:type="pct"/>
            <w:gridSpan w:val="2"/>
            <w:shd w:val="clear" w:color="auto" w:fill="auto"/>
            <w:vAlign w:val="center"/>
          </w:tcPr>
          <w:p w14:paraId="70E11FB3"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078A047A"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54DA65E8"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8447DA"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64969C87" w14:textId="77777777" w:rsidTr="005B37A7">
        <w:trPr>
          <w:trHeight w:val="283"/>
        </w:trPr>
        <w:tc>
          <w:tcPr>
            <w:tcW w:w="1024" w:type="pct"/>
            <w:shd w:val="clear" w:color="auto" w:fill="auto"/>
            <w:vAlign w:val="center"/>
          </w:tcPr>
          <w:p w14:paraId="27936FD2"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4. Состав проектно-сметной документации.</w:t>
            </w:r>
          </w:p>
        </w:tc>
        <w:tc>
          <w:tcPr>
            <w:tcW w:w="2543" w:type="pct"/>
            <w:gridSpan w:val="2"/>
            <w:shd w:val="clear" w:color="auto" w:fill="auto"/>
          </w:tcPr>
          <w:p w14:paraId="5E359B89"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Локальная смета на работы и затраты, объектная смета на строительство (капитальный ремонт), локальный сметный расчет на работы и затраты, объектный сметный расчет на строительство (капитальный ремонт), сметные расчеты на отдельные виды затрат, сводка затрат, пояснительная записка, локальная ресурсная ведомость, локальный ресурсный сметный расчет (локальная ресурсная смета), ведомость сметной стоимости строительства объектов, входящих в пусковой комплекс, ведомость сметной стоимости объектов и работ по охране окружающей природной среды, смета на проектные и изыскательские работы, локальный сметный расчет на пусконаладочные работы.</w:t>
            </w:r>
          </w:p>
        </w:tc>
        <w:tc>
          <w:tcPr>
            <w:tcW w:w="357" w:type="pct"/>
            <w:gridSpan w:val="2"/>
            <w:shd w:val="clear" w:color="auto" w:fill="auto"/>
            <w:vAlign w:val="center"/>
          </w:tcPr>
          <w:p w14:paraId="499CC537"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1E469EC8"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1646234B"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C4B669"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2EE1D7A7" w14:textId="77777777" w:rsidTr="005B37A7">
        <w:trPr>
          <w:trHeight w:val="283"/>
        </w:trPr>
        <w:tc>
          <w:tcPr>
            <w:tcW w:w="1024" w:type="pct"/>
            <w:shd w:val="clear" w:color="auto" w:fill="auto"/>
            <w:vAlign w:val="center"/>
          </w:tcPr>
          <w:p w14:paraId="00FFE4B4"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5. Ценообразование в строительстве.</w:t>
            </w:r>
          </w:p>
        </w:tc>
        <w:tc>
          <w:tcPr>
            <w:tcW w:w="2543" w:type="pct"/>
            <w:gridSpan w:val="2"/>
            <w:shd w:val="clear" w:color="auto" w:fill="auto"/>
          </w:tcPr>
          <w:p w14:paraId="73F571F4"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Структура процесса ценообразования и его этапы. Особенности ценообразования на строительную продукцию. Принципы ценообразования в строительстве. Теоретические основы ценообразования. Процесс ценообразования. Сущность и функции цены как экономической категории. Система цен и их классификация. Стратегии и методы ценообразования.</w:t>
            </w:r>
          </w:p>
        </w:tc>
        <w:tc>
          <w:tcPr>
            <w:tcW w:w="357" w:type="pct"/>
            <w:gridSpan w:val="2"/>
            <w:shd w:val="clear" w:color="auto" w:fill="auto"/>
            <w:vAlign w:val="center"/>
          </w:tcPr>
          <w:p w14:paraId="2A21900F"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64A05C8C"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770B6389"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F68891"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13464A12" w14:textId="77777777" w:rsidTr="005B37A7">
        <w:trPr>
          <w:trHeight w:val="283"/>
        </w:trPr>
        <w:tc>
          <w:tcPr>
            <w:tcW w:w="1024" w:type="pct"/>
            <w:shd w:val="clear" w:color="auto" w:fill="auto"/>
            <w:vAlign w:val="center"/>
          </w:tcPr>
          <w:p w14:paraId="291AE541"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6. Методическая и нормативная база определения сметной стоимости.</w:t>
            </w:r>
          </w:p>
        </w:tc>
        <w:tc>
          <w:tcPr>
            <w:tcW w:w="2543" w:type="pct"/>
            <w:gridSpan w:val="2"/>
            <w:shd w:val="clear" w:color="auto" w:fill="auto"/>
          </w:tcPr>
          <w:p w14:paraId="07D9C250"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 xml:space="preserve">Основные составляющие методической и сметно-нормативной базы. Определение стоимости строительной продукции. Государственные отраслевые, территориальные, фирменные сметные нормативы и расценки. Основной государственный методический документ по определению стоимости строительной продукции на территории Российской Федерации. Перечень нормативных документов по строительству используемых в сметном </w:t>
            </w:r>
            <w:proofErr w:type="gramStart"/>
            <w:r w:rsidRPr="00F8590D">
              <w:rPr>
                <w:sz w:val="22"/>
                <w:szCs w:val="22"/>
                <w:lang w:bidi="ru-RU"/>
              </w:rPr>
              <w:t>нормировании</w:t>
            </w:r>
            <w:proofErr w:type="gramEnd"/>
            <w:r w:rsidRPr="00F8590D">
              <w:rPr>
                <w:sz w:val="22"/>
                <w:szCs w:val="22"/>
                <w:lang w:bidi="ru-RU"/>
              </w:rPr>
              <w:t>. Элементные сметные нормы. Укрупненные сметные нормативы.</w:t>
            </w:r>
          </w:p>
        </w:tc>
        <w:tc>
          <w:tcPr>
            <w:tcW w:w="357" w:type="pct"/>
            <w:gridSpan w:val="2"/>
            <w:shd w:val="clear" w:color="auto" w:fill="auto"/>
            <w:vAlign w:val="center"/>
          </w:tcPr>
          <w:p w14:paraId="4800266B"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4</w:t>
            </w:r>
          </w:p>
        </w:tc>
        <w:tc>
          <w:tcPr>
            <w:tcW w:w="360" w:type="pct"/>
            <w:shd w:val="clear" w:color="auto" w:fill="auto"/>
            <w:vAlign w:val="center"/>
          </w:tcPr>
          <w:p w14:paraId="48CEA8EB"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4</w:t>
            </w:r>
          </w:p>
        </w:tc>
        <w:tc>
          <w:tcPr>
            <w:tcW w:w="358" w:type="pct"/>
            <w:shd w:val="clear" w:color="auto" w:fill="auto"/>
            <w:vAlign w:val="center"/>
          </w:tcPr>
          <w:p w14:paraId="3B33153D"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C2A525"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10</w:t>
            </w:r>
          </w:p>
        </w:tc>
      </w:tr>
      <w:tr w:rsidR="005B37A7" w:rsidRPr="005B37A7" w14:paraId="07A6AF0E" w14:textId="77777777" w:rsidTr="005B37A7">
        <w:trPr>
          <w:trHeight w:val="283"/>
        </w:trPr>
        <w:tc>
          <w:tcPr>
            <w:tcW w:w="1024" w:type="pct"/>
            <w:shd w:val="clear" w:color="auto" w:fill="auto"/>
            <w:vAlign w:val="center"/>
          </w:tcPr>
          <w:p w14:paraId="0A944EE9"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7. Локальная смета.</w:t>
            </w:r>
          </w:p>
        </w:tc>
        <w:tc>
          <w:tcPr>
            <w:tcW w:w="2543" w:type="pct"/>
            <w:gridSpan w:val="2"/>
            <w:shd w:val="clear" w:color="auto" w:fill="auto"/>
          </w:tcPr>
          <w:p w14:paraId="76A40739"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Определение сметных цен на строительные материалы. Определение размера средств на оплату труда рабочих. Сметные нормы и расценки на эксплуатацию строительных машин и механизмов. Накладные расходы. Сметная прибыль. Лимитированные затраты.</w:t>
            </w:r>
          </w:p>
        </w:tc>
        <w:tc>
          <w:tcPr>
            <w:tcW w:w="357" w:type="pct"/>
            <w:gridSpan w:val="2"/>
            <w:shd w:val="clear" w:color="auto" w:fill="auto"/>
            <w:vAlign w:val="center"/>
          </w:tcPr>
          <w:p w14:paraId="0DB619F5"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1E0E9669"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3</w:t>
            </w:r>
          </w:p>
        </w:tc>
        <w:tc>
          <w:tcPr>
            <w:tcW w:w="358" w:type="pct"/>
            <w:shd w:val="clear" w:color="auto" w:fill="auto"/>
            <w:vAlign w:val="center"/>
          </w:tcPr>
          <w:p w14:paraId="30ACFBC8"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4405FD"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632C196B" w14:textId="77777777" w:rsidTr="005B37A7">
        <w:trPr>
          <w:trHeight w:val="283"/>
        </w:trPr>
        <w:tc>
          <w:tcPr>
            <w:tcW w:w="1024" w:type="pct"/>
            <w:shd w:val="clear" w:color="auto" w:fill="auto"/>
            <w:vAlign w:val="center"/>
          </w:tcPr>
          <w:p w14:paraId="20964E2E" w14:textId="77777777" w:rsidR="004475DA" w:rsidRPr="00F8590D" w:rsidRDefault="00E948C3" w:rsidP="001116DF">
            <w:pPr>
              <w:widowControl w:val="0"/>
              <w:tabs>
                <w:tab w:val="left" w:pos="0"/>
              </w:tabs>
              <w:autoSpaceDE w:val="0"/>
              <w:autoSpaceDN w:val="0"/>
              <w:rPr>
                <w:rFonts w:ascii="Times New Roman" w:hAnsi="Times New Roman" w:cs="Times New Roman"/>
                <w:lang w:bidi="ru-RU"/>
              </w:rPr>
            </w:pPr>
            <w:r w:rsidRPr="00F8590D">
              <w:rPr>
                <w:rFonts w:ascii="Times New Roman" w:hAnsi="Times New Roman" w:cs="Times New Roman"/>
                <w:lang w:bidi="ru-RU"/>
              </w:rPr>
              <w:t>Тема 8. Сводный сметный расчет.</w:t>
            </w:r>
          </w:p>
        </w:tc>
        <w:tc>
          <w:tcPr>
            <w:tcW w:w="2543" w:type="pct"/>
            <w:gridSpan w:val="2"/>
            <w:shd w:val="clear" w:color="auto" w:fill="auto"/>
          </w:tcPr>
          <w:p w14:paraId="414206FD" w14:textId="77777777" w:rsidR="004475DA" w:rsidRPr="00F8590D" w:rsidRDefault="0011347D" w:rsidP="001116DF">
            <w:pPr>
              <w:pStyle w:val="Style5"/>
              <w:widowControl/>
              <w:tabs>
                <w:tab w:val="left" w:pos="0"/>
                <w:tab w:val="left" w:leader="underscore" w:pos="7027"/>
              </w:tabs>
              <w:rPr>
                <w:rFonts w:eastAsiaTheme="minorHAnsi"/>
                <w:sz w:val="22"/>
                <w:szCs w:val="22"/>
                <w:lang w:eastAsia="en-US"/>
              </w:rPr>
            </w:pPr>
            <w:r w:rsidRPr="00F8590D">
              <w:rPr>
                <w:sz w:val="22"/>
                <w:szCs w:val="22"/>
                <w:lang w:bidi="ru-RU"/>
              </w:rPr>
              <w:t>Назначение сводного сметного расчета. Форма и состав сводного сметного расчета. Порядок определения затрат по главам сводного сметного расчета. Перечень затрат, учитываемых в сводных сметных расчетах.</w:t>
            </w:r>
          </w:p>
        </w:tc>
        <w:tc>
          <w:tcPr>
            <w:tcW w:w="357" w:type="pct"/>
            <w:gridSpan w:val="2"/>
            <w:shd w:val="clear" w:color="auto" w:fill="auto"/>
            <w:vAlign w:val="center"/>
          </w:tcPr>
          <w:p w14:paraId="1D12EE4E"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60" w:type="pct"/>
            <w:shd w:val="clear" w:color="auto" w:fill="auto"/>
            <w:vAlign w:val="center"/>
          </w:tcPr>
          <w:p w14:paraId="7A4CEA5E" w14:textId="77777777" w:rsidR="004475DA" w:rsidRPr="00F859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590D">
              <w:rPr>
                <w:rFonts w:ascii="Times New Roman" w:hAnsi="Times New Roman" w:cs="Times New Roman"/>
                <w:lang w:bidi="ru-RU"/>
              </w:rPr>
              <w:t>2</w:t>
            </w:r>
          </w:p>
        </w:tc>
        <w:tc>
          <w:tcPr>
            <w:tcW w:w="358" w:type="pct"/>
            <w:shd w:val="clear" w:color="auto" w:fill="auto"/>
            <w:vAlign w:val="center"/>
          </w:tcPr>
          <w:p w14:paraId="73C815A7" w14:textId="77777777" w:rsidR="004475DA" w:rsidRPr="00F859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F38B19" w14:textId="77777777" w:rsidR="004475DA" w:rsidRPr="00F859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590D">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8590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8590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8590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8590D">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8590D" w:rsidRDefault="00CA7DE7" w:rsidP="00CA7DE7">
            <w:pPr>
              <w:widowControl w:val="0"/>
              <w:tabs>
                <w:tab w:val="left" w:pos="0"/>
              </w:tabs>
              <w:autoSpaceDE w:val="0"/>
              <w:autoSpaceDN w:val="0"/>
              <w:spacing w:line="240" w:lineRule="auto"/>
              <w:rPr>
                <w:b/>
              </w:rPr>
            </w:pPr>
            <w:r w:rsidRPr="00F8590D">
              <w:rPr>
                <w:rFonts w:ascii="Times New Roman" w:hAnsi="Times New Roman" w:cs="Times New Roman"/>
                <w:b/>
                <w:lang w:bidi="ru-RU"/>
              </w:rPr>
              <w:t>Всего по дисциплине:</w:t>
            </w:r>
            <w:r w:rsidR="00963445" w:rsidRPr="00F8590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859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590D">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859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590D">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859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590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8590D" w:rsidRDefault="00CA7DE7">
            <w:pPr>
              <w:pStyle w:val="Style5"/>
              <w:widowControl/>
              <w:tabs>
                <w:tab w:val="left" w:pos="0"/>
                <w:tab w:val="left" w:leader="underscore" w:pos="7027"/>
              </w:tabs>
              <w:spacing w:line="256" w:lineRule="auto"/>
              <w:jc w:val="center"/>
              <w:rPr>
                <w:b/>
                <w:sz w:val="22"/>
                <w:szCs w:val="22"/>
                <w:lang w:eastAsia="en-US"/>
              </w:rPr>
            </w:pPr>
            <w:r w:rsidRPr="00F8590D">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F8590D" w14:paraId="5F00FF08" w14:textId="77777777" w:rsidTr="00E4641F">
        <w:trPr>
          <w:trHeight w:val="641"/>
        </w:trPr>
        <w:tc>
          <w:tcPr>
            <w:tcW w:w="4080" w:type="pct"/>
            <w:shd w:val="clear" w:color="auto" w:fill="auto"/>
            <w:vAlign w:val="center"/>
            <w:hideMark/>
          </w:tcPr>
          <w:p w14:paraId="32DEE01C" w14:textId="6DE4B03A" w:rsidR="00262CF0" w:rsidRPr="00F8590D" w:rsidRDefault="00984247" w:rsidP="00984247">
            <w:pPr>
              <w:jc w:val="center"/>
              <w:rPr>
                <w:rFonts w:ascii="Times New Roman" w:hAnsi="Times New Roman" w:cs="Times New Roman"/>
                <w:b/>
                <w:lang w:bidi="ru-RU"/>
              </w:rPr>
            </w:pPr>
            <w:r w:rsidRPr="00F8590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8590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8590D">
              <w:rPr>
                <w:rFonts w:ascii="Times New Roman" w:hAnsi="Times New Roman" w:cs="Times New Roman"/>
                <w:b/>
              </w:rPr>
              <w:t>Электронные ресурсы</w:t>
            </w:r>
          </w:p>
        </w:tc>
      </w:tr>
      <w:tr w:rsidR="00262CF0" w:rsidRPr="00F8590D" w14:paraId="1433EE91" w14:textId="77777777" w:rsidTr="00E4641F">
        <w:trPr>
          <w:trHeight w:val="354"/>
        </w:trPr>
        <w:tc>
          <w:tcPr>
            <w:tcW w:w="4080" w:type="pct"/>
            <w:shd w:val="clear" w:color="auto" w:fill="auto"/>
            <w:vAlign w:val="center"/>
          </w:tcPr>
          <w:p w14:paraId="31B092F5" w14:textId="4DED7782" w:rsidR="00262CF0" w:rsidRPr="00F8590D" w:rsidRDefault="00984247" w:rsidP="00AA7A6A">
            <w:pPr>
              <w:rPr>
                <w:rFonts w:ascii="Times New Roman" w:hAnsi="Times New Roman" w:cs="Times New Roman"/>
                <w:lang w:bidi="ru-RU"/>
              </w:rPr>
            </w:pPr>
            <w:r w:rsidRPr="00F8590D">
              <w:rPr>
                <w:rFonts w:ascii="Times New Roman" w:hAnsi="Times New Roman" w:cs="Times New Roman"/>
              </w:rPr>
              <w:t xml:space="preserve">1. Аникин, Ю. В. Проектное дело в строительстве: Учебное пособие / Аникин Ю.В., Царев Н.С., - 2-е изд., стер. - Москва </w:t>
            </w:r>
            <w:proofErr w:type="gramStart"/>
            <w:r w:rsidRPr="00F8590D">
              <w:rPr>
                <w:rFonts w:ascii="Times New Roman" w:hAnsi="Times New Roman" w:cs="Times New Roman"/>
              </w:rPr>
              <w:t>:Ф</w:t>
            </w:r>
            <w:proofErr w:type="gramEnd"/>
            <w:r w:rsidRPr="00F8590D">
              <w:rPr>
                <w:rFonts w:ascii="Times New Roman" w:hAnsi="Times New Roman" w:cs="Times New Roman"/>
              </w:rPr>
              <w:t>линта, Изд-во Урал. ун-та, 2017. - 123 с.</w:t>
            </w:r>
            <w:r w:rsidRPr="00F8590D">
              <w:rPr>
                <w:rFonts w:ascii="Times New Roman" w:hAnsi="Times New Roman" w:cs="Times New Roman"/>
                <w:lang w:val="en-US"/>
              </w:rPr>
              <w:t>ISBN</w:t>
            </w:r>
            <w:r w:rsidRPr="00F8590D">
              <w:rPr>
                <w:rFonts w:ascii="Times New Roman" w:hAnsi="Times New Roman" w:cs="Times New Roman"/>
              </w:rPr>
              <w:t xml:space="preserve"> 978-5-9765-3023-2. - Текст</w:t>
            </w:r>
            <w:proofErr w:type="gramStart"/>
            <w:r w:rsidRPr="00F8590D">
              <w:rPr>
                <w:rFonts w:ascii="Times New Roman" w:hAnsi="Times New Roman" w:cs="Times New Roman"/>
              </w:rPr>
              <w:t xml:space="preserve"> :</w:t>
            </w:r>
            <w:proofErr w:type="gramEnd"/>
            <w:r w:rsidRPr="00F8590D">
              <w:rPr>
                <w:rFonts w:ascii="Times New Roman" w:hAnsi="Times New Roman" w:cs="Times New Roman"/>
              </w:rPr>
              <w:t xml:space="preserve"> электронный. - </w:t>
            </w:r>
            <w:r w:rsidRPr="00F8590D">
              <w:rPr>
                <w:rFonts w:ascii="Times New Roman" w:hAnsi="Times New Roman" w:cs="Times New Roman"/>
                <w:lang w:val="en-US"/>
              </w:rPr>
              <w:t>URL</w:t>
            </w:r>
            <w:r w:rsidRPr="00F8590D">
              <w:rPr>
                <w:rFonts w:ascii="Times New Roman" w:hAnsi="Times New Roman" w:cs="Times New Roman"/>
              </w:rPr>
              <w:t xml:space="preserve">: </w:t>
            </w:r>
            <w:r w:rsidRPr="00F8590D">
              <w:rPr>
                <w:rFonts w:ascii="Times New Roman" w:hAnsi="Times New Roman" w:cs="Times New Roman"/>
                <w:lang w:val="en-US"/>
              </w:rPr>
              <w:t>https</w:t>
            </w:r>
            <w:r w:rsidRPr="00F8590D">
              <w:rPr>
                <w:rFonts w:ascii="Times New Roman" w:hAnsi="Times New Roman" w:cs="Times New Roman"/>
              </w:rPr>
              <w:t>://</w:t>
            </w:r>
            <w:proofErr w:type="spellStart"/>
            <w:r w:rsidRPr="00F8590D">
              <w:rPr>
                <w:rFonts w:ascii="Times New Roman" w:hAnsi="Times New Roman" w:cs="Times New Roman"/>
                <w:lang w:val="en-US"/>
              </w:rPr>
              <w:t>znanium</w:t>
            </w:r>
            <w:proofErr w:type="spellEnd"/>
            <w:r w:rsidRPr="00F8590D">
              <w:rPr>
                <w:rFonts w:ascii="Times New Roman" w:hAnsi="Times New Roman" w:cs="Times New Roman"/>
              </w:rPr>
              <w:t>.</w:t>
            </w:r>
            <w:r w:rsidRPr="00F8590D">
              <w:rPr>
                <w:rFonts w:ascii="Times New Roman" w:hAnsi="Times New Roman" w:cs="Times New Roman"/>
                <w:lang w:val="en-US"/>
              </w:rPr>
              <w:t>com</w:t>
            </w:r>
            <w:r w:rsidRPr="00F8590D">
              <w:rPr>
                <w:rFonts w:ascii="Times New Roman" w:hAnsi="Times New Roman" w:cs="Times New Roman"/>
              </w:rPr>
              <w:t>/</w:t>
            </w:r>
            <w:r w:rsidRPr="00F8590D">
              <w:rPr>
                <w:rFonts w:ascii="Times New Roman" w:hAnsi="Times New Roman" w:cs="Times New Roman"/>
                <w:lang w:val="en-US"/>
              </w:rPr>
              <w:t>catalog</w:t>
            </w:r>
            <w:r w:rsidRPr="00F8590D">
              <w:rPr>
                <w:rFonts w:ascii="Times New Roman" w:hAnsi="Times New Roman" w:cs="Times New Roman"/>
              </w:rPr>
              <w:t>/</w:t>
            </w:r>
            <w:r w:rsidRPr="00F8590D">
              <w:rPr>
                <w:rFonts w:ascii="Times New Roman" w:hAnsi="Times New Roman" w:cs="Times New Roman"/>
                <w:lang w:val="en-US"/>
              </w:rPr>
              <w:t>product</w:t>
            </w:r>
            <w:r w:rsidRPr="00F8590D">
              <w:rPr>
                <w:rFonts w:ascii="Times New Roman" w:hAnsi="Times New Roman" w:cs="Times New Roman"/>
              </w:rPr>
              <w:t>/945441</w:t>
            </w:r>
          </w:p>
        </w:tc>
        <w:tc>
          <w:tcPr>
            <w:tcW w:w="920" w:type="pct"/>
            <w:shd w:val="clear" w:color="auto" w:fill="auto"/>
            <w:vAlign w:val="center"/>
            <w:hideMark/>
          </w:tcPr>
          <w:p w14:paraId="25965B29" w14:textId="0CF2FFC1" w:rsidR="00262CF0" w:rsidRPr="00F8590D" w:rsidRDefault="00860D8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F8590D">
                <w:rPr>
                  <w:color w:val="00008B"/>
                  <w:u w:val="single"/>
                </w:rPr>
                <w:t>https://znanium.com/catalog/document?id=303238</w:t>
              </w:r>
            </w:hyperlink>
          </w:p>
        </w:tc>
      </w:tr>
      <w:tr w:rsidR="00262CF0" w:rsidRPr="002564DB" w14:paraId="42345744" w14:textId="77777777" w:rsidTr="00E4641F">
        <w:trPr>
          <w:trHeight w:val="354"/>
        </w:trPr>
        <w:tc>
          <w:tcPr>
            <w:tcW w:w="4080" w:type="pct"/>
            <w:shd w:val="clear" w:color="auto" w:fill="auto"/>
            <w:vAlign w:val="center"/>
          </w:tcPr>
          <w:p w14:paraId="2DD807D2" w14:textId="77777777" w:rsidR="00262CF0" w:rsidRPr="00F8590D" w:rsidRDefault="00984247" w:rsidP="00AA7A6A">
            <w:pPr>
              <w:rPr>
                <w:rFonts w:ascii="Times New Roman" w:hAnsi="Times New Roman" w:cs="Times New Roman"/>
                <w:lang w:bidi="ru-RU"/>
              </w:rPr>
            </w:pPr>
            <w:r w:rsidRPr="00F8590D">
              <w:rPr>
                <w:rFonts w:ascii="Times New Roman" w:hAnsi="Times New Roman" w:cs="Times New Roman"/>
              </w:rPr>
              <w:t>2. Экономика отрасли: ценообразование и сметное дело в строительстве</w:t>
            </w:r>
            <w:proofErr w:type="gramStart"/>
            <w:r w:rsidRPr="00F8590D">
              <w:rPr>
                <w:rFonts w:ascii="Times New Roman" w:hAnsi="Times New Roman" w:cs="Times New Roman"/>
              </w:rPr>
              <w:t xml:space="preserve"> :</w:t>
            </w:r>
            <w:proofErr w:type="gramEnd"/>
            <w:r w:rsidRPr="00F8590D">
              <w:rPr>
                <w:rFonts w:ascii="Times New Roman" w:hAnsi="Times New Roman" w:cs="Times New Roman"/>
              </w:rPr>
              <w:t xml:space="preserve"> учебное пособие для среднего профессионального образования / Х. М. </w:t>
            </w:r>
            <w:proofErr w:type="spellStart"/>
            <w:r w:rsidRPr="00F8590D">
              <w:rPr>
                <w:rFonts w:ascii="Times New Roman" w:hAnsi="Times New Roman" w:cs="Times New Roman"/>
              </w:rPr>
              <w:t>Гумба</w:t>
            </w:r>
            <w:proofErr w:type="spellEnd"/>
            <w:r w:rsidRPr="00F8590D">
              <w:rPr>
                <w:rFonts w:ascii="Times New Roman" w:hAnsi="Times New Roman" w:cs="Times New Roman"/>
              </w:rPr>
              <w:t xml:space="preserve"> [и др.] ; под общей редакцией Х. М. </w:t>
            </w:r>
            <w:proofErr w:type="spellStart"/>
            <w:r w:rsidRPr="00F8590D">
              <w:rPr>
                <w:rFonts w:ascii="Times New Roman" w:hAnsi="Times New Roman" w:cs="Times New Roman"/>
              </w:rPr>
              <w:t>Гумба</w:t>
            </w:r>
            <w:proofErr w:type="spellEnd"/>
            <w:r w:rsidRPr="00F8590D">
              <w:rPr>
                <w:rFonts w:ascii="Times New Roman" w:hAnsi="Times New Roman" w:cs="Times New Roman"/>
              </w:rPr>
              <w:t xml:space="preserve">. — 3-е изд., </w:t>
            </w:r>
            <w:proofErr w:type="spellStart"/>
            <w:r w:rsidRPr="00F8590D">
              <w:rPr>
                <w:rFonts w:ascii="Times New Roman" w:hAnsi="Times New Roman" w:cs="Times New Roman"/>
              </w:rPr>
              <w:t>перераб</w:t>
            </w:r>
            <w:proofErr w:type="spellEnd"/>
            <w:r w:rsidRPr="00F8590D">
              <w:rPr>
                <w:rFonts w:ascii="Times New Roman" w:hAnsi="Times New Roman" w:cs="Times New Roman"/>
              </w:rPr>
              <w:t xml:space="preserve">. и доп. — Москва : Издательство </w:t>
            </w:r>
            <w:proofErr w:type="spellStart"/>
            <w:r w:rsidRPr="00F8590D">
              <w:rPr>
                <w:rFonts w:ascii="Times New Roman" w:hAnsi="Times New Roman" w:cs="Times New Roman"/>
              </w:rPr>
              <w:t>Юрайт</w:t>
            </w:r>
            <w:proofErr w:type="spellEnd"/>
            <w:r w:rsidRPr="00F8590D">
              <w:rPr>
                <w:rFonts w:ascii="Times New Roman" w:hAnsi="Times New Roman" w:cs="Times New Roman"/>
              </w:rPr>
              <w:t xml:space="preserve">, 2021. — 372 с. — (Профессиональное образование). — </w:t>
            </w:r>
            <w:r w:rsidRPr="00F8590D">
              <w:rPr>
                <w:rFonts w:ascii="Times New Roman" w:hAnsi="Times New Roman" w:cs="Times New Roman"/>
                <w:lang w:val="en-US"/>
              </w:rPr>
              <w:t>ISBN</w:t>
            </w:r>
            <w:r w:rsidRPr="00F8590D">
              <w:rPr>
                <w:rFonts w:ascii="Times New Roman" w:hAnsi="Times New Roman" w:cs="Times New Roman"/>
              </w:rPr>
              <w:t xml:space="preserve"> 978-5-534-10319-9.</w:t>
            </w:r>
          </w:p>
        </w:tc>
        <w:tc>
          <w:tcPr>
            <w:tcW w:w="920" w:type="pct"/>
            <w:shd w:val="clear" w:color="auto" w:fill="auto"/>
            <w:vAlign w:val="center"/>
            <w:hideMark/>
          </w:tcPr>
          <w:p w14:paraId="53B0D6FC" w14:textId="77777777" w:rsidR="00262CF0" w:rsidRPr="00F8590D" w:rsidRDefault="00860D8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8590D">
                <w:rPr>
                  <w:color w:val="00008B"/>
                  <w:u w:val="single"/>
                  <w:lang w:val="en-US"/>
                </w:rPr>
                <w:t>https://urait.ru/book/ekonomik ... noe-delo-v-stroitelstve-475589</w:t>
              </w:r>
            </w:hyperlink>
          </w:p>
        </w:tc>
      </w:tr>
    </w:tbl>
    <w:p w14:paraId="570D085B" w14:textId="77777777" w:rsidR="0091168E" w:rsidRPr="00F8590D"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524A49E" w14:textId="77777777" w:rsidTr="007B550D">
        <w:tc>
          <w:tcPr>
            <w:tcW w:w="9345" w:type="dxa"/>
          </w:tcPr>
          <w:p w14:paraId="6D049D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72F39F8" w14:textId="77777777" w:rsidTr="007B550D">
        <w:tc>
          <w:tcPr>
            <w:tcW w:w="9345" w:type="dxa"/>
          </w:tcPr>
          <w:p w14:paraId="49CC21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0C2BCD3" w14:textId="77777777" w:rsidTr="007B550D">
        <w:tc>
          <w:tcPr>
            <w:tcW w:w="9345" w:type="dxa"/>
          </w:tcPr>
          <w:p w14:paraId="29CFB7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555EC9E" w14:textId="77777777" w:rsidTr="007B550D">
        <w:tc>
          <w:tcPr>
            <w:tcW w:w="9345" w:type="dxa"/>
          </w:tcPr>
          <w:p w14:paraId="69D2C1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60D8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6F28243C" w:rsidR="00FC241A"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82B5C" w:rsidRPr="00382B5C" w14:paraId="34647CF8"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60DD1C77" w14:textId="77777777" w:rsidR="00382B5C" w:rsidRPr="00382B5C" w:rsidRDefault="00382B5C">
            <w:pPr>
              <w:pStyle w:val="Style214"/>
              <w:ind w:firstLine="0"/>
              <w:jc w:val="center"/>
              <w:rPr>
                <w:b/>
                <w:sz w:val="22"/>
                <w:szCs w:val="22"/>
                <w:lang w:eastAsia="en-US"/>
              </w:rPr>
            </w:pPr>
            <w:r w:rsidRPr="00382B5C">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1D99E7F6" w14:textId="77777777" w:rsidR="00382B5C" w:rsidRPr="00382B5C" w:rsidRDefault="00382B5C">
            <w:pPr>
              <w:pStyle w:val="Style214"/>
              <w:ind w:firstLine="0"/>
              <w:jc w:val="center"/>
              <w:rPr>
                <w:b/>
                <w:sz w:val="22"/>
                <w:szCs w:val="22"/>
                <w:lang w:eastAsia="en-US"/>
              </w:rPr>
            </w:pPr>
            <w:r w:rsidRPr="00382B5C">
              <w:rPr>
                <w:b/>
                <w:sz w:val="22"/>
                <w:szCs w:val="22"/>
                <w:lang w:eastAsia="en-US"/>
              </w:rPr>
              <w:t>Адрес (местоположение) учебных аудиторий</w:t>
            </w:r>
          </w:p>
        </w:tc>
      </w:tr>
      <w:tr w:rsidR="00382B5C" w:rsidRPr="00382B5C" w14:paraId="416519DC"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0E1AFD34" w14:textId="77777777" w:rsidR="00382B5C" w:rsidRPr="00382B5C" w:rsidRDefault="00382B5C">
            <w:pPr>
              <w:pStyle w:val="Style214"/>
              <w:ind w:firstLine="0"/>
              <w:rPr>
                <w:sz w:val="22"/>
                <w:szCs w:val="22"/>
                <w:lang w:eastAsia="en-US"/>
              </w:rPr>
            </w:pPr>
            <w:r w:rsidRPr="00382B5C">
              <w:rPr>
                <w:sz w:val="22"/>
                <w:szCs w:val="22"/>
                <w:lang w:eastAsia="en-US"/>
              </w:rPr>
              <w:t xml:space="preserve">Ауд. 706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2B5C">
              <w:rPr>
                <w:sz w:val="22"/>
                <w:szCs w:val="22"/>
                <w:lang w:eastAsia="en-US"/>
              </w:rPr>
              <w:t>комплексом.Специализированная</w:t>
            </w:r>
            <w:proofErr w:type="spellEnd"/>
            <w:r w:rsidRPr="00382B5C">
              <w:rPr>
                <w:sz w:val="22"/>
                <w:szCs w:val="22"/>
                <w:lang w:eastAsia="en-US"/>
              </w:rPr>
              <w:t xml:space="preserve">  мебель и оборудование: Учебная мебель на 26 посадочных мест, рабочее место преподавателя, доска меловая 1 шт., Переносной мультимедийный комплект: Ноутбук </w:t>
            </w:r>
            <w:r w:rsidRPr="00382B5C">
              <w:rPr>
                <w:sz w:val="22"/>
                <w:szCs w:val="22"/>
                <w:lang w:val="en-US" w:eastAsia="en-US"/>
              </w:rPr>
              <w:t>HP</w:t>
            </w:r>
            <w:r w:rsidRPr="00382B5C">
              <w:rPr>
                <w:sz w:val="22"/>
                <w:szCs w:val="22"/>
                <w:lang w:eastAsia="en-US"/>
              </w:rPr>
              <w:t xml:space="preserve"> 250 </w:t>
            </w:r>
            <w:r w:rsidRPr="00382B5C">
              <w:rPr>
                <w:sz w:val="22"/>
                <w:szCs w:val="22"/>
                <w:lang w:val="en-US" w:eastAsia="en-US"/>
              </w:rPr>
              <w:t>G</w:t>
            </w:r>
            <w:r w:rsidRPr="00382B5C">
              <w:rPr>
                <w:sz w:val="22"/>
                <w:szCs w:val="22"/>
                <w:lang w:eastAsia="en-US"/>
              </w:rPr>
              <w:t>6 1</w:t>
            </w:r>
            <w:r w:rsidRPr="00382B5C">
              <w:rPr>
                <w:sz w:val="22"/>
                <w:szCs w:val="22"/>
                <w:lang w:val="en-US" w:eastAsia="en-US"/>
              </w:rPr>
              <w:t>WY</w:t>
            </w:r>
            <w:r w:rsidRPr="00382B5C">
              <w:rPr>
                <w:sz w:val="22"/>
                <w:szCs w:val="22"/>
                <w:lang w:eastAsia="en-US"/>
              </w:rPr>
              <w:t>58</w:t>
            </w:r>
            <w:r w:rsidRPr="00382B5C">
              <w:rPr>
                <w:sz w:val="22"/>
                <w:szCs w:val="22"/>
                <w:lang w:val="en-US" w:eastAsia="en-US"/>
              </w:rPr>
              <w:t>EA</w:t>
            </w:r>
            <w:r w:rsidRPr="00382B5C">
              <w:rPr>
                <w:sz w:val="22"/>
                <w:szCs w:val="22"/>
                <w:lang w:eastAsia="en-US"/>
              </w:rPr>
              <w:t xml:space="preserve">, Мультимедийный проектор </w:t>
            </w:r>
            <w:r w:rsidRPr="00382B5C">
              <w:rPr>
                <w:sz w:val="22"/>
                <w:szCs w:val="22"/>
                <w:lang w:val="en-US" w:eastAsia="en-US"/>
              </w:rPr>
              <w:t>LG</w:t>
            </w:r>
            <w:r w:rsidRPr="00382B5C">
              <w:rPr>
                <w:sz w:val="22"/>
                <w:szCs w:val="22"/>
                <w:lang w:eastAsia="en-US"/>
              </w:rPr>
              <w:t xml:space="preserve"> </w:t>
            </w:r>
            <w:r w:rsidRPr="00382B5C">
              <w:rPr>
                <w:sz w:val="22"/>
                <w:szCs w:val="22"/>
                <w:lang w:val="en-US" w:eastAsia="en-US"/>
              </w:rPr>
              <w:t>PF</w:t>
            </w:r>
            <w:r w:rsidRPr="00382B5C">
              <w:rPr>
                <w:sz w:val="22"/>
                <w:szCs w:val="22"/>
                <w:lang w:eastAsia="en-US"/>
              </w:rPr>
              <w:t>1500</w:t>
            </w:r>
            <w:r w:rsidRPr="00382B5C">
              <w:rPr>
                <w:sz w:val="22"/>
                <w:szCs w:val="22"/>
                <w:lang w:val="en-US" w:eastAsia="en-US"/>
              </w:rPr>
              <w:t>G</w:t>
            </w:r>
            <w:r w:rsidRPr="00382B5C">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C7075D4" w14:textId="77777777" w:rsidR="00382B5C" w:rsidRPr="00382B5C" w:rsidRDefault="00382B5C">
            <w:pPr>
              <w:pStyle w:val="Style214"/>
              <w:ind w:firstLine="0"/>
              <w:rPr>
                <w:sz w:val="22"/>
                <w:szCs w:val="22"/>
                <w:lang w:eastAsia="en-US"/>
              </w:rPr>
            </w:pPr>
            <w:r w:rsidRPr="00382B5C">
              <w:rPr>
                <w:sz w:val="22"/>
                <w:szCs w:val="22"/>
                <w:lang w:eastAsia="en-US"/>
              </w:rPr>
              <w:t xml:space="preserve">191002, г. Санкт-Петербург, Кузнечный пер., д. 9/27, лит. </w:t>
            </w:r>
            <w:r w:rsidRPr="00382B5C">
              <w:rPr>
                <w:sz w:val="22"/>
                <w:szCs w:val="22"/>
                <w:lang w:val="en-US" w:eastAsia="en-US"/>
              </w:rPr>
              <w:t>А</w:t>
            </w:r>
          </w:p>
        </w:tc>
      </w:tr>
      <w:tr w:rsidR="00382B5C" w:rsidRPr="00382B5C" w14:paraId="1BB1E2A9"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5E9DF093" w14:textId="77777777" w:rsidR="00382B5C" w:rsidRPr="00382B5C" w:rsidRDefault="00382B5C">
            <w:pPr>
              <w:pStyle w:val="Style214"/>
              <w:ind w:firstLine="0"/>
              <w:rPr>
                <w:sz w:val="22"/>
                <w:szCs w:val="22"/>
                <w:lang w:eastAsia="en-US"/>
              </w:rPr>
            </w:pPr>
            <w:r w:rsidRPr="00382B5C">
              <w:rPr>
                <w:sz w:val="22"/>
                <w:szCs w:val="22"/>
                <w:lang w:eastAsia="en-US"/>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2B5C">
              <w:rPr>
                <w:sz w:val="22"/>
                <w:szCs w:val="22"/>
                <w:lang w:eastAsia="en-US"/>
              </w:rPr>
              <w:t>комплексом.Специализированная</w:t>
            </w:r>
            <w:proofErr w:type="spellEnd"/>
            <w:r w:rsidRPr="00382B5C">
              <w:rPr>
                <w:sz w:val="22"/>
                <w:szCs w:val="22"/>
                <w:lang w:eastAsia="en-US"/>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382B5C">
              <w:rPr>
                <w:sz w:val="22"/>
                <w:szCs w:val="22"/>
                <w:lang w:val="en-US" w:eastAsia="en-US"/>
              </w:rPr>
              <w:t>HP</w:t>
            </w:r>
            <w:r w:rsidRPr="00382B5C">
              <w:rPr>
                <w:sz w:val="22"/>
                <w:szCs w:val="22"/>
                <w:lang w:eastAsia="en-US"/>
              </w:rPr>
              <w:t xml:space="preserve"> 250 </w:t>
            </w:r>
            <w:r w:rsidRPr="00382B5C">
              <w:rPr>
                <w:sz w:val="22"/>
                <w:szCs w:val="22"/>
                <w:lang w:val="en-US" w:eastAsia="en-US"/>
              </w:rPr>
              <w:t>G</w:t>
            </w:r>
            <w:r w:rsidRPr="00382B5C">
              <w:rPr>
                <w:sz w:val="22"/>
                <w:szCs w:val="22"/>
                <w:lang w:eastAsia="en-US"/>
              </w:rPr>
              <w:t>6 1</w:t>
            </w:r>
            <w:r w:rsidRPr="00382B5C">
              <w:rPr>
                <w:sz w:val="22"/>
                <w:szCs w:val="22"/>
                <w:lang w:val="en-US" w:eastAsia="en-US"/>
              </w:rPr>
              <w:t>WY</w:t>
            </w:r>
            <w:r w:rsidRPr="00382B5C">
              <w:rPr>
                <w:sz w:val="22"/>
                <w:szCs w:val="22"/>
                <w:lang w:eastAsia="en-US"/>
              </w:rPr>
              <w:t>58</w:t>
            </w:r>
            <w:r w:rsidRPr="00382B5C">
              <w:rPr>
                <w:sz w:val="22"/>
                <w:szCs w:val="22"/>
                <w:lang w:val="en-US" w:eastAsia="en-US"/>
              </w:rPr>
              <w:t>EA</w:t>
            </w:r>
            <w:r w:rsidRPr="00382B5C">
              <w:rPr>
                <w:sz w:val="22"/>
                <w:szCs w:val="22"/>
                <w:lang w:eastAsia="en-US"/>
              </w:rPr>
              <w:t xml:space="preserve">, Мультимедийный проектор </w:t>
            </w:r>
            <w:r w:rsidRPr="00382B5C">
              <w:rPr>
                <w:sz w:val="22"/>
                <w:szCs w:val="22"/>
                <w:lang w:val="en-US" w:eastAsia="en-US"/>
              </w:rPr>
              <w:t>LG</w:t>
            </w:r>
            <w:r w:rsidRPr="00382B5C">
              <w:rPr>
                <w:sz w:val="22"/>
                <w:szCs w:val="22"/>
                <w:lang w:eastAsia="en-US"/>
              </w:rPr>
              <w:t xml:space="preserve"> </w:t>
            </w:r>
            <w:r w:rsidRPr="00382B5C">
              <w:rPr>
                <w:sz w:val="22"/>
                <w:szCs w:val="22"/>
                <w:lang w:val="en-US" w:eastAsia="en-US"/>
              </w:rPr>
              <w:t>PF</w:t>
            </w:r>
            <w:r w:rsidRPr="00382B5C">
              <w:rPr>
                <w:sz w:val="22"/>
                <w:szCs w:val="22"/>
                <w:lang w:eastAsia="en-US"/>
              </w:rPr>
              <w:t>1500</w:t>
            </w:r>
            <w:r w:rsidRPr="00382B5C">
              <w:rPr>
                <w:sz w:val="22"/>
                <w:szCs w:val="22"/>
                <w:lang w:val="en-US" w:eastAsia="en-US"/>
              </w:rPr>
              <w:t>G</w:t>
            </w:r>
            <w:r w:rsidRPr="00382B5C">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C232791" w14:textId="77777777" w:rsidR="00382B5C" w:rsidRPr="00382B5C" w:rsidRDefault="00382B5C">
            <w:pPr>
              <w:pStyle w:val="Style214"/>
              <w:ind w:firstLine="0"/>
              <w:rPr>
                <w:sz w:val="22"/>
                <w:szCs w:val="22"/>
                <w:lang w:eastAsia="en-US"/>
              </w:rPr>
            </w:pPr>
            <w:r w:rsidRPr="00382B5C">
              <w:rPr>
                <w:sz w:val="22"/>
                <w:szCs w:val="22"/>
                <w:lang w:eastAsia="en-US"/>
              </w:rPr>
              <w:t xml:space="preserve">191002, г. Санкт-Петербург, Кузнечный пер., д. 9/27, лит. </w:t>
            </w:r>
            <w:r w:rsidRPr="00382B5C">
              <w:rPr>
                <w:sz w:val="22"/>
                <w:szCs w:val="22"/>
                <w:lang w:val="en-US" w:eastAsia="en-US"/>
              </w:rPr>
              <w:t>А</w:t>
            </w:r>
          </w:p>
        </w:tc>
      </w:tr>
      <w:tr w:rsidR="00382B5C" w:rsidRPr="00382B5C" w14:paraId="52E00846"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12511FF9" w14:textId="77777777" w:rsidR="00382B5C" w:rsidRPr="00382B5C" w:rsidRDefault="00382B5C">
            <w:pPr>
              <w:pStyle w:val="Style214"/>
              <w:ind w:firstLine="0"/>
              <w:rPr>
                <w:sz w:val="22"/>
                <w:szCs w:val="22"/>
                <w:lang w:eastAsia="en-US"/>
              </w:rPr>
            </w:pPr>
            <w:r w:rsidRPr="00382B5C">
              <w:rPr>
                <w:sz w:val="22"/>
                <w:szCs w:val="22"/>
                <w:lang w:eastAsia="en-US"/>
              </w:rPr>
              <w:t xml:space="preserve">Ауд. 518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2B5C">
              <w:rPr>
                <w:sz w:val="22"/>
                <w:szCs w:val="22"/>
                <w:lang w:eastAsia="en-US"/>
              </w:rPr>
              <w:t>комплексом.Специализированная</w:t>
            </w:r>
            <w:proofErr w:type="spellEnd"/>
            <w:r w:rsidRPr="00382B5C">
              <w:rPr>
                <w:sz w:val="22"/>
                <w:szCs w:val="22"/>
                <w:lang w:eastAsia="en-US"/>
              </w:rPr>
              <w:t xml:space="preserve">  мебель и оборудование: Учебная мебель на  120 посадочных мест, рабочее место преподавателя, доска меловая - 1 шт., трибуна - 1 шт., тумба м/м - 1 шт., Компьютер </w:t>
            </w:r>
            <w:r w:rsidRPr="00382B5C">
              <w:rPr>
                <w:sz w:val="22"/>
                <w:szCs w:val="22"/>
                <w:lang w:val="en-US" w:eastAsia="en-US"/>
              </w:rPr>
              <w:t>Gigabyte</w:t>
            </w:r>
            <w:r w:rsidRPr="00382B5C">
              <w:rPr>
                <w:sz w:val="22"/>
                <w:szCs w:val="22"/>
                <w:lang w:eastAsia="en-US"/>
              </w:rPr>
              <w:t xml:space="preserve"> </w:t>
            </w:r>
            <w:r w:rsidRPr="00382B5C">
              <w:rPr>
                <w:sz w:val="22"/>
                <w:szCs w:val="22"/>
                <w:lang w:val="en-US" w:eastAsia="en-US"/>
              </w:rPr>
              <w:t>H</w:t>
            </w:r>
            <w:r w:rsidRPr="00382B5C">
              <w:rPr>
                <w:sz w:val="22"/>
                <w:szCs w:val="22"/>
                <w:lang w:eastAsia="en-US"/>
              </w:rPr>
              <w:t>77</w:t>
            </w:r>
            <w:r w:rsidRPr="00382B5C">
              <w:rPr>
                <w:sz w:val="22"/>
                <w:szCs w:val="22"/>
                <w:lang w:val="en-US" w:eastAsia="en-US"/>
              </w:rPr>
              <w:t>M</w:t>
            </w:r>
            <w:r w:rsidRPr="00382B5C">
              <w:rPr>
                <w:sz w:val="22"/>
                <w:szCs w:val="22"/>
                <w:lang w:eastAsia="en-US"/>
              </w:rPr>
              <w:t>-</w:t>
            </w:r>
            <w:r w:rsidRPr="00382B5C">
              <w:rPr>
                <w:sz w:val="22"/>
                <w:szCs w:val="22"/>
                <w:lang w:val="en-US" w:eastAsia="en-US"/>
              </w:rPr>
              <w:t>D</w:t>
            </w:r>
            <w:r w:rsidRPr="00382B5C">
              <w:rPr>
                <w:sz w:val="22"/>
                <w:szCs w:val="22"/>
                <w:lang w:eastAsia="en-US"/>
              </w:rPr>
              <w:t>3</w:t>
            </w:r>
            <w:r w:rsidRPr="00382B5C">
              <w:rPr>
                <w:sz w:val="22"/>
                <w:szCs w:val="22"/>
                <w:lang w:val="en-US" w:eastAsia="en-US"/>
              </w:rPr>
              <w:t>H</w:t>
            </w:r>
            <w:r w:rsidRPr="00382B5C">
              <w:rPr>
                <w:sz w:val="22"/>
                <w:szCs w:val="22"/>
                <w:lang w:eastAsia="en-US"/>
              </w:rPr>
              <w:t xml:space="preserve"> </w:t>
            </w:r>
            <w:r w:rsidRPr="00382B5C">
              <w:rPr>
                <w:sz w:val="22"/>
                <w:szCs w:val="22"/>
                <w:lang w:val="en-US" w:eastAsia="en-US"/>
              </w:rPr>
              <w:t>Intel</w:t>
            </w:r>
            <w:r w:rsidRPr="00382B5C">
              <w:rPr>
                <w:sz w:val="22"/>
                <w:szCs w:val="22"/>
                <w:lang w:eastAsia="en-US"/>
              </w:rPr>
              <w:t xml:space="preserve"> </w:t>
            </w:r>
            <w:r w:rsidRPr="00382B5C">
              <w:rPr>
                <w:sz w:val="22"/>
                <w:szCs w:val="22"/>
                <w:lang w:val="en-US" w:eastAsia="en-US"/>
              </w:rPr>
              <w:t>Core</w:t>
            </w:r>
            <w:r w:rsidRPr="00382B5C">
              <w:rPr>
                <w:sz w:val="22"/>
                <w:szCs w:val="22"/>
                <w:lang w:eastAsia="en-US"/>
              </w:rPr>
              <w:t xml:space="preserve"> </w:t>
            </w:r>
            <w:proofErr w:type="spellStart"/>
            <w:r w:rsidRPr="00382B5C">
              <w:rPr>
                <w:sz w:val="22"/>
                <w:szCs w:val="22"/>
                <w:lang w:val="en-US" w:eastAsia="en-US"/>
              </w:rPr>
              <w:t>i</w:t>
            </w:r>
            <w:proofErr w:type="spellEnd"/>
            <w:r w:rsidRPr="00382B5C">
              <w:rPr>
                <w:sz w:val="22"/>
                <w:szCs w:val="22"/>
                <w:lang w:eastAsia="en-US"/>
              </w:rPr>
              <w:t>5-3570 3.4</w:t>
            </w:r>
            <w:r w:rsidRPr="00382B5C">
              <w:rPr>
                <w:sz w:val="22"/>
                <w:szCs w:val="22"/>
                <w:lang w:val="en-US" w:eastAsia="en-US"/>
              </w:rPr>
              <w:t>GHz</w:t>
            </w:r>
            <w:r w:rsidRPr="00382B5C">
              <w:rPr>
                <w:sz w:val="22"/>
                <w:szCs w:val="22"/>
                <w:lang w:eastAsia="en-US"/>
              </w:rPr>
              <w:t>/4</w:t>
            </w:r>
            <w:r w:rsidRPr="00382B5C">
              <w:rPr>
                <w:sz w:val="22"/>
                <w:szCs w:val="22"/>
                <w:lang w:val="en-US" w:eastAsia="en-US"/>
              </w:rPr>
              <w:t>Gb</w:t>
            </w:r>
            <w:r w:rsidRPr="00382B5C">
              <w:rPr>
                <w:sz w:val="22"/>
                <w:szCs w:val="22"/>
                <w:lang w:eastAsia="en-US"/>
              </w:rPr>
              <w:t xml:space="preserve"> /500</w:t>
            </w:r>
            <w:r w:rsidRPr="00382B5C">
              <w:rPr>
                <w:sz w:val="22"/>
                <w:szCs w:val="22"/>
                <w:lang w:val="en-US" w:eastAsia="en-US"/>
              </w:rPr>
              <w:t>Gb</w:t>
            </w:r>
            <w:r w:rsidRPr="00382B5C">
              <w:rPr>
                <w:sz w:val="22"/>
                <w:szCs w:val="22"/>
                <w:lang w:eastAsia="en-US"/>
              </w:rPr>
              <w:t xml:space="preserve">/ </w:t>
            </w:r>
            <w:proofErr w:type="spellStart"/>
            <w:r w:rsidRPr="00382B5C">
              <w:rPr>
                <w:sz w:val="22"/>
                <w:szCs w:val="22"/>
                <w:lang w:val="en-US" w:eastAsia="en-US"/>
              </w:rPr>
              <w:t>VievSonic</w:t>
            </w:r>
            <w:proofErr w:type="spellEnd"/>
            <w:r w:rsidRPr="00382B5C">
              <w:rPr>
                <w:sz w:val="22"/>
                <w:szCs w:val="22"/>
                <w:lang w:eastAsia="en-US"/>
              </w:rPr>
              <w:t xml:space="preserve"> </w:t>
            </w:r>
            <w:r w:rsidRPr="00382B5C">
              <w:rPr>
                <w:sz w:val="22"/>
                <w:szCs w:val="22"/>
                <w:lang w:val="en-US" w:eastAsia="en-US"/>
              </w:rPr>
              <w:t>VA</w:t>
            </w:r>
            <w:r w:rsidRPr="00382B5C">
              <w:rPr>
                <w:sz w:val="22"/>
                <w:szCs w:val="22"/>
                <w:lang w:eastAsia="en-US"/>
              </w:rPr>
              <w:t>703</w:t>
            </w:r>
            <w:r w:rsidRPr="00382B5C">
              <w:rPr>
                <w:sz w:val="22"/>
                <w:szCs w:val="22"/>
                <w:lang w:val="en-US" w:eastAsia="en-US"/>
              </w:rPr>
              <w:t>b</w:t>
            </w:r>
            <w:r w:rsidRPr="00382B5C">
              <w:rPr>
                <w:sz w:val="22"/>
                <w:szCs w:val="22"/>
                <w:lang w:eastAsia="en-US"/>
              </w:rPr>
              <w:t xml:space="preserve"> - 1 шт.,  Мультимедийный проектор  </w:t>
            </w:r>
            <w:r w:rsidRPr="00382B5C">
              <w:rPr>
                <w:sz w:val="22"/>
                <w:szCs w:val="22"/>
                <w:lang w:val="en-US" w:eastAsia="en-US"/>
              </w:rPr>
              <w:t>Panasonic</w:t>
            </w:r>
            <w:r w:rsidRPr="00382B5C">
              <w:rPr>
                <w:sz w:val="22"/>
                <w:szCs w:val="22"/>
                <w:lang w:eastAsia="en-US"/>
              </w:rPr>
              <w:t xml:space="preserve"> </w:t>
            </w:r>
            <w:r w:rsidRPr="00382B5C">
              <w:rPr>
                <w:sz w:val="22"/>
                <w:szCs w:val="22"/>
                <w:lang w:val="en-US" w:eastAsia="en-US"/>
              </w:rPr>
              <w:t>PT</w:t>
            </w:r>
            <w:r w:rsidRPr="00382B5C">
              <w:rPr>
                <w:sz w:val="22"/>
                <w:szCs w:val="22"/>
                <w:lang w:eastAsia="en-US"/>
              </w:rPr>
              <w:t>-</w:t>
            </w:r>
            <w:r w:rsidRPr="00382B5C">
              <w:rPr>
                <w:sz w:val="22"/>
                <w:szCs w:val="22"/>
                <w:lang w:val="en-US" w:eastAsia="en-US"/>
              </w:rPr>
              <w:t>VX</w:t>
            </w:r>
            <w:r w:rsidRPr="00382B5C">
              <w:rPr>
                <w:sz w:val="22"/>
                <w:szCs w:val="22"/>
                <w:lang w:eastAsia="en-US"/>
              </w:rPr>
              <w:t xml:space="preserve">610Е - 1 шт., Акустическая система </w:t>
            </w:r>
            <w:r w:rsidRPr="00382B5C">
              <w:rPr>
                <w:sz w:val="22"/>
                <w:szCs w:val="22"/>
                <w:lang w:val="en-US" w:eastAsia="en-US"/>
              </w:rPr>
              <w:t>DC</w:t>
            </w:r>
            <w:r w:rsidRPr="00382B5C">
              <w:rPr>
                <w:sz w:val="22"/>
                <w:szCs w:val="22"/>
                <w:lang w:eastAsia="en-US"/>
              </w:rPr>
              <w:t xml:space="preserve"> драйвер. 90 Вт .100</w:t>
            </w:r>
            <w:r w:rsidRPr="00382B5C">
              <w:rPr>
                <w:sz w:val="22"/>
                <w:szCs w:val="22"/>
                <w:lang w:val="en-US" w:eastAsia="en-US"/>
              </w:rPr>
              <w:t>V</w:t>
            </w:r>
            <w:r w:rsidRPr="00382B5C">
              <w:rPr>
                <w:sz w:val="22"/>
                <w:szCs w:val="22"/>
                <w:lang w:eastAsia="en-US"/>
              </w:rPr>
              <w:t xml:space="preserve"> цвет белый - 2 шт., Трансляционный усилитель </w:t>
            </w:r>
            <w:r w:rsidRPr="00382B5C">
              <w:rPr>
                <w:sz w:val="22"/>
                <w:szCs w:val="22"/>
                <w:lang w:val="en-US" w:eastAsia="en-US"/>
              </w:rPr>
              <w:t>ZA</w:t>
            </w:r>
            <w:r w:rsidRPr="00382B5C">
              <w:rPr>
                <w:sz w:val="22"/>
                <w:szCs w:val="22"/>
                <w:lang w:eastAsia="en-US"/>
              </w:rPr>
              <w:t xml:space="preserve">-1240 </w:t>
            </w:r>
            <w:r w:rsidRPr="00382B5C">
              <w:rPr>
                <w:sz w:val="22"/>
                <w:szCs w:val="22"/>
                <w:lang w:val="en-US" w:eastAsia="en-US"/>
              </w:rPr>
              <w:t>A</w:t>
            </w:r>
            <w:r w:rsidRPr="00382B5C">
              <w:rPr>
                <w:sz w:val="22"/>
                <w:szCs w:val="22"/>
                <w:lang w:eastAsia="en-US"/>
              </w:rPr>
              <w:t xml:space="preserve"> - 1 шт., Экран с электропривод. д150 полотно </w:t>
            </w:r>
            <w:r w:rsidRPr="00382B5C">
              <w:rPr>
                <w:sz w:val="22"/>
                <w:szCs w:val="22"/>
                <w:lang w:val="en-US" w:eastAsia="en-US"/>
              </w:rPr>
              <w:t>MW</w:t>
            </w:r>
            <w:r w:rsidRPr="00382B5C">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D445E3C" w14:textId="77777777" w:rsidR="00382B5C" w:rsidRPr="00382B5C" w:rsidRDefault="00382B5C">
            <w:pPr>
              <w:pStyle w:val="Style214"/>
              <w:ind w:firstLine="0"/>
              <w:rPr>
                <w:sz w:val="22"/>
                <w:szCs w:val="22"/>
                <w:lang w:eastAsia="en-US"/>
              </w:rPr>
            </w:pPr>
            <w:r w:rsidRPr="00382B5C">
              <w:rPr>
                <w:sz w:val="22"/>
                <w:szCs w:val="22"/>
                <w:lang w:eastAsia="en-US"/>
              </w:rPr>
              <w:t xml:space="preserve">191002, г. Санкт-Петербург, Кузнечный пер., д. 9/27, лит. </w:t>
            </w:r>
            <w:r w:rsidRPr="00382B5C">
              <w:rPr>
                <w:sz w:val="22"/>
                <w:szCs w:val="22"/>
                <w:lang w:val="en-US" w:eastAsia="en-US"/>
              </w:rPr>
              <w:t>А</w:t>
            </w:r>
          </w:p>
        </w:tc>
      </w:tr>
      <w:tr w:rsidR="00382B5C" w:rsidRPr="00382B5C" w14:paraId="786204A6"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77AA5585" w14:textId="77777777" w:rsidR="00382B5C" w:rsidRPr="00382B5C" w:rsidRDefault="00382B5C">
            <w:pPr>
              <w:pStyle w:val="Style214"/>
              <w:ind w:firstLine="0"/>
              <w:rPr>
                <w:sz w:val="22"/>
                <w:szCs w:val="22"/>
                <w:lang w:eastAsia="en-US"/>
              </w:rPr>
            </w:pPr>
            <w:r w:rsidRPr="00382B5C">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2B5C">
              <w:rPr>
                <w:sz w:val="22"/>
                <w:szCs w:val="22"/>
                <w:lang w:eastAsia="en-US"/>
              </w:rPr>
              <w:t>комплексом.Специализированная</w:t>
            </w:r>
            <w:proofErr w:type="spellEnd"/>
            <w:r w:rsidRPr="00382B5C">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82B5C">
              <w:rPr>
                <w:sz w:val="22"/>
                <w:szCs w:val="22"/>
                <w:lang w:eastAsia="en-US"/>
              </w:rPr>
              <w:t>мКомпьютер</w:t>
            </w:r>
            <w:proofErr w:type="spellEnd"/>
            <w:r w:rsidRPr="00382B5C">
              <w:rPr>
                <w:sz w:val="22"/>
                <w:szCs w:val="22"/>
                <w:lang w:eastAsia="en-US"/>
              </w:rPr>
              <w:t xml:space="preserve"> </w:t>
            </w:r>
            <w:r w:rsidRPr="00382B5C">
              <w:rPr>
                <w:sz w:val="22"/>
                <w:szCs w:val="22"/>
                <w:lang w:val="en-US" w:eastAsia="en-US"/>
              </w:rPr>
              <w:t>I</w:t>
            </w:r>
            <w:r w:rsidRPr="00382B5C">
              <w:rPr>
                <w:sz w:val="22"/>
                <w:szCs w:val="22"/>
                <w:lang w:eastAsia="en-US"/>
              </w:rPr>
              <w:t xml:space="preserve">3-8100/ 8Гб/500Гб/ </w:t>
            </w:r>
            <w:r w:rsidRPr="00382B5C">
              <w:rPr>
                <w:sz w:val="22"/>
                <w:szCs w:val="22"/>
                <w:lang w:val="en-US" w:eastAsia="en-US"/>
              </w:rPr>
              <w:t>Philips</w:t>
            </w:r>
            <w:r w:rsidRPr="00382B5C">
              <w:rPr>
                <w:sz w:val="22"/>
                <w:szCs w:val="22"/>
                <w:lang w:eastAsia="en-US"/>
              </w:rPr>
              <w:t>224</w:t>
            </w:r>
            <w:r w:rsidRPr="00382B5C">
              <w:rPr>
                <w:sz w:val="22"/>
                <w:szCs w:val="22"/>
                <w:lang w:val="en-US" w:eastAsia="en-US"/>
              </w:rPr>
              <w:t>E</w:t>
            </w:r>
            <w:r w:rsidRPr="00382B5C">
              <w:rPr>
                <w:sz w:val="22"/>
                <w:szCs w:val="22"/>
                <w:lang w:eastAsia="en-US"/>
              </w:rPr>
              <w:t>5</w:t>
            </w:r>
            <w:r w:rsidRPr="00382B5C">
              <w:rPr>
                <w:sz w:val="22"/>
                <w:szCs w:val="22"/>
                <w:lang w:val="en-US" w:eastAsia="en-US"/>
              </w:rPr>
              <w:t>QSB</w:t>
            </w:r>
            <w:r w:rsidRPr="00382B5C">
              <w:rPr>
                <w:sz w:val="22"/>
                <w:szCs w:val="22"/>
                <w:lang w:eastAsia="en-US"/>
              </w:rPr>
              <w:t xml:space="preserve"> - 20 шт., Компьютер </w:t>
            </w:r>
            <w:proofErr w:type="spellStart"/>
            <w:r w:rsidRPr="00382B5C">
              <w:rPr>
                <w:sz w:val="22"/>
                <w:szCs w:val="22"/>
                <w:lang w:val="en-US" w:eastAsia="en-US"/>
              </w:rPr>
              <w:t>i</w:t>
            </w:r>
            <w:proofErr w:type="spellEnd"/>
            <w:r w:rsidRPr="00382B5C">
              <w:rPr>
                <w:sz w:val="22"/>
                <w:szCs w:val="22"/>
                <w:lang w:eastAsia="en-US"/>
              </w:rPr>
              <w:t xml:space="preserve">5-7400 3 </w:t>
            </w:r>
            <w:proofErr w:type="spellStart"/>
            <w:r w:rsidRPr="00382B5C">
              <w:rPr>
                <w:sz w:val="22"/>
                <w:szCs w:val="22"/>
                <w:lang w:val="en-US" w:eastAsia="en-US"/>
              </w:rPr>
              <w:t>Gh</w:t>
            </w:r>
            <w:proofErr w:type="spellEnd"/>
            <w:r w:rsidRPr="00382B5C">
              <w:rPr>
                <w:sz w:val="22"/>
                <w:szCs w:val="22"/>
                <w:lang w:eastAsia="en-US"/>
              </w:rPr>
              <w:t>/8</w:t>
            </w:r>
            <w:r w:rsidRPr="00382B5C">
              <w:rPr>
                <w:sz w:val="22"/>
                <w:szCs w:val="22"/>
                <w:lang w:val="en-US" w:eastAsia="en-US"/>
              </w:rPr>
              <w:t>Gb</w:t>
            </w:r>
            <w:r w:rsidRPr="00382B5C">
              <w:rPr>
                <w:sz w:val="22"/>
                <w:szCs w:val="22"/>
                <w:lang w:eastAsia="en-US"/>
              </w:rPr>
              <w:t>/1</w:t>
            </w:r>
            <w:r w:rsidRPr="00382B5C">
              <w:rPr>
                <w:sz w:val="22"/>
                <w:szCs w:val="22"/>
                <w:lang w:val="en-US" w:eastAsia="en-US"/>
              </w:rPr>
              <w:t>Tb</w:t>
            </w:r>
            <w:r w:rsidRPr="00382B5C">
              <w:rPr>
                <w:sz w:val="22"/>
                <w:szCs w:val="22"/>
                <w:lang w:eastAsia="en-US"/>
              </w:rPr>
              <w:t>/</w:t>
            </w:r>
            <w:r w:rsidRPr="00382B5C">
              <w:rPr>
                <w:sz w:val="22"/>
                <w:szCs w:val="22"/>
                <w:lang w:val="en-US" w:eastAsia="en-US"/>
              </w:rPr>
              <w:t>Dell</w:t>
            </w:r>
            <w:r w:rsidRPr="00382B5C">
              <w:rPr>
                <w:sz w:val="22"/>
                <w:szCs w:val="22"/>
                <w:lang w:eastAsia="en-US"/>
              </w:rPr>
              <w:t xml:space="preserve"> </w:t>
            </w:r>
            <w:r w:rsidRPr="00382B5C">
              <w:rPr>
                <w:sz w:val="22"/>
                <w:szCs w:val="22"/>
                <w:lang w:val="en-US" w:eastAsia="en-US"/>
              </w:rPr>
              <w:t>e</w:t>
            </w:r>
            <w:r w:rsidRPr="00382B5C">
              <w:rPr>
                <w:sz w:val="22"/>
                <w:szCs w:val="22"/>
                <w:lang w:eastAsia="en-US"/>
              </w:rPr>
              <w:t>2318</w:t>
            </w:r>
            <w:r w:rsidRPr="00382B5C">
              <w:rPr>
                <w:sz w:val="22"/>
                <w:szCs w:val="22"/>
                <w:lang w:val="en-US" w:eastAsia="en-US"/>
              </w:rPr>
              <w:t>h</w:t>
            </w:r>
            <w:r w:rsidRPr="00382B5C">
              <w:rPr>
                <w:sz w:val="22"/>
                <w:szCs w:val="22"/>
                <w:lang w:eastAsia="en-US"/>
              </w:rPr>
              <w:t xml:space="preserve"> - 1 шт., Мультимедийный проектор 1 </w:t>
            </w:r>
            <w:r w:rsidRPr="00382B5C">
              <w:rPr>
                <w:sz w:val="22"/>
                <w:szCs w:val="22"/>
                <w:lang w:val="en-US" w:eastAsia="en-US"/>
              </w:rPr>
              <w:t>NEC</w:t>
            </w:r>
            <w:r w:rsidRPr="00382B5C">
              <w:rPr>
                <w:sz w:val="22"/>
                <w:szCs w:val="22"/>
                <w:lang w:eastAsia="en-US"/>
              </w:rPr>
              <w:t xml:space="preserve"> </w:t>
            </w:r>
            <w:r w:rsidRPr="00382B5C">
              <w:rPr>
                <w:sz w:val="22"/>
                <w:szCs w:val="22"/>
                <w:lang w:val="en-US" w:eastAsia="en-US"/>
              </w:rPr>
              <w:t>ME</w:t>
            </w:r>
            <w:r w:rsidRPr="00382B5C">
              <w:rPr>
                <w:sz w:val="22"/>
                <w:szCs w:val="22"/>
                <w:lang w:eastAsia="en-US"/>
              </w:rPr>
              <w:t>401</w:t>
            </w:r>
            <w:r w:rsidRPr="00382B5C">
              <w:rPr>
                <w:sz w:val="22"/>
                <w:szCs w:val="22"/>
                <w:lang w:val="en-US" w:eastAsia="en-US"/>
              </w:rPr>
              <w:t>X</w:t>
            </w:r>
            <w:r w:rsidRPr="00382B5C">
              <w:rPr>
                <w:sz w:val="22"/>
                <w:szCs w:val="22"/>
                <w:lang w:eastAsia="en-US"/>
              </w:rPr>
              <w:t xml:space="preserve"> - 1 шт., Экран с электроприводом 153х200 см </w:t>
            </w:r>
            <w:r w:rsidRPr="00382B5C">
              <w:rPr>
                <w:sz w:val="22"/>
                <w:szCs w:val="22"/>
                <w:lang w:val="en-US" w:eastAsia="en-US"/>
              </w:rPr>
              <w:t>Matte</w:t>
            </w:r>
            <w:r w:rsidRPr="00382B5C">
              <w:rPr>
                <w:sz w:val="22"/>
                <w:szCs w:val="22"/>
                <w:lang w:eastAsia="en-US"/>
              </w:rPr>
              <w:t xml:space="preserve"> </w:t>
            </w:r>
            <w:r w:rsidRPr="00382B5C">
              <w:rPr>
                <w:sz w:val="22"/>
                <w:szCs w:val="22"/>
                <w:lang w:val="en-US" w:eastAsia="en-US"/>
              </w:rPr>
              <w:t>White</w:t>
            </w:r>
            <w:r w:rsidRPr="00382B5C">
              <w:rPr>
                <w:sz w:val="22"/>
                <w:szCs w:val="22"/>
                <w:lang w:eastAsia="en-US"/>
              </w:rPr>
              <w:t xml:space="preserve"> - 1 шт., Коммутатор </w:t>
            </w:r>
            <w:r w:rsidRPr="00382B5C">
              <w:rPr>
                <w:sz w:val="22"/>
                <w:szCs w:val="22"/>
                <w:lang w:val="en-US" w:eastAsia="en-US"/>
              </w:rPr>
              <w:t>HP</w:t>
            </w:r>
            <w:r w:rsidRPr="00382B5C">
              <w:rPr>
                <w:sz w:val="22"/>
                <w:szCs w:val="22"/>
                <w:lang w:eastAsia="en-US"/>
              </w:rPr>
              <w:t xml:space="preserve"> </w:t>
            </w:r>
            <w:proofErr w:type="spellStart"/>
            <w:r w:rsidRPr="00382B5C">
              <w:rPr>
                <w:sz w:val="22"/>
                <w:szCs w:val="22"/>
                <w:lang w:val="en-US" w:eastAsia="en-US"/>
              </w:rPr>
              <w:t>ProCurve</w:t>
            </w:r>
            <w:proofErr w:type="spellEnd"/>
            <w:r w:rsidRPr="00382B5C">
              <w:rPr>
                <w:sz w:val="22"/>
                <w:szCs w:val="22"/>
                <w:lang w:eastAsia="en-US"/>
              </w:rPr>
              <w:t xml:space="preserve"> </w:t>
            </w:r>
            <w:r w:rsidRPr="00382B5C">
              <w:rPr>
                <w:sz w:val="22"/>
                <w:szCs w:val="22"/>
                <w:lang w:val="en-US" w:eastAsia="en-US"/>
              </w:rPr>
              <w:t>Switch</w:t>
            </w:r>
            <w:r w:rsidRPr="00382B5C">
              <w:rPr>
                <w:sz w:val="22"/>
                <w:szCs w:val="22"/>
                <w:lang w:eastAsia="en-US"/>
              </w:rPr>
              <w:t xml:space="preserve"> 2610-24 (24 </w:t>
            </w:r>
            <w:r w:rsidRPr="00382B5C">
              <w:rPr>
                <w:sz w:val="22"/>
                <w:szCs w:val="22"/>
                <w:lang w:val="en-US" w:eastAsia="en-US"/>
              </w:rPr>
              <w:t>ports</w:t>
            </w:r>
            <w:r w:rsidRPr="00382B5C">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C9FC554" w14:textId="77777777" w:rsidR="00382B5C" w:rsidRPr="00382B5C" w:rsidRDefault="00382B5C">
            <w:pPr>
              <w:pStyle w:val="Style214"/>
              <w:ind w:firstLine="0"/>
              <w:rPr>
                <w:sz w:val="22"/>
                <w:szCs w:val="22"/>
                <w:lang w:eastAsia="en-US"/>
              </w:rPr>
            </w:pPr>
            <w:r w:rsidRPr="00382B5C">
              <w:rPr>
                <w:sz w:val="22"/>
                <w:szCs w:val="22"/>
                <w:lang w:eastAsia="en-US"/>
              </w:rPr>
              <w:t xml:space="preserve">191002, г. Санкт-Петербург, Кузнечный пер., д. 9/27, лит. </w:t>
            </w:r>
            <w:r w:rsidRPr="00382B5C">
              <w:rPr>
                <w:sz w:val="22"/>
                <w:szCs w:val="22"/>
                <w:lang w:val="en-US" w:eastAsia="en-US"/>
              </w:rPr>
              <w:t>А</w:t>
            </w:r>
          </w:p>
        </w:tc>
      </w:tr>
      <w:tr w:rsidR="00382B5C" w:rsidRPr="00382B5C" w14:paraId="344AE30B" w14:textId="77777777" w:rsidTr="00382B5C">
        <w:tc>
          <w:tcPr>
            <w:tcW w:w="7797" w:type="dxa"/>
            <w:tcBorders>
              <w:top w:val="single" w:sz="4" w:space="0" w:color="auto"/>
              <w:left w:val="single" w:sz="4" w:space="0" w:color="auto"/>
              <w:bottom w:val="single" w:sz="4" w:space="0" w:color="auto"/>
              <w:right w:val="single" w:sz="4" w:space="0" w:color="auto"/>
            </w:tcBorders>
            <w:hideMark/>
          </w:tcPr>
          <w:p w14:paraId="63594C0A" w14:textId="77777777" w:rsidR="00382B5C" w:rsidRPr="00382B5C" w:rsidRDefault="00382B5C">
            <w:pPr>
              <w:pStyle w:val="Style214"/>
              <w:ind w:firstLine="0"/>
              <w:rPr>
                <w:sz w:val="22"/>
                <w:szCs w:val="22"/>
                <w:lang w:eastAsia="en-US"/>
              </w:rPr>
            </w:pPr>
            <w:r w:rsidRPr="00382B5C">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382B5C">
              <w:rPr>
                <w:sz w:val="22"/>
                <w:szCs w:val="22"/>
                <w:lang w:val="en-US" w:eastAsia="en-US"/>
              </w:rPr>
              <w:t>LENOVO</w:t>
            </w:r>
            <w:r w:rsidRPr="00382B5C">
              <w:rPr>
                <w:sz w:val="22"/>
                <w:szCs w:val="22"/>
                <w:lang w:eastAsia="en-US"/>
              </w:rPr>
              <w:t xml:space="preserve"> </w:t>
            </w:r>
            <w:proofErr w:type="spellStart"/>
            <w:r w:rsidRPr="00382B5C">
              <w:rPr>
                <w:sz w:val="22"/>
                <w:szCs w:val="22"/>
                <w:lang w:val="en-US" w:eastAsia="en-US"/>
              </w:rPr>
              <w:t>ideaCentre</w:t>
            </w:r>
            <w:proofErr w:type="spellEnd"/>
            <w:r w:rsidRPr="00382B5C">
              <w:rPr>
                <w:sz w:val="22"/>
                <w:szCs w:val="22"/>
                <w:lang w:eastAsia="en-US"/>
              </w:rPr>
              <w:t xml:space="preserve"> </w:t>
            </w:r>
            <w:r w:rsidRPr="00382B5C">
              <w:rPr>
                <w:sz w:val="22"/>
                <w:szCs w:val="22"/>
                <w:lang w:val="en-US" w:eastAsia="en-US"/>
              </w:rPr>
              <w:t>A</w:t>
            </w:r>
            <w:r w:rsidRPr="00382B5C">
              <w:rPr>
                <w:sz w:val="22"/>
                <w:szCs w:val="22"/>
                <w:lang w:eastAsia="en-US"/>
              </w:rPr>
              <w:t>310 (</w:t>
            </w:r>
            <w:r w:rsidRPr="00382B5C">
              <w:rPr>
                <w:sz w:val="22"/>
                <w:szCs w:val="22"/>
                <w:lang w:val="en-US" w:eastAsia="en-US"/>
              </w:rPr>
              <w:t>Intel</w:t>
            </w:r>
            <w:r w:rsidRPr="00382B5C">
              <w:rPr>
                <w:sz w:val="22"/>
                <w:szCs w:val="22"/>
                <w:lang w:eastAsia="en-US"/>
              </w:rPr>
              <w:t xml:space="preserve"> </w:t>
            </w:r>
            <w:r w:rsidRPr="00382B5C">
              <w:rPr>
                <w:sz w:val="22"/>
                <w:szCs w:val="22"/>
                <w:lang w:val="en-US" w:eastAsia="en-US"/>
              </w:rPr>
              <w:t>Pentium</w:t>
            </w:r>
            <w:r w:rsidRPr="00382B5C">
              <w:rPr>
                <w:sz w:val="22"/>
                <w:szCs w:val="22"/>
                <w:lang w:eastAsia="en-US"/>
              </w:rPr>
              <w:t xml:space="preserve"> </w:t>
            </w:r>
            <w:r w:rsidRPr="00382B5C">
              <w:rPr>
                <w:sz w:val="22"/>
                <w:szCs w:val="22"/>
                <w:lang w:val="en-US" w:eastAsia="en-US"/>
              </w:rPr>
              <w:t>CPU</w:t>
            </w:r>
            <w:r w:rsidRPr="00382B5C">
              <w:rPr>
                <w:sz w:val="22"/>
                <w:szCs w:val="22"/>
                <w:lang w:eastAsia="en-US"/>
              </w:rPr>
              <w:t xml:space="preserve"> </w:t>
            </w:r>
            <w:r w:rsidRPr="00382B5C">
              <w:rPr>
                <w:sz w:val="22"/>
                <w:szCs w:val="22"/>
                <w:lang w:val="en-US" w:eastAsia="en-US"/>
              </w:rPr>
              <w:t>P</w:t>
            </w:r>
            <w:r w:rsidRPr="00382B5C">
              <w:rPr>
                <w:sz w:val="22"/>
                <w:szCs w:val="22"/>
                <w:lang w:eastAsia="en-US"/>
              </w:rPr>
              <w:t>6100 @ 2.00</w:t>
            </w:r>
            <w:r w:rsidRPr="00382B5C">
              <w:rPr>
                <w:sz w:val="22"/>
                <w:szCs w:val="22"/>
                <w:lang w:val="en-US" w:eastAsia="en-US"/>
              </w:rPr>
              <w:t>GHz</w:t>
            </w:r>
            <w:r w:rsidRPr="00382B5C">
              <w:rPr>
                <w:sz w:val="22"/>
                <w:szCs w:val="22"/>
                <w:lang w:eastAsia="en-US"/>
              </w:rPr>
              <w:t>/2</w:t>
            </w:r>
            <w:r w:rsidRPr="00382B5C">
              <w:rPr>
                <w:sz w:val="22"/>
                <w:szCs w:val="22"/>
                <w:lang w:val="en-US" w:eastAsia="en-US"/>
              </w:rPr>
              <w:t>Gb</w:t>
            </w:r>
            <w:r w:rsidRPr="00382B5C">
              <w:rPr>
                <w:sz w:val="22"/>
                <w:szCs w:val="22"/>
                <w:lang w:eastAsia="en-US"/>
              </w:rPr>
              <w:t>/250</w:t>
            </w:r>
            <w:r w:rsidRPr="00382B5C">
              <w:rPr>
                <w:sz w:val="22"/>
                <w:szCs w:val="22"/>
                <w:lang w:val="en-US" w:eastAsia="en-US"/>
              </w:rPr>
              <w:t>Gb</w:t>
            </w:r>
            <w:r w:rsidRPr="00382B5C">
              <w:rPr>
                <w:sz w:val="22"/>
                <w:szCs w:val="22"/>
                <w:lang w:eastAsia="en-US"/>
              </w:rPr>
              <w:t xml:space="preserve">)- 15 шт., Мультимедийный проектор </w:t>
            </w:r>
            <w:proofErr w:type="spellStart"/>
            <w:r w:rsidRPr="00382B5C">
              <w:rPr>
                <w:sz w:val="22"/>
                <w:szCs w:val="22"/>
                <w:lang w:val="en-US" w:eastAsia="en-US"/>
              </w:rPr>
              <w:t>Optoma</w:t>
            </w:r>
            <w:proofErr w:type="spellEnd"/>
            <w:r w:rsidRPr="00382B5C">
              <w:rPr>
                <w:sz w:val="22"/>
                <w:szCs w:val="22"/>
                <w:lang w:eastAsia="en-US"/>
              </w:rPr>
              <w:t xml:space="preserve"> </w:t>
            </w:r>
            <w:r w:rsidRPr="00382B5C">
              <w:rPr>
                <w:sz w:val="22"/>
                <w:szCs w:val="22"/>
                <w:lang w:val="en-US" w:eastAsia="en-US"/>
              </w:rPr>
              <w:t>x</w:t>
            </w:r>
            <w:r w:rsidRPr="00382B5C">
              <w:rPr>
                <w:sz w:val="22"/>
                <w:szCs w:val="22"/>
                <w:lang w:eastAsia="en-US"/>
              </w:rPr>
              <w:t xml:space="preserve"> 400 - 1 шт.,  Экран с электроприводом </w:t>
            </w:r>
            <w:r w:rsidRPr="00382B5C">
              <w:rPr>
                <w:sz w:val="22"/>
                <w:szCs w:val="22"/>
                <w:lang w:val="en-US" w:eastAsia="en-US"/>
              </w:rPr>
              <w:t>Draper</w:t>
            </w:r>
            <w:r w:rsidRPr="00382B5C">
              <w:rPr>
                <w:sz w:val="22"/>
                <w:szCs w:val="22"/>
                <w:lang w:eastAsia="en-US"/>
              </w:rPr>
              <w:t xml:space="preserve"> </w:t>
            </w:r>
            <w:r w:rsidRPr="00382B5C">
              <w:rPr>
                <w:sz w:val="22"/>
                <w:szCs w:val="22"/>
                <w:lang w:val="en-US" w:eastAsia="en-US"/>
              </w:rPr>
              <w:t>Baronet</w:t>
            </w:r>
            <w:r w:rsidRPr="00382B5C">
              <w:rPr>
                <w:sz w:val="22"/>
                <w:szCs w:val="22"/>
                <w:lang w:eastAsia="en-US"/>
              </w:rPr>
              <w:t xml:space="preserve"> </w:t>
            </w:r>
            <w:r w:rsidRPr="00382B5C">
              <w:rPr>
                <w:sz w:val="22"/>
                <w:szCs w:val="22"/>
                <w:lang w:val="en-US" w:eastAsia="en-US"/>
              </w:rPr>
              <w:t>NTSC</w:t>
            </w:r>
            <w:r w:rsidRPr="00382B5C">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3C6FFA9" w14:textId="77777777" w:rsidR="00382B5C" w:rsidRPr="00382B5C" w:rsidRDefault="00382B5C">
            <w:pPr>
              <w:pStyle w:val="Style214"/>
              <w:ind w:firstLine="0"/>
              <w:rPr>
                <w:sz w:val="22"/>
                <w:szCs w:val="22"/>
                <w:lang w:eastAsia="en-US"/>
              </w:rPr>
            </w:pPr>
            <w:r w:rsidRPr="00382B5C">
              <w:rPr>
                <w:sz w:val="22"/>
                <w:szCs w:val="22"/>
                <w:lang w:eastAsia="en-US"/>
              </w:rPr>
              <w:t xml:space="preserve">191002, г. Санкт-Петербург, Кузнечный пер., д. 9/27, лит. </w:t>
            </w:r>
            <w:r w:rsidRPr="00382B5C">
              <w:rPr>
                <w:sz w:val="22"/>
                <w:szCs w:val="22"/>
                <w:lang w:val="en-US" w:eastAsia="en-US"/>
              </w:rPr>
              <w:t>А</w:t>
            </w:r>
          </w:p>
        </w:tc>
      </w:tr>
    </w:tbl>
    <w:p w14:paraId="720315E5" w14:textId="77777777" w:rsidR="00382B5C" w:rsidRPr="007E6725" w:rsidRDefault="00382B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8590D" w14:paraId="3D530E02" w14:textId="77777777" w:rsidTr="00721531">
        <w:tc>
          <w:tcPr>
            <w:tcW w:w="562" w:type="dxa"/>
          </w:tcPr>
          <w:p w14:paraId="48BB272E" w14:textId="77777777" w:rsidR="00F8590D" w:rsidRPr="00382B5C" w:rsidRDefault="00F8590D" w:rsidP="00721531">
            <w:pPr>
              <w:pStyle w:val="Default"/>
              <w:spacing w:after="30"/>
              <w:jc w:val="both"/>
              <w:rPr>
                <w:sz w:val="23"/>
                <w:szCs w:val="23"/>
              </w:rPr>
            </w:pPr>
          </w:p>
        </w:tc>
        <w:tc>
          <w:tcPr>
            <w:tcW w:w="8783" w:type="dxa"/>
          </w:tcPr>
          <w:p w14:paraId="4EDADCBD" w14:textId="77777777" w:rsidR="00F8590D" w:rsidRPr="00F8590D" w:rsidRDefault="00F8590D" w:rsidP="00721531">
            <w:pPr>
              <w:pStyle w:val="Default"/>
              <w:spacing w:after="30"/>
              <w:jc w:val="both"/>
              <w:rPr>
                <w:sz w:val="23"/>
                <w:szCs w:val="23"/>
              </w:rPr>
            </w:pPr>
            <w:r w:rsidRPr="00F8590D">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8590D" w:rsidRDefault="00AD3A54" w:rsidP="00801458">
            <w:pPr>
              <w:pStyle w:val="Default"/>
              <w:spacing w:after="30"/>
              <w:jc w:val="both"/>
              <w:rPr>
                <w:sz w:val="23"/>
                <w:szCs w:val="23"/>
              </w:rPr>
            </w:pPr>
            <w:r w:rsidRPr="00F8590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8590D" w14:paraId="5A1C9382" w14:textId="77777777" w:rsidTr="00801458">
        <w:tc>
          <w:tcPr>
            <w:tcW w:w="2336" w:type="dxa"/>
          </w:tcPr>
          <w:p w14:paraId="4C518DAB" w14:textId="77777777" w:rsidR="005D65A5" w:rsidRPr="00F8590D" w:rsidRDefault="005D65A5" w:rsidP="00801458">
            <w:pPr>
              <w:jc w:val="center"/>
              <w:rPr>
                <w:rFonts w:ascii="Times New Roman" w:hAnsi="Times New Roman" w:cs="Times New Roman"/>
                <w:b/>
              </w:rPr>
            </w:pPr>
            <w:r w:rsidRPr="00F8590D">
              <w:rPr>
                <w:rFonts w:ascii="Times New Roman" w:hAnsi="Times New Roman" w:cs="Times New Roman"/>
                <w:b/>
              </w:rPr>
              <w:t>Номер контрольной точки</w:t>
            </w:r>
          </w:p>
        </w:tc>
        <w:tc>
          <w:tcPr>
            <w:tcW w:w="2336" w:type="dxa"/>
          </w:tcPr>
          <w:p w14:paraId="6FB4C23E" w14:textId="77777777" w:rsidR="005D65A5" w:rsidRPr="00F8590D" w:rsidRDefault="005D65A5" w:rsidP="00801458">
            <w:pPr>
              <w:jc w:val="center"/>
              <w:rPr>
                <w:rFonts w:ascii="Times New Roman" w:hAnsi="Times New Roman" w:cs="Times New Roman"/>
                <w:b/>
              </w:rPr>
            </w:pPr>
            <w:r w:rsidRPr="00F8590D">
              <w:rPr>
                <w:rFonts w:ascii="Times New Roman" w:hAnsi="Times New Roman" w:cs="Times New Roman"/>
                <w:b/>
              </w:rPr>
              <w:t>Тип контрольной точки</w:t>
            </w:r>
          </w:p>
        </w:tc>
        <w:tc>
          <w:tcPr>
            <w:tcW w:w="2336" w:type="dxa"/>
          </w:tcPr>
          <w:p w14:paraId="048CBEA9" w14:textId="77777777" w:rsidR="005D65A5" w:rsidRPr="00F8590D" w:rsidRDefault="005D65A5" w:rsidP="00801458">
            <w:pPr>
              <w:jc w:val="center"/>
              <w:rPr>
                <w:rFonts w:ascii="Times New Roman" w:hAnsi="Times New Roman" w:cs="Times New Roman"/>
                <w:b/>
              </w:rPr>
            </w:pPr>
            <w:r w:rsidRPr="00F8590D">
              <w:rPr>
                <w:rFonts w:ascii="Times New Roman" w:hAnsi="Times New Roman" w:cs="Times New Roman"/>
                <w:b/>
              </w:rPr>
              <w:t>Способ проведения</w:t>
            </w:r>
          </w:p>
        </w:tc>
        <w:tc>
          <w:tcPr>
            <w:tcW w:w="2337" w:type="dxa"/>
          </w:tcPr>
          <w:p w14:paraId="267B0FDF" w14:textId="77777777" w:rsidR="005D65A5" w:rsidRPr="00F8590D" w:rsidRDefault="005D65A5" w:rsidP="00801458">
            <w:pPr>
              <w:jc w:val="center"/>
              <w:rPr>
                <w:rFonts w:ascii="Times New Roman" w:hAnsi="Times New Roman" w:cs="Times New Roman"/>
                <w:b/>
              </w:rPr>
            </w:pPr>
            <w:r w:rsidRPr="00F8590D">
              <w:rPr>
                <w:rFonts w:ascii="Times New Roman" w:hAnsi="Times New Roman" w:cs="Times New Roman"/>
                <w:b/>
              </w:rPr>
              <w:t>Номера тем</w:t>
            </w:r>
          </w:p>
        </w:tc>
      </w:tr>
      <w:tr w:rsidR="005D65A5" w:rsidRPr="00F8590D" w14:paraId="07658034" w14:textId="77777777" w:rsidTr="00801458">
        <w:tc>
          <w:tcPr>
            <w:tcW w:w="2336" w:type="dxa"/>
          </w:tcPr>
          <w:p w14:paraId="1553D698" w14:textId="78F29BFB" w:rsidR="005D65A5" w:rsidRPr="00F8590D" w:rsidRDefault="007478E0" w:rsidP="00801458">
            <w:pPr>
              <w:jc w:val="center"/>
              <w:rPr>
                <w:rFonts w:ascii="Times New Roman" w:hAnsi="Times New Roman" w:cs="Times New Roman"/>
              </w:rPr>
            </w:pPr>
            <w:r w:rsidRPr="00F8590D">
              <w:rPr>
                <w:rFonts w:ascii="Times New Roman" w:hAnsi="Times New Roman" w:cs="Times New Roman"/>
                <w:lang w:val="en-US"/>
              </w:rPr>
              <w:t>1</w:t>
            </w:r>
          </w:p>
        </w:tc>
        <w:tc>
          <w:tcPr>
            <w:tcW w:w="2336" w:type="dxa"/>
          </w:tcPr>
          <w:p w14:paraId="4C5C3C11" w14:textId="5E14221A" w:rsidR="005D65A5" w:rsidRPr="00F8590D" w:rsidRDefault="007478E0" w:rsidP="00801458">
            <w:pPr>
              <w:rPr>
                <w:rFonts w:ascii="Times New Roman" w:hAnsi="Times New Roman" w:cs="Times New Roman"/>
              </w:rPr>
            </w:pPr>
            <w:r w:rsidRPr="00F8590D">
              <w:rPr>
                <w:rFonts w:ascii="Times New Roman" w:hAnsi="Times New Roman" w:cs="Times New Roman"/>
                <w:lang w:val="en-US"/>
              </w:rPr>
              <w:t>Контрольная работа</w:t>
            </w:r>
          </w:p>
        </w:tc>
        <w:tc>
          <w:tcPr>
            <w:tcW w:w="2336" w:type="dxa"/>
          </w:tcPr>
          <w:p w14:paraId="09793085" w14:textId="37E3864C" w:rsidR="005D65A5" w:rsidRPr="00F8590D" w:rsidRDefault="007478E0" w:rsidP="00801458">
            <w:pPr>
              <w:rPr>
                <w:rFonts w:ascii="Times New Roman" w:hAnsi="Times New Roman" w:cs="Times New Roman"/>
              </w:rPr>
            </w:pPr>
            <w:r w:rsidRPr="00F8590D">
              <w:rPr>
                <w:rFonts w:ascii="Times New Roman" w:hAnsi="Times New Roman" w:cs="Times New Roman"/>
                <w:lang w:val="en-US"/>
              </w:rPr>
              <w:t>письменно</w:t>
            </w:r>
          </w:p>
        </w:tc>
        <w:tc>
          <w:tcPr>
            <w:tcW w:w="2337" w:type="dxa"/>
          </w:tcPr>
          <w:p w14:paraId="094717B7" w14:textId="2660FE96" w:rsidR="005D65A5" w:rsidRPr="00F8590D" w:rsidRDefault="007478E0" w:rsidP="00801458">
            <w:pPr>
              <w:rPr>
                <w:rFonts w:ascii="Times New Roman" w:hAnsi="Times New Roman" w:cs="Times New Roman"/>
              </w:rPr>
            </w:pPr>
            <w:r w:rsidRPr="00F8590D">
              <w:rPr>
                <w:rFonts w:ascii="Times New Roman" w:hAnsi="Times New Roman" w:cs="Times New Roman"/>
                <w:lang w:val="en-US"/>
              </w:rPr>
              <w:t>1-6</w:t>
            </w:r>
          </w:p>
        </w:tc>
      </w:tr>
      <w:tr w:rsidR="005D65A5" w:rsidRPr="00F8590D" w14:paraId="03469260" w14:textId="77777777" w:rsidTr="00801458">
        <w:tc>
          <w:tcPr>
            <w:tcW w:w="2336" w:type="dxa"/>
          </w:tcPr>
          <w:p w14:paraId="5C634E2D" w14:textId="77777777" w:rsidR="005D65A5" w:rsidRPr="00F8590D" w:rsidRDefault="007478E0" w:rsidP="00801458">
            <w:pPr>
              <w:jc w:val="center"/>
              <w:rPr>
                <w:rFonts w:ascii="Times New Roman" w:hAnsi="Times New Roman" w:cs="Times New Roman"/>
              </w:rPr>
            </w:pPr>
            <w:r w:rsidRPr="00F8590D">
              <w:rPr>
                <w:rFonts w:ascii="Times New Roman" w:hAnsi="Times New Roman" w:cs="Times New Roman"/>
                <w:lang w:val="en-US"/>
              </w:rPr>
              <w:t>2</w:t>
            </w:r>
          </w:p>
        </w:tc>
        <w:tc>
          <w:tcPr>
            <w:tcW w:w="2336" w:type="dxa"/>
          </w:tcPr>
          <w:p w14:paraId="68BAF9F3" w14:textId="77777777" w:rsidR="005D65A5" w:rsidRPr="00F8590D" w:rsidRDefault="007478E0" w:rsidP="00801458">
            <w:pPr>
              <w:rPr>
                <w:rFonts w:ascii="Times New Roman" w:hAnsi="Times New Roman" w:cs="Times New Roman"/>
              </w:rPr>
            </w:pPr>
            <w:r w:rsidRPr="00F8590D">
              <w:rPr>
                <w:rFonts w:ascii="Times New Roman" w:hAnsi="Times New Roman" w:cs="Times New Roman"/>
                <w:lang w:val="en-US"/>
              </w:rPr>
              <w:t>Тест</w:t>
            </w:r>
          </w:p>
        </w:tc>
        <w:tc>
          <w:tcPr>
            <w:tcW w:w="2336" w:type="dxa"/>
          </w:tcPr>
          <w:p w14:paraId="6813C4CE" w14:textId="77777777" w:rsidR="005D65A5" w:rsidRPr="00F8590D" w:rsidRDefault="007478E0" w:rsidP="00801458">
            <w:pPr>
              <w:rPr>
                <w:rFonts w:ascii="Times New Roman" w:hAnsi="Times New Roman" w:cs="Times New Roman"/>
              </w:rPr>
            </w:pPr>
            <w:r w:rsidRPr="00F8590D">
              <w:rPr>
                <w:rFonts w:ascii="Times New Roman" w:hAnsi="Times New Roman" w:cs="Times New Roman"/>
              </w:rPr>
              <w:t>с помощью технических средств и информационных систем</w:t>
            </w:r>
          </w:p>
        </w:tc>
        <w:tc>
          <w:tcPr>
            <w:tcW w:w="2337" w:type="dxa"/>
          </w:tcPr>
          <w:p w14:paraId="5971F165" w14:textId="77777777" w:rsidR="005D65A5" w:rsidRPr="00F8590D" w:rsidRDefault="007478E0" w:rsidP="00801458">
            <w:pPr>
              <w:rPr>
                <w:rFonts w:ascii="Times New Roman" w:hAnsi="Times New Roman" w:cs="Times New Roman"/>
              </w:rPr>
            </w:pPr>
            <w:r w:rsidRPr="00F8590D">
              <w:rPr>
                <w:rFonts w:ascii="Times New Roman" w:hAnsi="Times New Roman" w:cs="Times New Roman"/>
                <w:lang w:val="en-US"/>
              </w:rPr>
              <w:t>7,8</w:t>
            </w:r>
          </w:p>
        </w:tc>
      </w:tr>
      <w:tr w:rsidR="005D65A5" w:rsidRPr="00F8590D" w14:paraId="52ACFB4E" w14:textId="77777777" w:rsidTr="00801458">
        <w:tc>
          <w:tcPr>
            <w:tcW w:w="2336" w:type="dxa"/>
          </w:tcPr>
          <w:p w14:paraId="456A28D1" w14:textId="77777777" w:rsidR="005D65A5" w:rsidRPr="00F8590D" w:rsidRDefault="007478E0" w:rsidP="00801458">
            <w:pPr>
              <w:jc w:val="center"/>
              <w:rPr>
                <w:rFonts w:ascii="Times New Roman" w:hAnsi="Times New Roman" w:cs="Times New Roman"/>
              </w:rPr>
            </w:pPr>
            <w:r w:rsidRPr="00F8590D">
              <w:rPr>
                <w:rFonts w:ascii="Times New Roman" w:hAnsi="Times New Roman" w:cs="Times New Roman"/>
                <w:lang w:val="en-US"/>
              </w:rPr>
              <w:t>3</w:t>
            </w:r>
          </w:p>
        </w:tc>
        <w:tc>
          <w:tcPr>
            <w:tcW w:w="2336" w:type="dxa"/>
          </w:tcPr>
          <w:p w14:paraId="14ACBFC2" w14:textId="77777777" w:rsidR="005D65A5" w:rsidRPr="00F8590D" w:rsidRDefault="007478E0" w:rsidP="00801458">
            <w:pPr>
              <w:rPr>
                <w:rFonts w:ascii="Times New Roman" w:hAnsi="Times New Roman" w:cs="Times New Roman"/>
              </w:rPr>
            </w:pPr>
            <w:r w:rsidRPr="00F8590D">
              <w:rPr>
                <w:rFonts w:ascii="Times New Roman" w:hAnsi="Times New Roman" w:cs="Times New Roman"/>
                <w:lang w:val="en-US"/>
              </w:rPr>
              <w:t>Текущий контроль</w:t>
            </w:r>
          </w:p>
        </w:tc>
        <w:tc>
          <w:tcPr>
            <w:tcW w:w="2336" w:type="dxa"/>
          </w:tcPr>
          <w:p w14:paraId="42453A30" w14:textId="77777777" w:rsidR="005D65A5" w:rsidRPr="00F8590D" w:rsidRDefault="007478E0" w:rsidP="00801458">
            <w:pPr>
              <w:rPr>
                <w:rFonts w:ascii="Times New Roman" w:hAnsi="Times New Roman" w:cs="Times New Roman"/>
              </w:rPr>
            </w:pPr>
            <w:r w:rsidRPr="00F8590D">
              <w:rPr>
                <w:rFonts w:ascii="Times New Roman" w:hAnsi="Times New Roman" w:cs="Times New Roman"/>
              </w:rPr>
              <w:t>с помощью технических средств и информационных систем</w:t>
            </w:r>
          </w:p>
        </w:tc>
        <w:tc>
          <w:tcPr>
            <w:tcW w:w="2337" w:type="dxa"/>
          </w:tcPr>
          <w:p w14:paraId="74D60C91" w14:textId="77777777" w:rsidR="005D65A5" w:rsidRPr="00F8590D" w:rsidRDefault="007478E0" w:rsidP="00801458">
            <w:pPr>
              <w:rPr>
                <w:rFonts w:ascii="Times New Roman" w:hAnsi="Times New Roman" w:cs="Times New Roman"/>
              </w:rPr>
            </w:pPr>
            <w:r w:rsidRPr="00F8590D">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8590D" w14:paraId="17FF5720" w14:textId="77777777" w:rsidTr="00721531">
        <w:tc>
          <w:tcPr>
            <w:tcW w:w="562" w:type="dxa"/>
          </w:tcPr>
          <w:p w14:paraId="5011078A" w14:textId="77777777" w:rsidR="00F8590D" w:rsidRPr="009E6058" w:rsidRDefault="00F8590D" w:rsidP="00721531">
            <w:pPr>
              <w:pStyle w:val="Default"/>
              <w:spacing w:after="30"/>
              <w:jc w:val="both"/>
              <w:rPr>
                <w:sz w:val="23"/>
                <w:szCs w:val="23"/>
                <w:lang w:val="en-US"/>
              </w:rPr>
            </w:pPr>
          </w:p>
        </w:tc>
        <w:tc>
          <w:tcPr>
            <w:tcW w:w="8783" w:type="dxa"/>
          </w:tcPr>
          <w:p w14:paraId="385B0C9B" w14:textId="77777777" w:rsidR="00F8590D" w:rsidRPr="00F8590D" w:rsidRDefault="00F8590D" w:rsidP="00721531">
            <w:pPr>
              <w:pStyle w:val="Default"/>
              <w:spacing w:after="30"/>
              <w:jc w:val="both"/>
              <w:rPr>
                <w:sz w:val="23"/>
                <w:szCs w:val="23"/>
              </w:rPr>
            </w:pPr>
            <w:r w:rsidRPr="00F8590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8590D" w14:paraId="0267C479" w14:textId="77777777" w:rsidTr="00801458">
        <w:tc>
          <w:tcPr>
            <w:tcW w:w="2500" w:type="pct"/>
          </w:tcPr>
          <w:p w14:paraId="37F699C9" w14:textId="77777777" w:rsidR="00B8237E" w:rsidRPr="00F8590D" w:rsidRDefault="00B8237E" w:rsidP="00801458">
            <w:pPr>
              <w:jc w:val="center"/>
              <w:rPr>
                <w:rFonts w:ascii="Times New Roman" w:hAnsi="Times New Roman" w:cs="Times New Roman"/>
                <w:b/>
              </w:rPr>
            </w:pPr>
            <w:r w:rsidRPr="00F8590D">
              <w:rPr>
                <w:rFonts w:ascii="Times New Roman" w:hAnsi="Times New Roman" w:cs="Times New Roman"/>
                <w:b/>
              </w:rPr>
              <w:t>Наименования самостоятельной работы</w:t>
            </w:r>
          </w:p>
        </w:tc>
        <w:tc>
          <w:tcPr>
            <w:tcW w:w="2500" w:type="pct"/>
          </w:tcPr>
          <w:p w14:paraId="0A769611" w14:textId="77777777" w:rsidR="00B8237E" w:rsidRPr="00F8590D" w:rsidRDefault="00B8237E" w:rsidP="00801458">
            <w:pPr>
              <w:jc w:val="center"/>
              <w:rPr>
                <w:rFonts w:ascii="Times New Roman" w:hAnsi="Times New Roman" w:cs="Times New Roman"/>
                <w:b/>
              </w:rPr>
            </w:pPr>
            <w:r w:rsidRPr="00F8590D">
              <w:rPr>
                <w:rFonts w:ascii="Times New Roman" w:hAnsi="Times New Roman" w:cs="Times New Roman"/>
                <w:b/>
              </w:rPr>
              <w:t>Номера тем</w:t>
            </w:r>
          </w:p>
        </w:tc>
      </w:tr>
      <w:tr w:rsidR="00B8237E" w:rsidRPr="00F8590D" w14:paraId="3F240151" w14:textId="77777777" w:rsidTr="00801458">
        <w:tc>
          <w:tcPr>
            <w:tcW w:w="2500" w:type="pct"/>
          </w:tcPr>
          <w:p w14:paraId="61E91592" w14:textId="61A0874C" w:rsidR="00B8237E" w:rsidRPr="00F8590D" w:rsidRDefault="00B8237E" w:rsidP="00801458">
            <w:pPr>
              <w:rPr>
                <w:rFonts w:ascii="Times New Roman" w:hAnsi="Times New Roman" w:cs="Times New Roman"/>
              </w:rPr>
            </w:pPr>
            <w:r w:rsidRPr="00F8590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8590D" w:rsidRDefault="005C548A" w:rsidP="00801458">
            <w:pPr>
              <w:rPr>
                <w:rFonts w:ascii="Times New Roman" w:hAnsi="Times New Roman" w:cs="Times New Roman"/>
              </w:rPr>
            </w:pPr>
            <w:r w:rsidRPr="00F8590D">
              <w:rPr>
                <w:rFonts w:ascii="Times New Roman" w:hAnsi="Times New Roman" w:cs="Times New Roman"/>
                <w:lang w:val="en-US"/>
              </w:rPr>
              <w:t>1-8</w:t>
            </w:r>
          </w:p>
        </w:tc>
      </w:tr>
      <w:tr w:rsidR="00B8237E" w:rsidRPr="00F8590D" w14:paraId="45749544" w14:textId="77777777" w:rsidTr="00801458">
        <w:tc>
          <w:tcPr>
            <w:tcW w:w="2500" w:type="pct"/>
          </w:tcPr>
          <w:p w14:paraId="5131B714" w14:textId="77777777" w:rsidR="00B8237E" w:rsidRPr="00F8590D" w:rsidRDefault="00B8237E" w:rsidP="00801458">
            <w:pPr>
              <w:rPr>
                <w:rFonts w:ascii="Times New Roman" w:hAnsi="Times New Roman" w:cs="Times New Roman"/>
                <w:lang w:val="en-US"/>
              </w:rPr>
            </w:pPr>
            <w:r w:rsidRPr="00F8590D">
              <w:rPr>
                <w:rFonts w:ascii="Times New Roman" w:hAnsi="Times New Roman" w:cs="Times New Roman"/>
                <w:lang w:val="en-US"/>
              </w:rPr>
              <w:t>Подготовка сообщений, докладов</w:t>
            </w:r>
          </w:p>
        </w:tc>
        <w:tc>
          <w:tcPr>
            <w:tcW w:w="2500" w:type="pct"/>
          </w:tcPr>
          <w:p w14:paraId="7B4948A3" w14:textId="77777777" w:rsidR="00B8237E" w:rsidRPr="00F8590D" w:rsidRDefault="005C548A" w:rsidP="00801458">
            <w:pPr>
              <w:rPr>
                <w:rFonts w:ascii="Times New Roman" w:hAnsi="Times New Roman" w:cs="Times New Roman"/>
              </w:rPr>
            </w:pPr>
            <w:r w:rsidRPr="00F8590D">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A244D" w14:textId="77777777" w:rsidR="00860D8A" w:rsidRDefault="00860D8A" w:rsidP="00315CA6">
      <w:pPr>
        <w:spacing w:after="0" w:line="240" w:lineRule="auto"/>
      </w:pPr>
      <w:r>
        <w:separator/>
      </w:r>
    </w:p>
  </w:endnote>
  <w:endnote w:type="continuationSeparator" w:id="0">
    <w:p w14:paraId="784F60B2" w14:textId="77777777" w:rsidR="00860D8A" w:rsidRDefault="00860D8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564DB">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B7D2D" w14:textId="77777777" w:rsidR="00860D8A" w:rsidRDefault="00860D8A" w:rsidP="00315CA6">
      <w:pPr>
        <w:spacing w:after="0" w:line="240" w:lineRule="auto"/>
      </w:pPr>
      <w:r>
        <w:separator/>
      </w:r>
    </w:p>
  </w:footnote>
  <w:footnote w:type="continuationSeparator" w:id="0">
    <w:p w14:paraId="560C472A" w14:textId="77777777" w:rsidR="00860D8A" w:rsidRDefault="00860D8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564DB"/>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2B5C"/>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0D8A"/>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7C36"/>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590D"/>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9488428">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ekonomika-otrasli-cenoobrazovanie-i-smetnoe-delo-v-stroitelstve-47558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nanium.com/catalog/document?id=3032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929EC3-B7DF-4E73-BFCE-912678D8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11</Pages>
  <Words>3251</Words>
  <Characters>18537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