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7580" w:rsidRPr="0065641B" w:rsidRDefault="00587580" w:rsidP="00587580">
      <w:pPr>
        <w:widowControl w:val="0"/>
        <w:tabs>
          <w:tab w:val="left" w:pos="567"/>
          <w:tab w:val="left" w:pos="993"/>
        </w:tabs>
        <w:autoSpaceDE w:val="0"/>
        <w:autoSpaceDN w:val="0"/>
        <w:jc w:val="right"/>
        <w:rPr>
          <w:sz w:val="28"/>
          <w:szCs w:val="28"/>
          <w:lang w:bidi="ru-RU"/>
        </w:rPr>
      </w:pPr>
    </w:p>
    <w:p w:rsidR="00436E2F" w:rsidRPr="00436E2F" w:rsidRDefault="00436E2F" w:rsidP="00436E2F">
      <w:pPr>
        <w:widowControl w:val="0"/>
        <w:autoSpaceDE w:val="0"/>
        <w:autoSpaceDN w:val="0"/>
        <w:jc w:val="center"/>
        <w:rPr>
          <w:lang w:val="en-US" w:bidi="ru-RU"/>
        </w:rPr>
      </w:pPr>
      <w:r w:rsidRPr="00436E2F">
        <w:rPr>
          <w:lang w:val="en-US" w:bidi="ru-RU"/>
        </w:rPr>
        <w:t>MINISTRY OF SCIENCE AND HIGHER EDUCATION OF THE RUSSIAN FEDERATION</w:t>
      </w:r>
    </w:p>
    <w:p w:rsidR="00436E2F" w:rsidRPr="00436E2F" w:rsidRDefault="00436E2F" w:rsidP="00436E2F">
      <w:pPr>
        <w:widowControl w:val="0"/>
        <w:autoSpaceDE w:val="0"/>
        <w:autoSpaceDN w:val="0"/>
        <w:jc w:val="center"/>
        <w:rPr>
          <w:lang w:val="en-US" w:bidi="ru-RU"/>
        </w:rPr>
      </w:pPr>
      <w:r w:rsidRPr="00436E2F">
        <w:rPr>
          <w:lang w:val="en-US" w:bidi="ru-RU"/>
        </w:rPr>
        <w:t xml:space="preserve">    Federal State Budgetary Educational Institution of Higher Education</w:t>
      </w:r>
    </w:p>
    <w:p w:rsidR="00436E2F" w:rsidRPr="00436E2F" w:rsidRDefault="00436E2F" w:rsidP="00436E2F">
      <w:pPr>
        <w:widowControl w:val="0"/>
        <w:autoSpaceDE w:val="0"/>
        <w:autoSpaceDN w:val="0"/>
        <w:jc w:val="center"/>
        <w:rPr>
          <w:lang w:val="en-US" w:bidi="ru-RU"/>
        </w:rPr>
      </w:pPr>
      <w:r w:rsidRPr="00436E2F">
        <w:rPr>
          <w:lang w:val="en-US" w:bidi="ru-RU"/>
        </w:rPr>
        <w:t xml:space="preserve">       «SAINT-PETERSBURG STATE UNIVERSITY OF ECONOMICS» (UNECON)</w:t>
      </w:r>
    </w:p>
    <w:p w:rsidR="00CA7F28" w:rsidRDefault="00CA7F28" w:rsidP="00CA7F28">
      <w:pPr>
        <w:widowControl w:val="0"/>
        <w:autoSpaceDE w:val="0"/>
        <w:autoSpaceDN w:val="0"/>
        <w:jc w:val="center"/>
        <w:rPr>
          <w:sz w:val="28"/>
          <w:szCs w:val="28"/>
          <w:lang w:val="en-US" w:bidi="ru-RU"/>
        </w:rPr>
      </w:pPr>
    </w:p>
    <w:p w:rsidR="00DD08B7" w:rsidRDefault="00DD08B7" w:rsidP="00DD08B7">
      <w:pPr>
        <w:widowControl w:val="0"/>
        <w:autoSpaceDE w:val="0"/>
        <w:autoSpaceDN w:val="0"/>
        <w:rPr>
          <w:sz w:val="28"/>
          <w:szCs w:val="28"/>
          <w:lang w:val="en-US" w:bidi="ru-RU"/>
        </w:rPr>
      </w:pPr>
    </w:p>
    <w:tbl>
      <w:tblPr>
        <w:tblW w:w="0" w:type="auto"/>
        <w:tblLook w:val="04A0" w:firstRow="1" w:lastRow="0" w:firstColumn="1" w:lastColumn="0" w:noHBand="0" w:noVBand="1"/>
      </w:tblPr>
      <w:tblGrid>
        <w:gridCol w:w="4784"/>
        <w:gridCol w:w="4786"/>
      </w:tblGrid>
      <w:tr w:rsidR="00DD08B7" w:rsidTr="00DD08B7">
        <w:trPr>
          <w:trHeight w:val="1797"/>
        </w:trPr>
        <w:tc>
          <w:tcPr>
            <w:tcW w:w="4784" w:type="dxa"/>
          </w:tcPr>
          <w:p w:rsidR="00DD08B7" w:rsidRDefault="00DD08B7">
            <w:pPr>
              <w:widowControl w:val="0"/>
              <w:autoSpaceDE w:val="0"/>
              <w:autoSpaceDN w:val="0"/>
              <w:spacing w:after="120"/>
              <w:rPr>
                <w:lang w:val="en-US" w:bidi="ru-RU"/>
              </w:rPr>
            </w:pPr>
          </w:p>
        </w:tc>
        <w:tc>
          <w:tcPr>
            <w:tcW w:w="4786" w:type="dxa"/>
            <w:hideMark/>
          </w:tcPr>
          <w:p w:rsidR="00DD08B7" w:rsidRDefault="00DD08B7">
            <w:pPr>
              <w:widowControl w:val="0"/>
              <w:autoSpaceDE w:val="0"/>
              <w:autoSpaceDN w:val="0"/>
              <w:spacing w:after="120"/>
              <w:jc w:val="right"/>
              <w:rPr>
                <w:lang w:val="en-US" w:bidi="ru-RU"/>
              </w:rPr>
            </w:pPr>
            <w:r>
              <w:rPr>
                <w:lang w:val="en-US" w:bidi="ru-RU"/>
              </w:rPr>
              <w:t>APPROVED</w:t>
            </w:r>
          </w:p>
          <w:p w:rsidR="00DD08B7" w:rsidRDefault="00DD08B7">
            <w:pPr>
              <w:widowControl w:val="0"/>
              <w:autoSpaceDE w:val="0"/>
              <w:autoSpaceDN w:val="0"/>
              <w:spacing w:before="120" w:after="120"/>
              <w:jc w:val="right"/>
              <w:rPr>
                <w:lang w:val="en-US" w:bidi="ru-RU"/>
              </w:rPr>
            </w:pPr>
            <w:r>
              <w:rPr>
                <w:lang w:val="en-US" w:bidi="ru-RU"/>
              </w:rPr>
              <w:t>Vice-rector for educational activities</w:t>
            </w:r>
          </w:p>
          <w:p w:rsidR="00DD08B7" w:rsidRDefault="00DD08B7">
            <w:pPr>
              <w:widowControl w:val="0"/>
              <w:autoSpaceDE w:val="0"/>
              <w:autoSpaceDN w:val="0"/>
              <w:spacing w:before="120" w:after="120"/>
              <w:jc w:val="right"/>
              <w:rPr>
                <w:lang w:val="en-US" w:bidi="ru-RU"/>
              </w:rPr>
            </w:pPr>
            <w:r>
              <w:rPr>
                <w:lang w:val="en-US" w:bidi="ru-RU"/>
              </w:rPr>
              <w:t xml:space="preserve">  _______________ </w:t>
            </w:r>
            <w:proofErr w:type="spellStart"/>
            <w:r>
              <w:rPr>
                <w:lang w:val="en-US" w:bidi="ru-RU"/>
              </w:rPr>
              <w:t>Veronika.G</w:t>
            </w:r>
            <w:proofErr w:type="spellEnd"/>
            <w:r>
              <w:rPr>
                <w:lang w:val="en-US" w:bidi="ru-RU"/>
              </w:rPr>
              <w:t xml:space="preserve">. </w:t>
            </w:r>
            <w:proofErr w:type="spellStart"/>
            <w:r>
              <w:rPr>
                <w:lang w:val="en-US" w:bidi="ru-RU"/>
              </w:rPr>
              <w:t>Shubaeva</w:t>
            </w:r>
            <w:proofErr w:type="spellEnd"/>
          </w:p>
          <w:p w:rsidR="00DD08B7" w:rsidRDefault="00DD08B7">
            <w:pPr>
              <w:widowControl w:val="0"/>
              <w:autoSpaceDE w:val="0"/>
              <w:autoSpaceDN w:val="0"/>
              <w:spacing w:before="120" w:after="120"/>
              <w:jc w:val="right"/>
              <w:rPr>
                <w:lang w:val="en-US" w:bidi="ru-RU"/>
              </w:rPr>
            </w:pPr>
            <w:r>
              <w:rPr>
                <w:lang w:val="en-US" w:bidi="ru-RU"/>
              </w:rPr>
              <w:t>«____» ______________ 20____.</w:t>
            </w:r>
          </w:p>
        </w:tc>
      </w:tr>
    </w:tbl>
    <w:p w:rsidR="00CA7F28" w:rsidRDefault="00CA7F28" w:rsidP="00D97ED1">
      <w:pPr>
        <w:widowControl w:val="0"/>
        <w:autoSpaceDE w:val="0"/>
        <w:autoSpaceDN w:val="0"/>
        <w:rPr>
          <w:sz w:val="28"/>
          <w:szCs w:val="28"/>
          <w:lang w:bidi="ru-RU"/>
        </w:rPr>
      </w:pPr>
    </w:p>
    <w:p w:rsidR="00436E2F" w:rsidRPr="0065641B" w:rsidRDefault="00436E2F" w:rsidP="00D97ED1">
      <w:pPr>
        <w:widowControl w:val="0"/>
        <w:autoSpaceDE w:val="0"/>
        <w:autoSpaceDN w:val="0"/>
        <w:rPr>
          <w:sz w:val="28"/>
          <w:szCs w:val="28"/>
          <w:lang w:bidi="ru-RU"/>
        </w:rPr>
      </w:pPr>
    </w:p>
    <w:p w:rsidR="00A21EDA" w:rsidRDefault="00397E94" w:rsidP="00166D58">
      <w:pPr>
        <w:jc w:val="center"/>
        <w:rPr>
          <w:b/>
          <w:bCs/>
          <w:i/>
          <w:sz w:val="32"/>
          <w:szCs w:val="32"/>
        </w:rPr>
      </w:pPr>
      <w:r>
        <w:rPr>
          <w:b/>
          <w:bCs/>
          <w:i/>
          <w:sz w:val="32"/>
          <w:szCs w:val="32"/>
        </w:rPr>
        <w:t>Учебная</w:t>
      </w:r>
      <w:r w:rsidR="00742551" w:rsidRPr="00397E94">
        <w:rPr>
          <w:b/>
          <w:bCs/>
          <w:i/>
          <w:sz w:val="32"/>
          <w:szCs w:val="32"/>
        </w:rPr>
        <w:t xml:space="preserve"> </w:t>
      </w:r>
      <w:r w:rsidR="00742551" w:rsidRPr="0065641B">
        <w:rPr>
          <w:b/>
          <w:bCs/>
          <w:i/>
          <w:sz w:val="32"/>
          <w:szCs w:val="32"/>
        </w:rPr>
        <w:t>практика</w:t>
      </w:r>
      <w:r w:rsidR="00742551" w:rsidRPr="00397E94">
        <w:rPr>
          <w:b/>
          <w:bCs/>
          <w:i/>
          <w:sz w:val="32"/>
          <w:szCs w:val="32"/>
        </w:rPr>
        <w:t xml:space="preserve"> </w:t>
      </w:r>
      <w:r w:rsidR="00567C85">
        <w:rPr>
          <w:b/>
          <w:bCs/>
          <w:i/>
          <w:sz w:val="32"/>
          <w:szCs w:val="32"/>
        </w:rPr>
        <w:t>(ознакомительная практика</w:t>
      </w:r>
      <w:r w:rsidR="00832C7D" w:rsidRPr="00397E94">
        <w:rPr>
          <w:b/>
          <w:bCs/>
          <w:i/>
          <w:sz w:val="32"/>
          <w:szCs w:val="32"/>
        </w:rPr>
        <w:t xml:space="preserve">) / </w:t>
      </w:r>
      <w:r w:rsidR="006A77F8" w:rsidRPr="006A77F8">
        <w:rPr>
          <w:b/>
          <w:bCs/>
          <w:i/>
          <w:sz w:val="32"/>
          <w:szCs w:val="32"/>
          <w:lang w:val="en-US"/>
        </w:rPr>
        <w:t>Educational</w:t>
      </w:r>
      <w:r w:rsidR="006A77F8" w:rsidRPr="006A77F8">
        <w:rPr>
          <w:b/>
          <w:bCs/>
          <w:i/>
          <w:sz w:val="32"/>
          <w:szCs w:val="32"/>
        </w:rPr>
        <w:t xml:space="preserve"> </w:t>
      </w:r>
      <w:r w:rsidR="006A77F8" w:rsidRPr="006A77F8">
        <w:rPr>
          <w:b/>
          <w:bCs/>
          <w:i/>
          <w:sz w:val="32"/>
          <w:szCs w:val="32"/>
          <w:lang w:val="en-US"/>
        </w:rPr>
        <w:t>practice</w:t>
      </w:r>
      <w:r w:rsidR="006A77F8" w:rsidRPr="006A77F8">
        <w:rPr>
          <w:b/>
          <w:bCs/>
          <w:i/>
          <w:sz w:val="32"/>
          <w:szCs w:val="32"/>
        </w:rPr>
        <w:t xml:space="preserve"> (</w:t>
      </w:r>
      <w:r w:rsidR="006A77F8" w:rsidRPr="006A77F8">
        <w:rPr>
          <w:b/>
          <w:bCs/>
          <w:i/>
          <w:sz w:val="32"/>
          <w:szCs w:val="32"/>
          <w:lang w:val="en-US"/>
        </w:rPr>
        <w:t>introductory</w:t>
      </w:r>
      <w:r w:rsidR="006A77F8" w:rsidRPr="006A77F8">
        <w:rPr>
          <w:b/>
          <w:bCs/>
          <w:i/>
          <w:sz w:val="32"/>
          <w:szCs w:val="32"/>
        </w:rPr>
        <w:t>)</w:t>
      </w:r>
      <w:r w:rsidRPr="00397E94">
        <w:rPr>
          <w:b/>
          <w:bCs/>
          <w:i/>
          <w:sz w:val="32"/>
          <w:szCs w:val="32"/>
        </w:rPr>
        <w:t xml:space="preserve"> </w:t>
      </w:r>
    </w:p>
    <w:p w:rsidR="00567C85" w:rsidRDefault="00567C85" w:rsidP="00166D58">
      <w:pPr>
        <w:jc w:val="center"/>
        <w:rPr>
          <w:b/>
          <w:bCs/>
          <w:i/>
          <w:sz w:val="32"/>
          <w:szCs w:val="32"/>
          <w:lang w:bidi="ru-RU"/>
        </w:rPr>
      </w:pPr>
    </w:p>
    <w:p w:rsidR="00436E2F" w:rsidRPr="00A21EDA" w:rsidRDefault="00436E2F" w:rsidP="00CA7F28">
      <w:pPr>
        <w:widowControl w:val="0"/>
        <w:autoSpaceDE w:val="0"/>
        <w:autoSpaceDN w:val="0"/>
        <w:rPr>
          <w:b/>
          <w:sz w:val="32"/>
          <w:szCs w:val="32"/>
        </w:rPr>
      </w:pPr>
      <w:r w:rsidRPr="00A21EDA">
        <w:rPr>
          <w:b/>
          <w:sz w:val="32"/>
          <w:szCs w:val="32"/>
        </w:rPr>
        <w:t xml:space="preserve">                                        </w:t>
      </w:r>
    </w:p>
    <w:p w:rsidR="003E2CE6" w:rsidRDefault="00436E2F" w:rsidP="00CA7F28">
      <w:pPr>
        <w:widowControl w:val="0"/>
        <w:autoSpaceDE w:val="0"/>
        <w:autoSpaceDN w:val="0"/>
        <w:rPr>
          <w:b/>
          <w:sz w:val="32"/>
          <w:szCs w:val="32"/>
          <w:lang w:val="en-US"/>
        </w:rPr>
      </w:pPr>
      <w:r w:rsidRPr="00A21EDA">
        <w:rPr>
          <w:b/>
          <w:sz w:val="32"/>
          <w:szCs w:val="32"/>
        </w:rPr>
        <w:t xml:space="preserve">                                        </w:t>
      </w:r>
      <w:proofErr w:type="spellStart"/>
      <w:r w:rsidRPr="00436E2F">
        <w:rPr>
          <w:b/>
          <w:sz w:val="32"/>
          <w:szCs w:val="32"/>
          <w:lang w:val="en-US"/>
        </w:rPr>
        <w:t>Intership</w:t>
      </w:r>
      <w:proofErr w:type="spellEnd"/>
      <w:r w:rsidRPr="00436E2F">
        <w:rPr>
          <w:b/>
          <w:sz w:val="32"/>
          <w:szCs w:val="32"/>
          <w:lang w:val="en-US"/>
        </w:rPr>
        <w:t xml:space="preserve"> syllabus</w:t>
      </w:r>
    </w:p>
    <w:p w:rsidR="00436E2F" w:rsidRPr="00436E2F" w:rsidRDefault="00436E2F" w:rsidP="00CA7F28">
      <w:pPr>
        <w:widowControl w:val="0"/>
        <w:autoSpaceDE w:val="0"/>
        <w:autoSpaceDN w:val="0"/>
        <w:rPr>
          <w:bCs/>
          <w:sz w:val="16"/>
          <w:szCs w:val="16"/>
          <w:lang w:val="en-US" w:bidi="ru-RU"/>
        </w:rPr>
      </w:pPr>
    </w:p>
    <w:p w:rsidR="00166D58" w:rsidRPr="00436E2F" w:rsidRDefault="00166D58" w:rsidP="00CA7F28">
      <w:pPr>
        <w:widowControl w:val="0"/>
        <w:autoSpaceDE w:val="0"/>
        <w:autoSpaceDN w:val="0"/>
        <w:rPr>
          <w:bCs/>
          <w:sz w:val="16"/>
          <w:szCs w:val="16"/>
          <w:lang w:val="en-US" w:bidi="ru-RU"/>
        </w:rPr>
      </w:pPr>
    </w:p>
    <w:p w:rsidR="00436E2F" w:rsidRPr="00436E2F" w:rsidRDefault="00436E2F" w:rsidP="00436E2F">
      <w:pPr>
        <w:widowControl w:val="0"/>
        <w:autoSpaceDE w:val="0"/>
        <w:autoSpaceDN w:val="0"/>
        <w:rPr>
          <w:bCs/>
          <w:i/>
          <w:lang w:val="en-US"/>
        </w:rPr>
      </w:pPr>
      <w:r w:rsidRPr="00436E2F">
        <w:rPr>
          <w:bCs/>
          <w:lang w:val="en-US"/>
        </w:rPr>
        <w:t>Specialty</w:t>
      </w:r>
      <w:r w:rsidRPr="00436E2F">
        <w:rPr>
          <w:bCs/>
          <w:lang w:val="en-US"/>
        </w:rPr>
        <w:tab/>
        <w:t xml:space="preserve">                              </w:t>
      </w:r>
      <w:r w:rsidRPr="00436E2F">
        <w:rPr>
          <w:bCs/>
          <w:i/>
          <w:lang w:val="en-US"/>
        </w:rPr>
        <w:t>38.0</w:t>
      </w:r>
      <w:r w:rsidR="00DC5D4C">
        <w:rPr>
          <w:bCs/>
          <w:i/>
          <w:lang w:val="en-US"/>
        </w:rPr>
        <w:t>3</w:t>
      </w:r>
      <w:r w:rsidRPr="00436E2F">
        <w:rPr>
          <w:bCs/>
          <w:i/>
          <w:lang w:val="en-US"/>
        </w:rPr>
        <w:t>.02 Management</w:t>
      </w:r>
    </w:p>
    <w:p w:rsidR="00436E2F" w:rsidRPr="00436E2F" w:rsidRDefault="00436E2F" w:rsidP="00436E2F">
      <w:pPr>
        <w:widowControl w:val="0"/>
        <w:autoSpaceDE w:val="0"/>
        <w:autoSpaceDN w:val="0"/>
        <w:rPr>
          <w:bCs/>
          <w:lang w:val="en-US"/>
        </w:rPr>
      </w:pPr>
    </w:p>
    <w:p w:rsidR="00436E2F" w:rsidRPr="00DC5D4C" w:rsidRDefault="00436E2F" w:rsidP="00436E2F">
      <w:pPr>
        <w:widowControl w:val="0"/>
        <w:autoSpaceDE w:val="0"/>
        <w:autoSpaceDN w:val="0"/>
        <w:rPr>
          <w:bCs/>
          <w:lang w:val="en-US"/>
        </w:rPr>
      </w:pPr>
      <w:r w:rsidRPr="00436E2F">
        <w:rPr>
          <w:bCs/>
          <w:lang w:val="en-US"/>
        </w:rPr>
        <w:t>Specialization</w:t>
      </w:r>
      <w:r w:rsidRPr="00436E2F">
        <w:rPr>
          <w:bCs/>
          <w:lang w:val="en-US"/>
        </w:rPr>
        <w:tab/>
        <w:t xml:space="preserve">                              </w:t>
      </w:r>
      <w:r w:rsidR="00DC5D4C" w:rsidRPr="00DC5D4C">
        <w:rPr>
          <w:i/>
          <w:lang w:val="en-US"/>
        </w:rPr>
        <w:t>Business management and digital innovations</w:t>
      </w:r>
    </w:p>
    <w:p w:rsidR="00436E2F" w:rsidRPr="00DC5D4C" w:rsidRDefault="00436E2F" w:rsidP="00436E2F">
      <w:pPr>
        <w:widowControl w:val="0"/>
        <w:autoSpaceDE w:val="0"/>
        <w:autoSpaceDN w:val="0"/>
        <w:rPr>
          <w:bCs/>
          <w:lang w:val="en-US"/>
        </w:rPr>
      </w:pPr>
    </w:p>
    <w:p w:rsidR="00436E2F" w:rsidRPr="00DC5D4C" w:rsidRDefault="00436E2F" w:rsidP="00436E2F">
      <w:pPr>
        <w:widowControl w:val="0"/>
        <w:autoSpaceDE w:val="0"/>
        <w:autoSpaceDN w:val="0"/>
        <w:rPr>
          <w:bCs/>
          <w:lang w:val="en-US"/>
        </w:rPr>
      </w:pPr>
      <w:r w:rsidRPr="00DC5D4C">
        <w:rPr>
          <w:bCs/>
          <w:lang w:val="en-US"/>
        </w:rPr>
        <w:t>Level of higher education</w:t>
      </w:r>
      <w:r w:rsidRPr="00DC5D4C">
        <w:rPr>
          <w:bCs/>
          <w:lang w:val="en-US"/>
        </w:rPr>
        <w:tab/>
        <w:t xml:space="preserve">      </w:t>
      </w:r>
      <w:r w:rsidR="00DC5D4C" w:rsidRPr="00DC5D4C">
        <w:rPr>
          <w:i/>
          <w:lang w:val="en-US"/>
        </w:rPr>
        <w:t>Bachelor</w:t>
      </w:r>
    </w:p>
    <w:p w:rsidR="00436E2F" w:rsidRPr="00DC5D4C" w:rsidRDefault="00436E2F" w:rsidP="00436E2F">
      <w:pPr>
        <w:widowControl w:val="0"/>
        <w:autoSpaceDE w:val="0"/>
        <w:autoSpaceDN w:val="0"/>
        <w:rPr>
          <w:bCs/>
          <w:lang w:val="en-US"/>
        </w:rPr>
      </w:pPr>
    </w:p>
    <w:p w:rsidR="00436E2F" w:rsidRPr="00DC5D4C" w:rsidRDefault="00436E2F" w:rsidP="00436E2F">
      <w:pPr>
        <w:widowControl w:val="0"/>
        <w:autoSpaceDE w:val="0"/>
        <w:autoSpaceDN w:val="0"/>
        <w:rPr>
          <w:bCs/>
          <w:i/>
          <w:lang w:val="en-US"/>
        </w:rPr>
      </w:pPr>
      <w:r w:rsidRPr="00DC5D4C">
        <w:rPr>
          <w:bCs/>
          <w:lang w:val="en-US"/>
        </w:rPr>
        <w:t>Form of training</w:t>
      </w:r>
      <w:r w:rsidRPr="00DC5D4C">
        <w:rPr>
          <w:bCs/>
          <w:lang w:val="en-US"/>
        </w:rPr>
        <w:tab/>
        <w:t xml:space="preserve">                  </w:t>
      </w:r>
      <w:r w:rsidRPr="00DC5D4C">
        <w:rPr>
          <w:bCs/>
          <w:i/>
          <w:lang w:val="en-US"/>
        </w:rPr>
        <w:t>Full-time</w:t>
      </w:r>
    </w:p>
    <w:p w:rsidR="00A21EDA" w:rsidRPr="00DC5D4C" w:rsidRDefault="00A21EDA" w:rsidP="00436E2F">
      <w:pPr>
        <w:widowControl w:val="0"/>
        <w:autoSpaceDE w:val="0"/>
        <w:autoSpaceDN w:val="0"/>
        <w:rPr>
          <w:bCs/>
          <w:lang w:val="en-US"/>
        </w:rPr>
      </w:pPr>
    </w:p>
    <w:p w:rsidR="00A21EDA" w:rsidRPr="00B7290A" w:rsidRDefault="00DC5D4C" w:rsidP="00436E2F">
      <w:pPr>
        <w:widowControl w:val="0"/>
        <w:autoSpaceDE w:val="0"/>
        <w:autoSpaceDN w:val="0"/>
        <w:rPr>
          <w:bCs/>
        </w:rPr>
      </w:pPr>
      <w:r w:rsidRPr="00DC5D4C">
        <w:rPr>
          <w:bCs/>
          <w:lang w:val="en-US"/>
        </w:rPr>
        <w:t>Y</w:t>
      </w:r>
      <w:r w:rsidRPr="009B47ED">
        <w:rPr>
          <w:bCs/>
          <w:lang w:val="en-US"/>
        </w:rPr>
        <w:t>ear of enrol</w:t>
      </w:r>
      <w:r w:rsidR="006A77F8">
        <w:rPr>
          <w:bCs/>
          <w:lang w:val="en-US"/>
        </w:rPr>
        <w:t>ment                        202</w:t>
      </w:r>
      <w:r w:rsidR="00B7290A">
        <w:rPr>
          <w:bCs/>
        </w:rPr>
        <w:t>5</w:t>
      </w:r>
    </w:p>
    <w:p w:rsidR="005D7245" w:rsidRDefault="005D7245" w:rsidP="00436E2F">
      <w:pPr>
        <w:widowControl w:val="0"/>
        <w:autoSpaceDE w:val="0"/>
        <w:autoSpaceDN w:val="0"/>
        <w:rPr>
          <w:bCs/>
          <w:i/>
          <w:lang w:val="en-US"/>
        </w:rPr>
      </w:pPr>
    </w:p>
    <w:p w:rsidR="00436E2F" w:rsidRPr="00436E2F" w:rsidRDefault="00436E2F" w:rsidP="00436E2F">
      <w:pPr>
        <w:widowControl w:val="0"/>
        <w:autoSpaceDE w:val="0"/>
        <w:autoSpaceDN w:val="0"/>
        <w:rPr>
          <w:bCs/>
          <w:lang w:val="en-US"/>
        </w:rPr>
      </w:pPr>
    </w:p>
    <w:p w:rsidR="00436E2F" w:rsidRPr="00436E2F" w:rsidRDefault="00436E2F" w:rsidP="00436E2F">
      <w:pPr>
        <w:widowControl w:val="0"/>
        <w:autoSpaceDE w:val="0"/>
        <w:autoSpaceDN w:val="0"/>
        <w:rPr>
          <w:bCs/>
          <w:lang w:val="en-US"/>
        </w:rPr>
      </w:pPr>
      <w:r w:rsidRPr="00436E2F">
        <w:rPr>
          <w:bCs/>
          <w:lang w:val="en-US"/>
        </w:rPr>
        <w:t xml:space="preserve">Authored by:  </w:t>
      </w:r>
    </w:p>
    <w:p w:rsidR="00436E2F" w:rsidRPr="00436E2F" w:rsidRDefault="00436E2F" w:rsidP="00436E2F">
      <w:pPr>
        <w:widowControl w:val="0"/>
        <w:autoSpaceDE w:val="0"/>
        <w:autoSpaceDN w:val="0"/>
        <w:rPr>
          <w:bCs/>
          <w:lang w:val="en-US"/>
        </w:rPr>
      </w:pPr>
      <w:r w:rsidRPr="00436E2F">
        <w:rPr>
          <w:bCs/>
          <w:lang w:val="en-US"/>
        </w:rPr>
        <w:t xml:space="preserve">PhD, </w:t>
      </w:r>
      <w:r w:rsidR="00DC5D4C">
        <w:rPr>
          <w:bCs/>
          <w:lang w:val="en-US"/>
        </w:rPr>
        <w:t xml:space="preserve">Anna U. </w:t>
      </w:r>
      <w:proofErr w:type="spellStart"/>
      <w:r w:rsidR="00DC5D4C">
        <w:rPr>
          <w:bCs/>
          <w:lang w:val="en-US"/>
        </w:rPr>
        <w:t>Kurochkina</w:t>
      </w:r>
      <w:proofErr w:type="spellEnd"/>
    </w:p>
    <w:p w:rsidR="00CA7F28" w:rsidRPr="00436E2F" w:rsidRDefault="00CA7F28" w:rsidP="00CA7F28">
      <w:pPr>
        <w:widowControl w:val="0"/>
        <w:autoSpaceDE w:val="0"/>
        <w:autoSpaceDN w:val="0"/>
        <w:rPr>
          <w:sz w:val="16"/>
          <w:szCs w:val="16"/>
          <w:lang w:val="en-US"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436E2F" w:rsidRPr="0065641B" w:rsidTr="00364E2D">
        <w:tc>
          <w:tcPr>
            <w:tcW w:w="2592" w:type="dxa"/>
            <w:shd w:val="clear" w:color="auto" w:fill="auto"/>
          </w:tcPr>
          <w:p w:rsidR="00436E2F" w:rsidRPr="00436E2F" w:rsidRDefault="00436E2F" w:rsidP="00436E2F">
            <w:pPr>
              <w:rPr>
                <w:rFonts w:eastAsia="Calibri"/>
                <w:b/>
                <w:sz w:val="20"/>
                <w:szCs w:val="20"/>
                <w:lang w:eastAsia="en-US"/>
              </w:rPr>
            </w:pPr>
            <w:proofErr w:type="spellStart"/>
            <w:r w:rsidRPr="00436E2F">
              <w:rPr>
                <w:b/>
              </w:rPr>
              <w:t>Total</w:t>
            </w:r>
            <w:proofErr w:type="spellEnd"/>
            <w:r w:rsidRPr="00436E2F">
              <w:rPr>
                <w:b/>
              </w:rPr>
              <w:t xml:space="preserve"> </w:t>
            </w:r>
            <w:proofErr w:type="spellStart"/>
            <w:r w:rsidRPr="00436E2F">
              <w:rPr>
                <w:b/>
              </w:rPr>
              <w:t>number</w:t>
            </w:r>
            <w:proofErr w:type="spellEnd"/>
            <w:r w:rsidRPr="00436E2F">
              <w:rPr>
                <w:b/>
              </w:rPr>
              <w:t xml:space="preserve"> </w:t>
            </w:r>
            <w:proofErr w:type="spellStart"/>
            <w:r w:rsidRPr="00436E2F">
              <w:rPr>
                <w:b/>
              </w:rPr>
              <w:t>of</w:t>
            </w:r>
            <w:proofErr w:type="spellEnd"/>
            <w:r w:rsidRPr="00436E2F">
              <w:rPr>
                <w:b/>
              </w:rPr>
              <w:t xml:space="preserve"> </w:t>
            </w:r>
            <w:proofErr w:type="spellStart"/>
            <w:r w:rsidRPr="00436E2F">
              <w:rPr>
                <w:b/>
              </w:rPr>
              <w:t>hours</w:t>
            </w:r>
            <w:proofErr w:type="spellEnd"/>
          </w:p>
        </w:tc>
        <w:tc>
          <w:tcPr>
            <w:tcW w:w="2264" w:type="dxa"/>
            <w:shd w:val="clear" w:color="auto" w:fill="auto"/>
          </w:tcPr>
          <w:p w:rsidR="00436E2F" w:rsidRPr="008F456A" w:rsidRDefault="00397E94" w:rsidP="00436E2F">
            <w:pPr>
              <w:jc w:val="center"/>
              <w:rPr>
                <w:rFonts w:eastAsia="Calibri"/>
                <w:b/>
                <w:sz w:val="20"/>
                <w:szCs w:val="20"/>
                <w:lang w:eastAsia="en-US"/>
              </w:rPr>
            </w:pPr>
            <w:r>
              <w:rPr>
                <w:b/>
              </w:rPr>
              <w:t>108</w:t>
            </w:r>
          </w:p>
        </w:tc>
        <w:tc>
          <w:tcPr>
            <w:tcW w:w="4481" w:type="dxa"/>
            <w:vMerge w:val="restart"/>
            <w:shd w:val="clear" w:color="auto" w:fill="auto"/>
          </w:tcPr>
          <w:p w:rsidR="00436E2F" w:rsidRPr="00436E2F" w:rsidRDefault="00436E2F" w:rsidP="00436E2F">
            <w:pPr>
              <w:ind w:left="884"/>
              <w:contextualSpacing/>
              <w:rPr>
                <w:rFonts w:eastAsia="Calibri"/>
                <w:b/>
                <w:sz w:val="22"/>
                <w:szCs w:val="22"/>
                <w:lang w:val="en-US" w:eastAsia="en-US"/>
              </w:rPr>
            </w:pPr>
            <w:r w:rsidRPr="00436E2F">
              <w:rPr>
                <w:rFonts w:eastAsia="Calibri"/>
                <w:b/>
                <w:sz w:val="22"/>
                <w:szCs w:val="22"/>
                <w:lang w:val="en-US" w:eastAsia="en-US"/>
              </w:rPr>
              <w:t>Form of final attestation:</w:t>
            </w:r>
          </w:p>
          <w:p w:rsidR="00436E2F" w:rsidRPr="00436E2F" w:rsidRDefault="00436E2F" w:rsidP="00436E2F">
            <w:pPr>
              <w:ind w:left="884"/>
              <w:contextualSpacing/>
              <w:rPr>
                <w:rFonts w:eastAsia="Calibri"/>
                <w:b/>
                <w:sz w:val="22"/>
                <w:szCs w:val="22"/>
                <w:lang w:val="en-US" w:eastAsia="en-US"/>
              </w:rPr>
            </w:pPr>
          </w:p>
          <w:p w:rsidR="00436E2F" w:rsidRPr="00436E2F" w:rsidRDefault="00436E2F" w:rsidP="00436E2F">
            <w:pPr>
              <w:ind w:left="884"/>
              <w:contextualSpacing/>
              <w:rPr>
                <w:rFonts w:eastAsia="Calibri"/>
                <w:i/>
                <w:sz w:val="22"/>
                <w:szCs w:val="22"/>
                <w:lang w:val="en-US" w:eastAsia="en-US"/>
              </w:rPr>
            </w:pPr>
            <w:r w:rsidRPr="00436E2F">
              <w:rPr>
                <w:rFonts w:eastAsia="Calibri"/>
                <w:i/>
                <w:sz w:val="22"/>
                <w:szCs w:val="22"/>
                <w:lang w:val="en-US" w:eastAsia="en-US"/>
              </w:rPr>
              <w:t xml:space="preserve">Graded test </w:t>
            </w:r>
          </w:p>
          <w:p w:rsidR="00436E2F" w:rsidRPr="00567C85" w:rsidRDefault="00436E2F" w:rsidP="00436E2F">
            <w:pPr>
              <w:shd w:val="clear" w:color="auto" w:fill="FFFFFF"/>
              <w:ind w:left="884"/>
              <w:contextualSpacing/>
              <w:rPr>
                <w:rFonts w:eastAsia="Calibri"/>
                <w:i/>
                <w:sz w:val="22"/>
                <w:szCs w:val="22"/>
                <w:lang w:eastAsia="en-US"/>
              </w:rPr>
            </w:pPr>
            <w:proofErr w:type="spellStart"/>
            <w:r w:rsidRPr="00436E2F">
              <w:rPr>
                <w:rFonts w:eastAsia="Calibri"/>
                <w:i/>
                <w:sz w:val="22"/>
                <w:szCs w:val="22"/>
                <w:lang w:eastAsia="en-US"/>
              </w:rPr>
              <w:t>Semester</w:t>
            </w:r>
            <w:proofErr w:type="spellEnd"/>
            <w:r w:rsidRPr="00436E2F">
              <w:rPr>
                <w:rFonts w:eastAsia="Calibri"/>
                <w:i/>
                <w:sz w:val="22"/>
                <w:szCs w:val="22"/>
                <w:lang w:eastAsia="en-US"/>
              </w:rPr>
              <w:t xml:space="preserve"> </w:t>
            </w:r>
            <w:r w:rsidR="00DC5D4C">
              <w:rPr>
                <w:rFonts w:eastAsia="Calibri"/>
                <w:i/>
                <w:sz w:val="22"/>
                <w:szCs w:val="22"/>
                <w:lang w:eastAsia="en-US"/>
              </w:rPr>
              <w:t>4</w:t>
            </w:r>
          </w:p>
          <w:p w:rsidR="00436E2F" w:rsidRPr="0065641B" w:rsidRDefault="00436E2F" w:rsidP="00436E2F">
            <w:pPr>
              <w:ind w:left="1593"/>
              <w:rPr>
                <w:rFonts w:eastAsia="Calibri"/>
                <w:sz w:val="20"/>
                <w:szCs w:val="20"/>
                <w:lang w:eastAsia="en-US"/>
              </w:rPr>
            </w:pPr>
          </w:p>
        </w:tc>
      </w:tr>
      <w:tr w:rsidR="00436E2F" w:rsidRPr="0065641B" w:rsidTr="00364E2D">
        <w:tc>
          <w:tcPr>
            <w:tcW w:w="2592" w:type="dxa"/>
            <w:shd w:val="clear" w:color="auto" w:fill="auto"/>
          </w:tcPr>
          <w:p w:rsidR="00436E2F" w:rsidRPr="00436E2F" w:rsidRDefault="00436E2F" w:rsidP="00436E2F">
            <w:pPr>
              <w:rPr>
                <w:rFonts w:eastAsia="Calibri"/>
                <w:b/>
                <w:sz w:val="22"/>
                <w:szCs w:val="22"/>
                <w:lang w:eastAsia="en-US"/>
              </w:rPr>
            </w:pPr>
            <w:proofErr w:type="spellStart"/>
            <w:r w:rsidRPr="00436E2F">
              <w:rPr>
                <w:b/>
              </w:rPr>
              <w:t>Total</w:t>
            </w:r>
            <w:proofErr w:type="spellEnd"/>
            <w:r w:rsidRPr="00436E2F">
              <w:rPr>
                <w:b/>
              </w:rPr>
              <w:t xml:space="preserve"> </w:t>
            </w:r>
            <w:proofErr w:type="spellStart"/>
            <w:r w:rsidRPr="00436E2F">
              <w:rPr>
                <w:b/>
              </w:rPr>
              <w:t>credits</w:t>
            </w:r>
            <w:proofErr w:type="spellEnd"/>
          </w:p>
        </w:tc>
        <w:tc>
          <w:tcPr>
            <w:tcW w:w="2264" w:type="dxa"/>
            <w:shd w:val="clear" w:color="auto" w:fill="auto"/>
          </w:tcPr>
          <w:p w:rsidR="00436E2F" w:rsidRPr="008F456A" w:rsidRDefault="00397E94" w:rsidP="00436E2F">
            <w:pPr>
              <w:jc w:val="center"/>
              <w:rPr>
                <w:rFonts w:eastAsia="Calibri"/>
                <w:b/>
                <w:sz w:val="22"/>
                <w:szCs w:val="22"/>
                <w:lang w:eastAsia="en-US"/>
              </w:rPr>
            </w:pPr>
            <w:r>
              <w:rPr>
                <w:b/>
              </w:rPr>
              <w:t>3</w:t>
            </w:r>
          </w:p>
        </w:tc>
        <w:tc>
          <w:tcPr>
            <w:tcW w:w="4481" w:type="dxa"/>
            <w:vMerge/>
            <w:shd w:val="clear" w:color="auto" w:fill="auto"/>
          </w:tcPr>
          <w:p w:rsidR="00436E2F" w:rsidRPr="0065641B" w:rsidRDefault="00436E2F" w:rsidP="00436E2F">
            <w:pPr>
              <w:ind w:left="884"/>
              <w:contextualSpacing/>
              <w:rPr>
                <w:rFonts w:eastAsia="Calibri"/>
                <w:b/>
                <w:sz w:val="22"/>
                <w:szCs w:val="22"/>
                <w:lang w:eastAsia="en-US"/>
              </w:rPr>
            </w:pPr>
          </w:p>
        </w:tc>
      </w:tr>
      <w:tr w:rsidR="00436E2F" w:rsidRPr="0065641B" w:rsidTr="00364E2D">
        <w:tc>
          <w:tcPr>
            <w:tcW w:w="2592" w:type="dxa"/>
            <w:shd w:val="clear" w:color="auto" w:fill="auto"/>
          </w:tcPr>
          <w:p w:rsidR="00436E2F" w:rsidRPr="0065641B" w:rsidRDefault="00436E2F" w:rsidP="00436E2F">
            <w:pPr>
              <w:rPr>
                <w:rFonts w:eastAsia="Calibri"/>
                <w:sz w:val="20"/>
                <w:szCs w:val="20"/>
                <w:lang w:eastAsia="en-US"/>
              </w:rPr>
            </w:pPr>
            <w:proofErr w:type="spellStart"/>
            <w:r w:rsidRPr="00547D88">
              <w:t>incl</w:t>
            </w:r>
            <w:proofErr w:type="spellEnd"/>
            <w:r w:rsidRPr="00547D88">
              <w:t>:</w:t>
            </w:r>
          </w:p>
        </w:tc>
        <w:tc>
          <w:tcPr>
            <w:tcW w:w="2264" w:type="dxa"/>
            <w:shd w:val="clear" w:color="auto" w:fill="auto"/>
          </w:tcPr>
          <w:p w:rsidR="00436E2F" w:rsidRPr="0065641B" w:rsidRDefault="00436E2F" w:rsidP="00436E2F">
            <w:pPr>
              <w:rPr>
                <w:rFonts w:eastAsia="Calibri"/>
                <w:sz w:val="20"/>
                <w:szCs w:val="20"/>
                <w:lang w:eastAsia="en-US"/>
              </w:rPr>
            </w:pPr>
          </w:p>
        </w:tc>
        <w:tc>
          <w:tcPr>
            <w:tcW w:w="4481" w:type="dxa"/>
            <w:vMerge/>
            <w:shd w:val="clear" w:color="auto" w:fill="auto"/>
          </w:tcPr>
          <w:p w:rsidR="00436E2F" w:rsidRPr="0065641B" w:rsidRDefault="00436E2F" w:rsidP="00436E2F">
            <w:pPr>
              <w:rPr>
                <w:rFonts w:eastAsia="Calibri"/>
                <w:sz w:val="20"/>
                <w:szCs w:val="20"/>
                <w:lang w:eastAsia="en-US"/>
              </w:rPr>
            </w:pPr>
          </w:p>
        </w:tc>
      </w:tr>
      <w:tr w:rsidR="00436E2F" w:rsidRPr="0065641B" w:rsidTr="00364E2D">
        <w:tc>
          <w:tcPr>
            <w:tcW w:w="2592" w:type="dxa"/>
            <w:shd w:val="clear" w:color="auto" w:fill="auto"/>
          </w:tcPr>
          <w:p w:rsidR="00436E2F" w:rsidRPr="0065641B" w:rsidRDefault="00436E2F" w:rsidP="00436E2F">
            <w:pPr>
              <w:rPr>
                <w:rFonts w:eastAsia="Calibri"/>
                <w:sz w:val="20"/>
                <w:szCs w:val="20"/>
                <w:lang w:eastAsia="en-US"/>
              </w:rPr>
            </w:pPr>
            <w:proofErr w:type="spellStart"/>
            <w:r w:rsidRPr="00547D88">
              <w:t>Self-study</w:t>
            </w:r>
            <w:proofErr w:type="spellEnd"/>
            <w:r w:rsidRPr="00547D88">
              <w:t xml:space="preserve"> (</w:t>
            </w:r>
            <w:proofErr w:type="spellStart"/>
            <w:r w:rsidRPr="00547D88">
              <w:t>practical</w:t>
            </w:r>
            <w:proofErr w:type="spellEnd"/>
            <w:r w:rsidRPr="00547D88">
              <w:t xml:space="preserve"> </w:t>
            </w:r>
            <w:proofErr w:type="spellStart"/>
            <w:r w:rsidRPr="00547D88">
              <w:t>training</w:t>
            </w:r>
            <w:proofErr w:type="spellEnd"/>
            <w:r w:rsidRPr="00547D88">
              <w:t>)</w:t>
            </w:r>
            <w:r>
              <w:t xml:space="preserve"> </w:t>
            </w:r>
          </w:p>
        </w:tc>
        <w:tc>
          <w:tcPr>
            <w:tcW w:w="2264" w:type="dxa"/>
            <w:shd w:val="clear" w:color="auto" w:fill="auto"/>
          </w:tcPr>
          <w:p w:rsidR="00436E2F" w:rsidRPr="008F456A" w:rsidRDefault="00397E94" w:rsidP="00436E2F">
            <w:pPr>
              <w:jc w:val="center"/>
              <w:rPr>
                <w:rFonts w:eastAsia="Calibri"/>
                <w:sz w:val="20"/>
                <w:szCs w:val="20"/>
                <w:lang w:eastAsia="en-US"/>
              </w:rPr>
            </w:pPr>
            <w:r>
              <w:t>108</w:t>
            </w:r>
          </w:p>
        </w:tc>
        <w:tc>
          <w:tcPr>
            <w:tcW w:w="4481" w:type="dxa"/>
            <w:vMerge/>
            <w:shd w:val="clear" w:color="auto" w:fill="auto"/>
          </w:tcPr>
          <w:p w:rsidR="00436E2F" w:rsidRPr="0065641B" w:rsidRDefault="00436E2F" w:rsidP="00436E2F">
            <w:pPr>
              <w:rPr>
                <w:rFonts w:eastAsia="Calibri"/>
                <w:sz w:val="20"/>
                <w:szCs w:val="20"/>
                <w:lang w:eastAsia="en-US"/>
              </w:rPr>
            </w:pPr>
          </w:p>
        </w:tc>
      </w:tr>
    </w:tbl>
    <w:p w:rsidR="00CA7F28" w:rsidRPr="0065641B" w:rsidRDefault="00CA7F28" w:rsidP="00CA7F28">
      <w:pPr>
        <w:widowControl w:val="0"/>
        <w:autoSpaceDE w:val="0"/>
        <w:autoSpaceDN w:val="0"/>
        <w:jc w:val="both"/>
        <w:rPr>
          <w:sz w:val="16"/>
          <w:szCs w:val="16"/>
          <w:lang w:bidi="ru-RU"/>
        </w:rPr>
      </w:pPr>
    </w:p>
    <w:p w:rsidR="00CA7F28" w:rsidRPr="0065641B" w:rsidRDefault="00CA7F28" w:rsidP="00CA7F28">
      <w:pPr>
        <w:widowControl w:val="0"/>
        <w:autoSpaceDE w:val="0"/>
        <w:autoSpaceDN w:val="0"/>
        <w:jc w:val="both"/>
        <w:rPr>
          <w:sz w:val="16"/>
          <w:szCs w:val="16"/>
          <w:lang w:bidi="ru-RU"/>
        </w:rPr>
      </w:pPr>
    </w:p>
    <w:p w:rsidR="003E2CE6" w:rsidRDefault="003E2CE6"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Pr="00436E2F" w:rsidRDefault="00436E2F" w:rsidP="00436E2F">
      <w:pPr>
        <w:jc w:val="center"/>
      </w:pPr>
      <w:proofErr w:type="spellStart"/>
      <w:r w:rsidRPr="00436E2F">
        <w:t>Saint-Petersburg</w:t>
      </w:r>
      <w:proofErr w:type="spellEnd"/>
    </w:p>
    <w:p w:rsidR="003E2CE6" w:rsidRPr="00B7290A" w:rsidRDefault="00832C7D" w:rsidP="003E2CE6">
      <w:pPr>
        <w:jc w:val="center"/>
      </w:pPr>
      <w:r>
        <w:t>202</w:t>
      </w:r>
      <w:r w:rsidR="00B7290A">
        <w:t>5</w:t>
      </w:r>
      <w:bookmarkStart w:id="0" w:name="_GoBack"/>
      <w:bookmarkEnd w:id="0"/>
    </w:p>
    <w:p w:rsidR="00436E2F" w:rsidRDefault="00B07157" w:rsidP="00436E2F">
      <w:pPr>
        <w:widowControl w:val="0"/>
        <w:autoSpaceDE w:val="0"/>
        <w:autoSpaceDN w:val="0"/>
        <w:jc w:val="center"/>
        <w:rPr>
          <w:rFonts w:eastAsia="Calibri"/>
          <w:sz w:val="28"/>
          <w:szCs w:val="28"/>
          <w:lang w:eastAsia="en-US"/>
        </w:rPr>
      </w:pPr>
      <w:r w:rsidRPr="0065641B">
        <w:rPr>
          <w:sz w:val="22"/>
          <w:szCs w:val="22"/>
          <w:lang w:bidi="ru-RU"/>
        </w:rPr>
        <w:br w:type="page"/>
      </w:r>
      <w:r w:rsidR="00D97ED1" w:rsidRPr="0065641B">
        <w:rPr>
          <w:rFonts w:eastAsia="Calibri"/>
          <w:sz w:val="28"/>
          <w:szCs w:val="28"/>
          <w:lang w:eastAsia="en-US"/>
        </w:rPr>
        <w:lastRenderedPageBreak/>
        <w:t xml:space="preserve"> </w:t>
      </w:r>
    </w:p>
    <w:p w:rsidR="00436E2F" w:rsidRPr="00436E2F" w:rsidRDefault="00436E2F" w:rsidP="00436E2F">
      <w:pPr>
        <w:pStyle w:val="12"/>
        <w:rPr>
          <w:rFonts w:eastAsia="Calibri"/>
          <w:b/>
          <w:sz w:val="28"/>
          <w:szCs w:val="28"/>
          <w:lang w:eastAsia="en-US"/>
        </w:rPr>
      </w:pPr>
      <w:r w:rsidRPr="00436E2F">
        <w:rPr>
          <w:rFonts w:eastAsia="Calibri"/>
          <w:b/>
          <w:sz w:val="28"/>
          <w:szCs w:val="28"/>
          <w:lang w:eastAsia="en-US"/>
        </w:rPr>
        <w:t xml:space="preserve">                                                        CONTENTS</w:t>
      </w:r>
    </w:p>
    <w:p w:rsidR="001A7473" w:rsidRPr="00436E2F" w:rsidRDefault="003A5E39" w:rsidP="001A7473">
      <w:pPr>
        <w:pStyle w:val="12"/>
        <w:rPr>
          <w:rFonts w:ascii="Calibri" w:hAnsi="Calibri"/>
          <w:noProof/>
          <w:sz w:val="22"/>
          <w:szCs w:val="22"/>
        </w:rPr>
      </w:pPr>
      <w:r w:rsidRPr="00436E2F">
        <w:fldChar w:fldCharType="begin"/>
      </w:r>
      <w:r w:rsidR="00436E2F" w:rsidRPr="00436E2F">
        <w:instrText xml:space="preserve"> TOC \o "1-3" \h \z \u </w:instrText>
      </w:r>
      <w:r w:rsidRPr="00436E2F">
        <w:fldChar w:fldCharType="separate"/>
      </w:r>
    </w:p>
    <w:sdt>
      <w:sdtPr>
        <w:rPr>
          <w:rFonts w:ascii="Times New Roman" w:hAnsi="Times New Roman"/>
          <w:b w:val="0"/>
          <w:bCs w:val="0"/>
          <w:noProof/>
          <w:color w:val="auto"/>
          <w:sz w:val="24"/>
          <w:szCs w:val="24"/>
        </w:rPr>
        <w:id w:val="-547216207"/>
        <w:docPartObj>
          <w:docPartGallery w:val="Table of Contents"/>
          <w:docPartUnique/>
        </w:docPartObj>
      </w:sdtPr>
      <w:sdtEndPr/>
      <w:sdtContent>
        <w:p w:rsidR="001A7473" w:rsidRPr="001A7473" w:rsidRDefault="001A7473" w:rsidP="001A7473">
          <w:pPr>
            <w:pStyle w:val="aff5"/>
            <w:spacing w:before="0"/>
            <w:rPr>
              <w:rFonts w:ascii="Times New Roman" w:hAnsi="Times New Roman"/>
              <w:noProof/>
              <w:sz w:val="24"/>
              <w:szCs w:val="24"/>
            </w:rPr>
          </w:pPr>
        </w:p>
        <w:p w:rsidR="001A7473" w:rsidRPr="001A7473" w:rsidRDefault="003A5E39">
          <w:pPr>
            <w:pStyle w:val="23"/>
            <w:tabs>
              <w:tab w:val="left" w:pos="660"/>
              <w:tab w:val="right" w:leader="dot" w:pos="9344"/>
            </w:tabs>
            <w:rPr>
              <w:rFonts w:eastAsiaTheme="minorEastAsia"/>
              <w:noProof/>
              <w:sz w:val="24"/>
              <w:szCs w:val="24"/>
            </w:rPr>
          </w:pPr>
          <w:r w:rsidRPr="001A7473">
            <w:rPr>
              <w:noProof/>
              <w:sz w:val="24"/>
              <w:szCs w:val="24"/>
            </w:rPr>
            <w:fldChar w:fldCharType="begin"/>
          </w:r>
          <w:r w:rsidR="001A7473" w:rsidRPr="001A7473">
            <w:rPr>
              <w:noProof/>
              <w:sz w:val="24"/>
              <w:szCs w:val="24"/>
            </w:rPr>
            <w:instrText xml:space="preserve"> TOC \o "1-3" \h \z \u </w:instrText>
          </w:r>
          <w:r w:rsidRPr="001A7473">
            <w:rPr>
              <w:noProof/>
              <w:sz w:val="24"/>
              <w:szCs w:val="24"/>
            </w:rPr>
            <w:fldChar w:fldCharType="separate"/>
          </w:r>
          <w:hyperlink w:anchor="_Toc149661764" w:history="1">
            <w:r w:rsidR="001A7473" w:rsidRPr="001A7473">
              <w:rPr>
                <w:rStyle w:val="a4"/>
                <w:noProof/>
                <w:sz w:val="24"/>
                <w:szCs w:val="24"/>
              </w:rPr>
              <w:t>1.</w:t>
            </w:r>
            <w:r w:rsidR="001A7473" w:rsidRPr="001A7473">
              <w:rPr>
                <w:rFonts w:eastAsiaTheme="minorEastAsia"/>
                <w:noProof/>
                <w:sz w:val="24"/>
                <w:szCs w:val="24"/>
              </w:rPr>
              <w:tab/>
            </w:r>
            <w:r w:rsidR="001A7473" w:rsidRPr="001A7473">
              <w:rPr>
                <w:rStyle w:val="a4"/>
                <w:noProof/>
                <w:sz w:val="24"/>
                <w:szCs w:val="24"/>
              </w:rPr>
              <w:t>INTERSHIP OBJECTIVES</w:t>
            </w:r>
            <w:r w:rsidR="001A7473" w:rsidRPr="001A7473">
              <w:rPr>
                <w:noProof/>
                <w:webHidden/>
                <w:sz w:val="24"/>
                <w:szCs w:val="24"/>
              </w:rPr>
              <w:tab/>
            </w:r>
            <w:r w:rsidRPr="001A7473">
              <w:rPr>
                <w:noProof/>
                <w:webHidden/>
                <w:sz w:val="24"/>
                <w:szCs w:val="24"/>
              </w:rPr>
              <w:fldChar w:fldCharType="begin"/>
            </w:r>
            <w:r w:rsidR="001A7473" w:rsidRPr="001A7473">
              <w:rPr>
                <w:noProof/>
                <w:webHidden/>
                <w:sz w:val="24"/>
                <w:szCs w:val="24"/>
              </w:rPr>
              <w:instrText xml:space="preserve"> PAGEREF _Toc149661764 \h </w:instrText>
            </w:r>
            <w:r w:rsidRPr="001A7473">
              <w:rPr>
                <w:noProof/>
                <w:webHidden/>
                <w:sz w:val="24"/>
                <w:szCs w:val="24"/>
              </w:rPr>
            </w:r>
            <w:r w:rsidRPr="001A7473">
              <w:rPr>
                <w:noProof/>
                <w:webHidden/>
                <w:sz w:val="24"/>
                <w:szCs w:val="24"/>
              </w:rPr>
              <w:fldChar w:fldCharType="separate"/>
            </w:r>
            <w:r w:rsidR="00495666">
              <w:rPr>
                <w:noProof/>
                <w:webHidden/>
                <w:sz w:val="24"/>
                <w:szCs w:val="24"/>
              </w:rPr>
              <w:t>3</w:t>
            </w:r>
            <w:r w:rsidRPr="001A7473">
              <w:rPr>
                <w:noProof/>
                <w:webHidden/>
                <w:sz w:val="24"/>
                <w:szCs w:val="24"/>
              </w:rPr>
              <w:fldChar w:fldCharType="end"/>
            </w:r>
          </w:hyperlink>
        </w:p>
        <w:p w:rsidR="001A7473" w:rsidRPr="001A7473" w:rsidRDefault="00B7290A">
          <w:pPr>
            <w:pStyle w:val="23"/>
            <w:tabs>
              <w:tab w:val="left" w:pos="660"/>
              <w:tab w:val="right" w:leader="dot" w:pos="9344"/>
            </w:tabs>
            <w:rPr>
              <w:rFonts w:eastAsiaTheme="minorEastAsia"/>
              <w:noProof/>
              <w:sz w:val="24"/>
              <w:szCs w:val="24"/>
            </w:rPr>
          </w:pPr>
          <w:hyperlink w:anchor="_Toc149661765" w:history="1">
            <w:r w:rsidR="001A7473" w:rsidRPr="001A7473">
              <w:rPr>
                <w:rStyle w:val="a4"/>
                <w:noProof/>
                <w:sz w:val="24"/>
                <w:szCs w:val="24"/>
              </w:rPr>
              <w:t>2.</w:t>
            </w:r>
            <w:r w:rsidR="001A7473" w:rsidRPr="001A7473">
              <w:rPr>
                <w:rFonts w:eastAsiaTheme="minorEastAsia"/>
                <w:noProof/>
                <w:sz w:val="24"/>
                <w:szCs w:val="24"/>
              </w:rPr>
              <w:tab/>
            </w:r>
            <w:r w:rsidR="001A7473" w:rsidRPr="001A7473">
              <w:rPr>
                <w:rStyle w:val="a4"/>
                <w:noProof/>
                <w:sz w:val="24"/>
                <w:szCs w:val="24"/>
              </w:rPr>
              <w:t>THE PLACE OF THE INTERSHIP IN THE STRUCTURE OF THE</w:t>
            </w:r>
            <w:r w:rsidR="001A7473" w:rsidRPr="001A7473">
              <w:rPr>
                <w:rStyle w:val="a4"/>
                <w:noProof/>
                <w:sz w:val="24"/>
                <w:szCs w:val="24"/>
                <w:lang w:val="en-US"/>
              </w:rPr>
              <w:t xml:space="preserve"> </w:t>
            </w:r>
            <w:r w:rsidR="001A7473" w:rsidRPr="001A7473">
              <w:rPr>
                <w:rStyle w:val="a4"/>
                <w:noProof/>
                <w:sz w:val="24"/>
                <w:szCs w:val="24"/>
              </w:rPr>
              <w:t>EDUCATIONAL PROGRAMME, INTERSHIP TYPE AND THE INTERSHIP</w:t>
            </w:r>
            <w:r w:rsidR="001A7473" w:rsidRPr="001A7473">
              <w:rPr>
                <w:rStyle w:val="a4"/>
                <w:noProof/>
                <w:sz w:val="24"/>
                <w:szCs w:val="24"/>
                <w:lang w:val="en-US"/>
              </w:rPr>
              <w:t xml:space="preserve"> </w:t>
            </w:r>
            <w:r w:rsidR="001A7473" w:rsidRPr="001A7473">
              <w:rPr>
                <w:rStyle w:val="a4"/>
                <w:noProof/>
                <w:sz w:val="24"/>
                <w:szCs w:val="24"/>
              </w:rPr>
              <w:t>FORM</w:t>
            </w:r>
            <w:r w:rsidR="001A7473" w:rsidRPr="001A7473">
              <w:rPr>
                <w:noProof/>
                <w:webHidden/>
                <w:sz w:val="24"/>
                <w:szCs w:val="24"/>
              </w:rPr>
              <w:tab/>
            </w:r>
            <w:r w:rsidR="003A5E39" w:rsidRPr="001A7473">
              <w:rPr>
                <w:noProof/>
                <w:webHidden/>
                <w:sz w:val="24"/>
                <w:szCs w:val="24"/>
              </w:rPr>
              <w:fldChar w:fldCharType="begin"/>
            </w:r>
            <w:r w:rsidR="001A7473" w:rsidRPr="001A7473">
              <w:rPr>
                <w:noProof/>
                <w:webHidden/>
                <w:sz w:val="24"/>
                <w:szCs w:val="24"/>
              </w:rPr>
              <w:instrText xml:space="preserve"> PAGEREF _Toc149661765 \h </w:instrText>
            </w:r>
            <w:r w:rsidR="003A5E39" w:rsidRPr="001A7473">
              <w:rPr>
                <w:noProof/>
                <w:webHidden/>
                <w:sz w:val="24"/>
                <w:szCs w:val="24"/>
              </w:rPr>
            </w:r>
            <w:r w:rsidR="003A5E39" w:rsidRPr="001A7473">
              <w:rPr>
                <w:noProof/>
                <w:webHidden/>
                <w:sz w:val="24"/>
                <w:szCs w:val="24"/>
              </w:rPr>
              <w:fldChar w:fldCharType="separate"/>
            </w:r>
            <w:r w:rsidR="00495666">
              <w:rPr>
                <w:noProof/>
                <w:webHidden/>
                <w:sz w:val="24"/>
                <w:szCs w:val="24"/>
              </w:rPr>
              <w:t>3</w:t>
            </w:r>
            <w:r w:rsidR="003A5E39" w:rsidRPr="001A7473">
              <w:rPr>
                <w:noProof/>
                <w:webHidden/>
                <w:sz w:val="24"/>
                <w:szCs w:val="24"/>
              </w:rPr>
              <w:fldChar w:fldCharType="end"/>
            </w:r>
          </w:hyperlink>
        </w:p>
        <w:p w:rsidR="001A7473" w:rsidRPr="001A7473" w:rsidRDefault="00B7290A">
          <w:pPr>
            <w:pStyle w:val="23"/>
            <w:tabs>
              <w:tab w:val="left" w:pos="660"/>
              <w:tab w:val="right" w:leader="dot" w:pos="9344"/>
            </w:tabs>
            <w:rPr>
              <w:rFonts w:eastAsiaTheme="minorEastAsia"/>
              <w:noProof/>
              <w:sz w:val="24"/>
              <w:szCs w:val="24"/>
            </w:rPr>
          </w:pPr>
          <w:hyperlink w:anchor="_Toc149661766" w:history="1">
            <w:r w:rsidR="001A7473" w:rsidRPr="001A7473">
              <w:rPr>
                <w:rStyle w:val="a4"/>
                <w:noProof/>
                <w:sz w:val="24"/>
                <w:szCs w:val="24"/>
              </w:rPr>
              <w:t>3.</w:t>
            </w:r>
            <w:r w:rsidR="001A7473" w:rsidRPr="001A7473">
              <w:rPr>
                <w:rFonts w:eastAsiaTheme="minorEastAsia"/>
                <w:noProof/>
                <w:sz w:val="24"/>
                <w:szCs w:val="24"/>
              </w:rPr>
              <w:tab/>
            </w:r>
            <w:r w:rsidR="001A7473" w:rsidRPr="001A7473">
              <w:rPr>
                <w:rStyle w:val="a4"/>
                <w:noProof/>
                <w:sz w:val="24"/>
                <w:szCs w:val="24"/>
              </w:rPr>
              <w:t>EXPECTED LEARNING OUTCOMES</w:t>
            </w:r>
            <w:r w:rsidR="001A7473" w:rsidRPr="001A7473">
              <w:rPr>
                <w:noProof/>
                <w:webHidden/>
                <w:sz w:val="24"/>
                <w:szCs w:val="24"/>
              </w:rPr>
              <w:tab/>
            </w:r>
            <w:r w:rsidR="003A5E39" w:rsidRPr="001A7473">
              <w:rPr>
                <w:noProof/>
                <w:webHidden/>
                <w:sz w:val="24"/>
                <w:szCs w:val="24"/>
              </w:rPr>
              <w:fldChar w:fldCharType="begin"/>
            </w:r>
            <w:r w:rsidR="001A7473" w:rsidRPr="001A7473">
              <w:rPr>
                <w:noProof/>
                <w:webHidden/>
                <w:sz w:val="24"/>
                <w:szCs w:val="24"/>
              </w:rPr>
              <w:instrText xml:space="preserve"> PAGEREF _Toc149661766 \h </w:instrText>
            </w:r>
            <w:r w:rsidR="003A5E39" w:rsidRPr="001A7473">
              <w:rPr>
                <w:noProof/>
                <w:webHidden/>
                <w:sz w:val="24"/>
                <w:szCs w:val="24"/>
              </w:rPr>
            </w:r>
            <w:r w:rsidR="003A5E39" w:rsidRPr="001A7473">
              <w:rPr>
                <w:noProof/>
                <w:webHidden/>
                <w:sz w:val="24"/>
                <w:szCs w:val="24"/>
              </w:rPr>
              <w:fldChar w:fldCharType="separate"/>
            </w:r>
            <w:r w:rsidR="00495666">
              <w:rPr>
                <w:noProof/>
                <w:webHidden/>
                <w:sz w:val="24"/>
                <w:szCs w:val="24"/>
              </w:rPr>
              <w:t>3</w:t>
            </w:r>
            <w:r w:rsidR="003A5E39" w:rsidRPr="001A7473">
              <w:rPr>
                <w:noProof/>
                <w:webHidden/>
                <w:sz w:val="24"/>
                <w:szCs w:val="24"/>
              </w:rPr>
              <w:fldChar w:fldCharType="end"/>
            </w:r>
          </w:hyperlink>
        </w:p>
        <w:p w:rsidR="001A7473" w:rsidRPr="001A7473" w:rsidRDefault="00B7290A">
          <w:pPr>
            <w:pStyle w:val="23"/>
            <w:tabs>
              <w:tab w:val="left" w:pos="660"/>
              <w:tab w:val="right" w:leader="dot" w:pos="9344"/>
            </w:tabs>
            <w:rPr>
              <w:rFonts w:eastAsiaTheme="minorEastAsia"/>
              <w:noProof/>
              <w:sz w:val="24"/>
              <w:szCs w:val="24"/>
            </w:rPr>
          </w:pPr>
          <w:hyperlink w:anchor="_Toc149661767" w:history="1">
            <w:r w:rsidR="001A7473" w:rsidRPr="001A7473">
              <w:rPr>
                <w:rStyle w:val="a4"/>
                <w:noProof/>
                <w:sz w:val="24"/>
                <w:szCs w:val="24"/>
              </w:rPr>
              <w:t>4.</w:t>
            </w:r>
            <w:r w:rsidR="001A7473" w:rsidRPr="001A7473">
              <w:rPr>
                <w:rFonts w:eastAsiaTheme="minorEastAsia"/>
                <w:noProof/>
                <w:sz w:val="24"/>
                <w:szCs w:val="24"/>
              </w:rPr>
              <w:tab/>
            </w:r>
            <w:r w:rsidR="001A7473" w:rsidRPr="001A7473">
              <w:rPr>
                <w:rStyle w:val="a4"/>
                <w:noProof/>
                <w:sz w:val="24"/>
                <w:szCs w:val="24"/>
              </w:rPr>
              <w:t>INTERSHIP STRUCTURE AND CONTENT</w:t>
            </w:r>
            <w:r w:rsidR="001A7473" w:rsidRPr="001A7473">
              <w:rPr>
                <w:noProof/>
                <w:webHidden/>
                <w:sz w:val="24"/>
                <w:szCs w:val="24"/>
              </w:rPr>
              <w:tab/>
            </w:r>
            <w:r w:rsidR="003A5E39" w:rsidRPr="001A7473">
              <w:rPr>
                <w:noProof/>
                <w:webHidden/>
                <w:sz w:val="24"/>
                <w:szCs w:val="24"/>
              </w:rPr>
              <w:fldChar w:fldCharType="begin"/>
            </w:r>
            <w:r w:rsidR="001A7473" w:rsidRPr="001A7473">
              <w:rPr>
                <w:noProof/>
                <w:webHidden/>
                <w:sz w:val="24"/>
                <w:szCs w:val="24"/>
              </w:rPr>
              <w:instrText xml:space="preserve"> PAGEREF _Toc149661767 \h </w:instrText>
            </w:r>
            <w:r w:rsidR="003A5E39" w:rsidRPr="001A7473">
              <w:rPr>
                <w:noProof/>
                <w:webHidden/>
                <w:sz w:val="24"/>
                <w:szCs w:val="24"/>
              </w:rPr>
            </w:r>
            <w:r w:rsidR="003A5E39" w:rsidRPr="001A7473">
              <w:rPr>
                <w:noProof/>
                <w:webHidden/>
                <w:sz w:val="24"/>
                <w:szCs w:val="24"/>
              </w:rPr>
              <w:fldChar w:fldCharType="separate"/>
            </w:r>
            <w:r w:rsidR="00495666">
              <w:rPr>
                <w:noProof/>
                <w:webHidden/>
                <w:sz w:val="24"/>
                <w:szCs w:val="24"/>
              </w:rPr>
              <w:t>5</w:t>
            </w:r>
            <w:r w:rsidR="003A5E39" w:rsidRPr="001A7473">
              <w:rPr>
                <w:noProof/>
                <w:webHidden/>
                <w:sz w:val="24"/>
                <w:szCs w:val="24"/>
              </w:rPr>
              <w:fldChar w:fldCharType="end"/>
            </w:r>
          </w:hyperlink>
        </w:p>
        <w:p w:rsidR="001A7473" w:rsidRPr="001A7473" w:rsidRDefault="00B7290A">
          <w:pPr>
            <w:pStyle w:val="23"/>
            <w:tabs>
              <w:tab w:val="left" w:pos="660"/>
              <w:tab w:val="right" w:leader="dot" w:pos="9344"/>
            </w:tabs>
            <w:rPr>
              <w:rFonts w:eastAsiaTheme="minorEastAsia"/>
              <w:noProof/>
              <w:sz w:val="24"/>
              <w:szCs w:val="24"/>
            </w:rPr>
          </w:pPr>
          <w:hyperlink w:anchor="_Toc149661768" w:history="1">
            <w:r w:rsidR="001A7473" w:rsidRPr="001A7473">
              <w:rPr>
                <w:rStyle w:val="a4"/>
                <w:noProof/>
                <w:sz w:val="24"/>
                <w:szCs w:val="24"/>
              </w:rPr>
              <w:t>5.</w:t>
            </w:r>
            <w:r w:rsidR="001A7473" w:rsidRPr="001A7473">
              <w:rPr>
                <w:rFonts w:eastAsiaTheme="minorEastAsia"/>
                <w:noProof/>
                <w:sz w:val="24"/>
                <w:szCs w:val="24"/>
              </w:rPr>
              <w:tab/>
            </w:r>
            <w:r w:rsidR="001A7473" w:rsidRPr="001A7473">
              <w:rPr>
                <w:rStyle w:val="a4"/>
                <w:noProof/>
                <w:sz w:val="24"/>
                <w:szCs w:val="24"/>
              </w:rPr>
              <w:t>INDIVIDUAL TASK</w:t>
            </w:r>
            <w:r w:rsidR="001A7473" w:rsidRPr="001A7473">
              <w:rPr>
                <w:noProof/>
                <w:webHidden/>
                <w:sz w:val="24"/>
                <w:szCs w:val="24"/>
              </w:rPr>
              <w:tab/>
            </w:r>
            <w:r w:rsidR="003A5E39" w:rsidRPr="001A7473">
              <w:rPr>
                <w:noProof/>
                <w:webHidden/>
                <w:sz w:val="24"/>
                <w:szCs w:val="24"/>
              </w:rPr>
              <w:fldChar w:fldCharType="begin"/>
            </w:r>
            <w:r w:rsidR="001A7473" w:rsidRPr="001A7473">
              <w:rPr>
                <w:noProof/>
                <w:webHidden/>
                <w:sz w:val="24"/>
                <w:szCs w:val="24"/>
              </w:rPr>
              <w:instrText xml:space="preserve"> PAGEREF _Toc149661768 \h </w:instrText>
            </w:r>
            <w:r w:rsidR="003A5E39" w:rsidRPr="001A7473">
              <w:rPr>
                <w:noProof/>
                <w:webHidden/>
                <w:sz w:val="24"/>
                <w:szCs w:val="24"/>
              </w:rPr>
            </w:r>
            <w:r w:rsidR="003A5E39" w:rsidRPr="001A7473">
              <w:rPr>
                <w:noProof/>
                <w:webHidden/>
                <w:sz w:val="24"/>
                <w:szCs w:val="24"/>
              </w:rPr>
              <w:fldChar w:fldCharType="separate"/>
            </w:r>
            <w:r w:rsidR="00495666">
              <w:rPr>
                <w:noProof/>
                <w:webHidden/>
                <w:sz w:val="24"/>
                <w:szCs w:val="24"/>
              </w:rPr>
              <w:t>5</w:t>
            </w:r>
            <w:r w:rsidR="003A5E39" w:rsidRPr="001A7473">
              <w:rPr>
                <w:noProof/>
                <w:webHidden/>
                <w:sz w:val="24"/>
                <w:szCs w:val="24"/>
              </w:rPr>
              <w:fldChar w:fldCharType="end"/>
            </w:r>
          </w:hyperlink>
        </w:p>
        <w:p w:rsidR="001A7473" w:rsidRPr="001A7473" w:rsidRDefault="00B7290A">
          <w:pPr>
            <w:pStyle w:val="23"/>
            <w:tabs>
              <w:tab w:val="left" w:pos="660"/>
              <w:tab w:val="right" w:leader="dot" w:pos="9344"/>
            </w:tabs>
            <w:rPr>
              <w:rFonts w:eastAsiaTheme="minorEastAsia"/>
              <w:noProof/>
              <w:sz w:val="24"/>
              <w:szCs w:val="24"/>
            </w:rPr>
          </w:pPr>
          <w:hyperlink w:anchor="_Toc149661769" w:history="1">
            <w:r w:rsidR="001A7473" w:rsidRPr="001A7473">
              <w:rPr>
                <w:rStyle w:val="a4"/>
                <w:noProof/>
                <w:sz w:val="24"/>
                <w:szCs w:val="24"/>
              </w:rPr>
              <w:t>6.</w:t>
            </w:r>
            <w:r w:rsidR="001A7473" w:rsidRPr="001A7473">
              <w:rPr>
                <w:rFonts w:eastAsiaTheme="minorEastAsia"/>
                <w:noProof/>
                <w:sz w:val="24"/>
                <w:szCs w:val="24"/>
              </w:rPr>
              <w:tab/>
            </w:r>
            <w:r w:rsidR="001A7473" w:rsidRPr="001A7473">
              <w:rPr>
                <w:rStyle w:val="a4"/>
                <w:noProof/>
                <w:sz w:val="24"/>
                <w:szCs w:val="24"/>
              </w:rPr>
              <w:t>RESOURCE SUPPORT</w:t>
            </w:r>
            <w:r w:rsidR="001A7473" w:rsidRPr="001A7473">
              <w:rPr>
                <w:noProof/>
                <w:webHidden/>
                <w:sz w:val="24"/>
                <w:szCs w:val="24"/>
              </w:rPr>
              <w:tab/>
            </w:r>
            <w:r w:rsidR="003A5E39" w:rsidRPr="001A7473">
              <w:rPr>
                <w:noProof/>
                <w:webHidden/>
                <w:sz w:val="24"/>
                <w:szCs w:val="24"/>
              </w:rPr>
              <w:fldChar w:fldCharType="begin"/>
            </w:r>
            <w:r w:rsidR="001A7473" w:rsidRPr="001A7473">
              <w:rPr>
                <w:noProof/>
                <w:webHidden/>
                <w:sz w:val="24"/>
                <w:szCs w:val="24"/>
              </w:rPr>
              <w:instrText xml:space="preserve"> PAGEREF _Toc149661769 \h </w:instrText>
            </w:r>
            <w:r w:rsidR="003A5E39" w:rsidRPr="001A7473">
              <w:rPr>
                <w:noProof/>
                <w:webHidden/>
                <w:sz w:val="24"/>
                <w:szCs w:val="24"/>
              </w:rPr>
            </w:r>
            <w:r w:rsidR="003A5E39" w:rsidRPr="001A7473">
              <w:rPr>
                <w:noProof/>
                <w:webHidden/>
                <w:sz w:val="24"/>
                <w:szCs w:val="24"/>
              </w:rPr>
              <w:fldChar w:fldCharType="separate"/>
            </w:r>
            <w:r w:rsidR="00495666">
              <w:rPr>
                <w:noProof/>
                <w:webHidden/>
                <w:sz w:val="24"/>
                <w:szCs w:val="24"/>
              </w:rPr>
              <w:t>5</w:t>
            </w:r>
            <w:r w:rsidR="003A5E39" w:rsidRPr="001A7473">
              <w:rPr>
                <w:noProof/>
                <w:webHidden/>
                <w:sz w:val="24"/>
                <w:szCs w:val="24"/>
              </w:rPr>
              <w:fldChar w:fldCharType="end"/>
            </w:r>
          </w:hyperlink>
        </w:p>
        <w:p w:rsidR="001A7473" w:rsidRPr="001A7473" w:rsidRDefault="00B7290A">
          <w:pPr>
            <w:pStyle w:val="23"/>
            <w:tabs>
              <w:tab w:val="left" w:pos="660"/>
              <w:tab w:val="right" w:leader="dot" w:pos="9344"/>
            </w:tabs>
            <w:rPr>
              <w:rFonts w:eastAsiaTheme="minorEastAsia"/>
              <w:noProof/>
              <w:sz w:val="24"/>
              <w:szCs w:val="24"/>
            </w:rPr>
          </w:pPr>
          <w:hyperlink w:anchor="_Toc149661770" w:history="1">
            <w:r w:rsidR="001A7473" w:rsidRPr="001A7473">
              <w:rPr>
                <w:rStyle w:val="a4"/>
                <w:noProof/>
                <w:sz w:val="24"/>
                <w:szCs w:val="24"/>
              </w:rPr>
              <w:t>7.</w:t>
            </w:r>
            <w:r w:rsidR="001A7473" w:rsidRPr="001A7473">
              <w:rPr>
                <w:rFonts w:eastAsiaTheme="minorEastAsia"/>
                <w:noProof/>
                <w:sz w:val="24"/>
                <w:szCs w:val="24"/>
              </w:rPr>
              <w:tab/>
            </w:r>
            <w:r w:rsidR="001A7473" w:rsidRPr="001A7473">
              <w:rPr>
                <w:rStyle w:val="a4"/>
                <w:noProof/>
                <w:sz w:val="24"/>
                <w:szCs w:val="24"/>
              </w:rPr>
              <w:t>TECHNICAL FACILITIES</w:t>
            </w:r>
            <w:r w:rsidR="001A7473" w:rsidRPr="001A7473">
              <w:rPr>
                <w:noProof/>
                <w:webHidden/>
                <w:sz w:val="24"/>
                <w:szCs w:val="24"/>
              </w:rPr>
              <w:tab/>
            </w:r>
            <w:r w:rsidR="003A5E39" w:rsidRPr="001A7473">
              <w:rPr>
                <w:noProof/>
                <w:webHidden/>
                <w:sz w:val="24"/>
                <w:szCs w:val="24"/>
              </w:rPr>
              <w:fldChar w:fldCharType="begin"/>
            </w:r>
            <w:r w:rsidR="001A7473" w:rsidRPr="001A7473">
              <w:rPr>
                <w:noProof/>
                <w:webHidden/>
                <w:sz w:val="24"/>
                <w:szCs w:val="24"/>
              </w:rPr>
              <w:instrText xml:space="preserve"> PAGEREF _Toc149661770 \h </w:instrText>
            </w:r>
            <w:r w:rsidR="003A5E39" w:rsidRPr="001A7473">
              <w:rPr>
                <w:noProof/>
                <w:webHidden/>
                <w:sz w:val="24"/>
                <w:szCs w:val="24"/>
              </w:rPr>
            </w:r>
            <w:r w:rsidR="003A5E39" w:rsidRPr="001A7473">
              <w:rPr>
                <w:noProof/>
                <w:webHidden/>
                <w:sz w:val="24"/>
                <w:szCs w:val="24"/>
              </w:rPr>
              <w:fldChar w:fldCharType="separate"/>
            </w:r>
            <w:r w:rsidR="00495666">
              <w:rPr>
                <w:noProof/>
                <w:webHidden/>
                <w:sz w:val="24"/>
                <w:szCs w:val="24"/>
              </w:rPr>
              <w:t>6</w:t>
            </w:r>
            <w:r w:rsidR="003A5E39" w:rsidRPr="001A7473">
              <w:rPr>
                <w:noProof/>
                <w:webHidden/>
                <w:sz w:val="24"/>
                <w:szCs w:val="24"/>
              </w:rPr>
              <w:fldChar w:fldCharType="end"/>
            </w:r>
          </w:hyperlink>
        </w:p>
        <w:p w:rsidR="001A7473" w:rsidRPr="001A7473" w:rsidRDefault="00B7290A">
          <w:pPr>
            <w:pStyle w:val="23"/>
            <w:tabs>
              <w:tab w:val="left" w:pos="660"/>
              <w:tab w:val="right" w:leader="dot" w:pos="9344"/>
            </w:tabs>
            <w:rPr>
              <w:rFonts w:eastAsiaTheme="minorEastAsia"/>
              <w:noProof/>
              <w:sz w:val="24"/>
              <w:szCs w:val="24"/>
            </w:rPr>
          </w:pPr>
          <w:hyperlink w:anchor="_Toc149661771" w:history="1">
            <w:r w:rsidR="001A7473" w:rsidRPr="001A7473">
              <w:rPr>
                <w:rStyle w:val="a4"/>
                <w:rFonts w:eastAsia="Calibri"/>
                <w:noProof/>
                <w:sz w:val="24"/>
                <w:szCs w:val="24"/>
              </w:rPr>
              <w:t>8.</w:t>
            </w:r>
            <w:r w:rsidR="001A7473" w:rsidRPr="001A7473">
              <w:rPr>
                <w:rFonts w:eastAsiaTheme="minorEastAsia"/>
                <w:noProof/>
                <w:sz w:val="24"/>
                <w:szCs w:val="24"/>
              </w:rPr>
              <w:tab/>
            </w:r>
            <w:r w:rsidR="001A7473" w:rsidRPr="001A7473">
              <w:rPr>
                <w:rStyle w:val="a4"/>
                <w:noProof/>
                <w:sz w:val="24"/>
                <w:szCs w:val="24"/>
              </w:rPr>
              <w:t>SPECIFICATIONS FOR DISABLED</w:t>
            </w:r>
            <w:r w:rsidR="001A7473" w:rsidRPr="001A7473">
              <w:rPr>
                <w:noProof/>
                <w:webHidden/>
                <w:sz w:val="24"/>
                <w:szCs w:val="24"/>
              </w:rPr>
              <w:tab/>
            </w:r>
            <w:r w:rsidR="003A5E39" w:rsidRPr="001A7473">
              <w:rPr>
                <w:noProof/>
                <w:webHidden/>
                <w:sz w:val="24"/>
                <w:szCs w:val="24"/>
              </w:rPr>
              <w:fldChar w:fldCharType="begin"/>
            </w:r>
            <w:r w:rsidR="001A7473" w:rsidRPr="001A7473">
              <w:rPr>
                <w:noProof/>
                <w:webHidden/>
                <w:sz w:val="24"/>
                <w:szCs w:val="24"/>
              </w:rPr>
              <w:instrText xml:space="preserve"> PAGEREF _Toc149661771 \h </w:instrText>
            </w:r>
            <w:r w:rsidR="003A5E39" w:rsidRPr="001A7473">
              <w:rPr>
                <w:noProof/>
                <w:webHidden/>
                <w:sz w:val="24"/>
                <w:szCs w:val="24"/>
              </w:rPr>
            </w:r>
            <w:r w:rsidR="003A5E39" w:rsidRPr="001A7473">
              <w:rPr>
                <w:noProof/>
                <w:webHidden/>
                <w:sz w:val="24"/>
                <w:szCs w:val="24"/>
              </w:rPr>
              <w:fldChar w:fldCharType="separate"/>
            </w:r>
            <w:r w:rsidR="00495666">
              <w:rPr>
                <w:noProof/>
                <w:webHidden/>
                <w:sz w:val="24"/>
                <w:szCs w:val="24"/>
              </w:rPr>
              <w:t>7</w:t>
            </w:r>
            <w:r w:rsidR="003A5E39" w:rsidRPr="001A7473">
              <w:rPr>
                <w:noProof/>
                <w:webHidden/>
                <w:sz w:val="24"/>
                <w:szCs w:val="24"/>
              </w:rPr>
              <w:fldChar w:fldCharType="end"/>
            </w:r>
          </w:hyperlink>
        </w:p>
        <w:p w:rsidR="001A7473" w:rsidRPr="001A7473" w:rsidRDefault="00B7290A">
          <w:pPr>
            <w:pStyle w:val="23"/>
            <w:tabs>
              <w:tab w:val="left" w:pos="660"/>
              <w:tab w:val="right" w:leader="dot" w:pos="9344"/>
            </w:tabs>
            <w:rPr>
              <w:rFonts w:eastAsiaTheme="minorEastAsia"/>
              <w:noProof/>
              <w:sz w:val="24"/>
              <w:szCs w:val="24"/>
            </w:rPr>
          </w:pPr>
          <w:hyperlink w:anchor="_Toc149661772" w:history="1">
            <w:r w:rsidR="001A7473" w:rsidRPr="001A7473">
              <w:rPr>
                <w:rStyle w:val="a4"/>
                <w:noProof/>
                <w:sz w:val="24"/>
                <w:szCs w:val="24"/>
              </w:rPr>
              <w:t>9.</w:t>
            </w:r>
            <w:r w:rsidR="001A7473" w:rsidRPr="001A7473">
              <w:rPr>
                <w:rFonts w:eastAsiaTheme="minorEastAsia"/>
                <w:noProof/>
                <w:sz w:val="24"/>
                <w:szCs w:val="24"/>
              </w:rPr>
              <w:tab/>
            </w:r>
            <w:r w:rsidR="001A7473" w:rsidRPr="001A7473">
              <w:rPr>
                <w:rStyle w:val="a4"/>
                <w:noProof/>
                <w:sz w:val="24"/>
                <w:szCs w:val="24"/>
              </w:rPr>
              <w:t>ASSESSMENT RESOURSES</w:t>
            </w:r>
            <w:r w:rsidR="001A7473" w:rsidRPr="001A7473">
              <w:rPr>
                <w:noProof/>
                <w:webHidden/>
                <w:sz w:val="24"/>
                <w:szCs w:val="24"/>
              </w:rPr>
              <w:tab/>
            </w:r>
            <w:r w:rsidR="003A5E39" w:rsidRPr="001A7473">
              <w:rPr>
                <w:noProof/>
                <w:webHidden/>
                <w:sz w:val="24"/>
                <w:szCs w:val="24"/>
              </w:rPr>
              <w:fldChar w:fldCharType="begin"/>
            </w:r>
            <w:r w:rsidR="001A7473" w:rsidRPr="001A7473">
              <w:rPr>
                <w:noProof/>
                <w:webHidden/>
                <w:sz w:val="24"/>
                <w:szCs w:val="24"/>
              </w:rPr>
              <w:instrText xml:space="preserve"> PAGEREF _Toc149661772 \h </w:instrText>
            </w:r>
            <w:r w:rsidR="003A5E39" w:rsidRPr="001A7473">
              <w:rPr>
                <w:noProof/>
                <w:webHidden/>
                <w:sz w:val="24"/>
                <w:szCs w:val="24"/>
              </w:rPr>
            </w:r>
            <w:r w:rsidR="003A5E39" w:rsidRPr="001A7473">
              <w:rPr>
                <w:noProof/>
                <w:webHidden/>
                <w:sz w:val="24"/>
                <w:szCs w:val="24"/>
              </w:rPr>
              <w:fldChar w:fldCharType="separate"/>
            </w:r>
            <w:r w:rsidR="00495666">
              <w:rPr>
                <w:noProof/>
                <w:webHidden/>
                <w:sz w:val="24"/>
                <w:szCs w:val="24"/>
              </w:rPr>
              <w:t>8</w:t>
            </w:r>
            <w:r w:rsidR="003A5E39" w:rsidRPr="001A7473">
              <w:rPr>
                <w:noProof/>
                <w:webHidden/>
                <w:sz w:val="24"/>
                <w:szCs w:val="24"/>
              </w:rPr>
              <w:fldChar w:fldCharType="end"/>
            </w:r>
          </w:hyperlink>
        </w:p>
        <w:p w:rsidR="001A7473" w:rsidRPr="001A7473" w:rsidRDefault="00B7290A">
          <w:pPr>
            <w:pStyle w:val="23"/>
            <w:tabs>
              <w:tab w:val="left" w:pos="880"/>
              <w:tab w:val="right" w:leader="dot" w:pos="9344"/>
            </w:tabs>
            <w:rPr>
              <w:rFonts w:eastAsiaTheme="minorEastAsia"/>
              <w:noProof/>
              <w:sz w:val="24"/>
              <w:szCs w:val="24"/>
            </w:rPr>
          </w:pPr>
          <w:hyperlink w:anchor="_Toc149661773" w:history="1">
            <w:r w:rsidR="001A7473" w:rsidRPr="001A7473">
              <w:rPr>
                <w:rStyle w:val="a4"/>
                <w:noProof/>
                <w:sz w:val="24"/>
                <w:szCs w:val="24"/>
              </w:rPr>
              <w:t>9.1.</w:t>
            </w:r>
            <w:r w:rsidR="001A7473" w:rsidRPr="001A7473">
              <w:rPr>
                <w:rFonts w:eastAsiaTheme="minorEastAsia"/>
                <w:noProof/>
                <w:sz w:val="24"/>
                <w:szCs w:val="24"/>
              </w:rPr>
              <w:tab/>
            </w:r>
            <w:r w:rsidR="001A7473" w:rsidRPr="001A7473">
              <w:rPr>
                <w:rStyle w:val="a4"/>
                <w:noProof/>
                <w:sz w:val="24"/>
                <w:szCs w:val="24"/>
              </w:rPr>
              <w:t>Control tasks:</w:t>
            </w:r>
            <w:r w:rsidR="001A7473" w:rsidRPr="001A7473">
              <w:rPr>
                <w:noProof/>
                <w:webHidden/>
                <w:sz w:val="24"/>
                <w:szCs w:val="24"/>
              </w:rPr>
              <w:tab/>
            </w:r>
            <w:r w:rsidR="003A5E39" w:rsidRPr="001A7473">
              <w:rPr>
                <w:noProof/>
                <w:webHidden/>
                <w:sz w:val="24"/>
                <w:szCs w:val="24"/>
              </w:rPr>
              <w:fldChar w:fldCharType="begin"/>
            </w:r>
            <w:r w:rsidR="001A7473" w:rsidRPr="001A7473">
              <w:rPr>
                <w:noProof/>
                <w:webHidden/>
                <w:sz w:val="24"/>
                <w:szCs w:val="24"/>
              </w:rPr>
              <w:instrText xml:space="preserve"> PAGEREF _Toc149661773 \h </w:instrText>
            </w:r>
            <w:r w:rsidR="003A5E39" w:rsidRPr="001A7473">
              <w:rPr>
                <w:noProof/>
                <w:webHidden/>
                <w:sz w:val="24"/>
                <w:szCs w:val="24"/>
              </w:rPr>
            </w:r>
            <w:r w:rsidR="003A5E39" w:rsidRPr="001A7473">
              <w:rPr>
                <w:noProof/>
                <w:webHidden/>
                <w:sz w:val="24"/>
                <w:szCs w:val="24"/>
              </w:rPr>
              <w:fldChar w:fldCharType="separate"/>
            </w:r>
            <w:r w:rsidR="00495666">
              <w:rPr>
                <w:noProof/>
                <w:webHidden/>
                <w:sz w:val="24"/>
                <w:szCs w:val="24"/>
              </w:rPr>
              <w:t>8</w:t>
            </w:r>
            <w:r w:rsidR="003A5E39" w:rsidRPr="001A7473">
              <w:rPr>
                <w:noProof/>
                <w:webHidden/>
                <w:sz w:val="24"/>
                <w:szCs w:val="24"/>
              </w:rPr>
              <w:fldChar w:fldCharType="end"/>
            </w:r>
          </w:hyperlink>
        </w:p>
        <w:p w:rsidR="001A7473" w:rsidRPr="001A7473" w:rsidRDefault="00B7290A">
          <w:pPr>
            <w:pStyle w:val="23"/>
            <w:tabs>
              <w:tab w:val="right" w:leader="dot" w:pos="9344"/>
            </w:tabs>
            <w:rPr>
              <w:rFonts w:eastAsiaTheme="minorEastAsia"/>
              <w:noProof/>
              <w:sz w:val="24"/>
              <w:szCs w:val="24"/>
            </w:rPr>
          </w:pPr>
          <w:hyperlink w:anchor="_Toc149661774" w:history="1">
            <w:r w:rsidR="001A7473" w:rsidRPr="001A7473">
              <w:rPr>
                <w:rStyle w:val="a4"/>
                <w:noProof/>
                <w:sz w:val="24"/>
                <w:szCs w:val="24"/>
              </w:rPr>
              <w:t>9.2 Assignments for interim attestation</w:t>
            </w:r>
            <w:r w:rsidR="001A7473" w:rsidRPr="001A7473">
              <w:rPr>
                <w:noProof/>
                <w:webHidden/>
                <w:sz w:val="24"/>
                <w:szCs w:val="24"/>
              </w:rPr>
              <w:tab/>
            </w:r>
            <w:r w:rsidR="003A5E39" w:rsidRPr="001A7473">
              <w:rPr>
                <w:noProof/>
                <w:webHidden/>
                <w:sz w:val="24"/>
                <w:szCs w:val="24"/>
              </w:rPr>
              <w:fldChar w:fldCharType="begin"/>
            </w:r>
            <w:r w:rsidR="001A7473" w:rsidRPr="001A7473">
              <w:rPr>
                <w:noProof/>
                <w:webHidden/>
                <w:sz w:val="24"/>
                <w:szCs w:val="24"/>
              </w:rPr>
              <w:instrText xml:space="preserve"> PAGEREF _Toc149661774 \h </w:instrText>
            </w:r>
            <w:r w:rsidR="003A5E39" w:rsidRPr="001A7473">
              <w:rPr>
                <w:noProof/>
                <w:webHidden/>
                <w:sz w:val="24"/>
                <w:szCs w:val="24"/>
              </w:rPr>
            </w:r>
            <w:r w:rsidR="003A5E39" w:rsidRPr="001A7473">
              <w:rPr>
                <w:noProof/>
                <w:webHidden/>
                <w:sz w:val="24"/>
                <w:szCs w:val="24"/>
              </w:rPr>
              <w:fldChar w:fldCharType="separate"/>
            </w:r>
            <w:r w:rsidR="00495666">
              <w:rPr>
                <w:noProof/>
                <w:webHidden/>
                <w:sz w:val="24"/>
                <w:szCs w:val="24"/>
              </w:rPr>
              <w:t>9</w:t>
            </w:r>
            <w:r w:rsidR="003A5E39" w:rsidRPr="001A7473">
              <w:rPr>
                <w:noProof/>
                <w:webHidden/>
                <w:sz w:val="24"/>
                <w:szCs w:val="24"/>
              </w:rPr>
              <w:fldChar w:fldCharType="end"/>
            </w:r>
          </w:hyperlink>
        </w:p>
        <w:p w:rsidR="001A7473" w:rsidRPr="001A7473" w:rsidRDefault="00B7290A">
          <w:pPr>
            <w:pStyle w:val="23"/>
            <w:tabs>
              <w:tab w:val="right" w:leader="dot" w:pos="9344"/>
            </w:tabs>
            <w:rPr>
              <w:rFonts w:eastAsiaTheme="minorEastAsia"/>
              <w:noProof/>
              <w:sz w:val="24"/>
              <w:szCs w:val="24"/>
            </w:rPr>
          </w:pPr>
          <w:hyperlink w:anchor="_Toc149661775" w:history="1">
            <w:r w:rsidR="001A7473" w:rsidRPr="001A7473">
              <w:rPr>
                <w:rStyle w:val="a4"/>
                <w:noProof/>
                <w:sz w:val="24"/>
                <w:szCs w:val="24"/>
              </w:rPr>
              <w:t>9.3 Grading scale</w:t>
            </w:r>
            <w:r w:rsidR="001A7473" w:rsidRPr="001A7473">
              <w:rPr>
                <w:noProof/>
                <w:webHidden/>
                <w:sz w:val="24"/>
                <w:szCs w:val="24"/>
              </w:rPr>
              <w:tab/>
            </w:r>
            <w:r w:rsidR="003A5E39" w:rsidRPr="001A7473">
              <w:rPr>
                <w:noProof/>
                <w:webHidden/>
                <w:sz w:val="24"/>
                <w:szCs w:val="24"/>
              </w:rPr>
              <w:fldChar w:fldCharType="begin"/>
            </w:r>
            <w:r w:rsidR="001A7473" w:rsidRPr="001A7473">
              <w:rPr>
                <w:noProof/>
                <w:webHidden/>
                <w:sz w:val="24"/>
                <w:szCs w:val="24"/>
              </w:rPr>
              <w:instrText xml:space="preserve"> PAGEREF _Toc149661775 \h </w:instrText>
            </w:r>
            <w:r w:rsidR="003A5E39" w:rsidRPr="001A7473">
              <w:rPr>
                <w:noProof/>
                <w:webHidden/>
                <w:sz w:val="24"/>
                <w:szCs w:val="24"/>
              </w:rPr>
            </w:r>
            <w:r w:rsidR="003A5E39" w:rsidRPr="001A7473">
              <w:rPr>
                <w:noProof/>
                <w:webHidden/>
                <w:sz w:val="24"/>
                <w:szCs w:val="24"/>
              </w:rPr>
              <w:fldChar w:fldCharType="separate"/>
            </w:r>
            <w:r w:rsidR="00495666">
              <w:rPr>
                <w:noProof/>
                <w:webHidden/>
                <w:sz w:val="24"/>
                <w:szCs w:val="24"/>
              </w:rPr>
              <w:t>9</w:t>
            </w:r>
            <w:r w:rsidR="003A5E39" w:rsidRPr="001A7473">
              <w:rPr>
                <w:noProof/>
                <w:webHidden/>
                <w:sz w:val="24"/>
                <w:szCs w:val="24"/>
              </w:rPr>
              <w:fldChar w:fldCharType="end"/>
            </w:r>
          </w:hyperlink>
        </w:p>
        <w:p w:rsidR="001A7473" w:rsidRDefault="003A5E39">
          <w:pPr>
            <w:rPr>
              <w:noProof/>
            </w:rPr>
          </w:pPr>
          <w:r w:rsidRPr="001A7473">
            <w:rPr>
              <w:b/>
              <w:bCs/>
              <w:noProof/>
            </w:rPr>
            <w:fldChar w:fldCharType="end"/>
          </w:r>
        </w:p>
      </w:sdtContent>
    </w:sdt>
    <w:p w:rsidR="00436E2F" w:rsidRPr="001A7473" w:rsidRDefault="00436E2F" w:rsidP="001A7473">
      <w:pPr>
        <w:pStyle w:val="12"/>
        <w:rPr>
          <w:noProof/>
        </w:rPr>
      </w:pPr>
    </w:p>
    <w:p w:rsidR="00CA7F28" w:rsidRPr="0065641B" w:rsidRDefault="003A5E39" w:rsidP="00436E2F">
      <w:pPr>
        <w:tabs>
          <w:tab w:val="left" w:pos="440"/>
        </w:tabs>
        <w:spacing w:line="360" w:lineRule="auto"/>
        <w:rPr>
          <w:caps/>
          <w:lang w:bidi="ru-RU"/>
        </w:rPr>
      </w:pPr>
      <w:r w:rsidRPr="00436E2F">
        <w:rPr>
          <w:bCs/>
        </w:rPr>
        <w:fldChar w:fldCharType="end"/>
      </w:r>
    </w:p>
    <w:p w:rsidR="00CA7F28" w:rsidRPr="0065641B" w:rsidRDefault="00796E20" w:rsidP="00CA7F28">
      <w:pPr>
        <w:widowControl w:val="0"/>
        <w:autoSpaceDE w:val="0"/>
        <w:autoSpaceDN w:val="0"/>
        <w:rPr>
          <w:sz w:val="22"/>
          <w:szCs w:val="22"/>
          <w:lang w:bidi="ru-RU"/>
        </w:rPr>
      </w:pPr>
      <w:r w:rsidRPr="0065641B">
        <w:rPr>
          <w:sz w:val="22"/>
          <w:szCs w:val="22"/>
          <w:lang w:bidi="ru-RU"/>
        </w:rPr>
        <w:br w:type="page"/>
      </w:r>
    </w:p>
    <w:p w:rsidR="0017684E" w:rsidRPr="001A7473" w:rsidRDefault="0017684E" w:rsidP="001A7473">
      <w:pPr>
        <w:pStyle w:val="2"/>
        <w:numPr>
          <w:ilvl w:val="0"/>
          <w:numId w:val="33"/>
        </w:numPr>
        <w:spacing w:before="0" w:after="0"/>
        <w:jc w:val="center"/>
        <w:rPr>
          <w:rFonts w:ascii="Times New Roman" w:hAnsi="Times New Roman"/>
          <w:i w:val="0"/>
          <w:sz w:val="24"/>
          <w:szCs w:val="24"/>
        </w:rPr>
      </w:pPr>
      <w:bookmarkStart w:id="1" w:name="_Toc149661764"/>
      <w:r w:rsidRPr="001A7473">
        <w:rPr>
          <w:rFonts w:ascii="Times New Roman" w:hAnsi="Times New Roman"/>
          <w:i w:val="0"/>
          <w:sz w:val="24"/>
          <w:szCs w:val="24"/>
        </w:rPr>
        <w:lastRenderedPageBreak/>
        <w:t>INTERSHIP OBJECTIVES</w:t>
      </w:r>
      <w:bookmarkEnd w:id="1"/>
    </w:p>
    <w:p w:rsidR="00D84930" w:rsidRPr="0065641B" w:rsidRDefault="00D84930" w:rsidP="009B1426">
      <w:pPr>
        <w:tabs>
          <w:tab w:val="left" w:leader="underscore" w:pos="9322"/>
        </w:tabs>
        <w:ind w:left="20" w:firstLine="689"/>
        <w:jc w:val="both"/>
        <w:rPr>
          <w:strike/>
        </w:rPr>
      </w:pPr>
    </w:p>
    <w:tbl>
      <w:tblPr>
        <w:tblStyle w:val="a5"/>
        <w:tblW w:w="0" w:type="auto"/>
        <w:tblInd w:w="-5" w:type="dxa"/>
        <w:tblLook w:val="04A0" w:firstRow="1" w:lastRow="0" w:firstColumn="1" w:lastColumn="0" w:noHBand="0" w:noVBand="1"/>
      </w:tblPr>
      <w:tblGrid>
        <w:gridCol w:w="1194"/>
        <w:gridCol w:w="8349"/>
      </w:tblGrid>
      <w:tr w:rsidR="007D0C0D" w:rsidRPr="00B7290A" w:rsidTr="00C74727">
        <w:tc>
          <w:tcPr>
            <w:tcW w:w="993" w:type="dxa"/>
          </w:tcPr>
          <w:p w:rsidR="007D0C0D" w:rsidRPr="00C74727" w:rsidRDefault="0017684E" w:rsidP="009B1426">
            <w:pPr>
              <w:tabs>
                <w:tab w:val="left" w:leader="underscore" w:pos="9322"/>
              </w:tabs>
              <w:jc w:val="both"/>
              <w:rPr>
                <w:b/>
                <w:sz w:val="22"/>
                <w:szCs w:val="22"/>
              </w:rPr>
            </w:pPr>
            <w:proofErr w:type="spellStart"/>
            <w:r w:rsidRPr="0017684E">
              <w:rPr>
                <w:b/>
                <w:sz w:val="22"/>
                <w:szCs w:val="22"/>
              </w:rPr>
              <w:t>Objective</w:t>
            </w:r>
            <w:proofErr w:type="spellEnd"/>
            <w:r w:rsidRPr="0017684E">
              <w:rPr>
                <w:b/>
                <w:sz w:val="22"/>
                <w:szCs w:val="22"/>
              </w:rPr>
              <w:t>:</w:t>
            </w:r>
          </w:p>
        </w:tc>
        <w:tc>
          <w:tcPr>
            <w:tcW w:w="8349" w:type="dxa"/>
          </w:tcPr>
          <w:p w:rsidR="007D0C0D" w:rsidRPr="008F456A" w:rsidRDefault="004A565B" w:rsidP="009B1426">
            <w:pPr>
              <w:tabs>
                <w:tab w:val="left" w:leader="underscore" w:pos="9322"/>
              </w:tabs>
              <w:jc w:val="both"/>
              <w:rPr>
                <w:sz w:val="22"/>
                <w:szCs w:val="22"/>
                <w:lang w:val="en-US"/>
              </w:rPr>
            </w:pPr>
            <w:r w:rsidRPr="004A565B">
              <w:rPr>
                <w:sz w:val="22"/>
                <w:szCs w:val="22"/>
                <w:lang w:val="en-US"/>
              </w:rPr>
              <w:t xml:space="preserve">To acquire and </w:t>
            </w:r>
            <w:proofErr w:type="spellStart"/>
            <w:r w:rsidRPr="004A565B">
              <w:rPr>
                <w:sz w:val="22"/>
                <w:szCs w:val="22"/>
                <w:lang w:val="en-US"/>
              </w:rPr>
              <w:t>systematise</w:t>
            </w:r>
            <w:proofErr w:type="spellEnd"/>
            <w:r w:rsidRPr="004A565B">
              <w:rPr>
                <w:sz w:val="22"/>
                <w:szCs w:val="22"/>
                <w:lang w:val="en-US"/>
              </w:rPr>
              <w:t xml:space="preserve"> initial introductory skills in the area of </w:t>
            </w:r>
            <w:proofErr w:type="spellStart"/>
            <w:r w:rsidRPr="004A565B">
              <w:rPr>
                <w:sz w:val="22"/>
                <w:szCs w:val="22"/>
                <w:lang w:val="en-US"/>
              </w:rPr>
              <w:t>optimising</w:t>
            </w:r>
            <w:proofErr w:type="spellEnd"/>
            <w:r w:rsidRPr="004A565B">
              <w:rPr>
                <w:sz w:val="22"/>
                <w:szCs w:val="22"/>
                <w:lang w:val="en-US"/>
              </w:rPr>
              <w:t xml:space="preserve"> the activities of the management entity; to develop students' skills in the collection, processing and analysis of marketing data on the basis of desk and field research.</w:t>
            </w:r>
          </w:p>
        </w:tc>
      </w:tr>
    </w:tbl>
    <w:p w:rsidR="00CA7F28" w:rsidRPr="0017684E" w:rsidRDefault="00CA7F28" w:rsidP="009B1426">
      <w:pPr>
        <w:tabs>
          <w:tab w:val="left" w:leader="underscore" w:pos="9322"/>
        </w:tabs>
        <w:ind w:left="20" w:firstLine="689"/>
        <w:jc w:val="both"/>
        <w:rPr>
          <w:i/>
          <w:strike/>
          <w:lang w:val="en-US"/>
        </w:rPr>
      </w:pPr>
    </w:p>
    <w:p w:rsidR="00436E2F" w:rsidRPr="00495666" w:rsidRDefault="00436E2F" w:rsidP="00703991">
      <w:pPr>
        <w:pStyle w:val="2"/>
        <w:numPr>
          <w:ilvl w:val="0"/>
          <w:numId w:val="33"/>
        </w:numPr>
        <w:spacing w:before="0" w:after="0"/>
        <w:jc w:val="center"/>
        <w:rPr>
          <w:rFonts w:ascii="Times New Roman" w:hAnsi="Times New Roman"/>
          <w:i w:val="0"/>
          <w:sz w:val="24"/>
          <w:szCs w:val="24"/>
          <w:lang w:val="en-US"/>
        </w:rPr>
      </w:pPr>
      <w:bookmarkStart w:id="2" w:name="bookmark68"/>
      <w:bookmarkStart w:id="3" w:name="_Toc79585517"/>
      <w:bookmarkStart w:id="4" w:name="_Toc149661765"/>
      <w:bookmarkStart w:id="5" w:name="bookmark69"/>
      <w:r w:rsidRPr="00495666">
        <w:rPr>
          <w:rFonts w:ascii="Times New Roman" w:hAnsi="Times New Roman"/>
          <w:i w:val="0"/>
          <w:sz w:val="24"/>
          <w:szCs w:val="24"/>
          <w:lang w:val="en-US"/>
        </w:rPr>
        <w:t>THE PLACE OF</w:t>
      </w:r>
      <w:r w:rsidR="00180E37" w:rsidRPr="00495666">
        <w:rPr>
          <w:rFonts w:ascii="Times New Roman" w:hAnsi="Times New Roman"/>
          <w:i w:val="0"/>
          <w:sz w:val="24"/>
          <w:szCs w:val="24"/>
          <w:lang w:val="en-US"/>
        </w:rPr>
        <w:t xml:space="preserve"> THE INTERSHIP IN THE S</w:t>
      </w:r>
      <w:r w:rsidR="00363170" w:rsidRPr="00495666">
        <w:rPr>
          <w:rFonts w:ascii="Times New Roman" w:hAnsi="Times New Roman"/>
          <w:i w:val="0"/>
          <w:sz w:val="24"/>
          <w:szCs w:val="24"/>
          <w:lang w:val="en-US"/>
        </w:rPr>
        <w:t xml:space="preserve">TRUCTURE </w:t>
      </w:r>
      <w:r w:rsidRPr="00495666">
        <w:rPr>
          <w:rFonts w:ascii="Times New Roman" w:hAnsi="Times New Roman"/>
          <w:i w:val="0"/>
          <w:sz w:val="24"/>
          <w:szCs w:val="24"/>
          <w:lang w:val="en-US"/>
        </w:rPr>
        <w:t>OF THE</w:t>
      </w:r>
      <w:r w:rsidR="001A7473" w:rsidRPr="001A7473">
        <w:rPr>
          <w:rFonts w:ascii="Times New Roman" w:hAnsi="Times New Roman"/>
          <w:i w:val="0"/>
          <w:sz w:val="24"/>
          <w:szCs w:val="24"/>
          <w:lang w:val="en-US"/>
        </w:rPr>
        <w:t xml:space="preserve"> </w:t>
      </w:r>
      <w:r w:rsidRPr="00495666">
        <w:rPr>
          <w:rFonts w:ascii="Times New Roman" w:hAnsi="Times New Roman"/>
          <w:i w:val="0"/>
          <w:sz w:val="24"/>
          <w:szCs w:val="24"/>
          <w:lang w:val="en-US"/>
        </w:rPr>
        <w:t>EDUCATIONAL PROGRAMME, INTERSHIP TYPE AND THE INTERSHIP</w:t>
      </w:r>
      <w:r w:rsidR="001A7473" w:rsidRPr="001A7473">
        <w:rPr>
          <w:rFonts w:ascii="Times New Roman" w:hAnsi="Times New Roman"/>
          <w:i w:val="0"/>
          <w:sz w:val="24"/>
          <w:szCs w:val="24"/>
          <w:lang w:val="en-US"/>
        </w:rPr>
        <w:t xml:space="preserve"> </w:t>
      </w:r>
      <w:r w:rsidRPr="00495666">
        <w:rPr>
          <w:rFonts w:ascii="Times New Roman" w:hAnsi="Times New Roman"/>
          <w:i w:val="0"/>
          <w:sz w:val="24"/>
          <w:szCs w:val="24"/>
          <w:lang w:val="en-US"/>
        </w:rPr>
        <w:t>FORM</w:t>
      </w:r>
      <w:bookmarkEnd w:id="2"/>
      <w:bookmarkEnd w:id="3"/>
      <w:bookmarkEnd w:id="4"/>
    </w:p>
    <w:p w:rsidR="00436E2F" w:rsidRPr="00436E2F" w:rsidRDefault="00436E2F" w:rsidP="00436E2F">
      <w:pPr>
        <w:widowControl w:val="0"/>
        <w:autoSpaceDE w:val="0"/>
        <w:autoSpaceDN w:val="0"/>
        <w:rPr>
          <w:b/>
          <w:szCs w:val="28"/>
          <w:lang w:val="en-US"/>
        </w:rPr>
      </w:pPr>
    </w:p>
    <w:p w:rsidR="00436E2F" w:rsidRPr="00436E2F" w:rsidRDefault="00436E2F" w:rsidP="00436E2F">
      <w:pPr>
        <w:widowControl w:val="0"/>
        <w:autoSpaceDE w:val="0"/>
        <w:autoSpaceDN w:val="0"/>
        <w:rPr>
          <w:szCs w:val="28"/>
          <w:lang w:val="en-US"/>
        </w:rPr>
      </w:pPr>
      <w:r w:rsidRPr="00436E2F">
        <w:rPr>
          <w:szCs w:val="28"/>
          <w:lang w:val="en-US"/>
        </w:rPr>
        <w:t xml:space="preserve">As a component of the study </w:t>
      </w:r>
      <w:proofErr w:type="spellStart"/>
      <w:r w:rsidRPr="00436E2F">
        <w:rPr>
          <w:szCs w:val="28"/>
          <w:lang w:val="en-US"/>
        </w:rPr>
        <w:t>programme</w:t>
      </w:r>
      <w:proofErr w:type="spellEnd"/>
      <w:r w:rsidRPr="00436E2F">
        <w:rPr>
          <w:szCs w:val="28"/>
          <w:lang w:val="en-US"/>
        </w:rPr>
        <w:t>, practical training takes the form of direct performance of certain activities related to the future professional activity of the student.</w:t>
      </w:r>
    </w:p>
    <w:p w:rsidR="00436E2F" w:rsidRPr="00436E2F" w:rsidRDefault="00436E2F" w:rsidP="00436E2F">
      <w:pPr>
        <w:widowControl w:val="0"/>
        <w:autoSpaceDE w:val="0"/>
        <w:autoSpaceDN w:val="0"/>
        <w:rPr>
          <w:szCs w:val="28"/>
          <w:lang w:val="en-US"/>
        </w:rPr>
      </w:pPr>
    </w:p>
    <w:p w:rsidR="008F456A" w:rsidRPr="008F456A" w:rsidRDefault="00436E2F" w:rsidP="008F456A">
      <w:pPr>
        <w:rPr>
          <w:szCs w:val="28"/>
          <w:lang w:val="en-US"/>
        </w:rPr>
      </w:pPr>
      <w:proofErr w:type="spellStart"/>
      <w:r w:rsidRPr="00436E2F">
        <w:rPr>
          <w:b/>
          <w:szCs w:val="28"/>
          <w:lang w:val="en-US"/>
        </w:rPr>
        <w:t>Intership</w:t>
      </w:r>
      <w:proofErr w:type="spellEnd"/>
      <w:r w:rsidRPr="00436E2F">
        <w:rPr>
          <w:b/>
          <w:szCs w:val="28"/>
          <w:lang w:val="en-US"/>
        </w:rPr>
        <w:t xml:space="preserve"> type: </w:t>
      </w:r>
      <w:r w:rsidR="006A77F8" w:rsidRPr="006A77F8">
        <w:rPr>
          <w:szCs w:val="28"/>
          <w:lang w:val="en-US"/>
        </w:rPr>
        <w:t>Educational practice (introductory)</w:t>
      </w:r>
      <w:r w:rsidR="00320F87">
        <w:rPr>
          <w:szCs w:val="28"/>
          <w:lang w:val="en-US"/>
        </w:rPr>
        <w:t>.</w:t>
      </w:r>
    </w:p>
    <w:p w:rsidR="00436E2F" w:rsidRPr="00436E2F" w:rsidRDefault="00436E2F" w:rsidP="00436E2F">
      <w:pPr>
        <w:widowControl w:val="0"/>
        <w:autoSpaceDE w:val="0"/>
        <w:autoSpaceDN w:val="0"/>
        <w:rPr>
          <w:b/>
          <w:szCs w:val="28"/>
          <w:lang w:val="en-US"/>
        </w:rPr>
      </w:pPr>
    </w:p>
    <w:p w:rsidR="00A21EDA" w:rsidRPr="003A3761" w:rsidRDefault="003A3761" w:rsidP="00436E2F">
      <w:pPr>
        <w:widowControl w:val="0"/>
        <w:autoSpaceDE w:val="0"/>
        <w:autoSpaceDN w:val="0"/>
        <w:rPr>
          <w:szCs w:val="28"/>
          <w:lang w:val="en-US"/>
        </w:rPr>
      </w:pPr>
      <w:proofErr w:type="spellStart"/>
      <w:r w:rsidRPr="003A3761">
        <w:rPr>
          <w:b/>
          <w:szCs w:val="28"/>
          <w:lang w:val="en-US"/>
        </w:rPr>
        <w:t>Intership</w:t>
      </w:r>
      <w:proofErr w:type="spellEnd"/>
      <w:r w:rsidRPr="003A3761">
        <w:rPr>
          <w:b/>
          <w:szCs w:val="28"/>
          <w:lang w:val="en-US"/>
        </w:rPr>
        <w:t xml:space="preserve"> form: </w:t>
      </w:r>
      <w:r w:rsidRPr="003A3761">
        <w:rPr>
          <w:szCs w:val="28"/>
          <w:lang w:val="en-US"/>
        </w:rPr>
        <w:t>discrete by type of practice - by allocating an uninterrupted period of study time for each practice in the timetable.</w:t>
      </w:r>
    </w:p>
    <w:p w:rsidR="00C65FCC" w:rsidRPr="003A3761" w:rsidRDefault="00C65FCC" w:rsidP="00E871D6">
      <w:pPr>
        <w:widowControl w:val="0"/>
        <w:autoSpaceDE w:val="0"/>
        <w:autoSpaceDN w:val="0"/>
        <w:rPr>
          <w:lang w:val="en-US"/>
        </w:rPr>
      </w:pPr>
    </w:p>
    <w:p w:rsidR="00436E2F" w:rsidRPr="001A7473" w:rsidRDefault="00436E2F" w:rsidP="001A7473">
      <w:pPr>
        <w:pStyle w:val="2"/>
        <w:numPr>
          <w:ilvl w:val="0"/>
          <w:numId w:val="33"/>
        </w:numPr>
        <w:spacing w:before="0" w:after="0"/>
        <w:jc w:val="center"/>
        <w:rPr>
          <w:rFonts w:ascii="Times New Roman" w:hAnsi="Times New Roman"/>
          <w:i w:val="0"/>
          <w:sz w:val="24"/>
          <w:szCs w:val="24"/>
        </w:rPr>
      </w:pPr>
      <w:bookmarkStart w:id="6" w:name="_Toc149661766"/>
      <w:bookmarkStart w:id="7" w:name="_Toc79585518"/>
      <w:r w:rsidRPr="001A7473">
        <w:rPr>
          <w:rFonts w:ascii="Times New Roman" w:hAnsi="Times New Roman"/>
          <w:i w:val="0"/>
          <w:sz w:val="24"/>
          <w:szCs w:val="24"/>
        </w:rPr>
        <w:t>EXPECTED LEARNING OUTCOMES</w:t>
      </w:r>
      <w:bookmarkEnd w:id="6"/>
    </w:p>
    <w:bookmarkEnd w:id="7"/>
    <w:p w:rsidR="00E871D6" w:rsidRPr="0065641B" w:rsidRDefault="00E871D6" w:rsidP="009B1426">
      <w:pPr>
        <w:pStyle w:val="Style5"/>
        <w:widowControl/>
        <w:rPr>
          <w:iCs/>
        </w:rPr>
      </w:pPr>
    </w:p>
    <w:tbl>
      <w:tblPr>
        <w:tblStyle w:val="1d"/>
        <w:tblW w:w="5000" w:type="pct"/>
        <w:tblLook w:val="04A0" w:firstRow="1" w:lastRow="0" w:firstColumn="1" w:lastColumn="0" w:noHBand="0" w:noVBand="1"/>
      </w:tblPr>
      <w:tblGrid>
        <w:gridCol w:w="2121"/>
        <w:gridCol w:w="2138"/>
        <w:gridCol w:w="5311"/>
      </w:tblGrid>
      <w:tr w:rsidR="00436E2F" w:rsidRPr="0065641B" w:rsidTr="00436E2F">
        <w:trPr>
          <w:trHeight w:val="848"/>
        </w:trPr>
        <w:tc>
          <w:tcPr>
            <w:tcW w:w="1108" w:type="pct"/>
            <w:tcBorders>
              <w:top w:val="single" w:sz="4" w:space="0" w:color="auto"/>
              <w:left w:val="single" w:sz="4" w:space="0" w:color="auto"/>
              <w:bottom w:val="single" w:sz="4" w:space="0" w:color="auto"/>
              <w:right w:val="single" w:sz="4" w:space="0" w:color="auto"/>
            </w:tcBorders>
            <w:shd w:val="clear" w:color="auto" w:fill="auto"/>
            <w:hideMark/>
          </w:tcPr>
          <w:p w:rsidR="00436E2F" w:rsidRPr="00436E2F" w:rsidRDefault="00436E2F" w:rsidP="00436E2F">
            <w:pPr>
              <w:widowControl w:val="0"/>
              <w:tabs>
                <w:tab w:val="left" w:pos="0"/>
              </w:tabs>
              <w:autoSpaceDE w:val="0"/>
              <w:autoSpaceDN w:val="0"/>
              <w:jc w:val="center"/>
              <w:rPr>
                <w:b/>
                <w:lang w:val="en-US" w:bidi="ru-RU"/>
              </w:rPr>
            </w:pPr>
            <w:r w:rsidRPr="00436E2F">
              <w:rPr>
                <w:b/>
                <w:lang w:val="en-US"/>
              </w:rPr>
              <w:t>Code and name of graduate competence</w:t>
            </w:r>
          </w:p>
        </w:tc>
        <w:tc>
          <w:tcPr>
            <w:tcW w:w="11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36E2F" w:rsidRPr="00436E2F" w:rsidRDefault="00436E2F" w:rsidP="00436E2F">
            <w:pPr>
              <w:widowControl w:val="0"/>
              <w:tabs>
                <w:tab w:val="left" w:pos="0"/>
              </w:tabs>
              <w:autoSpaceDE w:val="0"/>
              <w:autoSpaceDN w:val="0"/>
              <w:jc w:val="center"/>
              <w:rPr>
                <w:b/>
                <w:lang w:val="en-US" w:bidi="ru-RU"/>
              </w:rPr>
            </w:pPr>
            <w:r w:rsidRPr="00436E2F">
              <w:rPr>
                <w:b/>
                <w:lang w:val="en-US"/>
              </w:rPr>
              <w:t>Code and name of the competence achievement indicator</w:t>
            </w:r>
          </w:p>
        </w:tc>
        <w:tc>
          <w:tcPr>
            <w:tcW w:w="27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36E2F" w:rsidRPr="00436E2F" w:rsidRDefault="00436E2F" w:rsidP="00436E2F">
            <w:pPr>
              <w:tabs>
                <w:tab w:val="left" w:pos="0"/>
              </w:tabs>
              <w:jc w:val="center"/>
              <w:rPr>
                <w:lang w:val="en-US" w:bidi="ru-RU"/>
              </w:rPr>
            </w:pPr>
            <w:r w:rsidRPr="00436E2F">
              <w:rPr>
                <w:b/>
                <w:lang w:val="en-US"/>
              </w:rPr>
              <w:t>Expected learning outcomes</w:t>
            </w:r>
          </w:p>
          <w:p w:rsidR="00436E2F" w:rsidRPr="00436E2F" w:rsidRDefault="00436E2F" w:rsidP="00436E2F">
            <w:pPr>
              <w:tabs>
                <w:tab w:val="left" w:pos="0"/>
              </w:tabs>
              <w:jc w:val="center"/>
              <w:rPr>
                <w:lang w:bidi="ru-RU"/>
              </w:rPr>
            </w:pPr>
          </w:p>
        </w:tc>
      </w:tr>
      <w:tr w:rsidR="00996FB3" w:rsidRPr="00B7290A" w:rsidTr="00436E2F">
        <w:trPr>
          <w:trHeight w:val="212"/>
        </w:trPr>
        <w:tc>
          <w:tcPr>
            <w:tcW w:w="1108" w:type="pct"/>
          </w:tcPr>
          <w:p w:rsidR="00996FB3" w:rsidRPr="0017684E" w:rsidRDefault="00A14C4C" w:rsidP="004A565B">
            <w:pPr>
              <w:widowControl w:val="0"/>
              <w:tabs>
                <w:tab w:val="left" w:pos="0"/>
              </w:tabs>
              <w:autoSpaceDE w:val="0"/>
              <w:autoSpaceDN w:val="0"/>
              <w:rPr>
                <w:b/>
                <w:lang w:val="en-US"/>
              </w:rPr>
            </w:pPr>
            <w:r>
              <w:rPr>
                <w:lang w:val="en-US"/>
              </w:rPr>
              <w:t>G</w:t>
            </w:r>
            <w:r w:rsidR="00612297">
              <w:rPr>
                <w:lang w:val="en-US"/>
              </w:rPr>
              <w:t>PC</w:t>
            </w:r>
            <w:r w:rsidR="00C76457" w:rsidRPr="0017684E">
              <w:rPr>
                <w:lang w:val="en-US"/>
              </w:rPr>
              <w:t xml:space="preserve">-1 </w:t>
            </w:r>
            <w:r w:rsidR="00A21EDA">
              <w:rPr>
                <w:lang w:val="en-US"/>
              </w:rPr>
              <w:t>–</w:t>
            </w:r>
            <w:r w:rsidR="00C76457" w:rsidRPr="0017684E">
              <w:rPr>
                <w:lang w:val="en-US"/>
              </w:rPr>
              <w:t xml:space="preserve"> </w:t>
            </w:r>
            <w:r w:rsidR="008D74EF" w:rsidRPr="008D74EF">
              <w:rPr>
                <w:lang w:val="en-US"/>
              </w:rPr>
              <w:t xml:space="preserve">Is able to solve professional problems on the basis of knowledge (at an intermediate level) of economic, </w:t>
            </w:r>
            <w:proofErr w:type="spellStart"/>
            <w:r w:rsidR="008D74EF" w:rsidRPr="008D74EF">
              <w:rPr>
                <w:lang w:val="en-US"/>
              </w:rPr>
              <w:t>organisational</w:t>
            </w:r>
            <w:proofErr w:type="spellEnd"/>
            <w:r w:rsidR="008D74EF" w:rsidRPr="008D74EF">
              <w:rPr>
                <w:lang w:val="en-US"/>
              </w:rPr>
              <w:t xml:space="preserve"> and managerial theory</w:t>
            </w:r>
            <w:r w:rsidR="008D74EF">
              <w:rPr>
                <w:lang w:val="en-US"/>
              </w:rPr>
              <w:t xml:space="preserve"> </w:t>
            </w:r>
          </w:p>
        </w:tc>
        <w:tc>
          <w:tcPr>
            <w:tcW w:w="1117" w:type="pct"/>
          </w:tcPr>
          <w:p w:rsidR="00996FB3" w:rsidRPr="0017684E" w:rsidRDefault="00A14C4C" w:rsidP="009B47ED">
            <w:pPr>
              <w:widowControl w:val="0"/>
              <w:tabs>
                <w:tab w:val="left" w:pos="0"/>
              </w:tabs>
              <w:autoSpaceDE w:val="0"/>
              <w:autoSpaceDN w:val="0"/>
              <w:rPr>
                <w:b/>
                <w:lang w:val="en-US"/>
              </w:rPr>
            </w:pPr>
            <w:r>
              <w:rPr>
                <w:lang w:val="en-US"/>
              </w:rPr>
              <w:t>G</w:t>
            </w:r>
            <w:r w:rsidR="00612297">
              <w:rPr>
                <w:lang w:val="en-US"/>
              </w:rPr>
              <w:t>PC</w:t>
            </w:r>
            <w:r w:rsidR="00C76457" w:rsidRPr="0017684E">
              <w:rPr>
                <w:lang w:val="en-US"/>
              </w:rPr>
              <w:t>-1.</w:t>
            </w:r>
            <w:r w:rsidR="009B47ED">
              <w:rPr>
                <w:lang w:val="en-US"/>
              </w:rPr>
              <w:t>3</w:t>
            </w:r>
            <w:r w:rsidR="00C76457" w:rsidRPr="0017684E">
              <w:rPr>
                <w:lang w:val="en-US"/>
              </w:rPr>
              <w:t xml:space="preserve"> </w:t>
            </w:r>
            <w:r w:rsidR="00A21EDA">
              <w:rPr>
                <w:lang w:val="en-US"/>
              </w:rPr>
              <w:t>–</w:t>
            </w:r>
            <w:r w:rsidR="008D74EF">
              <w:rPr>
                <w:lang w:val="en-US"/>
              </w:rPr>
              <w:t xml:space="preserve"> </w:t>
            </w:r>
            <w:r w:rsidR="008D74EF" w:rsidRPr="008D74EF">
              <w:rPr>
                <w:lang w:val="en-US"/>
              </w:rPr>
              <w:t xml:space="preserve">Applies economic and mathematical modelling tools for setting and solving typical problems of identifying cause-effect relationships and </w:t>
            </w:r>
            <w:proofErr w:type="spellStart"/>
            <w:r w:rsidR="008D74EF" w:rsidRPr="008D74EF">
              <w:rPr>
                <w:lang w:val="en-US"/>
              </w:rPr>
              <w:t>optimising</w:t>
            </w:r>
            <w:proofErr w:type="spellEnd"/>
            <w:r w:rsidR="008D74EF" w:rsidRPr="008D74EF">
              <w:rPr>
                <w:lang w:val="en-US"/>
              </w:rPr>
              <w:t xml:space="preserve"> the performance of the management entity</w:t>
            </w:r>
          </w:p>
        </w:tc>
        <w:tc>
          <w:tcPr>
            <w:tcW w:w="2775" w:type="pct"/>
          </w:tcPr>
          <w:p w:rsidR="00DC0676" w:rsidRDefault="0017684E" w:rsidP="00216A85">
            <w:pPr>
              <w:autoSpaceDE w:val="0"/>
              <w:autoSpaceDN w:val="0"/>
              <w:adjustRightInd w:val="0"/>
              <w:rPr>
                <w:lang w:val="en-US"/>
              </w:rPr>
            </w:pPr>
            <w:r>
              <w:rPr>
                <w:lang w:val="en-US"/>
              </w:rPr>
              <w:t>To be able</w:t>
            </w:r>
            <w:r w:rsidR="00DC0676" w:rsidRPr="00612297">
              <w:rPr>
                <w:lang w:val="en-US"/>
              </w:rPr>
              <w:t>:</w:t>
            </w:r>
          </w:p>
          <w:p w:rsidR="00A14C4C" w:rsidRPr="00A14C4C" w:rsidRDefault="008D74EF" w:rsidP="00216A85">
            <w:pPr>
              <w:autoSpaceDE w:val="0"/>
              <w:autoSpaceDN w:val="0"/>
              <w:adjustRightInd w:val="0"/>
              <w:rPr>
                <w:lang w:val="en-US"/>
              </w:rPr>
            </w:pPr>
            <w:r w:rsidRPr="008D74EF">
              <w:rPr>
                <w:lang w:val="en-US"/>
              </w:rPr>
              <w:t>choose economic and mathematical modelling tools to solve the problem</w:t>
            </w:r>
          </w:p>
          <w:p w:rsidR="008D74EF" w:rsidRDefault="008D74EF" w:rsidP="00216A85">
            <w:pPr>
              <w:autoSpaceDE w:val="0"/>
              <w:autoSpaceDN w:val="0"/>
              <w:adjustRightInd w:val="0"/>
              <w:rPr>
                <w:lang w:val="en-US"/>
              </w:rPr>
            </w:pPr>
          </w:p>
          <w:p w:rsidR="00A14C4C" w:rsidRDefault="00A14C4C" w:rsidP="00216A85">
            <w:pPr>
              <w:autoSpaceDE w:val="0"/>
              <w:autoSpaceDN w:val="0"/>
              <w:adjustRightInd w:val="0"/>
              <w:rPr>
                <w:lang w:val="en-US"/>
              </w:rPr>
            </w:pPr>
            <w:r w:rsidRPr="00A14C4C">
              <w:rPr>
                <w:lang w:val="en-US"/>
              </w:rPr>
              <w:t>To master:</w:t>
            </w:r>
          </w:p>
          <w:p w:rsidR="008D74EF" w:rsidRDefault="008D74EF" w:rsidP="00216A85">
            <w:pPr>
              <w:autoSpaceDE w:val="0"/>
              <w:autoSpaceDN w:val="0"/>
              <w:adjustRightInd w:val="0"/>
              <w:rPr>
                <w:lang w:val="en-US"/>
              </w:rPr>
            </w:pPr>
            <w:r w:rsidRPr="008D74EF">
              <w:rPr>
                <w:lang w:val="en-US"/>
              </w:rPr>
              <w:t>skills in using economic and mathematical modelling tools to solve a given problem</w:t>
            </w:r>
          </w:p>
          <w:p w:rsidR="00996FB3" w:rsidRPr="003A24E2" w:rsidRDefault="00996FB3" w:rsidP="00216A85">
            <w:pPr>
              <w:autoSpaceDE w:val="0"/>
              <w:autoSpaceDN w:val="0"/>
              <w:adjustRightInd w:val="0"/>
              <w:rPr>
                <w:lang w:val="en-US"/>
              </w:rPr>
            </w:pPr>
          </w:p>
        </w:tc>
      </w:tr>
      <w:tr w:rsidR="00996FB3" w:rsidRPr="00B7290A" w:rsidTr="00436E2F">
        <w:trPr>
          <w:trHeight w:val="212"/>
        </w:trPr>
        <w:tc>
          <w:tcPr>
            <w:tcW w:w="1108" w:type="pct"/>
          </w:tcPr>
          <w:p w:rsidR="00996FB3" w:rsidRPr="00612297" w:rsidRDefault="00A14C4C" w:rsidP="004A565B">
            <w:pPr>
              <w:widowControl w:val="0"/>
              <w:tabs>
                <w:tab w:val="left" w:pos="0"/>
              </w:tabs>
              <w:autoSpaceDE w:val="0"/>
              <w:autoSpaceDN w:val="0"/>
              <w:rPr>
                <w:b/>
                <w:lang w:val="en-US"/>
              </w:rPr>
            </w:pPr>
            <w:r>
              <w:rPr>
                <w:lang w:val="en-US"/>
              </w:rPr>
              <w:t>G</w:t>
            </w:r>
            <w:r w:rsidR="00612297">
              <w:rPr>
                <w:lang w:val="en-US"/>
              </w:rPr>
              <w:t>PC</w:t>
            </w:r>
            <w:r w:rsidR="00C76457" w:rsidRPr="00612297">
              <w:rPr>
                <w:lang w:val="en-US"/>
              </w:rPr>
              <w:t xml:space="preserve">-2 </w:t>
            </w:r>
            <w:r w:rsidR="00A21EDA">
              <w:rPr>
                <w:lang w:val="en-US"/>
              </w:rPr>
              <w:t>–</w:t>
            </w:r>
            <w:r w:rsidR="00C76457" w:rsidRPr="00612297">
              <w:rPr>
                <w:lang w:val="en-US"/>
              </w:rPr>
              <w:t xml:space="preserve"> </w:t>
            </w:r>
            <w:r w:rsidR="008D74EF" w:rsidRPr="008D74EF">
              <w:rPr>
                <w:lang w:val="en-US"/>
              </w:rPr>
              <w:t xml:space="preserve">Is able to collect, process and </w:t>
            </w:r>
            <w:proofErr w:type="spellStart"/>
            <w:r w:rsidR="008D74EF" w:rsidRPr="008D74EF">
              <w:rPr>
                <w:lang w:val="en-US"/>
              </w:rPr>
              <w:t>analyse</w:t>
            </w:r>
            <w:proofErr w:type="spellEnd"/>
            <w:r w:rsidR="008D74EF" w:rsidRPr="008D74EF">
              <w:rPr>
                <w:lang w:val="en-US"/>
              </w:rPr>
              <w:t xml:space="preserve"> data necessary for the solution of management tasks, using modern tools and intelligent information-analytical systems</w:t>
            </w:r>
          </w:p>
        </w:tc>
        <w:tc>
          <w:tcPr>
            <w:tcW w:w="1117" w:type="pct"/>
          </w:tcPr>
          <w:p w:rsidR="00996FB3" w:rsidRPr="00612297" w:rsidRDefault="00A14C4C" w:rsidP="004A565B">
            <w:pPr>
              <w:widowControl w:val="0"/>
              <w:tabs>
                <w:tab w:val="left" w:pos="0"/>
              </w:tabs>
              <w:autoSpaceDE w:val="0"/>
              <w:autoSpaceDN w:val="0"/>
              <w:rPr>
                <w:b/>
                <w:lang w:val="en-US"/>
              </w:rPr>
            </w:pPr>
            <w:r>
              <w:rPr>
                <w:lang w:val="en-US"/>
              </w:rPr>
              <w:t>G</w:t>
            </w:r>
            <w:r w:rsidR="00612297">
              <w:rPr>
                <w:lang w:val="en-US"/>
              </w:rPr>
              <w:t>PC</w:t>
            </w:r>
            <w:r w:rsidR="00C76457" w:rsidRPr="00612297">
              <w:rPr>
                <w:lang w:val="en-US"/>
              </w:rPr>
              <w:t xml:space="preserve">-2.2 </w:t>
            </w:r>
            <w:proofErr w:type="gramStart"/>
            <w:r w:rsidR="003A24E2">
              <w:rPr>
                <w:lang w:val="en-US"/>
              </w:rPr>
              <w:t>-</w:t>
            </w:r>
            <w:r w:rsidR="00EA7CF4">
              <w:rPr>
                <w:lang w:val="en-US"/>
              </w:rPr>
              <w:t xml:space="preserve"> </w:t>
            </w:r>
            <w:r w:rsidR="003A24E2">
              <w:rPr>
                <w:lang w:val="en-US"/>
              </w:rPr>
              <w:t xml:space="preserve"> </w:t>
            </w:r>
            <w:r w:rsidR="008D74EF" w:rsidRPr="008D74EF">
              <w:rPr>
                <w:lang w:val="en-US"/>
              </w:rPr>
              <w:t>Applies</w:t>
            </w:r>
            <w:proofErr w:type="gramEnd"/>
            <w:r w:rsidR="008D74EF" w:rsidRPr="008D74EF">
              <w:rPr>
                <w:lang w:val="en-US"/>
              </w:rPr>
              <w:t xml:space="preserve"> methods for collecting, processing and </w:t>
            </w:r>
            <w:proofErr w:type="spellStart"/>
            <w:r w:rsidR="008D74EF" w:rsidRPr="008D74EF">
              <w:rPr>
                <w:lang w:val="en-US"/>
              </w:rPr>
              <w:t>analysing</w:t>
            </w:r>
            <w:proofErr w:type="spellEnd"/>
            <w:r w:rsidR="008D74EF" w:rsidRPr="008D74EF">
              <w:rPr>
                <w:lang w:val="en-US"/>
              </w:rPr>
              <w:t xml:space="preserve"> data necessary for the solution of management tasks, using modern digital technology, perceives, analyses, remembers and communicates information using digital tools and algorithms when dealing with data obtained from various sources</w:t>
            </w:r>
          </w:p>
        </w:tc>
        <w:tc>
          <w:tcPr>
            <w:tcW w:w="2775" w:type="pct"/>
          </w:tcPr>
          <w:p w:rsidR="0017684E" w:rsidRPr="005D7245" w:rsidRDefault="0017684E" w:rsidP="00216A85">
            <w:pPr>
              <w:autoSpaceDE w:val="0"/>
              <w:autoSpaceDN w:val="0"/>
              <w:adjustRightInd w:val="0"/>
              <w:rPr>
                <w:lang w:val="en-US"/>
              </w:rPr>
            </w:pPr>
            <w:r w:rsidRPr="0017684E">
              <w:rPr>
                <w:lang w:val="en-US"/>
              </w:rPr>
              <w:t>To</w:t>
            </w:r>
            <w:r w:rsidRPr="005D7245">
              <w:rPr>
                <w:lang w:val="en-US"/>
              </w:rPr>
              <w:t xml:space="preserve"> </w:t>
            </w:r>
            <w:r w:rsidRPr="0017684E">
              <w:rPr>
                <w:lang w:val="en-US"/>
              </w:rPr>
              <w:t>be</w:t>
            </w:r>
            <w:r w:rsidRPr="005D7245">
              <w:rPr>
                <w:lang w:val="en-US"/>
              </w:rPr>
              <w:t xml:space="preserve"> </w:t>
            </w:r>
            <w:r w:rsidRPr="0017684E">
              <w:rPr>
                <w:lang w:val="en-US"/>
              </w:rPr>
              <w:t>able</w:t>
            </w:r>
            <w:r w:rsidRPr="005D7245">
              <w:rPr>
                <w:lang w:val="en-US"/>
              </w:rPr>
              <w:t>:</w:t>
            </w:r>
          </w:p>
          <w:p w:rsidR="00A14C4C" w:rsidRDefault="008D74EF" w:rsidP="00216A85">
            <w:pPr>
              <w:autoSpaceDE w:val="0"/>
              <w:autoSpaceDN w:val="0"/>
              <w:adjustRightInd w:val="0"/>
              <w:rPr>
                <w:lang w:val="en-US"/>
              </w:rPr>
            </w:pPr>
            <w:r w:rsidRPr="008D74EF">
              <w:rPr>
                <w:lang w:val="en-US"/>
              </w:rPr>
              <w:t>select digital tools and algorithms for data collection, processing and analysis for the task at hand</w:t>
            </w:r>
          </w:p>
          <w:p w:rsidR="008D74EF" w:rsidRPr="00A14C4C" w:rsidRDefault="008D74EF" w:rsidP="00216A85">
            <w:pPr>
              <w:autoSpaceDE w:val="0"/>
              <w:autoSpaceDN w:val="0"/>
              <w:adjustRightInd w:val="0"/>
              <w:rPr>
                <w:lang w:val="en-US"/>
              </w:rPr>
            </w:pPr>
          </w:p>
          <w:p w:rsidR="00A14C4C" w:rsidRPr="00A14C4C" w:rsidRDefault="00A14C4C" w:rsidP="00216A85">
            <w:pPr>
              <w:autoSpaceDE w:val="0"/>
              <w:autoSpaceDN w:val="0"/>
              <w:adjustRightInd w:val="0"/>
              <w:rPr>
                <w:lang w:val="en-US"/>
              </w:rPr>
            </w:pPr>
            <w:r w:rsidRPr="00A14C4C">
              <w:rPr>
                <w:lang w:val="en-US"/>
              </w:rPr>
              <w:t>To master:</w:t>
            </w:r>
          </w:p>
          <w:p w:rsidR="00996FB3" w:rsidRPr="00512A23" w:rsidRDefault="008D74EF" w:rsidP="00320F87">
            <w:pPr>
              <w:autoSpaceDE w:val="0"/>
              <w:autoSpaceDN w:val="0"/>
              <w:adjustRightInd w:val="0"/>
              <w:rPr>
                <w:lang w:val="en-US"/>
              </w:rPr>
            </w:pPr>
            <w:r>
              <w:rPr>
                <w:lang w:val="en-US"/>
              </w:rPr>
              <w:t>s</w:t>
            </w:r>
            <w:r w:rsidRPr="008D74EF">
              <w:rPr>
                <w:lang w:val="en-US"/>
              </w:rPr>
              <w:t xml:space="preserve">kills in collecting, processing and </w:t>
            </w:r>
            <w:proofErr w:type="spellStart"/>
            <w:r w:rsidRPr="008D74EF">
              <w:rPr>
                <w:lang w:val="en-US"/>
              </w:rPr>
              <w:t>analysing</w:t>
            </w:r>
            <w:proofErr w:type="spellEnd"/>
            <w:r w:rsidRPr="008D74EF">
              <w:rPr>
                <w:lang w:val="en-US"/>
              </w:rPr>
              <w:t xml:space="preserve"> data using numerical tools and algorithms to solve a given problem</w:t>
            </w:r>
          </w:p>
        </w:tc>
      </w:tr>
      <w:tr w:rsidR="00996FB3" w:rsidRPr="00B7290A" w:rsidTr="00436E2F">
        <w:trPr>
          <w:trHeight w:val="212"/>
        </w:trPr>
        <w:tc>
          <w:tcPr>
            <w:tcW w:w="1108" w:type="pct"/>
          </w:tcPr>
          <w:p w:rsidR="00996FB3" w:rsidRPr="00512A23" w:rsidRDefault="00A14C4C" w:rsidP="004A565B">
            <w:pPr>
              <w:widowControl w:val="0"/>
              <w:tabs>
                <w:tab w:val="left" w:pos="0"/>
              </w:tabs>
              <w:autoSpaceDE w:val="0"/>
              <w:autoSpaceDN w:val="0"/>
              <w:rPr>
                <w:b/>
                <w:lang w:val="en-US"/>
              </w:rPr>
            </w:pPr>
            <w:r>
              <w:rPr>
                <w:lang w:val="en-US"/>
              </w:rPr>
              <w:t>G</w:t>
            </w:r>
            <w:r w:rsidR="00612297">
              <w:rPr>
                <w:lang w:val="en-US"/>
              </w:rPr>
              <w:t>PC</w:t>
            </w:r>
            <w:r w:rsidR="00C76457" w:rsidRPr="00512A23">
              <w:rPr>
                <w:lang w:val="en-US"/>
              </w:rPr>
              <w:t xml:space="preserve">-3 </w:t>
            </w:r>
            <w:r w:rsidR="00A21EDA">
              <w:rPr>
                <w:lang w:val="en-US"/>
              </w:rPr>
              <w:t>–</w:t>
            </w:r>
            <w:r w:rsidR="008D74EF">
              <w:rPr>
                <w:lang w:val="en-US"/>
              </w:rPr>
              <w:t xml:space="preserve"> </w:t>
            </w:r>
            <w:r w:rsidR="008D74EF" w:rsidRPr="008D74EF">
              <w:rPr>
                <w:lang w:val="en-US"/>
              </w:rPr>
              <w:t xml:space="preserve">Able to develop sound </w:t>
            </w:r>
            <w:proofErr w:type="spellStart"/>
            <w:r w:rsidR="008D74EF" w:rsidRPr="008D74EF">
              <w:rPr>
                <w:lang w:val="en-US"/>
              </w:rPr>
              <w:t>organisational</w:t>
            </w:r>
            <w:proofErr w:type="spellEnd"/>
            <w:r w:rsidR="008D74EF" w:rsidRPr="008D74EF">
              <w:rPr>
                <w:lang w:val="en-US"/>
              </w:rPr>
              <w:t xml:space="preserve"> and </w:t>
            </w:r>
            <w:r w:rsidR="008D74EF" w:rsidRPr="008D74EF">
              <w:rPr>
                <w:lang w:val="en-US"/>
              </w:rPr>
              <w:lastRenderedPageBreak/>
              <w:t xml:space="preserve">managerial decisions, </w:t>
            </w:r>
            <w:proofErr w:type="gramStart"/>
            <w:r w:rsidR="008D74EF" w:rsidRPr="008D74EF">
              <w:rPr>
                <w:lang w:val="en-US"/>
              </w:rPr>
              <w:t>taking into account</w:t>
            </w:r>
            <w:proofErr w:type="gramEnd"/>
            <w:r w:rsidR="008D74EF" w:rsidRPr="008D74EF">
              <w:rPr>
                <w:lang w:val="en-US"/>
              </w:rPr>
              <w:t xml:space="preserve"> their social relevance, to facilitate their implementation in a complex and dynamic environment and to assess their consequences</w:t>
            </w:r>
            <w:r w:rsidR="008D74EF">
              <w:rPr>
                <w:lang w:val="en-US"/>
              </w:rPr>
              <w:t xml:space="preserve"> </w:t>
            </w:r>
          </w:p>
        </w:tc>
        <w:tc>
          <w:tcPr>
            <w:tcW w:w="1117" w:type="pct"/>
          </w:tcPr>
          <w:p w:rsidR="00996FB3" w:rsidRPr="00512A23" w:rsidRDefault="00A14C4C" w:rsidP="004A565B">
            <w:pPr>
              <w:widowControl w:val="0"/>
              <w:tabs>
                <w:tab w:val="left" w:pos="0"/>
              </w:tabs>
              <w:autoSpaceDE w:val="0"/>
              <w:autoSpaceDN w:val="0"/>
              <w:rPr>
                <w:b/>
                <w:lang w:val="en-US"/>
              </w:rPr>
            </w:pPr>
            <w:r>
              <w:rPr>
                <w:lang w:val="en-US"/>
              </w:rPr>
              <w:lastRenderedPageBreak/>
              <w:t>G</w:t>
            </w:r>
            <w:r w:rsidR="00612297">
              <w:rPr>
                <w:lang w:val="en-US"/>
              </w:rPr>
              <w:t>PC</w:t>
            </w:r>
            <w:r w:rsidR="00C76457" w:rsidRPr="00512A23">
              <w:rPr>
                <w:lang w:val="en-US"/>
              </w:rPr>
              <w:t>-3.</w:t>
            </w:r>
            <w:r w:rsidR="00320F87">
              <w:rPr>
                <w:lang w:val="en-US"/>
              </w:rPr>
              <w:t>3</w:t>
            </w:r>
            <w:r w:rsidR="00C76457" w:rsidRPr="00512A23">
              <w:rPr>
                <w:lang w:val="en-US"/>
              </w:rPr>
              <w:t xml:space="preserve"> </w:t>
            </w:r>
            <w:r w:rsidR="00A21EDA">
              <w:rPr>
                <w:lang w:val="en-US"/>
              </w:rPr>
              <w:t>–</w:t>
            </w:r>
            <w:r w:rsidR="00EA7CF4">
              <w:rPr>
                <w:lang w:val="en-US"/>
              </w:rPr>
              <w:t xml:space="preserve"> </w:t>
            </w:r>
            <w:r w:rsidR="008D74EF" w:rsidRPr="008D74EF">
              <w:rPr>
                <w:lang w:val="en-US"/>
              </w:rPr>
              <w:t xml:space="preserve">Assists in the implementation of </w:t>
            </w:r>
            <w:proofErr w:type="spellStart"/>
            <w:r w:rsidR="008D74EF" w:rsidRPr="008D74EF">
              <w:rPr>
                <w:lang w:val="en-US"/>
              </w:rPr>
              <w:t>organisational</w:t>
            </w:r>
            <w:proofErr w:type="spellEnd"/>
            <w:r w:rsidR="008D74EF" w:rsidRPr="008D74EF">
              <w:rPr>
                <w:lang w:val="en-US"/>
              </w:rPr>
              <w:t xml:space="preserve"> and </w:t>
            </w:r>
            <w:r w:rsidR="008D74EF" w:rsidRPr="008D74EF">
              <w:rPr>
                <w:lang w:val="en-US"/>
              </w:rPr>
              <w:lastRenderedPageBreak/>
              <w:t xml:space="preserve">management decisions, </w:t>
            </w:r>
            <w:proofErr w:type="gramStart"/>
            <w:r w:rsidR="008D74EF" w:rsidRPr="008D74EF">
              <w:rPr>
                <w:lang w:val="en-US"/>
              </w:rPr>
              <w:t>taking into account</w:t>
            </w:r>
            <w:proofErr w:type="gramEnd"/>
            <w:r w:rsidR="008D74EF" w:rsidRPr="008D74EF">
              <w:rPr>
                <w:lang w:val="en-US"/>
              </w:rPr>
              <w:t xml:space="preserve"> their social relevance and in the context of a complex and dynamic environment</w:t>
            </w:r>
          </w:p>
        </w:tc>
        <w:tc>
          <w:tcPr>
            <w:tcW w:w="2775" w:type="pct"/>
          </w:tcPr>
          <w:p w:rsidR="00320F87" w:rsidRDefault="0017684E" w:rsidP="00216A85">
            <w:pPr>
              <w:autoSpaceDE w:val="0"/>
              <w:autoSpaceDN w:val="0"/>
              <w:adjustRightInd w:val="0"/>
              <w:rPr>
                <w:lang w:val="en-US"/>
              </w:rPr>
            </w:pPr>
            <w:r w:rsidRPr="00512A23">
              <w:rPr>
                <w:lang w:val="en-US"/>
              </w:rPr>
              <w:lastRenderedPageBreak/>
              <w:t>To be able:</w:t>
            </w:r>
          </w:p>
          <w:p w:rsidR="008D74EF" w:rsidRDefault="008D74EF" w:rsidP="00216A85">
            <w:pPr>
              <w:autoSpaceDE w:val="0"/>
              <w:autoSpaceDN w:val="0"/>
              <w:adjustRightInd w:val="0"/>
              <w:rPr>
                <w:lang w:val="en-US"/>
              </w:rPr>
            </w:pPr>
            <w:r w:rsidRPr="008D74EF">
              <w:rPr>
                <w:lang w:val="en-US"/>
              </w:rPr>
              <w:t xml:space="preserve">assess the social relevance of </w:t>
            </w:r>
            <w:proofErr w:type="spellStart"/>
            <w:r w:rsidRPr="008D74EF">
              <w:rPr>
                <w:lang w:val="en-US"/>
              </w:rPr>
              <w:t>organisational</w:t>
            </w:r>
            <w:proofErr w:type="spellEnd"/>
            <w:r w:rsidRPr="008D74EF">
              <w:rPr>
                <w:lang w:val="en-US"/>
              </w:rPr>
              <w:t xml:space="preserve"> and management decisions in a complex and dynamic </w:t>
            </w:r>
            <w:r w:rsidRPr="008D74EF">
              <w:rPr>
                <w:lang w:val="en-US"/>
              </w:rPr>
              <w:lastRenderedPageBreak/>
              <w:t>environment</w:t>
            </w:r>
          </w:p>
          <w:p w:rsidR="00320F87" w:rsidRPr="00EA7CF4" w:rsidRDefault="00320F87" w:rsidP="00216A85">
            <w:pPr>
              <w:autoSpaceDE w:val="0"/>
              <w:autoSpaceDN w:val="0"/>
              <w:adjustRightInd w:val="0"/>
              <w:rPr>
                <w:lang w:val="en-US"/>
              </w:rPr>
            </w:pPr>
          </w:p>
          <w:p w:rsidR="00EA7CF4" w:rsidRDefault="00EA7CF4" w:rsidP="00216A85">
            <w:pPr>
              <w:autoSpaceDE w:val="0"/>
              <w:autoSpaceDN w:val="0"/>
              <w:adjustRightInd w:val="0"/>
              <w:rPr>
                <w:lang w:val="en-US"/>
              </w:rPr>
            </w:pPr>
            <w:r w:rsidRPr="00EA7CF4">
              <w:rPr>
                <w:lang w:val="en-US"/>
              </w:rPr>
              <w:t>To master:</w:t>
            </w:r>
          </w:p>
          <w:p w:rsidR="00996FB3" w:rsidRPr="00512A23" w:rsidRDefault="00A7791B" w:rsidP="003E26F0">
            <w:pPr>
              <w:autoSpaceDE w:val="0"/>
              <w:autoSpaceDN w:val="0"/>
              <w:adjustRightInd w:val="0"/>
              <w:rPr>
                <w:lang w:val="en-US"/>
              </w:rPr>
            </w:pPr>
            <w:r w:rsidRPr="00A7791B">
              <w:rPr>
                <w:lang w:val="en-US"/>
              </w:rPr>
              <w:t xml:space="preserve">skills to assess the positive and negative consequences of </w:t>
            </w:r>
            <w:proofErr w:type="spellStart"/>
            <w:r w:rsidRPr="00A7791B">
              <w:rPr>
                <w:lang w:val="en-US"/>
              </w:rPr>
              <w:t>organisational</w:t>
            </w:r>
            <w:proofErr w:type="spellEnd"/>
            <w:r w:rsidRPr="00A7791B">
              <w:rPr>
                <w:lang w:val="en-US"/>
              </w:rPr>
              <w:t xml:space="preserve"> and management decisions in a complex and dynamic environment</w:t>
            </w:r>
          </w:p>
        </w:tc>
      </w:tr>
      <w:tr w:rsidR="00996FB3" w:rsidRPr="00B7290A" w:rsidTr="00436E2F">
        <w:trPr>
          <w:trHeight w:val="212"/>
        </w:trPr>
        <w:tc>
          <w:tcPr>
            <w:tcW w:w="1108" w:type="pct"/>
          </w:tcPr>
          <w:p w:rsidR="00996FB3" w:rsidRPr="00512A23" w:rsidRDefault="00A14C4C" w:rsidP="004A565B">
            <w:pPr>
              <w:widowControl w:val="0"/>
              <w:tabs>
                <w:tab w:val="left" w:pos="0"/>
              </w:tabs>
              <w:autoSpaceDE w:val="0"/>
              <w:autoSpaceDN w:val="0"/>
              <w:rPr>
                <w:b/>
                <w:lang w:val="en-US"/>
              </w:rPr>
            </w:pPr>
            <w:r>
              <w:rPr>
                <w:lang w:val="en-US"/>
              </w:rPr>
              <w:lastRenderedPageBreak/>
              <w:t>G</w:t>
            </w:r>
            <w:r w:rsidR="00612297">
              <w:rPr>
                <w:lang w:val="en-US"/>
              </w:rPr>
              <w:t>PC</w:t>
            </w:r>
            <w:r w:rsidR="00C76457" w:rsidRPr="00512A23">
              <w:rPr>
                <w:lang w:val="en-US"/>
              </w:rPr>
              <w:t xml:space="preserve">-4 </w:t>
            </w:r>
            <w:r w:rsidR="00A21EDA">
              <w:rPr>
                <w:lang w:val="en-US"/>
              </w:rPr>
              <w:t>–</w:t>
            </w:r>
            <w:r w:rsidR="00C76457" w:rsidRPr="00512A23">
              <w:rPr>
                <w:lang w:val="en-US"/>
              </w:rPr>
              <w:t xml:space="preserve"> </w:t>
            </w:r>
            <w:r w:rsidR="00A7791B" w:rsidRPr="00A7791B">
              <w:rPr>
                <w:lang w:val="en-US"/>
              </w:rPr>
              <w:t xml:space="preserve">Able to identify and assess new market opportunities, develop business plans for the creation and development of new businesses and </w:t>
            </w:r>
            <w:proofErr w:type="spellStart"/>
            <w:r w:rsidR="00A7791B" w:rsidRPr="00A7791B">
              <w:rPr>
                <w:lang w:val="en-US"/>
              </w:rPr>
              <w:t>organisations</w:t>
            </w:r>
            <w:proofErr w:type="spellEnd"/>
            <w:r w:rsidR="00A7791B">
              <w:rPr>
                <w:lang w:val="en-US"/>
              </w:rPr>
              <w:t xml:space="preserve"> </w:t>
            </w:r>
          </w:p>
        </w:tc>
        <w:tc>
          <w:tcPr>
            <w:tcW w:w="1117" w:type="pct"/>
          </w:tcPr>
          <w:p w:rsidR="00996FB3" w:rsidRPr="00512A23" w:rsidRDefault="00A14C4C" w:rsidP="004A565B">
            <w:pPr>
              <w:widowControl w:val="0"/>
              <w:tabs>
                <w:tab w:val="left" w:pos="0"/>
              </w:tabs>
              <w:autoSpaceDE w:val="0"/>
              <w:autoSpaceDN w:val="0"/>
              <w:rPr>
                <w:b/>
                <w:lang w:val="en-US"/>
              </w:rPr>
            </w:pPr>
            <w:r>
              <w:rPr>
                <w:lang w:val="en-US"/>
              </w:rPr>
              <w:t>G</w:t>
            </w:r>
            <w:r w:rsidR="00612297">
              <w:rPr>
                <w:lang w:val="en-US"/>
              </w:rPr>
              <w:t>PC</w:t>
            </w:r>
            <w:r w:rsidR="003A24E2">
              <w:rPr>
                <w:lang w:val="en-US"/>
              </w:rPr>
              <w:t>-4.</w:t>
            </w:r>
            <w:r w:rsidR="00320F87">
              <w:rPr>
                <w:lang w:val="en-US"/>
              </w:rPr>
              <w:t xml:space="preserve">3 </w:t>
            </w:r>
            <w:r w:rsidR="003A24E2">
              <w:rPr>
                <w:lang w:val="en-US"/>
              </w:rPr>
              <w:t xml:space="preserve">- </w:t>
            </w:r>
            <w:r w:rsidR="00A7791B" w:rsidRPr="00A7791B">
              <w:rPr>
                <w:lang w:val="en-US"/>
              </w:rPr>
              <w:t>Evaluates the economic efficiency of management decisions based on knowledge of financial and investment analysis methods</w:t>
            </w:r>
          </w:p>
        </w:tc>
        <w:tc>
          <w:tcPr>
            <w:tcW w:w="2775" w:type="pct"/>
          </w:tcPr>
          <w:p w:rsidR="0017684E" w:rsidRDefault="0017684E" w:rsidP="00216A85">
            <w:pPr>
              <w:autoSpaceDE w:val="0"/>
              <w:autoSpaceDN w:val="0"/>
              <w:adjustRightInd w:val="0"/>
              <w:rPr>
                <w:lang w:val="en-US"/>
              </w:rPr>
            </w:pPr>
            <w:r w:rsidRPr="0017684E">
              <w:rPr>
                <w:lang w:val="en-US"/>
              </w:rPr>
              <w:t>To</w:t>
            </w:r>
            <w:r w:rsidRPr="005D7245">
              <w:rPr>
                <w:lang w:val="en-US"/>
              </w:rPr>
              <w:t xml:space="preserve"> </w:t>
            </w:r>
            <w:r w:rsidRPr="0017684E">
              <w:rPr>
                <w:lang w:val="en-US"/>
              </w:rPr>
              <w:t>be</w:t>
            </w:r>
            <w:r w:rsidRPr="005D7245">
              <w:rPr>
                <w:lang w:val="en-US"/>
              </w:rPr>
              <w:t xml:space="preserve"> </w:t>
            </w:r>
            <w:r w:rsidRPr="0017684E">
              <w:rPr>
                <w:lang w:val="en-US"/>
              </w:rPr>
              <w:t>able</w:t>
            </w:r>
            <w:r w:rsidRPr="005D7245">
              <w:rPr>
                <w:lang w:val="en-US"/>
              </w:rPr>
              <w:t>:</w:t>
            </w:r>
          </w:p>
          <w:p w:rsidR="008D74EF" w:rsidRDefault="00A7791B" w:rsidP="00216A85">
            <w:pPr>
              <w:autoSpaceDE w:val="0"/>
              <w:autoSpaceDN w:val="0"/>
              <w:adjustRightInd w:val="0"/>
              <w:rPr>
                <w:lang w:val="en-US"/>
              </w:rPr>
            </w:pPr>
            <w:r w:rsidRPr="00A7791B">
              <w:rPr>
                <w:lang w:val="en-US"/>
              </w:rPr>
              <w:t>choose financial and investment analysis methods to assess the economic efficiency of management decisions</w:t>
            </w:r>
          </w:p>
          <w:p w:rsidR="00A7791B" w:rsidRDefault="00A7791B" w:rsidP="00216A85">
            <w:pPr>
              <w:autoSpaceDE w:val="0"/>
              <w:autoSpaceDN w:val="0"/>
              <w:adjustRightInd w:val="0"/>
              <w:rPr>
                <w:lang w:val="en-US"/>
              </w:rPr>
            </w:pPr>
          </w:p>
          <w:p w:rsidR="003A24E2" w:rsidRDefault="003A24E2" w:rsidP="00216A85">
            <w:pPr>
              <w:autoSpaceDE w:val="0"/>
              <w:autoSpaceDN w:val="0"/>
              <w:adjustRightInd w:val="0"/>
              <w:rPr>
                <w:lang w:val="en-US"/>
              </w:rPr>
            </w:pPr>
            <w:r w:rsidRPr="003A24E2">
              <w:rPr>
                <w:lang w:val="en-US"/>
              </w:rPr>
              <w:t>To master:</w:t>
            </w:r>
          </w:p>
          <w:p w:rsidR="00A7791B" w:rsidRDefault="00A7791B" w:rsidP="00216A85">
            <w:pPr>
              <w:autoSpaceDE w:val="0"/>
              <w:autoSpaceDN w:val="0"/>
              <w:adjustRightInd w:val="0"/>
              <w:rPr>
                <w:lang w:val="en-US"/>
              </w:rPr>
            </w:pPr>
            <w:r w:rsidRPr="00A7791B">
              <w:rPr>
                <w:lang w:val="en-US"/>
              </w:rPr>
              <w:t>skills in assessing the economic efficiency of management decisions</w:t>
            </w:r>
          </w:p>
          <w:p w:rsidR="00996FB3" w:rsidRPr="00512A23" w:rsidRDefault="00996FB3" w:rsidP="003E26F0">
            <w:pPr>
              <w:autoSpaceDE w:val="0"/>
              <w:autoSpaceDN w:val="0"/>
              <w:adjustRightInd w:val="0"/>
              <w:rPr>
                <w:lang w:val="en-US"/>
              </w:rPr>
            </w:pPr>
          </w:p>
        </w:tc>
      </w:tr>
      <w:tr w:rsidR="00996FB3" w:rsidRPr="00B7290A" w:rsidTr="00436E2F">
        <w:trPr>
          <w:trHeight w:val="212"/>
        </w:trPr>
        <w:tc>
          <w:tcPr>
            <w:tcW w:w="1108" w:type="pct"/>
          </w:tcPr>
          <w:p w:rsidR="00996FB3" w:rsidRPr="00512A23" w:rsidRDefault="00A14C4C" w:rsidP="004A565B">
            <w:pPr>
              <w:widowControl w:val="0"/>
              <w:tabs>
                <w:tab w:val="left" w:pos="0"/>
              </w:tabs>
              <w:autoSpaceDE w:val="0"/>
              <w:autoSpaceDN w:val="0"/>
              <w:rPr>
                <w:b/>
                <w:lang w:val="en-US"/>
              </w:rPr>
            </w:pPr>
            <w:r>
              <w:rPr>
                <w:lang w:val="en-US"/>
              </w:rPr>
              <w:t>G</w:t>
            </w:r>
            <w:r w:rsidR="00612297">
              <w:rPr>
                <w:lang w:val="en-US"/>
              </w:rPr>
              <w:t>PC</w:t>
            </w:r>
            <w:r w:rsidR="00C76457" w:rsidRPr="00512A23">
              <w:rPr>
                <w:lang w:val="en-US"/>
              </w:rPr>
              <w:t xml:space="preserve">-5 </w:t>
            </w:r>
            <w:r w:rsidR="00A21EDA">
              <w:rPr>
                <w:lang w:val="en-US"/>
              </w:rPr>
              <w:t>–</w:t>
            </w:r>
            <w:r w:rsidR="00C76457" w:rsidRPr="00512A23">
              <w:rPr>
                <w:lang w:val="en-US"/>
              </w:rPr>
              <w:t xml:space="preserve"> </w:t>
            </w:r>
            <w:r w:rsidR="00A7791B" w:rsidRPr="00A7791B">
              <w:rPr>
                <w:lang w:val="en-US"/>
              </w:rPr>
              <w:t>Is able to use modern information technology and software in solving professional problems, including the management and intelligent analysis of large data sets</w:t>
            </w:r>
          </w:p>
        </w:tc>
        <w:tc>
          <w:tcPr>
            <w:tcW w:w="1117" w:type="pct"/>
          </w:tcPr>
          <w:p w:rsidR="00996FB3" w:rsidRPr="003A24E2" w:rsidRDefault="00A14C4C" w:rsidP="004A565B">
            <w:pPr>
              <w:widowControl w:val="0"/>
              <w:tabs>
                <w:tab w:val="left" w:pos="0"/>
              </w:tabs>
              <w:autoSpaceDE w:val="0"/>
              <w:autoSpaceDN w:val="0"/>
              <w:rPr>
                <w:lang w:val="en-US"/>
              </w:rPr>
            </w:pPr>
            <w:r>
              <w:rPr>
                <w:lang w:val="en-US"/>
              </w:rPr>
              <w:t>G</w:t>
            </w:r>
            <w:r w:rsidR="00612297" w:rsidRPr="003A24E2">
              <w:rPr>
                <w:lang w:val="en-US"/>
              </w:rPr>
              <w:t>PC</w:t>
            </w:r>
            <w:r w:rsidR="006A77F8">
              <w:rPr>
                <w:lang w:val="en-US"/>
              </w:rPr>
              <w:t>-5.</w:t>
            </w:r>
            <w:r w:rsidR="006A77F8" w:rsidRPr="006A77F8">
              <w:rPr>
                <w:lang w:val="en-US"/>
              </w:rPr>
              <w:t>3</w:t>
            </w:r>
            <w:r w:rsidR="00C76457" w:rsidRPr="003A24E2">
              <w:rPr>
                <w:lang w:val="en-US"/>
              </w:rPr>
              <w:t xml:space="preserve"> </w:t>
            </w:r>
            <w:r w:rsidR="00A21EDA">
              <w:rPr>
                <w:lang w:val="en-US"/>
              </w:rPr>
              <w:t>–</w:t>
            </w:r>
            <w:r w:rsidR="00C76457" w:rsidRPr="003A24E2">
              <w:rPr>
                <w:lang w:val="en-US"/>
              </w:rPr>
              <w:t xml:space="preserve"> </w:t>
            </w:r>
            <w:r w:rsidR="00A7791B" w:rsidRPr="00A7791B">
              <w:rPr>
                <w:lang w:val="en-US"/>
              </w:rPr>
              <w:t xml:space="preserve">Understands the characteristics of 4th industrial revolution technologies and how they can be used in the design of business models for </w:t>
            </w:r>
            <w:proofErr w:type="spellStart"/>
            <w:r w:rsidR="00A7791B" w:rsidRPr="00A7791B">
              <w:rPr>
                <w:lang w:val="en-US"/>
              </w:rPr>
              <w:t>organisations</w:t>
            </w:r>
            <w:proofErr w:type="spellEnd"/>
          </w:p>
        </w:tc>
        <w:tc>
          <w:tcPr>
            <w:tcW w:w="2775" w:type="pct"/>
          </w:tcPr>
          <w:p w:rsidR="0017684E" w:rsidRPr="003E26F0" w:rsidRDefault="0017684E" w:rsidP="00216A85">
            <w:pPr>
              <w:autoSpaceDE w:val="0"/>
              <w:autoSpaceDN w:val="0"/>
              <w:adjustRightInd w:val="0"/>
              <w:rPr>
                <w:lang w:val="en-US"/>
              </w:rPr>
            </w:pPr>
            <w:r w:rsidRPr="003A24E2">
              <w:rPr>
                <w:lang w:val="en-US"/>
              </w:rPr>
              <w:t>To</w:t>
            </w:r>
            <w:r w:rsidRPr="003E26F0">
              <w:rPr>
                <w:lang w:val="en-US"/>
              </w:rPr>
              <w:t xml:space="preserve"> </w:t>
            </w:r>
            <w:r w:rsidRPr="003A24E2">
              <w:rPr>
                <w:lang w:val="en-US"/>
              </w:rPr>
              <w:t>be</w:t>
            </w:r>
            <w:r w:rsidRPr="003E26F0">
              <w:rPr>
                <w:lang w:val="en-US"/>
              </w:rPr>
              <w:t xml:space="preserve"> </w:t>
            </w:r>
            <w:r w:rsidRPr="003A24E2">
              <w:rPr>
                <w:lang w:val="en-US"/>
              </w:rPr>
              <w:t>able</w:t>
            </w:r>
            <w:r w:rsidRPr="003E26F0">
              <w:rPr>
                <w:lang w:val="en-US"/>
              </w:rPr>
              <w:t>:</w:t>
            </w:r>
          </w:p>
          <w:p w:rsidR="00320F87" w:rsidRDefault="00A7791B" w:rsidP="00216A85">
            <w:pPr>
              <w:autoSpaceDE w:val="0"/>
              <w:autoSpaceDN w:val="0"/>
              <w:adjustRightInd w:val="0"/>
              <w:rPr>
                <w:lang w:val="en-US"/>
              </w:rPr>
            </w:pPr>
            <w:r w:rsidRPr="00A7791B">
              <w:rPr>
                <w:lang w:val="en-US"/>
              </w:rPr>
              <w:t>use the capabilities of modern information technology of the 4th industrial revolution in the design of business models</w:t>
            </w:r>
          </w:p>
          <w:p w:rsidR="00A7791B" w:rsidRPr="00EA7CF4" w:rsidRDefault="00A7791B" w:rsidP="00216A85">
            <w:pPr>
              <w:autoSpaceDE w:val="0"/>
              <w:autoSpaceDN w:val="0"/>
              <w:adjustRightInd w:val="0"/>
              <w:rPr>
                <w:lang w:val="en-US"/>
              </w:rPr>
            </w:pPr>
          </w:p>
          <w:p w:rsidR="00EA7CF4" w:rsidRDefault="00EA7CF4" w:rsidP="00216A85">
            <w:pPr>
              <w:autoSpaceDE w:val="0"/>
              <w:autoSpaceDN w:val="0"/>
              <w:adjustRightInd w:val="0"/>
              <w:rPr>
                <w:lang w:val="en-US"/>
              </w:rPr>
            </w:pPr>
            <w:r w:rsidRPr="00EA7CF4">
              <w:rPr>
                <w:lang w:val="en-US"/>
              </w:rPr>
              <w:t>To master:</w:t>
            </w:r>
          </w:p>
          <w:p w:rsidR="00EA7CF4" w:rsidRPr="003A24E2" w:rsidRDefault="00A7791B" w:rsidP="00216A85">
            <w:pPr>
              <w:autoSpaceDE w:val="0"/>
              <w:autoSpaceDN w:val="0"/>
              <w:adjustRightInd w:val="0"/>
              <w:rPr>
                <w:lang w:val="en-US"/>
              </w:rPr>
            </w:pPr>
            <w:r w:rsidRPr="00A7791B">
              <w:rPr>
                <w:lang w:val="en-US"/>
              </w:rPr>
              <w:t xml:space="preserve">skills in designing the business model elements of </w:t>
            </w:r>
            <w:proofErr w:type="spellStart"/>
            <w:r w:rsidRPr="00A7791B">
              <w:rPr>
                <w:lang w:val="en-US"/>
              </w:rPr>
              <w:t>organisations</w:t>
            </w:r>
            <w:proofErr w:type="spellEnd"/>
          </w:p>
        </w:tc>
      </w:tr>
      <w:tr w:rsidR="004A565B" w:rsidRPr="00B7290A" w:rsidTr="00436E2F">
        <w:trPr>
          <w:trHeight w:val="212"/>
        </w:trPr>
        <w:tc>
          <w:tcPr>
            <w:tcW w:w="1108" w:type="pct"/>
          </w:tcPr>
          <w:p w:rsidR="004A565B" w:rsidRDefault="004A565B" w:rsidP="004A565B">
            <w:pPr>
              <w:widowControl w:val="0"/>
              <w:tabs>
                <w:tab w:val="left" w:pos="0"/>
              </w:tabs>
              <w:autoSpaceDE w:val="0"/>
              <w:autoSpaceDN w:val="0"/>
              <w:rPr>
                <w:lang w:val="en-US"/>
              </w:rPr>
            </w:pPr>
            <w:r>
              <w:rPr>
                <w:lang w:val="en-US"/>
              </w:rPr>
              <w:t>GPC-6</w:t>
            </w:r>
            <w:r w:rsidRPr="00512A23">
              <w:rPr>
                <w:lang w:val="en-US"/>
              </w:rPr>
              <w:t xml:space="preserve"> </w:t>
            </w:r>
            <w:r>
              <w:rPr>
                <w:lang w:val="en-US"/>
              </w:rPr>
              <w:t>–</w:t>
            </w:r>
            <w:r w:rsidRPr="00512A23">
              <w:rPr>
                <w:lang w:val="en-US"/>
              </w:rPr>
              <w:t xml:space="preserve"> </w:t>
            </w:r>
            <w:r w:rsidR="00A7791B" w:rsidRPr="00A7791B">
              <w:rPr>
                <w:lang w:val="en-US"/>
              </w:rPr>
              <w:t>Is able to understand the principles of modern information technology and use it to solve professional problems</w:t>
            </w:r>
          </w:p>
        </w:tc>
        <w:tc>
          <w:tcPr>
            <w:tcW w:w="1117" w:type="pct"/>
          </w:tcPr>
          <w:p w:rsidR="004A565B" w:rsidRDefault="004A565B" w:rsidP="004A565B">
            <w:pPr>
              <w:widowControl w:val="0"/>
              <w:tabs>
                <w:tab w:val="left" w:pos="0"/>
              </w:tabs>
              <w:autoSpaceDE w:val="0"/>
              <w:autoSpaceDN w:val="0"/>
              <w:rPr>
                <w:lang w:val="en-US"/>
              </w:rPr>
            </w:pPr>
            <w:r>
              <w:rPr>
                <w:lang w:val="en-US"/>
              </w:rPr>
              <w:t>G</w:t>
            </w:r>
            <w:r w:rsidRPr="003A24E2">
              <w:rPr>
                <w:lang w:val="en-US"/>
              </w:rPr>
              <w:t>PC-</w:t>
            </w:r>
            <w:r>
              <w:rPr>
                <w:lang w:val="en-US"/>
              </w:rPr>
              <w:t>6</w:t>
            </w:r>
            <w:r w:rsidRPr="003A24E2">
              <w:rPr>
                <w:lang w:val="en-US"/>
              </w:rPr>
              <w:t xml:space="preserve">.2 </w:t>
            </w:r>
            <w:r>
              <w:rPr>
                <w:lang w:val="en-US"/>
              </w:rPr>
              <w:t>–</w:t>
            </w:r>
            <w:r w:rsidRPr="003A24E2">
              <w:rPr>
                <w:lang w:val="en-US"/>
              </w:rPr>
              <w:t xml:space="preserve"> </w:t>
            </w:r>
            <w:r w:rsidR="00A7791B" w:rsidRPr="00A7791B">
              <w:rPr>
                <w:lang w:val="en-US"/>
              </w:rPr>
              <w:t>Uses methods and software tools for data collection, processing and analysis</w:t>
            </w:r>
          </w:p>
        </w:tc>
        <w:tc>
          <w:tcPr>
            <w:tcW w:w="2775" w:type="pct"/>
          </w:tcPr>
          <w:p w:rsidR="008D74EF" w:rsidRPr="008D74EF" w:rsidRDefault="008D74EF" w:rsidP="008D74EF">
            <w:pPr>
              <w:autoSpaceDE w:val="0"/>
              <w:autoSpaceDN w:val="0"/>
              <w:adjustRightInd w:val="0"/>
              <w:rPr>
                <w:lang w:val="en-US"/>
              </w:rPr>
            </w:pPr>
            <w:r w:rsidRPr="008D74EF">
              <w:rPr>
                <w:lang w:val="en-US"/>
              </w:rPr>
              <w:t>To be able:</w:t>
            </w:r>
          </w:p>
          <w:p w:rsidR="008D74EF" w:rsidRDefault="00A7791B" w:rsidP="008D74EF">
            <w:pPr>
              <w:autoSpaceDE w:val="0"/>
              <w:autoSpaceDN w:val="0"/>
              <w:adjustRightInd w:val="0"/>
              <w:rPr>
                <w:lang w:val="en-US"/>
              </w:rPr>
            </w:pPr>
            <w:r>
              <w:rPr>
                <w:lang w:val="en-US"/>
              </w:rPr>
              <w:t>s</w:t>
            </w:r>
            <w:r w:rsidRPr="00A7791B">
              <w:rPr>
                <w:lang w:val="en-US"/>
              </w:rPr>
              <w:t xml:space="preserve">elect software methods for collecting, processing and </w:t>
            </w:r>
            <w:proofErr w:type="spellStart"/>
            <w:r w:rsidRPr="00A7791B">
              <w:rPr>
                <w:lang w:val="en-US"/>
              </w:rPr>
              <w:t>analysing</w:t>
            </w:r>
            <w:proofErr w:type="spellEnd"/>
            <w:r w:rsidRPr="00A7791B">
              <w:rPr>
                <w:lang w:val="en-US"/>
              </w:rPr>
              <w:t xml:space="preserve"> data for the tasks at hand</w:t>
            </w:r>
          </w:p>
          <w:p w:rsidR="00A7791B" w:rsidRPr="008D74EF" w:rsidRDefault="00A7791B" w:rsidP="008D74EF">
            <w:pPr>
              <w:autoSpaceDE w:val="0"/>
              <w:autoSpaceDN w:val="0"/>
              <w:adjustRightInd w:val="0"/>
              <w:rPr>
                <w:lang w:val="en-US"/>
              </w:rPr>
            </w:pPr>
          </w:p>
          <w:p w:rsidR="004A565B" w:rsidRDefault="008D74EF" w:rsidP="008D74EF">
            <w:pPr>
              <w:autoSpaceDE w:val="0"/>
              <w:autoSpaceDN w:val="0"/>
              <w:adjustRightInd w:val="0"/>
              <w:rPr>
                <w:lang w:val="en-US"/>
              </w:rPr>
            </w:pPr>
            <w:r w:rsidRPr="008D74EF">
              <w:rPr>
                <w:lang w:val="en-US"/>
              </w:rPr>
              <w:t>To master:</w:t>
            </w:r>
          </w:p>
          <w:p w:rsidR="00A7791B" w:rsidRPr="003A24E2" w:rsidRDefault="00A7791B" w:rsidP="008D74EF">
            <w:pPr>
              <w:autoSpaceDE w:val="0"/>
              <w:autoSpaceDN w:val="0"/>
              <w:adjustRightInd w:val="0"/>
              <w:rPr>
                <w:lang w:val="en-US"/>
              </w:rPr>
            </w:pPr>
            <w:r>
              <w:rPr>
                <w:lang w:val="en-US"/>
              </w:rPr>
              <w:t>s</w:t>
            </w:r>
            <w:r w:rsidRPr="00A7791B">
              <w:rPr>
                <w:lang w:val="en-US"/>
              </w:rPr>
              <w:t xml:space="preserve">kills in using software tools to collect, process and </w:t>
            </w:r>
            <w:proofErr w:type="spellStart"/>
            <w:r w:rsidRPr="00A7791B">
              <w:rPr>
                <w:lang w:val="en-US"/>
              </w:rPr>
              <w:t>analyse</w:t>
            </w:r>
            <w:proofErr w:type="spellEnd"/>
            <w:r w:rsidRPr="00A7791B">
              <w:rPr>
                <w:lang w:val="en-US"/>
              </w:rPr>
              <w:t xml:space="preserve"> data to solve assigned tasks</w:t>
            </w:r>
          </w:p>
        </w:tc>
      </w:tr>
      <w:tr w:rsidR="0012479B" w:rsidRPr="00B7290A" w:rsidTr="00436E2F">
        <w:trPr>
          <w:trHeight w:val="212"/>
        </w:trPr>
        <w:tc>
          <w:tcPr>
            <w:tcW w:w="1108" w:type="pct"/>
          </w:tcPr>
          <w:p w:rsidR="0012479B" w:rsidRDefault="0012479B" w:rsidP="004A565B">
            <w:pPr>
              <w:widowControl w:val="0"/>
              <w:tabs>
                <w:tab w:val="left" w:pos="0"/>
              </w:tabs>
              <w:autoSpaceDE w:val="0"/>
              <w:autoSpaceDN w:val="0"/>
              <w:rPr>
                <w:lang w:val="en-US"/>
              </w:rPr>
            </w:pPr>
            <w:r>
              <w:rPr>
                <w:lang w:val="en-US"/>
              </w:rPr>
              <w:t>U</w:t>
            </w:r>
            <w:r>
              <w:t>С</w:t>
            </w:r>
            <w:r w:rsidRPr="0012479B">
              <w:rPr>
                <w:lang w:val="en-US"/>
              </w:rPr>
              <w:t>-1. Able to search, critically analyze and synthesize information, apply a systems approach to solving assigned tasks</w:t>
            </w:r>
          </w:p>
        </w:tc>
        <w:tc>
          <w:tcPr>
            <w:tcW w:w="1117" w:type="pct"/>
          </w:tcPr>
          <w:p w:rsidR="0012479B" w:rsidRDefault="00495666" w:rsidP="0012479B">
            <w:pPr>
              <w:widowControl w:val="0"/>
              <w:tabs>
                <w:tab w:val="left" w:pos="0"/>
              </w:tabs>
              <w:autoSpaceDE w:val="0"/>
              <w:autoSpaceDN w:val="0"/>
              <w:rPr>
                <w:lang w:val="en-US"/>
              </w:rPr>
            </w:pPr>
            <w:r>
              <w:rPr>
                <w:lang w:val="en-US"/>
              </w:rPr>
              <w:t>UC</w:t>
            </w:r>
            <w:r w:rsidRPr="00495666">
              <w:rPr>
                <w:lang w:val="en-US"/>
              </w:rPr>
              <w:t>-1.1. Searches for the necessary information based on the results of the analysis of the assigned task</w:t>
            </w:r>
          </w:p>
        </w:tc>
        <w:tc>
          <w:tcPr>
            <w:tcW w:w="2775" w:type="pct"/>
          </w:tcPr>
          <w:p w:rsidR="00495666" w:rsidRPr="00495666" w:rsidRDefault="00495666" w:rsidP="00495666">
            <w:pPr>
              <w:widowControl w:val="0"/>
              <w:tabs>
                <w:tab w:val="left" w:pos="0"/>
              </w:tabs>
              <w:autoSpaceDE w:val="0"/>
              <w:autoSpaceDN w:val="0"/>
              <w:rPr>
                <w:lang w:val="en-US"/>
              </w:rPr>
            </w:pPr>
            <w:r w:rsidRPr="00495666">
              <w:rPr>
                <w:lang w:val="en-US"/>
              </w:rPr>
              <w:t>Be able to:</w:t>
            </w:r>
          </w:p>
          <w:p w:rsidR="00495666" w:rsidRPr="00495666" w:rsidRDefault="00495666" w:rsidP="00495666">
            <w:pPr>
              <w:widowControl w:val="0"/>
              <w:tabs>
                <w:tab w:val="left" w:pos="0"/>
              </w:tabs>
              <w:autoSpaceDE w:val="0"/>
              <w:autoSpaceDN w:val="0"/>
              <w:rPr>
                <w:lang w:val="en-US"/>
              </w:rPr>
            </w:pPr>
            <w:r w:rsidRPr="00495666">
              <w:rPr>
                <w:lang w:val="en-US"/>
              </w:rPr>
              <w:t>search for the necessary information to solve the assigned tasks</w:t>
            </w:r>
          </w:p>
          <w:p w:rsidR="00495666" w:rsidRPr="00495666" w:rsidRDefault="00495666" w:rsidP="00495666">
            <w:pPr>
              <w:widowControl w:val="0"/>
              <w:tabs>
                <w:tab w:val="left" w:pos="0"/>
              </w:tabs>
              <w:autoSpaceDE w:val="0"/>
              <w:autoSpaceDN w:val="0"/>
              <w:rPr>
                <w:lang w:val="en-US"/>
              </w:rPr>
            </w:pPr>
          </w:p>
          <w:p w:rsidR="00495666" w:rsidRPr="00495666" w:rsidRDefault="00495666" w:rsidP="00495666">
            <w:pPr>
              <w:widowControl w:val="0"/>
              <w:tabs>
                <w:tab w:val="left" w:pos="0"/>
              </w:tabs>
              <w:autoSpaceDE w:val="0"/>
              <w:autoSpaceDN w:val="0"/>
              <w:rPr>
                <w:lang w:val="en-US"/>
              </w:rPr>
            </w:pPr>
            <w:r w:rsidRPr="00495666">
              <w:rPr>
                <w:lang w:val="en-US"/>
              </w:rPr>
              <w:t>Possess:</w:t>
            </w:r>
          </w:p>
          <w:p w:rsidR="0012479B" w:rsidRPr="0012479B" w:rsidRDefault="00495666" w:rsidP="00495666">
            <w:pPr>
              <w:widowControl w:val="0"/>
              <w:tabs>
                <w:tab w:val="left" w:pos="0"/>
              </w:tabs>
              <w:autoSpaceDE w:val="0"/>
              <w:autoSpaceDN w:val="0"/>
              <w:rPr>
                <w:lang w:val="en-US"/>
              </w:rPr>
            </w:pPr>
            <w:r w:rsidRPr="00495666">
              <w:rPr>
                <w:lang w:val="en-US"/>
              </w:rPr>
              <w:t>information search skills in accordance with the results of the analysis of the assigned tasks</w:t>
            </w:r>
          </w:p>
        </w:tc>
      </w:tr>
      <w:tr w:rsidR="00495666" w:rsidRPr="00B7290A" w:rsidTr="00436E2F">
        <w:trPr>
          <w:trHeight w:val="212"/>
        </w:trPr>
        <w:tc>
          <w:tcPr>
            <w:tcW w:w="1108" w:type="pct"/>
          </w:tcPr>
          <w:p w:rsidR="00495666" w:rsidRDefault="00495666" w:rsidP="004A565B">
            <w:pPr>
              <w:widowControl w:val="0"/>
              <w:tabs>
                <w:tab w:val="left" w:pos="0"/>
              </w:tabs>
              <w:autoSpaceDE w:val="0"/>
              <w:autoSpaceDN w:val="0"/>
              <w:rPr>
                <w:lang w:val="en-US"/>
              </w:rPr>
            </w:pPr>
            <w:r>
              <w:rPr>
                <w:lang w:val="en-US"/>
              </w:rPr>
              <w:t>UC</w:t>
            </w:r>
            <w:r w:rsidRPr="00495666">
              <w:rPr>
                <w:lang w:val="en-US"/>
              </w:rPr>
              <w:t>-2. Able to define a range of tasks within the framework of the set goal and select the best ways to solve them, based on current legal norms, available resources and restrictions</w:t>
            </w:r>
          </w:p>
        </w:tc>
        <w:tc>
          <w:tcPr>
            <w:tcW w:w="1117" w:type="pct"/>
          </w:tcPr>
          <w:p w:rsidR="00495666" w:rsidRDefault="00495666" w:rsidP="0012479B">
            <w:pPr>
              <w:widowControl w:val="0"/>
              <w:tabs>
                <w:tab w:val="left" w:pos="0"/>
              </w:tabs>
              <w:autoSpaceDE w:val="0"/>
              <w:autoSpaceDN w:val="0"/>
              <w:rPr>
                <w:lang w:val="en-US"/>
              </w:rPr>
            </w:pPr>
            <w:r>
              <w:rPr>
                <w:lang w:val="en-US"/>
              </w:rPr>
              <w:t>UC</w:t>
            </w:r>
            <w:r w:rsidRPr="00495666">
              <w:rPr>
                <w:lang w:val="en-US"/>
              </w:rPr>
              <w:t>-2.1. Understands the basic principles of setting tasks and developing solutions</w:t>
            </w:r>
          </w:p>
        </w:tc>
        <w:tc>
          <w:tcPr>
            <w:tcW w:w="2775" w:type="pct"/>
          </w:tcPr>
          <w:p w:rsidR="00495666" w:rsidRPr="00495666" w:rsidRDefault="00495666" w:rsidP="00495666">
            <w:pPr>
              <w:widowControl w:val="0"/>
              <w:tabs>
                <w:tab w:val="left" w:pos="0"/>
              </w:tabs>
              <w:autoSpaceDE w:val="0"/>
              <w:autoSpaceDN w:val="0"/>
              <w:rPr>
                <w:lang w:val="en-US"/>
              </w:rPr>
            </w:pPr>
            <w:r w:rsidRPr="00495666">
              <w:rPr>
                <w:lang w:val="en-US"/>
              </w:rPr>
              <w:t>Be able to:</w:t>
            </w:r>
          </w:p>
          <w:p w:rsidR="00495666" w:rsidRPr="00495666" w:rsidRDefault="00495666" w:rsidP="00495666">
            <w:pPr>
              <w:widowControl w:val="0"/>
              <w:tabs>
                <w:tab w:val="left" w:pos="0"/>
              </w:tabs>
              <w:autoSpaceDE w:val="0"/>
              <w:autoSpaceDN w:val="0"/>
              <w:rPr>
                <w:lang w:val="en-US"/>
              </w:rPr>
            </w:pPr>
            <w:r w:rsidRPr="00495666">
              <w:rPr>
                <w:lang w:val="en-US"/>
              </w:rPr>
              <w:t>use the basic principles of setting tasks to develop the best ways to solve them</w:t>
            </w:r>
          </w:p>
          <w:p w:rsidR="00495666" w:rsidRPr="00495666" w:rsidRDefault="00495666" w:rsidP="00495666">
            <w:pPr>
              <w:widowControl w:val="0"/>
              <w:tabs>
                <w:tab w:val="left" w:pos="0"/>
              </w:tabs>
              <w:autoSpaceDE w:val="0"/>
              <w:autoSpaceDN w:val="0"/>
              <w:rPr>
                <w:lang w:val="en-US"/>
              </w:rPr>
            </w:pPr>
          </w:p>
          <w:p w:rsidR="00495666" w:rsidRPr="00495666" w:rsidRDefault="00495666" w:rsidP="00495666">
            <w:pPr>
              <w:widowControl w:val="0"/>
              <w:tabs>
                <w:tab w:val="left" w:pos="0"/>
              </w:tabs>
              <w:autoSpaceDE w:val="0"/>
              <w:autoSpaceDN w:val="0"/>
              <w:rPr>
                <w:lang w:val="en-US"/>
              </w:rPr>
            </w:pPr>
            <w:r w:rsidRPr="00495666">
              <w:rPr>
                <w:lang w:val="en-US"/>
              </w:rPr>
              <w:t>Possess:</w:t>
            </w:r>
          </w:p>
          <w:p w:rsidR="00495666" w:rsidRPr="0012479B" w:rsidRDefault="00495666" w:rsidP="00495666">
            <w:pPr>
              <w:widowControl w:val="0"/>
              <w:tabs>
                <w:tab w:val="left" w:pos="0"/>
              </w:tabs>
              <w:autoSpaceDE w:val="0"/>
              <w:autoSpaceDN w:val="0"/>
              <w:rPr>
                <w:lang w:val="en-US"/>
              </w:rPr>
            </w:pPr>
            <w:r w:rsidRPr="00495666">
              <w:rPr>
                <w:lang w:val="en-US"/>
              </w:rPr>
              <w:t>the basic principles of setting tasks and developing solutions, based on current restrictions</w:t>
            </w:r>
          </w:p>
        </w:tc>
      </w:tr>
      <w:tr w:rsidR="006A77F8" w:rsidRPr="00B7290A" w:rsidTr="00436E2F">
        <w:trPr>
          <w:trHeight w:val="212"/>
        </w:trPr>
        <w:tc>
          <w:tcPr>
            <w:tcW w:w="1108" w:type="pct"/>
          </w:tcPr>
          <w:p w:rsidR="006A77F8" w:rsidRDefault="006A77F8" w:rsidP="004A565B">
            <w:pPr>
              <w:widowControl w:val="0"/>
              <w:tabs>
                <w:tab w:val="left" w:pos="0"/>
              </w:tabs>
              <w:autoSpaceDE w:val="0"/>
              <w:autoSpaceDN w:val="0"/>
              <w:rPr>
                <w:lang w:val="en-US"/>
              </w:rPr>
            </w:pPr>
            <w:r>
              <w:rPr>
                <w:lang w:val="en-US"/>
              </w:rPr>
              <w:t>U</w:t>
            </w:r>
            <w:r>
              <w:t>С</w:t>
            </w:r>
            <w:r w:rsidRPr="006A77F8">
              <w:rPr>
                <w:lang w:val="en-US"/>
              </w:rPr>
              <w:t xml:space="preserve">-6. - Able to manage their time, </w:t>
            </w:r>
            <w:r w:rsidRPr="006A77F8">
              <w:rPr>
                <w:lang w:val="en-US"/>
              </w:rPr>
              <w:lastRenderedPageBreak/>
              <w:t>build and implement a trajectory of self-development based on the principles of lifelong education</w:t>
            </w:r>
          </w:p>
        </w:tc>
        <w:tc>
          <w:tcPr>
            <w:tcW w:w="1117" w:type="pct"/>
          </w:tcPr>
          <w:p w:rsidR="006A77F8" w:rsidRDefault="006A77F8" w:rsidP="004A565B">
            <w:pPr>
              <w:widowControl w:val="0"/>
              <w:tabs>
                <w:tab w:val="left" w:pos="0"/>
              </w:tabs>
              <w:autoSpaceDE w:val="0"/>
              <w:autoSpaceDN w:val="0"/>
              <w:rPr>
                <w:lang w:val="en-US"/>
              </w:rPr>
            </w:pPr>
            <w:r>
              <w:rPr>
                <w:lang w:val="en-US"/>
              </w:rPr>
              <w:lastRenderedPageBreak/>
              <w:t>U</w:t>
            </w:r>
            <w:r>
              <w:t>С</w:t>
            </w:r>
            <w:r w:rsidRPr="006A77F8">
              <w:rPr>
                <w:lang w:val="en-US"/>
              </w:rPr>
              <w:t xml:space="preserve">-6.2. - Adequately assesses time </w:t>
            </w:r>
            <w:r w:rsidRPr="006A77F8">
              <w:rPr>
                <w:lang w:val="en-US"/>
              </w:rPr>
              <w:lastRenderedPageBreak/>
              <w:t>resources and limitations and effectively uses these resources for personal/professional development</w:t>
            </w:r>
          </w:p>
        </w:tc>
        <w:tc>
          <w:tcPr>
            <w:tcW w:w="2775" w:type="pct"/>
          </w:tcPr>
          <w:p w:rsidR="0012479B" w:rsidRPr="0012479B" w:rsidRDefault="0012479B" w:rsidP="0012479B">
            <w:pPr>
              <w:autoSpaceDE w:val="0"/>
              <w:autoSpaceDN w:val="0"/>
              <w:adjustRightInd w:val="0"/>
              <w:rPr>
                <w:lang w:val="en-US"/>
              </w:rPr>
            </w:pPr>
            <w:r w:rsidRPr="0012479B">
              <w:rPr>
                <w:lang w:val="en-US"/>
              </w:rPr>
              <w:lastRenderedPageBreak/>
              <w:t>Be able to:</w:t>
            </w:r>
          </w:p>
          <w:p w:rsidR="0012479B" w:rsidRPr="0012479B" w:rsidRDefault="0012479B" w:rsidP="0012479B">
            <w:pPr>
              <w:autoSpaceDE w:val="0"/>
              <w:autoSpaceDN w:val="0"/>
              <w:adjustRightInd w:val="0"/>
              <w:rPr>
                <w:lang w:val="en-US"/>
              </w:rPr>
            </w:pPr>
            <w:r w:rsidRPr="0012479B">
              <w:rPr>
                <w:lang w:val="en-US"/>
              </w:rPr>
              <w:t xml:space="preserve">select software methods for collecting, processing and </w:t>
            </w:r>
            <w:r w:rsidRPr="0012479B">
              <w:rPr>
                <w:lang w:val="en-US"/>
              </w:rPr>
              <w:lastRenderedPageBreak/>
              <w:t>analyzing data to solve the assigned tasks</w:t>
            </w:r>
          </w:p>
          <w:p w:rsidR="0012479B" w:rsidRPr="0012479B" w:rsidRDefault="0012479B" w:rsidP="0012479B">
            <w:pPr>
              <w:autoSpaceDE w:val="0"/>
              <w:autoSpaceDN w:val="0"/>
              <w:adjustRightInd w:val="0"/>
              <w:rPr>
                <w:lang w:val="en-US"/>
              </w:rPr>
            </w:pPr>
          </w:p>
          <w:p w:rsidR="0012479B" w:rsidRPr="0012479B" w:rsidRDefault="0012479B" w:rsidP="0012479B">
            <w:pPr>
              <w:autoSpaceDE w:val="0"/>
              <w:autoSpaceDN w:val="0"/>
              <w:adjustRightInd w:val="0"/>
              <w:rPr>
                <w:lang w:val="en-US"/>
              </w:rPr>
            </w:pPr>
            <w:r w:rsidRPr="0012479B">
              <w:rPr>
                <w:lang w:val="en-US"/>
              </w:rPr>
              <w:t>Possess:</w:t>
            </w:r>
          </w:p>
          <w:p w:rsidR="006A77F8" w:rsidRPr="008D74EF" w:rsidRDefault="0012479B" w:rsidP="0012479B">
            <w:pPr>
              <w:autoSpaceDE w:val="0"/>
              <w:autoSpaceDN w:val="0"/>
              <w:adjustRightInd w:val="0"/>
              <w:rPr>
                <w:lang w:val="en-US"/>
              </w:rPr>
            </w:pPr>
            <w:r w:rsidRPr="0012479B">
              <w:rPr>
                <w:lang w:val="en-US"/>
              </w:rPr>
              <w:t>skills in using software tools for collecting, processing and analyzing data to solve the assigned tasks</w:t>
            </w:r>
          </w:p>
        </w:tc>
      </w:tr>
      <w:tr w:rsidR="004A565B" w:rsidRPr="00B7290A" w:rsidTr="00436E2F">
        <w:trPr>
          <w:trHeight w:val="212"/>
        </w:trPr>
        <w:tc>
          <w:tcPr>
            <w:tcW w:w="1108" w:type="pct"/>
          </w:tcPr>
          <w:p w:rsidR="004A565B" w:rsidRDefault="004A565B" w:rsidP="004A565B">
            <w:pPr>
              <w:widowControl w:val="0"/>
              <w:tabs>
                <w:tab w:val="left" w:pos="0"/>
              </w:tabs>
              <w:autoSpaceDE w:val="0"/>
              <w:autoSpaceDN w:val="0"/>
              <w:rPr>
                <w:lang w:val="en-US"/>
              </w:rPr>
            </w:pPr>
            <w:r>
              <w:rPr>
                <w:lang w:val="en-US"/>
              </w:rPr>
              <w:lastRenderedPageBreak/>
              <w:t>UC- 7 -</w:t>
            </w:r>
            <w:r w:rsidR="00A7791B">
              <w:rPr>
                <w:lang w:val="en-US"/>
              </w:rPr>
              <w:t xml:space="preserve"> </w:t>
            </w:r>
            <w:r w:rsidR="00A7791B" w:rsidRPr="00A7791B">
              <w:rPr>
                <w:lang w:val="en-US"/>
              </w:rPr>
              <w:t>Able to maintain an adequate level of physical fitness to ensure meaningful social and occupational activities</w:t>
            </w:r>
          </w:p>
        </w:tc>
        <w:tc>
          <w:tcPr>
            <w:tcW w:w="1117" w:type="pct"/>
          </w:tcPr>
          <w:p w:rsidR="004A565B" w:rsidRDefault="004A565B" w:rsidP="004A565B">
            <w:pPr>
              <w:widowControl w:val="0"/>
              <w:tabs>
                <w:tab w:val="left" w:pos="0"/>
              </w:tabs>
              <w:autoSpaceDE w:val="0"/>
              <w:autoSpaceDN w:val="0"/>
              <w:rPr>
                <w:lang w:val="en-US"/>
              </w:rPr>
            </w:pPr>
            <w:r>
              <w:rPr>
                <w:lang w:val="en-US"/>
              </w:rPr>
              <w:t>UC-7.2 -</w:t>
            </w:r>
            <w:r w:rsidR="00A7791B">
              <w:rPr>
                <w:lang w:val="en-US"/>
              </w:rPr>
              <w:t xml:space="preserve"> </w:t>
            </w:r>
            <w:r w:rsidR="00A7791B" w:rsidRPr="00A7791B">
              <w:rPr>
                <w:lang w:val="en-US"/>
              </w:rPr>
              <w:t>Selects and uses health-promoting physical education techniques to strengthen the body for the purpose of fulfilling professional and other activities</w:t>
            </w:r>
          </w:p>
        </w:tc>
        <w:tc>
          <w:tcPr>
            <w:tcW w:w="2775" w:type="pct"/>
          </w:tcPr>
          <w:p w:rsidR="008D74EF" w:rsidRPr="008D74EF" w:rsidRDefault="008D74EF" w:rsidP="008D74EF">
            <w:pPr>
              <w:autoSpaceDE w:val="0"/>
              <w:autoSpaceDN w:val="0"/>
              <w:adjustRightInd w:val="0"/>
              <w:rPr>
                <w:lang w:val="en-US"/>
              </w:rPr>
            </w:pPr>
            <w:r w:rsidRPr="008D74EF">
              <w:rPr>
                <w:lang w:val="en-US"/>
              </w:rPr>
              <w:t>To be able:</w:t>
            </w:r>
          </w:p>
          <w:p w:rsidR="008D74EF" w:rsidRDefault="00A7791B" w:rsidP="008D74EF">
            <w:pPr>
              <w:autoSpaceDE w:val="0"/>
              <w:autoSpaceDN w:val="0"/>
              <w:adjustRightInd w:val="0"/>
              <w:rPr>
                <w:lang w:val="en-US"/>
              </w:rPr>
            </w:pPr>
            <w:r>
              <w:rPr>
                <w:lang w:val="en-US"/>
              </w:rPr>
              <w:t>u</w:t>
            </w:r>
            <w:r w:rsidRPr="00A7791B">
              <w:rPr>
                <w:lang w:val="en-US"/>
              </w:rPr>
              <w:t>se health-promoting physical exercise techniques to enable you to carry out your professional activities</w:t>
            </w:r>
          </w:p>
          <w:p w:rsidR="00A7791B" w:rsidRPr="008D74EF" w:rsidRDefault="00A7791B" w:rsidP="008D74EF">
            <w:pPr>
              <w:autoSpaceDE w:val="0"/>
              <w:autoSpaceDN w:val="0"/>
              <w:adjustRightInd w:val="0"/>
              <w:rPr>
                <w:lang w:val="en-US"/>
              </w:rPr>
            </w:pPr>
          </w:p>
          <w:p w:rsidR="004A565B" w:rsidRDefault="008D74EF" w:rsidP="008D74EF">
            <w:pPr>
              <w:autoSpaceDE w:val="0"/>
              <w:autoSpaceDN w:val="0"/>
              <w:adjustRightInd w:val="0"/>
              <w:rPr>
                <w:lang w:val="en-US"/>
              </w:rPr>
            </w:pPr>
            <w:r w:rsidRPr="008D74EF">
              <w:rPr>
                <w:lang w:val="en-US"/>
              </w:rPr>
              <w:t>To master:</w:t>
            </w:r>
          </w:p>
          <w:p w:rsidR="00A7791B" w:rsidRPr="003A24E2" w:rsidRDefault="00A7791B" w:rsidP="008D74EF">
            <w:pPr>
              <w:autoSpaceDE w:val="0"/>
              <w:autoSpaceDN w:val="0"/>
              <w:adjustRightInd w:val="0"/>
              <w:rPr>
                <w:lang w:val="en-US"/>
              </w:rPr>
            </w:pPr>
            <w:r>
              <w:rPr>
                <w:lang w:val="en-US"/>
              </w:rPr>
              <w:t>t</w:t>
            </w:r>
            <w:r w:rsidRPr="00A7791B">
              <w:rPr>
                <w:lang w:val="en-US"/>
              </w:rPr>
              <w:t>he skills to maintain physical fitness to perform full professional and other activities</w:t>
            </w:r>
          </w:p>
        </w:tc>
      </w:tr>
    </w:tbl>
    <w:p w:rsidR="00C56FF9" w:rsidRPr="00DC5D4C" w:rsidRDefault="00C56FF9" w:rsidP="00CA7F28">
      <w:pPr>
        <w:autoSpaceDE w:val="0"/>
        <w:autoSpaceDN w:val="0"/>
        <w:adjustRightInd w:val="0"/>
        <w:jc w:val="both"/>
        <w:rPr>
          <w:szCs w:val="28"/>
          <w:lang w:val="en-US"/>
        </w:rPr>
      </w:pPr>
    </w:p>
    <w:p w:rsidR="00363170" w:rsidRPr="001A7473" w:rsidRDefault="00363170" w:rsidP="001A7473">
      <w:pPr>
        <w:pStyle w:val="2"/>
        <w:numPr>
          <w:ilvl w:val="0"/>
          <w:numId w:val="33"/>
        </w:numPr>
        <w:spacing w:before="0" w:after="0"/>
        <w:jc w:val="center"/>
        <w:rPr>
          <w:rFonts w:ascii="Times New Roman" w:hAnsi="Times New Roman"/>
          <w:i w:val="0"/>
          <w:sz w:val="24"/>
          <w:szCs w:val="24"/>
        </w:rPr>
      </w:pPr>
      <w:bookmarkStart w:id="8" w:name="_Toc149661767"/>
      <w:r w:rsidRPr="001A7473">
        <w:rPr>
          <w:rFonts w:ascii="Times New Roman" w:hAnsi="Times New Roman"/>
          <w:i w:val="0"/>
          <w:sz w:val="24"/>
          <w:szCs w:val="24"/>
        </w:rPr>
        <w:t>INTERSHIP STRUCTURE AND CONTENT</w:t>
      </w:r>
      <w:bookmarkEnd w:id="8"/>
    </w:p>
    <w:p w:rsidR="00CA7F28" w:rsidRPr="0065641B"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
        <w:gridCol w:w="2837"/>
        <w:gridCol w:w="5943"/>
      </w:tblGrid>
      <w:tr w:rsidR="00363170" w:rsidRPr="00C74727" w:rsidTr="00C74727">
        <w:tc>
          <w:tcPr>
            <w:tcW w:w="413" w:type="pct"/>
            <w:tcBorders>
              <w:top w:val="single" w:sz="4" w:space="0" w:color="auto"/>
              <w:left w:val="single" w:sz="4" w:space="0" w:color="auto"/>
              <w:bottom w:val="single" w:sz="4" w:space="0" w:color="auto"/>
              <w:right w:val="single" w:sz="4" w:space="0" w:color="auto"/>
            </w:tcBorders>
            <w:vAlign w:val="center"/>
            <w:hideMark/>
          </w:tcPr>
          <w:p w:rsidR="00363170" w:rsidRPr="00C74727" w:rsidRDefault="00363170" w:rsidP="00363170">
            <w:pPr>
              <w:jc w:val="center"/>
              <w:rPr>
                <w:rFonts w:eastAsia="Calibri"/>
                <w:b/>
                <w:sz w:val="22"/>
                <w:szCs w:val="22"/>
              </w:rPr>
            </w:pPr>
            <w:r w:rsidRPr="00C74727">
              <w:rPr>
                <w:rFonts w:eastAsia="Calibri"/>
                <w:b/>
                <w:sz w:val="22"/>
                <w:szCs w:val="22"/>
              </w:rPr>
              <w:t xml:space="preserve">№ </w:t>
            </w:r>
          </w:p>
        </w:tc>
        <w:tc>
          <w:tcPr>
            <w:tcW w:w="1482" w:type="pct"/>
            <w:tcBorders>
              <w:top w:val="single" w:sz="4" w:space="0" w:color="auto"/>
              <w:left w:val="single" w:sz="4" w:space="0" w:color="auto"/>
              <w:bottom w:val="single" w:sz="4" w:space="0" w:color="auto"/>
              <w:right w:val="single" w:sz="4" w:space="0" w:color="auto"/>
            </w:tcBorders>
            <w:vAlign w:val="center"/>
            <w:hideMark/>
          </w:tcPr>
          <w:p w:rsidR="00363170" w:rsidRPr="00363170" w:rsidRDefault="00363170" w:rsidP="00363170">
            <w:pPr>
              <w:ind w:left="620"/>
              <w:jc w:val="center"/>
              <w:rPr>
                <w:rFonts w:eastAsia="Calibri"/>
                <w:b/>
                <w:sz w:val="22"/>
                <w:szCs w:val="22"/>
              </w:rPr>
            </w:pPr>
            <w:proofErr w:type="spellStart"/>
            <w:r w:rsidRPr="00363170">
              <w:rPr>
                <w:rFonts w:eastAsia="Calibri"/>
                <w:b/>
                <w:sz w:val="22"/>
                <w:szCs w:val="22"/>
                <w:lang w:val="en-US"/>
              </w:rPr>
              <w:t>Intership</w:t>
            </w:r>
            <w:proofErr w:type="spellEnd"/>
            <w:r w:rsidRPr="00363170">
              <w:rPr>
                <w:rFonts w:eastAsia="Calibri"/>
                <w:b/>
                <w:sz w:val="22"/>
                <w:szCs w:val="22"/>
                <w:lang w:val="en-US"/>
              </w:rPr>
              <w:t xml:space="preserve"> structure</w:t>
            </w:r>
          </w:p>
        </w:tc>
        <w:tc>
          <w:tcPr>
            <w:tcW w:w="3105" w:type="pct"/>
            <w:tcBorders>
              <w:top w:val="single" w:sz="4" w:space="0" w:color="auto"/>
              <w:left w:val="single" w:sz="4" w:space="0" w:color="auto"/>
              <w:bottom w:val="single" w:sz="4" w:space="0" w:color="auto"/>
              <w:right w:val="single" w:sz="4" w:space="0" w:color="auto"/>
            </w:tcBorders>
            <w:vAlign w:val="center"/>
            <w:hideMark/>
          </w:tcPr>
          <w:p w:rsidR="00363170" w:rsidRPr="00363170" w:rsidRDefault="00363170" w:rsidP="00363170">
            <w:pPr>
              <w:ind w:right="180"/>
              <w:jc w:val="center"/>
              <w:rPr>
                <w:rFonts w:eastAsia="Calibri"/>
                <w:b/>
                <w:sz w:val="22"/>
                <w:szCs w:val="22"/>
              </w:rPr>
            </w:pPr>
            <w:proofErr w:type="spellStart"/>
            <w:r w:rsidRPr="00363170">
              <w:rPr>
                <w:rFonts w:eastAsia="Calibri"/>
                <w:b/>
                <w:sz w:val="22"/>
                <w:szCs w:val="22"/>
                <w:lang w:val="en-US"/>
              </w:rPr>
              <w:t>Intership</w:t>
            </w:r>
            <w:proofErr w:type="spellEnd"/>
            <w:r w:rsidRPr="00363170">
              <w:rPr>
                <w:rFonts w:eastAsia="Calibri"/>
                <w:b/>
                <w:sz w:val="22"/>
                <w:szCs w:val="22"/>
                <w:lang w:val="en-US"/>
              </w:rPr>
              <w:t xml:space="preserve"> content</w:t>
            </w:r>
          </w:p>
        </w:tc>
      </w:tr>
      <w:tr w:rsidR="00363170" w:rsidRPr="00B7290A" w:rsidTr="00C74727">
        <w:tc>
          <w:tcPr>
            <w:tcW w:w="413" w:type="pct"/>
            <w:tcBorders>
              <w:top w:val="single" w:sz="4" w:space="0" w:color="auto"/>
              <w:left w:val="single" w:sz="4" w:space="0" w:color="auto"/>
              <w:bottom w:val="single" w:sz="4" w:space="0" w:color="auto"/>
              <w:right w:val="single" w:sz="4" w:space="0" w:color="auto"/>
            </w:tcBorders>
            <w:hideMark/>
          </w:tcPr>
          <w:p w:rsidR="00363170" w:rsidRPr="00C74727" w:rsidRDefault="00363170" w:rsidP="00363170">
            <w:pPr>
              <w:widowControl w:val="0"/>
              <w:autoSpaceDE w:val="0"/>
              <w:autoSpaceDN w:val="0"/>
              <w:rPr>
                <w:sz w:val="22"/>
                <w:szCs w:val="22"/>
                <w:lang w:bidi="ru-RU"/>
              </w:rPr>
            </w:pPr>
            <w:r w:rsidRPr="00C74727">
              <w:rPr>
                <w:sz w:val="22"/>
                <w:szCs w:val="22"/>
                <w:lang w:bidi="ru-RU"/>
              </w:rPr>
              <w:t>1</w:t>
            </w:r>
          </w:p>
        </w:tc>
        <w:tc>
          <w:tcPr>
            <w:tcW w:w="1482" w:type="pct"/>
            <w:tcBorders>
              <w:top w:val="single" w:sz="4" w:space="0" w:color="auto"/>
              <w:left w:val="single" w:sz="4" w:space="0" w:color="auto"/>
              <w:bottom w:val="single" w:sz="4" w:space="0" w:color="auto"/>
              <w:right w:val="single" w:sz="4" w:space="0" w:color="auto"/>
            </w:tcBorders>
            <w:hideMark/>
          </w:tcPr>
          <w:p w:rsidR="00363170" w:rsidRPr="00363170" w:rsidRDefault="00363170" w:rsidP="00363170">
            <w:pPr>
              <w:rPr>
                <w:rFonts w:eastAsia="Calibri"/>
                <w:sz w:val="22"/>
                <w:szCs w:val="22"/>
              </w:rPr>
            </w:pPr>
            <w:r w:rsidRPr="00363170">
              <w:rPr>
                <w:sz w:val="22"/>
                <w:szCs w:val="22"/>
                <w:lang w:val="en-US" w:bidi="ru-RU"/>
              </w:rPr>
              <w:t>Preparatory stage</w:t>
            </w:r>
          </w:p>
        </w:tc>
        <w:tc>
          <w:tcPr>
            <w:tcW w:w="3105" w:type="pct"/>
            <w:tcBorders>
              <w:top w:val="single" w:sz="4" w:space="0" w:color="auto"/>
              <w:left w:val="single" w:sz="4" w:space="0" w:color="auto"/>
              <w:bottom w:val="single" w:sz="4" w:space="0" w:color="auto"/>
              <w:right w:val="single" w:sz="4" w:space="0" w:color="auto"/>
            </w:tcBorders>
          </w:tcPr>
          <w:p w:rsidR="00363170" w:rsidRPr="00832C7D" w:rsidRDefault="008D74EF" w:rsidP="00363170">
            <w:pPr>
              <w:widowControl w:val="0"/>
              <w:autoSpaceDE w:val="0"/>
              <w:autoSpaceDN w:val="0"/>
              <w:rPr>
                <w:sz w:val="22"/>
                <w:szCs w:val="22"/>
                <w:lang w:val="en-US" w:bidi="ru-RU"/>
              </w:rPr>
            </w:pPr>
            <w:r w:rsidRPr="008D74EF">
              <w:rPr>
                <w:sz w:val="22"/>
                <w:szCs w:val="22"/>
                <w:lang w:val="en-US" w:bidi="ru-RU"/>
              </w:rPr>
              <w:t xml:space="preserve">Drawing up and agreeing on an individual practical assignment. To have a safety briefing. Getting to know the normative documents regulating the activities of the </w:t>
            </w:r>
            <w:r>
              <w:rPr>
                <w:sz w:val="22"/>
                <w:szCs w:val="22"/>
                <w:lang w:val="en-US" w:bidi="ru-RU"/>
              </w:rPr>
              <w:t xml:space="preserve">organization. </w:t>
            </w:r>
          </w:p>
        </w:tc>
      </w:tr>
      <w:tr w:rsidR="00363170" w:rsidRPr="00B7290A" w:rsidTr="00C74727">
        <w:tc>
          <w:tcPr>
            <w:tcW w:w="413" w:type="pct"/>
            <w:tcBorders>
              <w:top w:val="single" w:sz="4" w:space="0" w:color="auto"/>
              <w:left w:val="single" w:sz="4" w:space="0" w:color="auto"/>
              <w:bottom w:val="single" w:sz="4" w:space="0" w:color="auto"/>
              <w:right w:val="single" w:sz="4" w:space="0" w:color="auto"/>
            </w:tcBorders>
            <w:hideMark/>
          </w:tcPr>
          <w:p w:rsidR="00363170" w:rsidRPr="00C74727" w:rsidRDefault="00363170" w:rsidP="00363170">
            <w:pPr>
              <w:widowControl w:val="0"/>
              <w:autoSpaceDE w:val="0"/>
              <w:autoSpaceDN w:val="0"/>
              <w:rPr>
                <w:sz w:val="22"/>
                <w:szCs w:val="22"/>
                <w:lang w:bidi="ru-RU"/>
              </w:rPr>
            </w:pPr>
            <w:r w:rsidRPr="00C74727">
              <w:rPr>
                <w:sz w:val="22"/>
                <w:szCs w:val="22"/>
                <w:lang w:bidi="ru-RU"/>
              </w:rPr>
              <w:t>2</w:t>
            </w:r>
          </w:p>
        </w:tc>
        <w:tc>
          <w:tcPr>
            <w:tcW w:w="1482" w:type="pct"/>
            <w:tcBorders>
              <w:top w:val="single" w:sz="4" w:space="0" w:color="auto"/>
              <w:left w:val="single" w:sz="4" w:space="0" w:color="auto"/>
              <w:bottom w:val="single" w:sz="4" w:space="0" w:color="auto"/>
              <w:right w:val="single" w:sz="4" w:space="0" w:color="auto"/>
            </w:tcBorders>
            <w:hideMark/>
          </w:tcPr>
          <w:p w:rsidR="00363170" w:rsidRPr="00963609" w:rsidRDefault="003E26F0" w:rsidP="00363170">
            <w:pPr>
              <w:rPr>
                <w:rFonts w:eastAsia="Calibri"/>
                <w:sz w:val="22"/>
                <w:szCs w:val="22"/>
                <w:lang w:val="en-US"/>
              </w:rPr>
            </w:pPr>
            <w:r>
              <w:rPr>
                <w:sz w:val="22"/>
                <w:szCs w:val="22"/>
                <w:lang w:val="en-US" w:bidi="ru-RU"/>
              </w:rPr>
              <w:t xml:space="preserve">Main </w:t>
            </w:r>
            <w:proofErr w:type="spellStart"/>
            <w:r w:rsidR="00363170" w:rsidRPr="00363170">
              <w:rPr>
                <w:sz w:val="22"/>
                <w:szCs w:val="22"/>
                <w:lang w:bidi="ru-RU"/>
              </w:rPr>
              <w:t>stage</w:t>
            </w:r>
            <w:proofErr w:type="spellEnd"/>
            <w:r w:rsidR="00963609">
              <w:rPr>
                <w:sz w:val="22"/>
                <w:szCs w:val="22"/>
                <w:lang w:val="en-US" w:bidi="ru-RU"/>
              </w:rPr>
              <w:t xml:space="preserve"> </w:t>
            </w:r>
          </w:p>
        </w:tc>
        <w:tc>
          <w:tcPr>
            <w:tcW w:w="3105" w:type="pct"/>
            <w:tcBorders>
              <w:top w:val="single" w:sz="4" w:space="0" w:color="auto"/>
              <w:left w:val="single" w:sz="4" w:space="0" w:color="auto"/>
              <w:bottom w:val="single" w:sz="4" w:space="0" w:color="auto"/>
              <w:right w:val="single" w:sz="4" w:space="0" w:color="auto"/>
            </w:tcBorders>
          </w:tcPr>
          <w:p w:rsidR="00363170" w:rsidRPr="00363170" w:rsidRDefault="008D74EF" w:rsidP="00363170">
            <w:pPr>
              <w:widowControl w:val="0"/>
              <w:autoSpaceDE w:val="0"/>
              <w:autoSpaceDN w:val="0"/>
              <w:rPr>
                <w:sz w:val="22"/>
                <w:szCs w:val="22"/>
                <w:lang w:val="en-US" w:bidi="ru-RU"/>
              </w:rPr>
            </w:pPr>
            <w:r w:rsidRPr="008D74EF">
              <w:rPr>
                <w:sz w:val="22"/>
                <w:szCs w:val="22"/>
                <w:lang w:val="en-US" w:bidi="ru-RU"/>
              </w:rPr>
              <w:t>Completion of practical assignments, processing and analysis of the information obtained, report preparation and preparation.</w:t>
            </w:r>
          </w:p>
        </w:tc>
      </w:tr>
      <w:tr w:rsidR="00963609" w:rsidRPr="00B7290A" w:rsidTr="00C74727">
        <w:tc>
          <w:tcPr>
            <w:tcW w:w="413" w:type="pct"/>
            <w:tcBorders>
              <w:top w:val="single" w:sz="4" w:space="0" w:color="auto"/>
              <w:left w:val="single" w:sz="4" w:space="0" w:color="auto"/>
              <w:bottom w:val="single" w:sz="4" w:space="0" w:color="auto"/>
              <w:right w:val="single" w:sz="4" w:space="0" w:color="auto"/>
            </w:tcBorders>
          </w:tcPr>
          <w:p w:rsidR="00963609" w:rsidRPr="00963609" w:rsidRDefault="00963609" w:rsidP="00363170">
            <w:pPr>
              <w:widowControl w:val="0"/>
              <w:autoSpaceDE w:val="0"/>
              <w:autoSpaceDN w:val="0"/>
              <w:rPr>
                <w:sz w:val="22"/>
                <w:szCs w:val="22"/>
                <w:lang w:val="en-US" w:bidi="ru-RU"/>
              </w:rPr>
            </w:pPr>
            <w:r>
              <w:rPr>
                <w:sz w:val="22"/>
                <w:szCs w:val="22"/>
                <w:lang w:val="en-US" w:bidi="ru-RU"/>
              </w:rPr>
              <w:t>3</w:t>
            </w:r>
          </w:p>
        </w:tc>
        <w:tc>
          <w:tcPr>
            <w:tcW w:w="1482" w:type="pct"/>
            <w:tcBorders>
              <w:top w:val="single" w:sz="4" w:space="0" w:color="auto"/>
              <w:left w:val="single" w:sz="4" w:space="0" w:color="auto"/>
              <w:bottom w:val="single" w:sz="4" w:space="0" w:color="auto"/>
              <w:right w:val="single" w:sz="4" w:space="0" w:color="auto"/>
            </w:tcBorders>
          </w:tcPr>
          <w:p w:rsidR="00963609" w:rsidRPr="00963609" w:rsidRDefault="003E26F0" w:rsidP="00363170">
            <w:pPr>
              <w:rPr>
                <w:sz w:val="22"/>
                <w:szCs w:val="22"/>
                <w:lang w:val="en-US" w:bidi="ru-RU"/>
              </w:rPr>
            </w:pPr>
            <w:r>
              <w:rPr>
                <w:sz w:val="22"/>
                <w:szCs w:val="22"/>
                <w:lang w:val="en-US" w:bidi="ru-RU"/>
              </w:rPr>
              <w:t>Final</w:t>
            </w:r>
            <w:r w:rsidR="00963609" w:rsidRPr="003E26F0">
              <w:rPr>
                <w:sz w:val="22"/>
                <w:szCs w:val="22"/>
                <w:lang w:val="en-US" w:bidi="ru-RU"/>
              </w:rPr>
              <w:t xml:space="preserve"> </w:t>
            </w:r>
            <w:r w:rsidR="00963609">
              <w:rPr>
                <w:sz w:val="22"/>
                <w:szCs w:val="22"/>
                <w:lang w:val="en-US" w:bidi="ru-RU"/>
              </w:rPr>
              <w:t>stage</w:t>
            </w:r>
          </w:p>
        </w:tc>
        <w:tc>
          <w:tcPr>
            <w:tcW w:w="3105" w:type="pct"/>
            <w:tcBorders>
              <w:top w:val="single" w:sz="4" w:space="0" w:color="auto"/>
              <w:left w:val="single" w:sz="4" w:space="0" w:color="auto"/>
              <w:bottom w:val="single" w:sz="4" w:space="0" w:color="auto"/>
              <w:right w:val="single" w:sz="4" w:space="0" w:color="auto"/>
            </w:tcBorders>
          </w:tcPr>
          <w:p w:rsidR="00963609" w:rsidRPr="00363170" w:rsidRDefault="008D74EF" w:rsidP="00363170">
            <w:pPr>
              <w:widowControl w:val="0"/>
              <w:autoSpaceDE w:val="0"/>
              <w:autoSpaceDN w:val="0"/>
              <w:rPr>
                <w:sz w:val="22"/>
                <w:szCs w:val="22"/>
                <w:lang w:val="en-US" w:bidi="ru-RU"/>
              </w:rPr>
            </w:pPr>
            <w:r w:rsidRPr="008D74EF">
              <w:rPr>
                <w:sz w:val="22"/>
                <w:szCs w:val="22"/>
                <w:lang w:val="en-US" w:bidi="ru-RU"/>
              </w:rPr>
              <w:t xml:space="preserve">Preparing for the </w:t>
            </w:r>
            <w:proofErr w:type="spellStart"/>
            <w:r w:rsidRPr="008D74EF">
              <w:rPr>
                <w:sz w:val="22"/>
                <w:szCs w:val="22"/>
                <w:lang w:val="en-US" w:bidi="ru-RU"/>
              </w:rPr>
              <w:t>defence</w:t>
            </w:r>
            <w:proofErr w:type="spellEnd"/>
            <w:r w:rsidRPr="008D74EF">
              <w:rPr>
                <w:sz w:val="22"/>
                <w:szCs w:val="22"/>
                <w:lang w:val="en-US" w:bidi="ru-RU"/>
              </w:rPr>
              <w:t>, collecting the necessary documents for the report, defending the practice report.</w:t>
            </w:r>
          </w:p>
        </w:tc>
      </w:tr>
    </w:tbl>
    <w:p w:rsidR="00AE7E00" w:rsidRPr="00397E94" w:rsidRDefault="00AE7E00" w:rsidP="00E761A3">
      <w:pPr>
        <w:shd w:val="clear" w:color="auto" w:fill="FFFFFF"/>
        <w:ind w:left="709"/>
        <w:jc w:val="both"/>
        <w:outlineLvl w:val="0"/>
        <w:rPr>
          <w:b/>
          <w:szCs w:val="28"/>
          <w:lang w:val="en-US"/>
        </w:rPr>
      </w:pPr>
    </w:p>
    <w:p w:rsidR="00363170" w:rsidRPr="001A7473" w:rsidRDefault="00363170" w:rsidP="001A7473">
      <w:pPr>
        <w:pStyle w:val="2"/>
        <w:numPr>
          <w:ilvl w:val="0"/>
          <w:numId w:val="33"/>
        </w:numPr>
        <w:spacing w:before="0" w:after="0"/>
        <w:jc w:val="center"/>
        <w:rPr>
          <w:rFonts w:ascii="Times New Roman" w:hAnsi="Times New Roman"/>
          <w:i w:val="0"/>
          <w:sz w:val="24"/>
          <w:szCs w:val="24"/>
        </w:rPr>
      </w:pPr>
      <w:bookmarkStart w:id="9" w:name="_Toc149661768"/>
      <w:r w:rsidRPr="001A7473">
        <w:rPr>
          <w:rFonts w:ascii="Times New Roman" w:hAnsi="Times New Roman"/>
          <w:i w:val="0"/>
          <w:sz w:val="24"/>
          <w:szCs w:val="24"/>
        </w:rPr>
        <w:t>INDIVIDUAL TASK</w:t>
      </w:r>
      <w:bookmarkEnd w:id="9"/>
    </w:p>
    <w:p w:rsidR="00363170" w:rsidRPr="00363170" w:rsidRDefault="00363170" w:rsidP="00363170">
      <w:pPr>
        <w:tabs>
          <w:tab w:val="left" w:leader="underscore" w:pos="7027"/>
        </w:tabs>
        <w:autoSpaceDE w:val="0"/>
        <w:autoSpaceDN w:val="0"/>
        <w:adjustRightInd w:val="0"/>
        <w:ind w:firstLine="709"/>
        <w:jc w:val="both"/>
        <w:rPr>
          <w:b/>
          <w:szCs w:val="28"/>
          <w:lang w:val="en-US"/>
        </w:rPr>
      </w:pPr>
    </w:p>
    <w:p w:rsidR="00363170" w:rsidRPr="00363170" w:rsidRDefault="00363170" w:rsidP="00363170">
      <w:pPr>
        <w:tabs>
          <w:tab w:val="left" w:leader="underscore" w:pos="7027"/>
        </w:tabs>
        <w:autoSpaceDE w:val="0"/>
        <w:autoSpaceDN w:val="0"/>
        <w:adjustRightInd w:val="0"/>
        <w:ind w:firstLine="709"/>
        <w:jc w:val="both"/>
        <w:rPr>
          <w:szCs w:val="28"/>
          <w:lang w:val="en-US"/>
        </w:rPr>
      </w:pPr>
      <w:r w:rsidRPr="00363170">
        <w:rPr>
          <w:szCs w:val="28"/>
          <w:lang w:val="en-US"/>
        </w:rPr>
        <w:t xml:space="preserve">The list of tasks for a student undergoing practical training is determined by the Head of Practical Training of the department. In case of internship in the </w:t>
      </w:r>
      <w:proofErr w:type="spellStart"/>
      <w:r w:rsidRPr="00363170">
        <w:rPr>
          <w:szCs w:val="28"/>
          <w:lang w:val="en-US"/>
        </w:rPr>
        <w:t>specialised</w:t>
      </w:r>
      <w:proofErr w:type="spellEnd"/>
      <w:r w:rsidRPr="00363170">
        <w:rPr>
          <w:szCs w:val="28"/>
          <w:lang w:val="en-US"/>
        </w:rPr>
        <w:t xml:space="preserve"> </w:t>
      </w:r>
      <w:proofErr w:type="spellStart"/>
      <w:r w:rsidRPr="00363170">
        <w:rPr>
          <w:szCs w:val="28"/>
          <w:lang w:val="en-US"/>
        </w:rPr>
        <w:t>organisation</w:t>
      </w:r>
      <w:proofErr w:type="spellEnd"/>
      <w:r w:rsidRPr="00363170">
        <w:rPr>
          <w:szCs w:val="28"/>
          <w:lang w:val="en-US"/>
        </w:rPr>
        <w:t xml:space="preserve">, the list of tasks shall be agreed with the Head of Internship from the </w:t>
      </w:r>
      <w:proofErr w:type="spellStart"/>
      <w:r w:rsidRPr="00363170">
        <w:rPr>
          <w:szCs w:val="28"/>
          <w:lang w:val="en-US"/>
        </w:rPr>
        <w:t>specialised</w:t>
      </w:r>
      <w:proofErr w:type="spellEnd"/>
      <w:r w:rsidRPr="00363170">
        <w:rPr>
          <w:szCs w:val="28"/>
          <w:lang w:val="en-US"/>
        </w:rPr>
        <w:t xml:space="preserve"> </w:t>
      </w:r>
      <w:proofErr w:type="spellStart"/>
      <w:r w:rsidRPr="00363170">
        <w:rPr>
          <w:szCs w:val="28"/>
          <w:lang w:val="en-US"/>
        </w:rPr>
        <w:t>organisation</w:t>
      </w:r>
      <w:proofErr w:type="spellEnd"/>
      <w:r w:rsidRPr="00363170">
        <w:rPr>
          <w:szCs w:val="28"/>
          <w:lang w:val="en-US"/>
        </w:rPr>
        <w:t xml:space="preserve">. The choice of particular tasks depends on the specific activity of the </w:t>
      </w:r>
      <w:proofErr w:type="spellStart"/>
      <w:r w:rsidRPr="00363170">
        <w:rPr>
          <w:szCs w:val="28"/>
          <w:lang w:val="en-US"/>
        </w:rPr>
        <w:t>organisation</w:t>
      </w:r>
      <w:proofErr w:type="spellEnd"/>
      <w:r w:rsidRPr="00363170">
        <w:rPr>
          <w:szCs w:val="28"/>
          <w:lang w:val="en-US"/>
        </w:rPr>
        <w:t xml:space="preserve"> - the base of practice.</w:t>
      </w:r>
    </w:p>
    <w:p w:rsidR="006F5307" w:rsidRPr="00363170" w:rsidRDefault="006F5307" w:rsidP="006F5307">
      <w:pPr>
        <w:tabs>
          <w:tab w:val="left" w:leader="underscore" w:pos="7027"/>
        </w:tabs>
        <w:autoSpaceDE w:val="0"/>
        <w:autoSpaceDN w:val="0"/>
        <w:adjustRightInd w:val="0"/>
        <w:ind w:firstLine="709"/>
        <w:jc w:val="both"/>
        <w:rPr>
          <w:lang w:val="en-US"/>
        </w:rPr>
      </w:pPr>
    </w:p>
    <w:p w:rsidR="00363170" w:rsidRPr="001A7473" w:rsidRDefault="00363170" w:rsidP="001A7473">
      <w:pPr>
        <w:pStyle w:val="2"/>
        <w:numPr>
          <w:ilvl w:val="0"/>
          <w:numId w:val="33"/>
        </w:numPr>
        <w:spacing w:before="0" w:after="0"/>
        <w:jc w:val="center"/>
        <w:rPr>
          <w:rFonts w:ascii="Times New Roman" w:hAnsi="Times New Roman"/>
          <w:i w:val="0"/>
          <w:sz w:val="24"/>
          <w:szCs w:val="24"/>
        </w:rPr>
      </w:pPr>
      <w:bookmarkStart w:id="10" w:name="_Toc79585521"/>
      <w:bookmarkStart w:id="11" w:name="_Toc149661769"/>
      <w:bookmarkEnd w:id="5"/>
      <w:bookmarkEnd w:id="10"/>
      <w:r w:rsidRPr="001A7473">
        <w:rPr>
          <w:rFonts w:ascii="Times New Roman" w:hAnsi="Times New Roman"/>
          <w:i w:val="0"/>
          <w:sz w:val="24"/>
          <w:szCs w:val="24"/>
        </w:rPr>
        <w:t>RESOURCE SUPPORT</w:t>
      </w:r>
      <w:bookmarkEnd w:id="11"/>
    </w:p>
    <w:p w:rsidR="00735E71" w:rsidRPr="001A7473" w:rsidRDefault="00735E71" w:rsidP="00E761A3">
      <w:pPr>
        <w:jc w:val="both"/>
        <w:rPr>
          <w:lang w:val="en-US"/>
        </w:rPr>
      </w:pPr>
    </w:p>
    <w:p w:rsidR="007B7364" w:rsidRPr="001A7473" w:rsidRDefault="00792F90" w:rsidP="007B7364">
      <w:pPr>
        <w:jc w:val="both"/>
        <w:rPr>
          <w:lang w:val="en-US"/>
        </w:rPr>
      </w:pPr>
      <w:r w:rsidRPr="001A7473">
        <w:rPr>
          <w:lang w:val="en-US"/>
        </w:rPr>
        <w:t>Teaching and learning support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4"/>
        <w:gridCol w:w="2896"/>
      </w:tblGrid>
      <w:tr w:rsidR="00792F90" w:rsidRPr="00C74727" w:rsidTr="00333163">
        <w:tc>
          <w:tcPr>
            <w:tcW w:w="3487" w:type="pct"/>
            <w:shd w:val="clear" w:color="auto" w:fill="auto"/>
          </w:tcPr>
          <w:p w:rsidR="00792F90" w:rsidRPr="00792F90" w:rsidRDefault="00792F90" w:rsidP="00792F90">
            <w:pPr>
              <w:jc w:val="center"/>
              <w:rPr>
                <w:b/>
                <w:sz w:val="22"/>
                <w:szCs w:val="22"/>
                <w:lang w:val="en-US"/>
              </w:rPr>
            </w:pPr>
            <w:r w:rsidRPr="00792F90">
              <w:rPr>
                <w:b/>
                <w:lang w:val="en-US"/>
              </w:rPr>
              <w:t xml:space="preserve"> Bibliographic description of the publication (author, title, type, place and year of publication, number of pages)</w:t>
            </w:r>
          </w:p>
        </w:tc>
        <w:tc>
          <w:tcPr>
            <w:tcW w:w="1513" w:type="pct"/>
            <w:shd w:val="clear" w:color="auto" w:fill="auto"/>
          </w:tcPr>
          <w:p w:rsidR="00792F90" w:rsidRPr="00792F90" w:rsidRDefault="00792F90" w:rsidP="00792F90">
            <w:pPr>
              <w:jc w:val="center"/>
              <w:rPr>
                <w:b/>
                <w:sz w:val="22"/>
                <w:szCs w:val="22"/>
              </w:rPr>
            </w:pPr>
            <w:proofErr w:type="spellStart"/>
            <w:r w:rsidRPr="00792F90">
              <w:rPr>
                <w:b/>
              </w:rPr>
              <w:t>Digital</w:t>
            </w:r>
            <w:proofErr w:type="spellEnd"/>
            <w:r w:rsidRPr="00792F90">
              <w:rPr>
                <w:b/>
              </w:rPr>
              <w:t xml:space="preserve"> </w:t>
            </w:r>
            <w:proofErr w:type="spellStart"/>
            <w:r w:rsidRPr="00792F90">
              <w:rPr>
                <w:b/>
              </w:rPr>
              <w:t>resources</w:t>
            </w:r>
            <w:proofErr w:type="spellEnd"/>
          </w:p>
        </w:tc>
      </w:tr>
      <w:tr w:rsidR="008D74EF" w:rsidRPr="00567C85" w:rsidTr="00333163">
        <w:tc>
          <w:tcPr>
            <w:tcW w:w="3487" w:type="pct"/>
            <w:shd w:val="clear" w:color="auto" w:fill="auto"/>
          </w:tcPr>
          <w:p w:rsidR="008D74EF" w:rsidRPr="00152DD6" w:rsidRDefault="008D74EF" w:rsidP="008D74EF">
            <w:pPr>
              <w:rPr>
                <w:sz w:val="22"/>
                <w:szCs w:val="22"/>
                <w:lang w:val="en-US"/>
              </w:rPr>
            </w:pPr>
            <w:r w:rsidRPr="008D74EF">
              <w:rPr>
                <w:sz w:val="22"/>
                <w:szCs w:val="22"/>
                <w:lang w:val="en-US"/>
              </w:rPr>
              <w:t xml:space="preserve">Marketing and digital </w:t>
            </w:r>
            <w:proofErr w:type="gramStart"/>
            <w:r w:rsidRPr="008D74EF">
              <w:rPr>
                <w:sz w:val="22"/>
                <w:szCs w:val="22"/>
                <w:lang w:val="en-US"/>
              </w:rPr>
              <w:t>communications :</w:t>
            </w:r>
            <w:proofErr w:type="gramEnd"/>
            <w:r w:rsidRPr="008D74EF">
              <w:rPr>
                <w:sz w:val="22"/>
                <w:szCs w:val="22"/>
                <w:lang w:val="en-US"/>
              </w:rPr>
              <w:t xml:space="preserve"> textbook / [O.U. </w:t>
            </w:r>
            <w:proofErr w:type="spellStart"/>
            <w:r w:rsidRPr="008D74EF">
              <w:rPr>
                <w:sz w:val="22"/>
                <w:szCs w:val="22"/>
                <w:lang w:val="en-US"/>
              </w:rPr>
              <w:t>Yuldasheva</w:t>
            </w:r>
            <w:proofErr w:type="spellEnd"/>
            <w:r w:rsidRPr="008D74EF">
              <w:rPr>
                <w:sz w:val="22"/>
                <w:szCs w:val="22"/>
                <w:lang w:val="en-US"/>
              </w:rPr>
              <w:t xml:space="preserve"> et al] ; ed. by O.U. </w:t>
            </w:r>
            <w:proofErr w:type="spellStart"/>
            <w:r w:rsidRPr="008D74EF">
              <w:rPr>
                <w:sz w:val="22"/>
                <w:szCs w:val="22"/>
                <w:lang w:val="en-US"/>
              </w:rPr>
              <w:t>Yuldasheva</w:t>
            </w:r>
            <w:proofErr w:type="spellEnd"/>
            <w:r w:rsidRPr="008D74EF">
              <w:rPr>
                <w:sz w:val="22"/>
                <w:szCs w:val="22"/>
                <w:lang w:val="en-US"/>
              </w:rPr>
              <w:t xml:space="preserve"> ; Ministry of Science and Higher Education of Russian Federation. Federation, S.-</w:t>
            </w:r>
            <w:proofErr w:type="spellStart"/>
            <w:r w:rsidRPr="008D74EF">
              <w:rPr>
                <w:sz w:val="22"/>
                <w:szCs w:val="22"/>
                <w:lang w:val="en-US"/>
              </w:rPr>
              <w:t>Peterb</w:t>
            </w:r>
            <w:proofErr w:type="spellEnd"/>
            <w:r w:rsidRPr="008D74EF">
              <w:rPr>
                <w:sz w:val="22"/>
                <w:szCs w:val="22"/>
                <w:lang w:val="en-US"/>
              </w:rPr>
              <w:t xml:space="preserve">. State Econ. Univ. </w:t>
            </w:r>
            <w:proofErr w:type="gramStart"/>
            <w:r w:rsidRPr="008D74EF">
              <w:rPr>
                <w:sz w:val="22"/>
                <w:szCs w:val="22"/>
                <w:lang w:val="en-US"/>
              </w:rPr>
              <w:t>Marketing.-</w:t>
            </w:r>
            <w:proofErr w:type="gramEnd"/>
            <w:r w:rsidRPr="008D74EF">
              <w:rPr>
                <w:sz w:val="22"/>
                <w:szCs w:val="22"/>
                <w:lang w:val="en-US"/>
              </w:rPr>
              <w:t xml:space="preserve"> St. Petersburg : Publishing house of </w:t>
            </w:r>
            <w:proofErr w:type="spellStart"/>
            <w:r w:rsidRPr="008D74EF">
              <w:rPr>
                <w:sz w:val="22"/>
                <w:szCs w:val="22"/>
                <w:lang w:val="en-US"/>
              </w:rPr>
              <w:t>SPbSEU</w:t>
            </w:r>
            <w:proofErr w:type="spellEnd"/>
            <w:r w:rsidRPr="008D74EF">
              <w:rPr>
                <w:sz w:val="22"/>
                <w:szCs w:val="22"/>
                <w:lang w:val="en-US"/>
              </w:rPr>
              <w:t>, 2019.- 231 p. - Information is also available online: opac.unecon.ru.</w:t>
            </w:r>
          </w:p>
        </w:tc>
        <w:tc>
          <w:tcPr>
            <w:tcW w:w="1513" w:type="pct"/>
            <w:shd w:val="clear" w:color="auto" w:fill="auto"/>
          </w:tcPr>
          <w:p w:rsidR="008D74EF" w:rsidRPr="00EA7CF4" w:rsidRDefault="00B7290A" w:rsidP="008D74EF">
            <w:pPr>
              <w:rPr>
                <w:color w:val="00008B"/>
                <w:sz w:val="22"/>
                <w:szCs w:val="22"/>
                <w:u w:val="single"/>
                <w:lang w:val="en-US"/>
              </w:rPr>
            </w:pPr>
            <w:hyperlink r:id="rId8" w:history="1">
              <w:r w:rsidR="008D74EF" w:rsidRPr="008D74EF">
                <w:rPr>
                  <w:color w:val="00008B"/>
                  <w:sz w:val="22"/>
                  <w:szCs w:val="22"/>
                  <w:u w:val="single"/>
                  <w:lang w:val="en-US"/>
                </w:rPr>
                <w:t xml:space="preserve">http://opac.unecon.ru/elibrary ... </w:t>
              </w:r>
              <w:r w:rsidR="008D74EF" w:rsidRPr="00056A6A">
                <w:rPr>
                  <w:color w:val="00008B"/>
                  <w:sz w:val="22"/>
                  <w:szCs w:val="22"/>
                  <w:u w:val="single"/>
                </w:rPr>
                <w:t>BA%D0%B0%D1%86%D0%B8%D0%B8.pdf</w:t>
              </w:r>
            </w:hyperlink>
          </w:p>
        </w:tc>
      </w:tr>
      <w:tr w:rsidR="008D74EF" w:rsidRPr="00567C85" w:rsidTr="00333163">
        <w:tc>
          <w:tcPr>
            <w:tcW w:w="3487" w:type="pct"/>
            <w:shd w:val="clear" w:color="auto" w:fill="auto"/>
          </w:tcPr>
          <w:p w:rsidR="008D74EF" w:rsidRPr="003E5656" w:rsidRDefault="008D74EF" w:rsidP="008D74EF">
            <w:pPr>
              <w:rPr>
                <w:sz w:val="22"/>
                <w:szCs w:val="22"/>
                <w:lang w:val="en-US"/>
              </w:rPr>
            </w:pPr>
            <w:r w:rsidRPr="008D74EF">
              <w:rPr>
                <w:sz w:val="22"/>
                <w:szCs w:val="22"/>
                <w:lang w:val="en-US"/>
              </w:rPr>
              <w:t xml:space="preserve">Business </w:t>
            </w:r>
            <w:proofErr w:type="gramStart"/>
            <w:r w:rsidRPr="008D74EF">
              <w:rPr>
                <w:sz w:val="22"/>
                <w:szCs w:val="22"/>
                <w:lang w:val="en-US"/>
              </w:rPr>
              <w:t>analytics :</w:t>
            </w:r>
            <w:proofErr w:type="gramEnd"/>
            <w:r w:rsidRPr="008D74EF">
              <w:rPr>
                <w:sz w:val="22"/>
                <w:szCs w:val="22"/>
                <w:lang w:val="en-US"/>
              </w:rPr>
              <w:t xml:space="preserve"> textbook / I.L. </w:t>
            </w:r>
            <w:proofErr w:type="spellStart"/>
            <w:r w:rsidRPr="008D74EF">
              <w:rPr>
                <w:sz w:val="22"/>
                <w:szCs w:val="22"/>
                <w:lang w:val="en-US"/>
              </w:rPr>
              <w:t>Andreevsky</w:t>
            </w:r>
            <w:proofErr w:type="spellEnd"/>
            <w:r w:rsidRPr="008D74EF">
              <w:rPr>
                <w:sz w:val="22"/>
                <w:szCs w:val="22"/>
                <w:lang w:val="en-US"/>
              </w:rPr>
              <w:t xml:space="preserve">, H.I. </w:t>
            </w:r>
            <w:proofErr w:type="spellStart"/>
            <w:r w:rsidRPr="008D74EF">
              <w:rPr>
                <w:sz w:val="22"/>
                <w:szCs w:val="22"/>
                <w:lang w:val="en-US"/>
              </w:rPr>
              <w:t>Aminov</w:t>
            </w:r>
            <w:proofErr w:type="spellEnd"/>
            <w:r w:rsidRPr="008D74EF">
              <w:rPr>
                <w:sz w:val="22"/>
                <w:szCs w:val="22"/>
                <w:lang w:val="en-US"/>
              </w:rPr>
              <w:t xml:space="preserve">. - </w:t>
            </w:r>
            <w:proofErr w:type="spellStart"/>
            <w:r w:rsidRPr="008D74EF">
              <w:rPr>
                <w:sz w:val="22"/>
                <w:szCs w:val="22"/>
                <w:lang w:val="en-US"/>
              </w:rPr>
              <w:t>SPb</w:t>
            </w:r>
            <w:proofErr w:type="spellEnd"/>
            <w:proofErr w:type="gramStart"/>
            <w:r w:rsidRPr="008D74EF">
              <w:rPr>
                <w:sz w:val="22"/>
                <w:szCs w:val="22"/>
                <w:lang w:val="en-US"/>
              </w:rPr>
              <w:t>. :</w:t>
            </w:r>
            <w:proofErr w:type="gramEnd"/>
            <w:r w:rsidRPr="008D74EF">
              <w:rPr>
                <w:sz w:val="22"/>
                <w:szCs w:val="22"/>
                <w:lang w:val="en-US"/>
              </w:rPr>
              <w:t xml:space="preserve"> Publishing house of </w:t>
            </w:r>
            <w:proofErr w:type="spellStart"/>
            <w:r w:rsidRPr="008D74EF">
              <w:rPr>
                <w:sz w:val="22"/>
                <w:szCs w:val="22"/>
                <w:lang w:val="en-US"/>
              </w:rPr>
              <w:t>SPbSEU</w:t>
            </w:r>
            <w:proofErr w:type="spellEnd"/>
            <w:r w:rsidRPr="008D74EF">
              <w:rPr>
                <w:sz w:val="22"/>
                <w:szCs w:val="22"/>
                <w:lang w:val="en-US"/>
              </w:rPr>
              <w:t>, 2019. - 73 с.</w:t>
            </w:r>
          </w:p>
        </w:tc>
        <w:tc>
          <w:tcPr>
            <w:tcW w:w="1513" w:type="pct"/>
            <w:shd w:val="clear" w:color="auto" w:fill="auto"/>
          </w:tcPr>
          <w:p w:rsidR="008D74EF" w:rsidRPr="00333163" w:rsidRDefault="00B7290A" w:rsidP="008D74EF">
            <w:pPr>
              <w:rPr>
                <w:sz w:val="22"/>
                <w:szCs w:val="22"/>
                <w:lang w:val="en-US"/>
              </w:rPr>
            </w:pPr>
            <w:hyperlink r:id="rId9" w:history="1">
              <w:r w:rsidR="008D74EF" w:rsidRPr="008D74EF">
                <w:rPr>
                  <w:color w:val="00008B"/>
                  <w:sz w:val="22"/>
                  <w:szCs w:val="22"/>
                  <w:u w:val="single"/>
                  <w:lang w:val="en-US"/>
                </w:rPr>
                <w:t xml:space="preserve">http://opac.unecon.ru/elibrary ... </w:t>
              </w:r>
              <w:r w:rsidR="008D74EF" w:rsidRPr="00056A6A">
                <w:rPr>
                  <w:color w:val="00008B"/>
                  <w:sz w:val="22"/>
                  <w:szCs w:val="22"/>
                  <w:u w:val="single"/>
                </w:rPr>
                <w:t>·Ð½ÐµÑ-Ð°Ð½Ð°Ð»Ð¸ÑÐ¸ÐºÐ°.pdf</w:t>
              </w:r>
            </w:hyperlink>
          </w:p>
        </w:tc>
      </w:tr>
    </w:tbl>
    <w:p w:rsidR="001A7473" w:rsidRDefault="001A7473" w:rsidP="009E28D5">
      <w:pPr>
        <w:jc w:val="both"/>
        <w:rPr>
          <w:szCs w:val="28"/>
          <w:lang w:val="en-US"/>
        </w:rPr>
      </w:pPr>
    </w:p>
    <w:p w:rsidR="00792F90" w:rsidRDefault="00792F90" w:rsidP="009E28D5">
      <w:pPr>
        <w:jc w:val="both"/>
        <w:rPr>
          <w:szCs w:val="28"/>
          <w:lang w:val="en-US"/>
        </w:rPr>
      </w:pPr>
      <w:r w:rsidRPr="00792F90">
        <w:rPr>
          <w:szCs w:val="28"/>
          <w:lang w:val="en-US"/>
        </w:rPr>
        <w:t>List of software (including national production)</w:t>
      </w:r>
    </w:p>
    <w:p w:rsidR="00E846BA" w:rsidRDefault="00E846BA" w:rsidP="009E28D5">
      <w:pPr>
        <w:jc w:val="both"/>
        <w:rPr>
          <w:szCs w:val="28"/>
          <w:lang w:val="en-US"/>
        </w:rPr>
      </w:pPr>
    </w:p>
    <w:p w:rsidR="00E846BA" w:rsidRPr="00E846BA" w:rsidRDefault="00E846BA" w:rsidP="00E846BA">
      <w:pPr>
        <w:jc w:val="both"/>
        <w:rPr>
          <w:szCs w:val="28"/>
          <w:lang w:val="en-US"/>
        </w:rPr>
      </w:pPr>
      <w:r w:rsidRPr="00E846BA">
        <w:rPr>
          <w:szCs w:val="28"/>
          <w:lang w:val="en-US"/>
        </w:rPr>
        <w:t>-  7-</w:t>
      </w:r>
      <w:r>
        <w:rPr>
          <w:szCs w:val="28"/>
          <w:lang w:val="en-US"/>
        </w:rPr>
        <w:t>Zip</w:t>
      </w:r>
    </w:p>
    <w:p w:rsidR="00E846BA" w:rsidRPr="00E846BA" w:rsidRDefault="00E846BA" w:rsidP="00E846BA">
      <w:pPr>
        <w:jc w:val="both"/>
        <w:rPr>
          <w:szCs w:val="28"/>
          <w:lang w:val="en-US"/>
        </w:rPr>
      </w:pPr>
      <w:r w:rsidRPr="00E846BA">
        <w:rPr>
          <w:szCs w:val="28"/>
          <w:lang w:val="en-US"/>
        </w:rPr>
        <w:t xml:space="preserve">-  </w:t>
      </w:r>
      <w:r>
        <w:rPr>
          <w:szCs w:val="28"/>
          <w:lang w:val="en-US"/>
        </w:rPr>
        <w:t>LibreOffice</w:t>
      </w:r>
    </w:p>
    <w:p w:rsidR="00E846BA" w:rsidRPr="00E846BA" w:rsidRDefault="00E846BA" w:rsidP="00E846BA">
      <w:pPr>
        <w:jc w:val="both"/>
        <w:rPr>
          <w:szCs w:val="28"/>
          <w:lang w:val="en-US"/>
        </w:rPr>
      </w:pPr>
      <w:r w:rsidRPr="00E846BA">
        <w:rPr>
          <w:szCs w:val="28"/>
          <w:lang w:val="en-US"/>
        </w:rPr>
        <w:t xml:space="preserve">-  </w:t>
      </w:r>
      <w:r>
        <w:rPr>
          <w:szCs w:val="28"/>
          <w:lang w:val="en-US"/>
        </w:rPr>
        <w:t>OS Alt education 10</w:t>
      </w:r>
    </w:p>
    <w:p w:rsidR="00AC34E9" w:rsidRDefault="00AC34E9" w:rsidP="00792F90">
      <w:pPr>
        <w:jc w:val="both"/>
        <w:rPr>
          <w:szCs w:val="28"/>
          <w:lang w:val="en-US"/>
        </w:rPr>
      </w:pPr>
    </w:p>
    <w:p w:rsidR="009E28D5" w:rsidRPr="00792F90" w:rsidRDefault="00792F90" w:rsidP="00792F90">
      <w:pPr>
        <w:jc w:val="both"/>
        <w:rPr>
          <w:szCs w:val="28"/>
          <w:lang w:val="en-US"/>
        </w:rPr>
      </w:pPr>
      <w:r w:rsidRPr="00792F90">
        <w:rPr>
          <w:szCs w:val="28"/>
          <w:lang w:val="en-US"/>
        </w:rPr>
        <w:t>List of reference systems and modern professional databases</w:t>
      </w: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8"/>
        <w:gridCol w:w="8775"/>
      </w:tblGrid>
      <w:tr w:rsidR="00792F90" w:rsidRPr="00B7290A" w:rsidTr="00820889">
        <w:trPr>
          <w:trHeight w:val="340"/>
        </w:trPr>
        <w:tc>
          <w:tcPr>
            <w:tcW w:w="383" w:type="pct"/>
            <w:shd w:val="clear" w:color="auto" w:fill="auto"/>
          </w:tcPr>
          <w:p w:rsidR="00792F90" w:rsidRPr="00792F90" w:rsidRDefault="00792F90" w:rsidP="00792F90">
            <w:pPr>
              <w:jc w:val="center"/>
              <w:rPr>
                <w:b/>
                <w:lang w:bidi="ru-RU"/>
              </w:rPr>
            </w:pPr>
            <w:r w:rsidRPr="00792F90">
              <w:rPr>
                <w:b/>
              </w:rPr>
              <w:t>№</w:t>
            </w:r>
          </w:p>
        </w:tc>
        <w:tc>
          <w:tcPr>
            <w:tcW w:w="4617" w:type="pct"/>
            <w:shd w:val="clear" w:color="auto" w:fill="auto"/>
          </w:tcPr>
          <w:p w:rsidR="00792F90" w:rsidRPr="00792F90" w:rsidRDefault="00792F90" w:rsidP="00792F90">
            <w:pPr>
              <w:jc w:val="center"/>
              <w:rPr>
                <w:b/>
                <w:lang w:val="en-US" w:bidi="ru-RU"/>
              </w:rPr>
            </w:pPr>
            <w:r w:rsidRPr="00792F90">
              <w:rPr>
                <w:b/>
                <w:lang w:val="en-US"/>
              </w:rPr>
              <w:t>Name of reference systems and professional databases</w:t>
            </w:r>
          </w:p>
        </w:tc>
      </w:tr>
      <w:tr w:rsidR="00792F90" w:rsidRPr="00B7290A" w:rsidTr="00820889">
        <w:trPr>
          <w:trHeight w:val="340"/>
        </w:trPr>
        <w:tc>
          <w:tcPr>
            <w:tcW w:w="383" w:type="pct"/>
            <w:shd w:val="clear" w:color="auto" w:fill="auto"/>
          </w:tcPr>
          <w:p w:rsidR="00792F90" w:rsidRPr="0065641B" w:rsidRDefault="00792F90" w:rsidP="00792F90">
            <w:pPr>
              <w:shd w:val="clear" w:color="auto" w:fill="FFFFFF"/>
              <w:jc w:val="center"/>
            </w:pPr>
            <w:r w:rsidRPr="003A7082">
              <w:t>1.</w:t>
            </w:r>
          </w:p>
        </w:tc>
        <w:tc>
          <w:tcPr>
            <w:tcW w:w="4617" w:type="pct"/>
            <w:shd w:val="clear" w:color="auto" w:fill="auto"/>
          </w:tcPr>
          <w:p w:rsidR="00792F90" w:rsidRPr="00792F90" w:rsidRDefault="00792F90" w:rsidP="00792F90">
            <w:pPr>
              <w:rPr>
                <w:lang w:val="en-US"/>
              </w:rPr>
            </w:pPr>
            <w:r w:rsidRPr="00792F90">
              <w:rPr>
                <w:lang w:val="en-US"/>
              </w:rPr>
              <w:t>Digital library Grebennikon.ru – www.grebennikon.ru</w:t>
            </w:r>
          </w:p>
        </w:tc>
      </w:tr>
      <w:tr w:rsidR="00792F90" w:rsidRPr="00B7290A" w:rsidTr="00820889">
        <w:trPr>
          <w:trHeight w:val="340"/>
        </w:trPr>
        <w:tc>
          <w:tcPr>
            <w:tcW w:w="383" w:type="pct"/>
            <w:shd w:val="clear" w:color="auto" w:fill="auto"/>
          </w:tcPr>
          <w:p w:rsidR="00792F90" w:rsidRPr="0065641B" w:rsidRDefault="00792F90" w:rsidP="00792F90">
            <w:pPr>
              <w:jc w:val="center"/>
            </w:pPr>
            <w:r w:rsidRPr="003A7082">
              <w:t>2.</w:t>
            </w:r>
          </w:p>
        </w:tc>
        <w:tc>
          <w:tcPr>
            <w:tcW w:w="4617" w:type="pct"/>
            <w:shd w:val="clear" w:color="auto" w:fill="auto"/>
          </w:tcPr>
          <w:p w:rsidR="00792F90" w:rsidRPr="00792F90" w:rsidRDefault="00792F90" w:rsidP="00792F90">
            <w:pPr>
              <w:rPr>
                <w:lang w:val="en-US"/>
              </w:rPr>
            </w:pPr>
            <w:r w:rsidRPr="00792F90">
              <w:rPr>
                <w:lang w:val="en-US"/>
              </w:rPr>
              <w:t xml:space="preserve">Science Digital Library </w:t>
            </w:r>
            <w:proofErr w:type="spellStart"/>
            <w:r w:rsidRPr="00792F90">
              <w:rPr>
                <w:lang w:val="en-US"/>
              </w:rPr>
              <w:t>eLIBRARRY</w:t>
            </w:r>
            <w:proofErr w:type="spellEnd"/>
            <w:r w:rsidRPr="00792F90">
              <w:rPr>
                <w:lang w:val="en-US"/>
              </w:rPr>
              <w:t xml:space="preserve"> – www.elibrary.ru</w:t>
            </w:r>
          </w:p>
        </w:tc>
      </w:tr>
      <w:tr w:rsidR="00792F90" w:rsidRPr="00B7290A" w:rsidTr="00820889">
        <w:trPr>
          <w:trHeight w:val="340"/>
        </w:trPr>
        <w:tc>
          <w:tcPr>
            <w:tcW w:w="383" w:type="pct"/>
            <w:shd w:val="clear" w:color="auto" w:fill="auto"/>
          </w:tcPr>
          <w:p w:rsidR="00792F90" w:rsidRPr="0065641B" w:rsidRDefault="00792F90" w:rsidP="00792F90">
            <w:pPr>
              <w:jc w:val="center"/>
            </w:pPr>
            <w:r w:rsidRPr="003A7082">
              <w:t>3.</w:t>
            </w:r>
          </w:p>
        </w:tc>
        <w:tc>
          <w:tcPr>
            <w:tcW w:w="4617" w:type="pct"/>
            <w:shd w:val="clear" w:color="auto" w:fill="auto"/>
          </w:tcPr>
          <w:p w:rsidR="00792F90" w:rsidRPr="00792F90" w:rsidRDefault="00792F90" w:rsidP="00792F90">
            <w:pPr>
              <w:rPr>
                <w:lang w:val="en-US"/>
              </w:rPr>
            </w:pPr>
            <w:r w:rsidRPr="00792F90">
              <w:rPr>
                <w:lang w:val="en-US"/>
              </w:rPr>
              <w:t xml:space="preserve">Science Digital Library </w:t>
            </w:r>
            <w:proofErr w:type="spellStart"/>
            <w:r w:rsidRPr="003A7082">
              <w:t>КиберЛеника</w:t>
            </w:r>
            <w:proofErr w:type="spellEnd"/>
            <w:r w:rsidRPr="00792F90">
              <w:rPr>
                <w:lang w:val="en-US"/>
              </w:rPr>
              <w:t xml:space="preserve"> – www.cyberleninka.ru</w:t>
            </w:r>
          </w:p>
        </w:tc>
      </w:tr>
      <w:tr w:rsidR="00792F90" w:rsidRPr="0065641B" w:rsidTr="00820889">
        <w:trPr>
          <w:trHeight w:val="340"/>
        </w:trPr>
        <w:tc>
          <w:tcPr>
            <w:tcW w:w="383" w:type="pct"/>
            <w:shd w:val="clear" w:color="auto" w:fill="auto"/>
          </w:tcPr>
          <w:p w:rsidR="00792F90" w:rsidRPr="0065641B" w:rsidRDefault="00792F90" w:rsidP="00792F90">
            <w:pPr>
              <w:jc w:val="center"/>
            </w:pPr>
            <w:r w:rsidRPr="003A7082">
              <w:t>4.</w:t>
            </w:r>
          </w:p>
        </w:tc>
        <w:tc>
          <w:tcPr>
            <w:tcW w:w="4617" w:type="pct"/>
            <w:shd w:val="clear" w:color="auto" w:fill="auto"/>
          </w:tcPr>
          <w:p w:rsidR="00792F90" w:rsidRPr="0065641B" w:rsidRDefault="00792F90" w:rsidP="00792F90">
            <w:proofErr w:type="spellStart"/>
            <w:r w:rsidRPr="003A7082">
              <w:t>Database</w:t>
            </w:r>
            <w:proofErr w:type="spellEnd"/>
            <w:r w:rsidRPr="003A7082">
              <w:t xml:space="preserve"> ПОЛПРЕД Справочники – www.polpred.com</w:t>
            </w:r>
          </w:p>
        </w:tc>
      </w:tr>
      <w:tr w:rsidR="00792F90" w:rsidRPr="00B7290A" w:rsidTr="00820889">
        <w:trPr>
          <w:trHeight w:val="340"/>
        </w:trPr>
        <w:tc>
          <w:tcPr>
            <w:tcW w:w="383" w:type="pct"/>
            <w:shd w:val="clear" w:color="auto" w:fill="auto"/>
          </w:tcPr>
          <w:p w:rsidR="00792F90" w:rsidRPr="0065641B" w:rsidRDefault="00792F90" w:rsidP="00792F90">
            <w:pPr>
              <w:jc w:val="center"/>
            </w:pPr>
            <w:r w:rsidRPr="003A7082">
              <w:t>5.</w:t>
            </w:r>
          </w:p>
        </w:tc>
        <w:tc>
          <w:tcPr>
            <w:tcW w:w="4617" w:type="pct"/>
            <w:shd w:val="clear" w:color="auto" w:fill="auto"/>
          </w:tcPr>
          <w:p w:rsidR="00792F90" w:rsidRPr="00792F90" w:rsidRDefault="00792F90" w:rsidP="00792F90">
            <w:pPr>
              <w:rPr>
                <w:lang w:val="en-US"/>
              </w:rPr>
            </w:pPr>
            <w:r w:rsidRPr="00792F90">
              <w:rPr>
                <w:lang w:val="en-US"/>
              </w:rPr>
              <w:t xml:space="preserve">Database OECD Books, Papers &amp; Statistics on the platform OECD </w:t>
            </w:r>
            <w:proofErr w:type="spellStart"/>
            <w:r w:rsidRPr="00792F90">
              <w:rPr>
                <w:lang w:val="en-US"/>
              </w:rPr>
              <w:t>iLibrary</w:t>
            </w:r>
            <w:proofErr w:type="spellEnd"/>
          </w:p>
        </w:tc>
      </w:tr>
      <w:tr w:rsidR="00792F90" w:rsidRPr="00B7290A" w:rsidTr="00820889">
        <w:trPr>
          <w:trHeight w:val="340"/>
        </w:trPr>
        <w:tc>
          <w:tcPr>
            <w:tcW w:w="383" w:type="pct"/>
            <w:shd w:val="clear" w:color="auto" w:fill="auto"/>
          </w:tcPr>
          <w:p w:rsidR="00792F90" w:rsidRPr="0065641B" w:rsidRDefault="00792F90" w:rsidP="00792F90">
            <w:pPr>
              <w:jc w:val="center"/>
            </w:pPr>
            <w:r w:rsidRPr="003A7082">
              <w:t>6.</w:t>
            </w:r>
          </w:p>
        </w:tc>
        <w:tc>
          <w:tcPr>
            <w:tcW w:w="4617" w:type="pct"/>
            <w:shd w:val="clear" w:color="auto" w:fill="auto"/>
          </w:tcPr>
          <w:p w:rsidR="00792F90" w:rsidRPr="00792F90" w:rsidRDefault="00792F90" w:rsidP="00792F90">
            <w:pPr>
              <w:rPr>
                <w:lang w:val="en-US"/>
              </w:rPr>
            </w:pPr>
            <w:r w:rsidRPr="00792F90">
              <w:rPr>
                <w:lang w:val="en-US"/>
              </w:rPr>
              <w:t xml:space="preserve">Legal reference system </w:t>
            </w:r>
            <w:r w:rsidRPr="003A7082">
              <w:t>КонсультантПлюс</w:t>
            </w:r>
            <w:r w:rsidRPr="00792F90">
              <w:rPr>
                <w:lang w:val="en-US"/>
              </w:rPr>
              <w:t xml:space="preserve"> (installed resource UNECON or www.consultant.ru)</w:t>
            </w:r>
          </w:p>
        </w:tc>
      </w:tr>
      <w:tr w:rsidR="00792F90" w:rsidRPr="00B7290A" w:rsidTr="00820889">
        <w:trPr>
          <w:trHeight w:val="340"/>
        </w:trPr>
        <w:tc>
          <w:tcPr>
            <w:tcW w:w="383" w:type="pct"/>
            <w:shd w:val="clear" w:color="auto" w:fill="auto"/>
          </w:tcPr>
          <w:p w:rsidR="00792F90" w:rsidRPr="0065641B" w:rsidRDefault="00792F90" w:rsidP="00792F90">
            <w:pPr>
              <w:jc w:val="center"/>
            </w:pPr>
            <w:r w:rsidRPr="003A7082">
              <w:t>7.</w:t>
            </w:r>
          </w:p>
        </w:tc>
        <w:tc>
          <w:tcPr>
            <w:tcW w:w="4617" w:type="pct"/>
            <w:shd w:val="clear" w:color="auto" w:fill="auto"/>
          </w:tcPr>
          <w:p w:rsidR="00792F90" w:rsidRPr="00792F90" w:rsidRDefault="00792F90" w:rsidP="00792F90">
            <w:pPr>
              <w:rPr>
                <w:lang w:val="en-US"/>
              </w:rPr>
            </w:pPr>
            <w:r w:rsidRPr="00792F90">
              <w:rPr>
                <w:lang w:val="en-US"/>
              </w:rPr>
              <w:t>Legal reference system «</w:t>
            </w:r>
            <w:r w:rsidRPr="003A7082">
              <w:t>ГАРАНТ</w:t>
            </w:r>
            <w:r w:rsidRPr="00792F90">
              <w:rPr>
                <w:lang w:val="en-US"/>
              </w:rPr>
              <w:t>» (installed resource UNECON or www.garant.ru)</w:t>
            </w:r>
          </w:p>
        </w:tc>
      </w:tr>
      <w:tr w:rsidR="00792F90" w:rsidRPr="00B7290A" w:rsidTr="00820889">
        <w:trPr>
          <w:trHeight w:val="340"/>
        </w:trPr>
        <w:tc>
          <w:tcPr>
            <w:tcW w:w="383" w:type="pct"/>
            <w:shd w:val="clear" w:color="auto" w:fill="auto"/>
          </w:tcPr>
          <w:p w:rsidR="00792F90" w:rsidRPr="0065641B" w:rsidRDefault="00792F90" w:rsidP="00792F90">
            <w:pPr>
              <w:jc w:val="center"/>
            </w:pPr>
            <w:r w:rsidRPr="003A7082">
              <w:t>8.</w:t>
            </w:r>
          </w:p>
        </w:tc>
        <w:tc>
          <w:tcPr>
            <w:tcW w:w="4617" w:type="pct"/>
            <w:shd w:val="clear" w:color="auto" w:fill="auto"/>
          </w:tcPr>
          <w:p w:rsidR="00792F90" w:rsidRPr="00792F90" w:rsidRDefault="00792F90" w:rsidP="00792F90">
            <w:pPr>
              <w:rPr>
                <w:lang w:val="en-US"/>
              </w:rPr>
            </w:pPr>
            <w:r w:rsidRPr="00792F90">
              <w:rPr>
                <w:lang w:val="en-US"/>
              </w:rPr>
              <w:t>Information and referral system «</w:t>
            </w:r>
            <w:r w:rsidRPr="003A7082">
              <w:t>Кодекс</w:t>
            </w:r>
            <w:r w:rsidRPr="00792F90">
              <w:rPr>
                <w:lang w:val="en-US"/>
              </w:rPr>
              <w:t>» (installed resource UNECON or www.kodeks.ru)</w:t>
            </w:r>
          </w:p>
        </w:tc>
      </w:tr>
      <w:tr w:rsidR="00792F90" w:rsidRPr="00B7290A" w:rsidTr="00820889">
        <w:trPr>
          <w:trHeight w:val="340"/>
        </w:trPr>
        <w:tc>
          <w:tcPr>
            <w:tcW w:w="383" w:type="pct"/>
            <w:shd w:val="clear" w:color="auto" w:fill="auto"/>
          </w:tcPr>
          <w:p w:rsidR="00792F90" w:rsidRPr="0065641B" w:rsidRDefault="00792F90" w:rsidP="00792F90">
            <w:pPr>
              <w:jc w:val="center"/>
            </w:pPr>
            <w:r w:rsidRPr="003A7082">
              <w:t>9.</w:t>
            </w:r>
          </w:p>
        </w:tc>
        <w:tc>
          <w:tcPr>
            <w:tcW w:w="4617" w:type="pct"/>
            <w:shd w:val="clear" w:color="auto" w:fill="auto"/>
          </w:tcPr>
          <w:p w:rsidR="00792F90" w:rsidRPr="00792F90" w:rsidRDefault="00792F90" w:rsidP="00792F90">
            <w:pPr>
              <w:rPr>
                <w:lang w:val="en-US"/>
              </w:rPr>
            </w:pPr>
            <w:r w:rsidRPr="00792F90">
              <w:rPr>
                <w:lang w:val="en-US"/>
              </w:rPr>
              <w:t>Digital library system BOOK.ru - www.book.ru</w:t>
            </w:r>
          </w:p>
        </w:tc>
      </w:tr>
      <w:tr w:rsidR="00792F90" w:rsidRPr="00B7290A" w:rsidTr="00820889">
        <w:trPr>
          <w:trHeight w:val="340"/>
        </w:trPr>
        <w:tc>
          <w:tcPr>
            <w:tcW w:w="383" w:type="pct"/>
            <w:shd w:val="clear" w:color="auto" w:fill="auto"/>
          </w:tcPr>
          <w:p w:rsidR="00792F90" w:rsidRPr="0065641B" w:rsidRDefault="00792F90" w:rsidP="00792F90">
            <w:pPr>
              <w:jc w:val="center"/>
            </w:pPr>
            <w:r w:rsidRPr="003A7082">
              <w:t>10.</w:t>
            </w:r>
          </w:p>
        </w:tc>
        <w:tc>
          <w:tcPr>
            <w:tcW w:w="4617" w:type="pct"/>
            <w:shd w:val="clear" w:color="auto" w:fill="auto"/>
          </w:tcPr>
          <w:p w:rsidR="00792F90" w:rsidRPr="00792F90" w:rsidRDefault="00792F90" w:rsidP="00792F90">
            <w:pPr>
              <w:rPr>
                <w:lang w:val="en-US"/>
              </w:rPr>
            </w:pPr>
            <w:r w:rsidRPr="00792F90">
              <w:rPr>
                <w:lang w:val="en-US"/>
              </w:rPr>
              <w:t xml:space="preserve">Digital library system </w:t>
            </w:r>
            <w:r w:rsidRPr="003A7082">
              <w:t>ЭБС</w:t>
            </w:r>
            <w:r w:rsidRPr="00792F90">
              <w:rPr>
                <w:lang w:val="en-US"/>
              </w:rPr>
              <w:t xml:space="preserve"> </w:t>
            </w:r>
            <w:r w:rsidRPr="003A7082">
              <w:t>ЮРАЙТ</w:t>
            </w:r>
            <w:r w:rsidRPr="00792F90">
              <w:rPr>
                <w:lang w:val="en-US"/>
              </w:rPr>
              <w:t xml:space="preserve"> – www.urait.ru</w:t>
            </w:r>
          </w:p>
        </w:tc>
      </w:tr>
      <w:tr w:rsidR="00792F90" w:rsidRPr="00B7290A" w:rsidTr="00820889">
        <w:trPr>
          <w:trHeight w:val="340"/>
        </w:trPr>
        <w:tc>
          <w:tcPr>
            <w:tcW w:w="383" w:type="pct"/>
            <w:shd w:val="clear" w:color="auto" w:fill="auto"/>
          </w:tcPr>
          <w:p w:rsidR="00792F90" w:rsidRPr="0065641B" w:rsidRDefault="00792F90" w:rsidP="00792F90">
            <w:pPr>
              <w:jc w:val="center"/>
            </w:pPr>
            <w:r w:rsidRPr="003A7082">
              <w:t>11.</w:t>
            </w:r>
          </w:p>
        </w:tc>
        <w:tc>
          <w:tcPr>
            <w:tcW w:w="4617" w:type="pct"/>
            <w:shd w:val="clear" w:color="auto" w:fill="auto"/>
          </w:tcPr>
          <w:p w:rsidR="00792F90" w:rsidRPr="00792F90" w:rsidRDefault="00792F90" w:rsidP="00792F90">
            <w:pPr>
              <w:rPr>
                <w:lang w:val="en-US"/>
              </w:rPr>
            </w:pPr>
            <w:r w:rsidRPr="00792F90">
              <w:rPr>
                <w:lang w:val="en-US"/>
              </w:rPr>
              <w:t xml:space="preserve">Digital library system </w:t>
            </w:r>
            <w:r w:rsidRPr="003A7082">
              <w:t>ЗНАНИУМ</w:t>
            </w:r>
            <w:r w:rsidRPr="00792F90">
              <w:rPr>
                <w:lang w:val="en-US"/>
              </w:rPr>
              <w:t xml:space="preserve"> (ZNANIUM) – www.znanium.com </w:t>
            </w:r>
          </w:p>
        </w:tc>
      </w:tr>
      <w:tr w:rsidR="00792F90" w:rsidRPr="00B7290A" w:rsidTr="00820889">
        <w:trPr>
          <w:trHeight w:val="340"/>
        </w:trPr>
        <w:tc>
          <w:tcPr>
            <w:tcW w:w="383" w:type="pct"/>
            <w:shd w:val="clear" w:color="auto" w:fill="auto"/>
          </w:tcPr>
          <w:p w:rsidR="00792F90" w:rsidRPr="0065641B" w:rsidRDefault="00792F90" w:rsidP="00792F90">
            <w:pPr>
              <w:jc w:val="center"/>
            </w:pPr>
            <w:r w:rsidRPr="003A7082">
              <w:t>12.</w:t>
            </w:r>
          </w:p>
        </w:tc>
        <w:tc>
          <w:tcPr>
            <w:tcW w:w="4617" w:type="pct"/>
            <w:shd w:val="clear" w:color="auto" w:fill="auto"/>
          </w:tcPr>
          <w:p w:rsidR="00792F90" w:rsidRPr="00792F90" w:rsidRDefault="00792F90" w:rsidP="00792F90">
            <w:pPr>
              <w:rPr>
                <w:lang w:val="en-US"/>
              </w:rPr>
            </w:pPr>
            <w:r w:rsidRPr="00792F90">
              <w:rPr>
                <w:lang w:val="en-US"/>
              </w:rPr>
              <w:t>Digital library UNECON – opac.unecon.ru</w:t>
            </w:r>
          </w:p>
        </w:tc>
      </w:tr>
    </w:tbl>
    <w:p w:rsidR="009E28D5" w:rsidRPr="00E846BA" w:rsidRDefault="009E28D5" w:rsidP="001A7473">
      <w:pPr>
        <w:rPr>
          <w:lang w:val="en-US"/>
        </w:rPr>
      </w:pPr>
    </w:p>
    <w:p w:rsidR="00F2563A" w:rsidRPr="001A7473" w:rsidRDefault="00F2563A" w:rsidP="001A7473">
      <w:pPr>
        <w:pStyle w:val="2"/>
        <w:numPr>
          <w:ilvl w:val="0"/>
          <w:numId w:val="33"/>
        </w:numPr>
        <w:spacing w:before="0" w:after="0"/>
        <w:jc w:val="center"/>
        <w:rPr>
          <w:rFonts w:ascii="Times New Roman" w:hAnsi="Times New Roman"/>
          <w:i w:val="0"/>
          <w:sz w:val="24"/>
          <w:szCs w:val="24"/>
        </w:rPr>
      </w:pPr>
      <w:bookmarkStart w:id="12" w:name="_Toc149661770"/>
      <w:r w:rsidRPr="001A7473">
        <w:rPr>
          <w:rFonts w:ascii="Times New Roman" w:hAnsi="Times New Roman"/>
          <w:i w:val="0"/>
          <w:sz w:val="24"/>
          <w:szCs w:val="24"/>
        </w:rPr>
        <w:t>TECHNICAL FACILITIES</w:t>
      </w:r>
      <w:bookmarkEnd w:id="12"/>
    </w:p>
    <w:p w:rsidR="00F2563A" w:rsidRPr="00F2563A" w:rsidRDefault="00F2563A" w:rsidP="00F2563A">
      <w:pPr>
        <w:jc w:val="both"/>
        <w:rPr>
          <w:b/>
          <w:szCs w:val="28"/>
          <w:lang w:val="en-US"/>
        </w:rPr>
      </w:pPr>
    </w:p>
    <w:p w:rsidR="00F2563A" w:rsidRPr="00F2563A" w:rsidRDefault="00F2563A" w:rsidP="00F2563A">
      <w:pPr>
        <w:ind w:firstLine="567"/>
        <w:jc w:val="both"/>
        <w:rPr>
          <w:szCs w:val="28"/>
          <w:lang w:val="en-US"/>
        </w:rPr>
      </w:pPr>
      <w:r w:rsidRPr="00F2563A">
        <w:rPr>
          <w:szCs w:val="28"/>
          <w:lang w:val="en-US"/>
        </w:rPr>
        <w:t>There are special rooms for group and individual consultations, current monitoring and interim assessment, as well as rooms for independent work.</w:t>
      </w:r>
    </w:p>
    <w:p w:rsidR="00F2563A" w:rsidRPr="00F2563A" w:rsidRDefault="00F2563A" w:rsidP="00F2563A">
      <w:pPr>
        <w:jc w:val="both"/>
        <w:rPr>
          <w:b/>
          <w:szCs w:val="28"/>
          <w:lang w:val="en-US"/>
        </w:rPr>
      </w:pPr>
    </w:p>
    <w:p w:rsidR="00EE504A" w:rsidRDefault="00F2563A" w:rsidP="00F2563A">
      <w:pPr>
        <w:jc w:val="both"/>
        <w:rPr>
          <w:szCs w:val="28"/>
          <w:lang w:val="en-US"/>
        </w:rPr>
      </w:pPr>
      <w:r w:rsidRPr="00F2563A">
        <w:rPr>
          <w:szCs w:val="28"/>
          <w:lang w:val="en-US"/>
        </w:rPr>
        <w:t>List of classrooms for training sessions with equipment and technical facilities</w:t>
      </w:r>
    </w:p>
    <w:p w:rsidR="00E846BA" w:rsidRPr="00F2563A" w:rsidRDefault="00E846BA" w:rsidP="00F2563A">
      <w:pPr>
        <w:jc w:val="both"/>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8"/>
        <w:gridCol w:w="2679"/>
      </w:tblGrid>
      <w:tr w:rsidR="00F2563A" w:rsidRPr="00C74727" w:rsidTr="00C74727">
        <w:tc>
          <w:tcPr>
            <w:tcW w:w="6658" w:type="dxa"/>
            <w:shd w:val="clear" w:color="auto" w:fill="auto"/>
          </w:tcPr>
          <w:p w:rsidR="00F2563A" w:rsidRPr="00F2563A" w:rsidRDefault="00F2563A" w:rsidP="00F2563A">
            <w:pPr>
              <w:pStyle w:val="Default"/>
              <w:jc w:val="center"/>
              <w:rPr>
                <w:b/>
                <w:color w:val="auto"/>
                <w:sz w:val="22"/>
                <w:szCs w:val="22"/>
                <w:lang w:val="en-US"/>
              </w:rPr>
            </w:pPr>
            <w:r w:rsidRPr="00F2563A">
              <w:rPr>
                <w:b/>
                <w:sz w:val="22"/>
                <w:szCs w:val="22"/>
                <w:lang w:val="en-US"/>
              </w:rPr>
              <w:t xml:space="preserve">Name of classroom, list of equipment </w:t>
            </w:r>
          </w:p>
        </w:tc>
        <w:tc>
          <w:tcPr>
            <w:tcW w:w="2679" w:type="dxa"/>
            <w:shd w:val="clear" w:color="auto" w:fill="auto"/>
          </w:tcPr>
          <w:p w:rsidR="00F2563A" w:rsidRPr="00F2563A" w:rsidRDefault="00F2563A" w:rsidP="00F2563A">
            <w:pPr>
              <w:pStyle w:val="Default"/>
              <w:jc w:val="center"/>
              <w:rPr>
                <w:b/>
                <w:color w:val="auto"/>
                <w:sz w:val="22"/>
                <w:szCs w:val="22"/>
              </w:rPr>
            </w:pPr>
            <w:proofErr w:type="spellStart"/>
            <w:r w:rsidRPr="00F2563A">
              <w:rPr>
                <w:b/>
                <w:sz w:val="22"/>
                <w:szCs w:val="22"/>
              </w:rPr>
              <w:t>Сlassroom</w:t>
            </w:r>
            <w:proofErr w:type="spellEnd"/>
            <w:r w:rsidRPr="00F2563A">
              <w:rPr>
                <w:b/>
                <w:sz w:val="22"/>
                <w:szCs w:val="22"/>
              </w:rPr>
              <w:t xml:space="preserve"> </w:t>
            </w:r>
            <w:proofErr w:type="spellStart"/>
            <w:r w:rsidRPr="00F2563A">
              <w:rPr>
                <w:b/>
                <w:sz w:val="22"/>
                <w:szCs w:val="22"/>
              </w:rPr>
              <w:t>location</w:t>
            </w:r>
            <w:proofErr w:type="spellEnd"/>
          </w:p>
        </w:tc>
      </w:tr>
      <w:tr w:rsidR="00AE7E00" w:rsidRPr="007A1595" w:rsidTr="00C74727">
        <w:tc>
          <w:tcPr>
            <w:tcW w:w="6658" w:type="dxa"/>
            <w:shd w:val="clear" w:color="auto" w:fill="auto"/>
          </w:tcPr>
          <w:p w:rsidR="00AE7E00" w:rsidRPr="00F07BF7" w:rsidRDefault="00AE7E00" w:rsidP="007A1595">
            <w:pPr>
              <w:pStyle w:val="Default"/>
              <w:rPr>
                <w:sz w:val="22"/>
                <w:szCs w:val="22"/>
                <w:lang w:val="en-US"/>
              </w:rPr>
            </w:pPr>
            <w:r w:rsidRPr="00A27BC9">
              <w:rPr>
                <w:sz w:val="22"/>
                <w:szCs w:val="22"/>
                <w:lang w:val="en-US"/>
              </w:rPr>
              <w:t xml:space="preserve">Classroom </w:t>
            </w:r>
            <w:r w:rsidR="007A1595">
              <w:rPr>
                <w:sz w:val="22"/>
                <w:szCs w:val="22"/>
                <w:lang w:val="en-US"/>
              </w:rPr>
              <w:t xml:space="preserve">401 </w:t>
            </w:r>
            <w:r w:rsidR="007A1595" w:rsidRPr="007A1595">
              <w:rPr>
                <w:sz w:val="22"/>
                <w:szCs w:val="22"/>
                <w:lang w:val="en-US"/>
              </w:rPr>
              <w:t>Laboratory of department of banks, financial markets and insurance. Specialized furniture and equipment</w:t>
            </w:r>
            <w:r w:rsidRPr="00A27BC9">
              <w:rPr>
                <w:sz w:val="22"/>
                <w:szCs w:val="22"/>
                <w:lang w:val="en-US"/>
              </w:rPr>
              <w:t xml:space="preserve">: </w:t>
            </w:r>
            <w:r w:rsidR="007A1595" w:rsidRPr="007A1595">
              <w:rPr>
                <w:sz w:val="22"/>
                <w:szCs w:val="22"/>
                <w:lang w:val="en-US"/>
              </w:rPr>
              <w:t>Educational furniture for 25 seats; Intel Core I5-7400/DDR4 8GB/1Tb/Dell 23 E2318H computer - 20 pcs., HP 250 G6 1WY58EA laptop - 5 pcs.</w:t>
            </w:r>
            <w:r w:rsidR="007A1595">
              <w:rPr>
                <w:sz w:val="22"/>
                <w:szCs w:val="22"/>
                <w:lang w:val="en-US"/>
              </w:rPr>
              <w:t xml:space="preserve"> </w:t>
            </w:r>
            <w:r w:rsidRPr="00A27BC9">
              <w:rPr>
                <w:sz w:val="22"/>
                <w:szCs w:val="22"/>
                <w:lang w:val="en-US"/>
              </w:rPr>
              <w:t>Sets of display equipment and visual aids: multimedia applications for lecture courses and practical sessions, interactive teaching and visual aids.</w:t>
            </w:r>
          </w:p>
        </w:tc>
        <w:tc>
          <w:tcPr>
            <w:tcW w:w="2679" w:type="dxa"/>
            <w:shd w:val="clear" w:color="auto" w:fill="auto"/>
          </w:tcPr>
          <w:p w:rsidR="00AE7E00" w:rsidRPr="00F07BF7" w:rsidRDefault="00AE7E00" w:rsidP="007A1595">
            <w:pPr>
              <w:pStyle w:val="Default"/>
              <w:rPr>
                <w:sz w:val="22"/>
                <w:szCs w:val="22"/>
                <w:lang w:val="en-US"/>
              </w:rPr>
            </w:pPr>
            <w:r w:rsidRPr="00A27BC9">
              <w:rPr>
                <w:sz w:val="22"/>
                <w:szCs w:val="22"/>
                <w:lang w:val="en-US"/>
              </w:rPr>
              <w:t>19</w:t>
            </w:r>
            <w:r w:rsidR="007A1595">
              <w:rPr>
                <w:sz w:val="22"/>
                <w:szCs w:val="22"/>
                <w:lang w:val="en-US"/>
              </w:rPr>
              <w:t>6084</w:t>
            </w:r>
            <w:r w:rsidRPr="00A27BC9">
              <w:rPr>
                <w:sz w:val="22"/>
                <w:szCs w:val="22"/>
                <w:lang w:val="en-US"/>
              </w:rPr>
              <w:t xml:space="preserve">, St. Petersburg, </w:t>
            </w:r>
            <w:proofErr w:type="spellStart"/>
            <w:r w:rsidR="007A1595">
              <w:rPr>
                <w:sz w:val="22"/>
                <w:szCs w:val="22"/>
                <w:lang w:val="en-US"/>
              </w:rPr>
              <w:t>Moskovskiyi</w:t>
            </w:r>
            <w:proofErr w:type="spellEnd"/>
            <w:r w:rsidR="007A1595">
              <w:rPr>
                <w:sz w:val="22"/>
                <w:szCs w:val="22"/>
                <w:lang w:val="en-US"/>
              </w:rPr>
              <w:t xml:space="preserve"> prospect</w:t>
            </w:r>
            <w:r w:rsidRPr="00A27BC9">
              <w:rPr>
                <w:sz w:val="22"/>
                <w:szCs w:val="22"/>
                <w:lang w:val="en-US"/>
              </w:rPr>
              <w:t>,</w:t>
            </w:r>
            <w:r w:rsidR="007A1595">
              <w:rPr>
                <w:sz w:val="22"/>
                <w:szCs w:val="22"/>
                <w:lang w:val="en-US"/>
              </w:rPr>
              <w:t xml:space="preserve"> 103,</w:t>
            </w:r>
            <w:r w:rsidRPr="00A27BC9">
              <w:rPr>
                <w:sz w:val="22"/>
                <w:szCs w:val="22"/>
                <w:lang w:val="en-US"/>
              </w:rPr>
              <w:t xml:space="preserve"> lit. </w:t>
            </w:r>
            <w:r w:rsidRPr="007A1595">
              <w:rPr>
                <w:sz w:val="22"/>
                <w:szCs w:val="22"/>
                <w:lang w:val="en-US"/>
              </w:rPr>
              <w:t>A</w:t>
            </w:r>
            <w:r w:rsidR="007A1595">
              <w:rPr>
                <w:sz w:val="22"/>
                <w:szCs w:val="22"/>
                <w:lang w:val="en-US"/>
              </w:rPr>
              <w:t>, r.1N, 2N</w:t>
            </w:r>
          </w:p>
        </w:tc>
      </w:tr>
      <w:tr w:rsidR="00AE7E00" w:rsidRPr="00F07BF7" w:rsidTr="00C74727">
        <w:tc>
          <w:tcPr>
            <w:tcW w:w="6658" w:type="dxa"/>
            <w:shd w:val="clear" w:color="auto" w:fill="auto"/>
          </w:tcPr>
          <w:p w:rsidR="00AE7E00" w:rsidRPr="00F2563A" w:rsidRDefault="00AE7E00" w:rsidP="007A1595">
            <w:pPr>
              <w:jc w:val="both"/>
              <w:rPr>
                <w:sz w:val="22"/>
                <w:szCs w:val="22"/>
                <w:lang w:val="en-US"/>
              </w:rPr>
            </w:pPr>
            <w:r w:rsidRPr="00A27BC9">
              <w:rPr>
                <w:sz w:val="22"/>
                <w:szCs w:val="22"/>
                <w:lang w:val="en-US"/>
              </w:rPr>
              <w:t xml:space="preserve">Classroom </w:t>
            </w:r>
            <w:r w:rsidR="007A1595">
              <w:rPr>
                <w:sz w:val="22"/>
                <w:szCs w:val="22"/>
                <w:lang w:val="en-US"/>
              </w:rPr>
              <w:t>313</w:t>
            </w:r>
            <w:r w:rsidRPr="00A27BC9">
              <w:rPr>
                <w:sz w:val="22"/>
                <w:szCs w:val="22"/>
                <w:lang w:val="en-US"/>
              </w:rPr>
              <w:t xml:space="preserve"> Training classroom (for lecture- and seminar-type classes, coursework, group and individual consultations, current control and intermediate attestation), equipped with a multimedia system.  </w:t>
            </w:r>
            <w:r w:rsidR="007A1595" w:rsidRPr="007A1595">
              <w:rPr>
                <w:sz w:val="22"/>
                <w:szCs w:val="22"/>
                <w:lang w:val="en-US"/>
              </w:rPr>
              <w:t xml:space="preserve">Specialized furniture and equipment: Educational furniture for 96 seats; chalk board - 1 pc.; pedestal - 1 pc.; Computer Intel i3 2120 3.3/4Gb/500Gb/Acer V193 - 1 </w:t>
            </w:r>
            <w:proofErr w:type="gramStart"/>
            <w:r w:rsidR="007A1595" w:rsidRPr="007A1595">
              <w:rPr>
                <w:sz w:val="22"/>
                <w:szCs w:val="22"/>
                <w:lang w:val="en-US"/>
              </w:rPr>
              <w:t>pc,  Multimedia</w:t>
            </w:r>
            <w:proofErr w:type="gramEnd"/>
            <w:r w:rsidR="007A1595" w:rsidRPr="007A1595">
              <w:rPr>
                <w:sz w:val="22"/>
                <w:szCs w:val="22"/>
                <w:lang w:val="en-US"/>
              </w:rPr>
              <w:t xml:space="preserve"> projector Epson EB-X02 - 1 pc, Mixer amplifier </w:t>
            </w:r>
            <w:proofErr w:type="spellStart"/>
            <w:r w:rsidR="007A1595" w:rsidRPr="007A1595">
              <w:rPr>
                <w:sz w:val="22"/>
                <w:szCs w:val="22"/>
                <w:lang w:val="en-US"/>
              </w:rPr>
              <w:t>Jedia</w:t>
            </w:r>
            <w:proofErr w:type="spellEnd"/>
            <w:r w:rsidR="007A1595" w:rsidRPr="007A1595">
              <w:rPr>
                <w:sz w:val="22"/>
                <w:szCs w:val="22"/>
                <w:lang w:val="en-US"/>
              </w:rPr>
              <w:t xml:space="preserve"> TA-1120 complete - 1 pc, Hi-Fi PRO MASK6T-W speakers (2 pcs.) - 1 pc, Power-driven screen 175x234 Matte White 4:3 - 1 pc.</w:t>
            </w:r>
            <w:r w:rsidRPr="00A27BC9">
              <w:rPr>
                <w:sz w:val="22"/>
                <w:szCs w:val="22"/>
                <w:lang w:val="en-US"/>
              </w:rPr>
              <w:t xml:space="preserve"> Sets of display equipment and visual aids: multimedia applications for lecture courses and practical sessions, interactive teaching and visual aids.</w:t>
            </w:r>
          </w:p>
        </w:tc>
        <w:tc>
          <w:tcPr>
            <w:tcW w:w="2679" w:type="dxa"/>
            <w:shd w:val="clear" w:color="auto" w:fill="auto"/>
          </w:tcPr>
          <w:p w:rsidR="00AE7E00" w:rsidRPr="00F2563A" w:rsidRDefault="007A1595" w:rsidP="00AE7E00">
            <w:pPr>
              <w:jc w:val="both"/>
              <w:rPr>
                <w:sz w:val="22"/>
                <w:szCs w:val="22"/>
                <w:lang w:val="en-US"/>
              </w:rPr>
            </w:pPr>
            <w:r w:rsidRPr="007A1595">
              <w:rPr>
                <w:sz w:val="22"/>
                <w:szCs w:val="22"/>
                <w:lang w:val="en-US"/>
              </w:rPr>
              <w:t xml:space="preserve">196084, St. Petersburg, </w:t>
            </w:r>
            <w:proofErr w:type="spellStart"/>
            <w:r w:rsidRPr="007A1595">
              <w:rPr>
                <w:sz w:val="22"/>
                <w:szCs w:val="22"/>
                <w:lang w:val="en-US"/>
              </w:rPr>
              <w:t>Moskovskiyi</w:t>
            </w:r>
            <w:proofErr w:type="spellEnd"/>
            <w:r w:rsidRPr="007A1595">
              <w:rPr>
                <w:sz w:val="22"/>
                <w:szCs w:val="22"/>
                <w:lang w:val="en-US"/>
              </w:rPr>
              <w:t xml:space="preserve"> prospect, 103, lit. A, r.1N, 2N</w:t>
            </w:r>
          </w:p>
        </w:tc>
      </w:tr>
      <w:tr w:rsidR="007A1595" w:rsidRPr="00F07BF7" w:rsidTr="00C74727">
        <w:tc>
          <w:tcPr>
            <w:tcW w:w="6658" w:type="dxa"/>
            <w:shd w:val="clear" w:color="auto" w:fill="auto"/>
          </w:tcPr>
          <w:p w:rsidR="007A1595" w:rsidRPr="00A27BC9" w:rsidRDefault="007A1595" w:rsidP="007A1595">
            <w:pPr>
              <w:jc w:val="both"/>
              <w:rPr>
                <w:sz w:val="22"/>
                <w:szCs w:val="22"/>
                <w:lang w:val="en-US"/>
              </w:rPr>
            </w:pPr>
            <w:r w:rsidRPr="007A1595">
              <w:rPr>
                <w:sz w:val="22"/>
                <w:szCs w:val="22"/>
                <w:lang w:val="en-US"/>
              </w:rPr>
              <w:t xml:space="preserve">Classroom </w:t>
            </w:r>
            <w:r>
              <w:rPr>
                <w:sz w:val="22"/>
                <w:szCs w:val="22"/>
                <w:lang w:val="en-US"/>
              </w:rPr>
              <w:t>402</w:t>
            </w:r>
            <w:r w:rsidRPr="007A1595">
              <w:rPr>
                <w:sz w:val="22"/>
                <w:szCs w:val="22"/>
                <w:lang w:val="en-US"/>
              </w:rPr>
              <w:t xml:space="preserve"> Training classroom (for lecture- and seminar-type classes, coursework, group and individual consultations, current control and intermediate attestation), equipped with a multimedia system.  Specialized furniture and equipment: Educational furniture for 48 seats; 1 chalk board; bedside table; Intel i5 X4 4460 3.2Gh/8Gb/1Tb computer - 1 pc., Acer X1240 digital projector - 1 pc., Ra 9312 power amplifier - 1 pc., </w:t>
            </w:r>
            <w:proofErr w:type="spellStart"/>
            <w:r w:rsidRPr="007A1595">
              <w:rPr>
                <w:sz w:val="22"/>
                <w:szCs w:val="22"/>
                <w:lang w:val="en-US"/>
              </w:rPr>
              <w:t>Soundcraft</w:t>
            </w:r>
            <w:proofErr w:type="spellEnd"/>
            <w:r w:rsidRPr="007A1595">
              <w:rPr>
                <w:sz w:val="22"/>
                <w:szCs w:val="22"/>
                <w:lang w:val="en-US"/>
              </w:rPr>
              <w:t xml:space="preserve"> Notepad 124 general purpose mixer - 1 pc.</w:t>
            </w:r>
            <w:r>
              <w:rPr>
                <w:sz w:val="22"/>
                <w:szCs w:val="22"/>
                <w:lang w:val="en-US"/>
              </w:rPr>
              <w:t xml:space="preserve"> </w:t>
            </w:r>
            <w:r w:rsidRPr="007A1595">
              <w:rPr>
                <w:sz w:val="22"/>
                <w:szCs w:val="22"/>
                <w:lang w:val="en-US"/>
              </w:rPr>
              <w:t xml:space="preserve">Sets of display equipment and visual aids: multimedia applications for lecture </w:t>
            </w:r>
            <w:r w:rsidRPr="007A1595">
              <w:rPr>
                <w:sz w:val="22"/>
                <w:szCs w:val="22"/>
                <w:lang w:val="en-US"/>
              </w:rPr>
              <w:lastRenderedPageBreak/>
              <w:t>courses and practical sessions, interactive teaching and visual aids.</w:t>
            </w:r>
          </w:p>
        </w:tc>
        <w:tc>
          <w:tcPr>
            <w:tcW w:w="2679" w:type="dxa"/>
            <w:shd w:val="clear" w:color="auto" w:fill="auto"/>
          </w:tcPr>
          <w:p w:rsidR="007A1595" w:rsidRPr="007A1595" w:rsidRDefault="007A1595" w:rsidP="00AE7E00">
            <w:pPr>
              <w:jc w:val="both"/>
              <w:rPr>
                <w:sz w:val="22"/>
                <w:szCs w:val="22"/>
                <w:lang w:val="en-US"/>
              </w:rPr>
            </w:pPr>
            <w:r w:rsidRPr="007A1595">
              <w:rPr>
                <w:sz w:val="22"/>
                <w:szCs w:val="22"/>
                <w:lang w:val="en-US"/>
              </w:rPr>
              <w:lastRenderedPageBreak/>
              <w:t xml:space="preserve">196084, St. Petersburg, </w:t>
            </w:r>
            <w:proofErr w:type="spellStart"/>
            <w:r w:rsidRPr="007A1595">
              <w:rPr>
                <w:sz w:val="22"/>
                <w:szCs w:val="22"/>
                <w:lang w:val="en-US"/>
              </w:rPr>
              <w:t>Moskovskiyi</w:t>
            </w:r>
            <w:proofErr w:type="spellEnd"/>
            <w:r w:rsidRPr="007A1595">
              <w:rPr>
                <w:sz w:val="22"/>
                <w:szCs w:val="22"/>
                <w:lang w:val="en-US"/>
              </w:rPr>
              <w:t xml:space="preserve"> prospect, 103, lit. A, r.1N, 2N</w:t>
            </w:r>
          </w:p>
        </w:tc>
      </w:tr>
    </w:tbl>
    <w:p w:rsidR="00B70A8B" w:rsidRPr="00F07BF7" w:rsidRDefault="00B70A8B" w:rsidP="009B1426">
      <w:pPr>
        <w:jc w:val="both"/>
        <w:rPr>
          <w:lang w:val="en-US"/>
        </w:rPr>
      </w:pPr>
    </w:p>
    <w:p w:rsidR="00CA7F28" w:rsidRDefault="00363170" w:rsidP="009B1426">
      <w:pPr>
        <w:ind w:firstLine="709"/>
        <w:jc w:val="both"/>
        <w:rPr>
          <w:lang w:val="en-US"/>
        </w:rPr>
      </w:pPr>
      <w:r w:rsidRPr="00363170">
        <w:rPr>
          <w:lang w:val="en-US"/>
        </w:rPr>
        <w:t xml:space="preserve">During the practical training at a relevant </w:t>
      </w:r>
      <w:proofErr w:type="spellStart"/>
      <w:r w:rsidRPr="00363170">
        <w:rPr>
          <w:lang w:val="en-US"/>
        </w:rPr>
        <w:t>organisation</w:t>
      </w:r>
      <w:proofErr w:type="spellEnd"/>
      <w:r w:rsidRPr="00363170">
        <w:rPr>
          <w:lang w:val="en-US"/>
        </w:rPr>
        <w:t xml:space="preserve">, students are given the opportunity to use the premises of the relevant </w:t>
      </w:r>
      <w:proofErr w:type="spellStart"/>
      <w:r w:rsidRPr="00363170">
        <w:rPr>
          <w:lang w:val="en-US"/>
        </w:rPr>
        <w:t>organisation</w:t>
      </w:r>
      <w:proofErr w:type="spellEnd"/>
      <w:r w:rsidRPr="00363170">
        <w:rPr>
          <w:lang w:val="en-US"/>
        </w:rPr>
        <w:t xml:space="preserve"> as agreed in the practical training agreement, as well as the equipment and technical facilities in the premises necessary for the successful performance of certain activities related to the future professional activity.</w:t>
      </w:r>
    </w:p>
    <w:p w:rsidR="00CA7F28" w:rsidRPr="00363170" w:rsidRDefault="00CA7F28" w:rsidP="009B1426">
      <w:pPr>
        <w:widowControl w:val="0"/>
        <w:autoSpaceDE w:val="0"/>
        <w:autoSpaceDN w:val="0"/>
        <w:rPr>
          <w:lang w:val="en-US" w:bidi="ru-RU"/>
        </w:rPr>
      </w:pPr>
    </w:p>
    <w:p w:rsidR="00180E37" w:rsidRPr="001A7473" w:rsidRDefault="00180E37" w:rsidP="001A7473">
      <w:pPr>
        <w:pStyle w:val="2"/>
        <w:numPr>
          <w:ilvl w:val="0"/>
          <w:numId w:val="33"/>
        </w:numPr>
        <w:spacing w:before="0" w:after="0"/>
        <w:jc w:val="center"/>
        <w:rPr>
          <w:rFonts w:ascii="Times New Roman" w:eastAsia="Calibri" w:hAnsi="Times New Roman"/>
          <w:i w:val="0"/>
          <w:sz w:val="24"/>
          <w:szCs w:val="24"/>
        </w:rPr>
      </w:pPr>
      <w:bookmarkStart w:id="13" w:name="_Toc79585523"/>
      <w:bookmarkStart w:id="14" w:name="_Toc149661771"/>
      <w:r w:rsidRPr="001A7473">
        <w:rPr>
          <w:rFonts w:ascii="Times New Roman" w:hAnsi="Times New Roman"/>
          <w:i w:val="0"/>
          <w:sz w:val="24"/>
          <w:szCs w:val="24"/>
        </w:rPr>
        <w:t>SPECIFICATIONS FOR DISABLED</w:t>
      </w:r>
      <w:bookmarkEnd w:id="13"/>
      <w:bookmarkEnd w:id="14"/>
    </w:p>
    <w:p w:rsidR="00180E37" w:rsidRPr="001A7473" w:rsidRDefault="00180E37" w:rsidP="00180E37">
      <w:pPr>
        <w:shd w:val="clear" w:color="auto" w:fill="FFFFFF"/>
        <w:jc w:val="both"/>
        <w:outlineLvl w:val="0"/>
        <w:rPr>
          <w:rFonts w:eastAsia="Calibri"/>
          <w:lang w:val="en-US"/>
        </w:rPr>
      </w:pPr>
    </w:p>
    <w:p w:rsidR="00180E37" w:rsidRPr="00180E37" w:rsidRDefault="00180E37" w:rsidP="00180E37">
      <w:pPr>
        <w:ind w:firstLine="720"/>
        <w:jc w:val="both"/>
        <w:rPr>
          <w:shd w:val="clear" w:color="auto" w:fill="FFFFFF"/>
          <w:lang w:val="en-US"/>
        </w:rPr>
      </w:pPr>
      <w:r w:rsidRPr="00180E37">
        <w:rPr>
          <w:shd w:val="clear" w:color="auto" w:fill="FFFFFF"/>
          <w:lang w:val="en-US"/>
        </w:rPr>
        <w:t xml:space="preserve">When </w:t>
      </w:r>
      <w:proofErr w:type="spellStart"/>
      <w:r w:rsidRPr="00180E37">
        <w:rPr>
          <w:shd w:val="clear" w:color="auto" w:fill="FFFFFF"/>
          <w:lang w:val="en-US"/>
        </w:rPr>
        <w:t>organising</w:t>
      </w:r>
      <w:proofErr w:type="spellEnd"/>
      <w:r w:rsidRPr="00180E37">
        <w:rPr>
          <w:shd w:val="clear" w:color="auto" w:fill="FFFFFF"/>
          <w:lang w:val="en-US"/>
        </w:rPr>
        <w:t xml:space="preserve"> internships for disabled people, the supervisor should </w:t>
      </w:r>
      <w:proofErr w:type="gramStart"/>
      <w:r w:rsidRPr="00180E37">
        <w:rPr>
          <w:shd w:val="clear" w:color="auto" w:fill="FFFFFF"/>
          <w:lang w:val="en-US"/>
        </w:rPr>
        <w:t>take into account</w:t>
      </w:r>
      <w:proofErr w:type="gramEnd"/>
      <w:r w:rsidRPr="00180E37">
        <w:rPr>
          <w:shd w:val="clear" w:color="auto" w:fill="FFFFFF"/>
          <w:lang w:val="en-US"/>
        </w:rPr>
        <w:t xml:space="preserve"> the specifics of how students with different disabilities perceive and learn.</w:t>
      </w:r>
    </w:p>
    <w:p w:rsidR="00180E37" w:rsidRPr="00180E37" w:rsidRDefault="00180E37" w:rsidP="00180E37">
      <w:pPr>
        <w:ind w:firstLine="720"/>
        <w:jc w:val="both"/>
        <w:rPr>
          <w:b/>
          <w:i/>
          <w:iCs/>
          <w:lang w:val="en-US"/>
        </w:rPr>
      </w:pPr>
      <w:r w:rsidRPr="00180E37">
        <w:rPr>
          <w:i/>
          <w:iCs/>
          <w:shd w:val="clear" w:color="auto" w:fill="FFFFFF"/>
          <w:lang w:val="en-US"/>
        </w:rPr>
        <w:t xml:space="preserve">When </w:t>
      </w:r>
      <w:proofErr w:type="spellStart"/>
      <w:r w:rsidRPr="00180E37">
        <w:rPr>
          <w:i/>
          <w:iCs/>
          <w:shd w:val="clear" w:color="auto" w:fill="FFFFFF"/>
          <w:lang w:val="en-US"/>
        </w:rPr>
        <w:t>organising</w:t>
      </w:r>
      <w:proofErr w:type="spellEnd"/>
      <w:r w:rsidRPr="00180E37">
        <w:rPr>
          <w:i/>
          <w:iCs/>
          <w:shd w:val="clear" w:color="auto" w:fill="FFFFFF"/>
          <w:lang w:val="en-US"/>
        </w:rPr>
        <w:t xml:space="preserve"> internships for students with visual impairments, provision is made for</w:t>
      </w:r>
      <w:r w:rsidRPr="00180E37">
        <w:rPr>
          <w:b/>
          <w:i/>
          <w:iCs/>
          <w:lang w:val="en-US"/>
        </w:rPr>
        <w:t>:</w:t>
      </w:r>
    </w:p>
    <w:p w:rsidR="00180E37" w:rsidRPr="00180E37" w:rsidRDefault="00180E37" w:rsidP="00180E37">
      <w:pPr>
        <w:numPr>
          <w:ilvl w:val="0"/>
          <w:numId w:val="30"/>
        </w:numPr>
        <w:rPr>
          <w:rFonts w:eastAsia="Calibri"/>
          <w:lang w:val="en-US"/>
        </w:rPr>
      </w:pPr>
      <w:r w:rsidRPr="00180E37">
        <w:rPr>
          <w:rFonts w:eastAsia="Calibri"/>
          <w:lang w:val="en-US"/>
        </w:rPr>
        <w:t xml:space="preserve">enabling practice assignments to be completed with little or no visual supervision; </w:t>
      </w:r>
    </w:p>
    <w:p w:rsidR="00180E37" w:rsidRPr="00180E37" w:rsidRDefault="00180E37" w:rsidP="00180E37">
      <w:pPr>
        <w:ind w:firstLine="780"/>
        <w:rPr>
          <w:rFonts w:eastAsia="Calibri"/>
          <w:lang w:val="en-US"/>
        </w:rPr>
      </w:pPr>
      <w:r w:rsidRPr="00180E37">
        <w:rPr>
          <w:rFonts w:eastAsia="Calibri"/>
          <w:lang w:val="en-US"/>
        </w:rPr>
        <w:t xml:space="preserve">-    provision of educational content in a text-based electronic format that allows for the </w:t>
      </w:r>
    </w:p>
    <w:p w:rsidR="00180E37" w:rsidRPr="00180E37" w:rsidRDefault="00180E37" w:rsidP="00180E37">
      <w:pPr>
        <w:ind w:firstLine="780"/>
        <w:rPr>
          <w:rFonts w:eastAsia="Calibri"/>
          <w:lang w:val="en-US"/>
        </w:rPr>
      </w:pPr>
      <w:r w:rsidRPr="00180E37">
        <w:rPr>
          <w:rFonts w:eastAsia="Calibri"/>
          <w:lang w:val="en-US"/>
        </w:rPr>
        <w:t xml:space="preserve">translation of flat-printed information into auditory form; </w:t>
      </w:r>
    </w:p>
    <w:p w:rsidR="00180E37" w:rsidRPr="00180E37" w:rsidRDefault="00180E37" w:rsidP="00180E37">
      <w:pPr>
        <w:ind w:firstLine="720"/>
        <w:rPr>
          <w:rFonts w:eastAsia="Calibri"/>
          <w:lang w:val="en-US"/>
        </w:rPr>
      </w:pPr>
      <w:r w:rsidRPr="00180E37">
        <w:rPr>
          <w:rFonts w:eastAsia="Calibri"/>
          <w:lang w:val="en-US"/>
        </w:rPr>
        <w:t xml:space="preserve">-     the ability to use individual devices and tools to adapt materials, receive and transmit </w:t>
      </w:r>
    </w:p>
    <w:p w:rsidR="00180E37" w:rsidRPr="00180E37" w:rsidRDefault="00180E37" w:rsidP="00180E37">
      <w:pPr>
        <w:ind w:firstLine="720"/>
        <w:rPr>
          <w:rFonts w:eastAsia="Calibri"/>
          <w:lang w:val="en-US"/>
        </w:rPr>
      </w:pPr>
      <w:r w:rsidRPr="00180E37">
        <w:rPr>
          <w:rFonts w:eastAsia="Calibri"/>
          <w:lang w:val="en-US"/>
        </w:rPr>
        <w:t xml:space="preserve">information </w:t>
      </w:r>
      <w:proofErr w:type="gramStart"/>
      <w:r w:rsidRPr="00180E37">
        <w:rPr>
          <w:rFonts w:eastAsia="Calibri"/>
          <w:lang w:val="en-US"/>
        </w:rPr>
        <w:t>taking into account</w:t>
      </w:r>
      <w:proofErr w:type="gramEnd"/>
      <w:r w:rsidRPr="00180E37">
        <w:rPr>
          <w:rFonts w:eastAsia="Calibri"/>
          <w:lang w:val="en-US"/>
        </w:rPr>
        <w:t xml:space="preserve"> the individual characteristics and health status of the </w:t>
      </w:r>
    </w:p>
    <w:p w:rsidR="00180E37" w:rsidRPr="00180E37" w:rsidRDefault="00180E37" w:rsidP="00180E37">
      <w:pPr>
        <w:ind w:firstLine="720"/>
        <w:rPr>
          <w:rFonts w:eastAsia="Calibri"/>
          <w:lang w:val="en-US"/>
        </w:rPr>
      </w:pPr>
      <w:r w:rsidRPr="00180E37">
        <w:rPr>
          <w:rFonts w:eastAsia="Calibri"/>
          <w:lang w:val="en-US"/>
        </w:rPr>
        <w:t>student;</w:t>
      </w:r>
    </w:p>
    <w:p w:rsidR="00180E37" w:rsidRPr="00180E37" w:rsidRDefault="00180E37" w:rsidP="00180E37">
      <w:pPr>
        <w:ind w:firstLine="720"/>
        <w:rPr>
          <w:rFonts w:eastAsia="Calibri"/>
          <w:lang w:val="en-US"/>
        </w:rPr>
      </w:pPr>
      <w:r w:rsidRPr="00180E37">
        <w:rPr>
          <w:rFonts w:eastAsia="Calibri"/>
          <w:lang w:val="en-US"/>
        </w:rPr>
        <w:t>-     use of clear and oversized fonts, and graphic objects in the materials provided;</w:t>
      </w:r>
    </w:p>
    <w:p w:rsidR="00180E37" w:rsidRPr="00180E37" w:rsidRDefault="00180E37" w:rsidP="00180E37">
      <w:pPr>
        <w:rPr>
          <w:rFonts w:eastAsia="Calibri"/>
          <w:lang w:val="en-US"/>
        </w:rPr>
      </w:pPr>
      <w:r w:rsidRPr="00180E37">
        <w:rPr>
          <w:rFonts w:eastAsia="Calibri"/>
          <w:lang w:val="en-US"/>
        </w:rPr>
        <w:t xml:space="preserve">            -     the voicing of visual information presented by the student during the practice;</w:t>
      </w:r>
    </w:p>
    <w:p w:rsidR="00180E37" w:rsidRPr="00180E37" w:rsidRDefault="00180E37" w:rsidP="00180E37">
      <w:pPr>
        <w:ind w:left="709"/>
        <w:rPr>
          <w:rFonts w:eastAsia="Calibri"/>
          <w:lang w:val="en-US"/>
        </w:rPr>
      </w:pPr>
      <w:r w:rsidRPr="00180E37">
        <w:rPr>
          <w:rFonts w:eastAsia="Calibri"/>
          <w:lang w:val="en-US"/>
        </w:rPr>
        <w:t>- captions and descriptions of drawings and other graphic objects to enable the translation of written text into auditory text;</w:t>
      </w:r>
    </w:p>
    <w:p w:rsidR="00180E37" w:rsidRPr="00180E37" w:rsidRDefault="00180E37" w:rsidP="00180E37">
      <w:pPr>
        <w:numPr>
          <w:ilvl w:val="0"/>
          <w:numId w:val="30"/>
        </w:numPr>
        <w:ind w:hanging="431"/>
        <w:rPr>
          <w:rFonts w:eastAsia="Calibri"/>
          <w:lang w:val="en-US"/>
        </w:rPr>
      </w:pPr>
      <w:proofErr w:type="spellStart"/>
      <w:r w:rsidRPr="00180E37">
        <w:rPr>
          <w:rFonts w:eastAsia="Calibri"/>
          <w:lang w:val="en-US"/>
        </w:rPr>
        <w:t>minimising</w:t>
      </w:r>
      <w:proofErr w:type="spellEnd"/>
      <w:r w:rsidRPr="00180E37">
        <w:rPr>
          <w:rFonts w:eastAsia="Calibri"/>
          <w:lang w:val="en-US"/>
        </w:rPr>
        <w:t xml:space="preserve"> external noise and ensuring a calm atmosphere in the classroom;</w:t>
      </w:r>
    </w:p>
    <w:p w:rsidR="00180E37" w:rsidRPr="00180E37" w:rsidRDefault="00180E37" w:rsidP="00180E37">
      <w:pPr>
        <w:numPr>
          <w:ilvl w:val="0"/>
          <w:numId w:val="30"/>
        </w:numPr>
        <w:ind w:left="1134" w:hanging="425"/>
        <w:rPr>
          <w:rFonts w:eastAsia="Calibri"/>
          <w:lang w:val="en-US"/>
        </w:rPr>
      </w:pPr>
      <w:r w:rsidRPr="00180E37">
        <w:rPr>
          <w:rFonts w:eastAsia="Calibri"/>
          <w:lang w:val="en-US"/>
        </w:rPr>
        <w:t>possibility of recording information by students in a convenient form (auditory, audio-visual, marking in a prepared text);</w:t>
      </w:r>
    </w:p>
    <w:p w:rsidR="00180E37" w:rsidRPr="00180E37" w:rsidRDefault="00180E37" w:rsidP="00180E37">
      <w:pPr>
        <w:numPr>
          <w:ilvl w:val="0"/>
          <w:numId w:val="30"/>
        </w:numPr>
        <w:ind w:hanging="431"/>
        <w:rPr>
          <w:i/>
          <w:iCs/>
          <w:shd w:val="clear" w:color="auto" w:fill="FFFFFF"/>
          <w:lang w:val="en-US"/>
        </w:rPr>
      </w:pPr>
      <w:r w:rsidRPr="00180E37">
        <w:rPr>
          <w:rFonts w:eastAsia="Calibri"/>
          <w:lang w:val="en-US"/>
        </w:rPr>
        <w:t>application of a step-by-step control system, more frequent control over the completion of assignments.</w:t>
      </w:r>
    </w:p>
    <w:p w:rsidR="00180E37" w:rsidRPr="00180E37" w:rsidRDefault="00180E37" w:rsidP="00180E37">
      <w:pPr>
        <w:ind w:firstLine="720"/>
        <w:rPr>
          <w:i/>
          <w:iCs/>
          <w:shd w:val="clear" w:color="auto" w:fill="FFFFFF"/>
          <w:lang w:val="en-US"/>
        </w:rPr>
      </w:pPr>
      <w:r w:rsidRPr="00180E37">
        <w:rPr>
          <w:i/>
          <w:iCs/>
          <w:shd w:val="clear" w:color="auto" w:fill="FFFFFF"/>
          <w:lang w:val="en-US"/>
        </w:rPr>
        <w:t xml:space="preserve">For students with mobility impairments, provision is made for: </w:t>
      </w:r>
    </w:p>
    <w:p w:rsidR="00180E37" w:rsidRPr="00180E37" w:rsidRDefault="00180E37" w:rsidP="00180E37">
      <w:pPr>
        <w:numPr>
          <w:ilvl w:val="0"/>
          <w:numId w:val="30"/>
        </w:numPr>
        <w:rPr>
          <w:rFonts w:eastAsia="Calibri"/>
          <w:lang w:val="en-US"/>
        </w:rPr>
      </w:pPr>
      <w:r w:rsidRPr="00180E37">
        <w:rPr>
          <w:rFonts w:eastAsia="Calibri"/>
          <w:lang w:val="en-US"/>
        </w:rPr>
        <w:t xml:space="preserve">providing the opportunity for pre-course </w:t>
      </w:r>
      <w:proofErr w:type="spellStart"/>
      <w:r w:rsidRPr="00180E37">
        <w:rPr>
          <w:rFonts w:eastAsia="Calibri"/>
          <w:lang w:val="en-US"/>
        </w:rPr>
        <w:t>familiarisation</w:t>
      </w:r>
      <w:proofErr w:type="spellEnd"/>
      <w:r w:rsidRPr="00180E37">
        <w:rPr>
          <w:rFonts w:eastAsia="Calibri"/>
          <w:lang w:val="en-US"/>
        </w:rPr>
        <w:t xml:space="preserve"> with the content of training practices by posting information in the Moodle;</w:t>
      </w:r>
    </w:p>
    <w:p w:rsidR="00180E37" w:rsidRPr="00180E37" w:rsidRDefault="00180E37" w:rsidP="00180E37">
      <w:pPr>
        <w:numPr>
          <w:ilvl w:val="0"/>
          <w:numId w:val="30"/>
        </w:numPr>
        <w:rPr>
          <w:rFonts w:eastAsia="Calibri"/>
          <w:lang w:val="en-US"/>
        </w:rPr>
      </w:pPr>
      <w:r w:rsidRPr="00180E37">
        <w:rPr>
          <w:rFonts w:eastAsia="Calibri"/>
          <w:lang w:val="en-US"/>
        </w:rPr>
        <w:t xml:space="preserve">providing unobstructed access to the premises as well as to the rooms; </w:t>
      </w:r>
    </w:p>
    <w:p w:rsidR="00180E37" w:rsidRPr="00180E37" w:rsidRDefault="00180E37" w:rsidP="00180E37">
      <w:pPr>
        <w:numPr>
          <w:ilvl w:val="0"/>
          <w:numId w:val="30"/>
        </w:numPr>
        <w:ind w:left="1134"/>
        <w:rPr>
          <w:rFonts w:eastAsia="Calibri"/>
          <w:lang w:val="en-US"/>
        </w:rPr>
      </w:pPr>
      <w:r w:rsidRPr="00180E37">
        <w:rPr>
          <w:rFonts w:eastAsia="Calibri"/>
          <w:lang w:val="en-US"/>
        </w:rPr>
        <w:t>the possibility of using individual devices and tools to ensure the implementation of ergonomic principles and a comfortable stay in the place during the entire period of study (supports, special cushions, etc.).</w:t>
      </w:r>
    </w:p>
    <w:p w:rsidR="00180E37" w:rsidRPr="00180E37" w:rsidRDefault="00180E37" w:rsidP="00180E37">
      <w:pPr>
        <w:numPr>
          <w:ilvl w:val="0"/>
          <w:numId w:val="30"/>
        </w:numPr>
        <w:rPr>
          <w:rFonts w:eastAsia="Calibri"/>
          <w:lang w:val="en-US"/>
        </w:rPr>
      </w:pPr>
      <w:r w:rsidRPr="00180E37">
        <w:rPr>
          <w:rFonts w:eastAsia="Calibri"/>
          <w:lang w:val="en-US"/>
        </w:rPr>
        <w:t>dividing the material into small logical units;</w:t>
      </w:r>
    </w:p>
    <w:p w:rsidR="00180E37" w:rsidRPr="00180E37" w:rsidRDefault="00180E37" w:rsidP="00180E37">
      <w:pPr>
        <w:numPr>
          <w:ilvl w:val="0"/>
          <w:numId w:val="30"/>
        </w:numPr>
        <w:rPr>
          <w:rFonts w:eastAsia="Calibri"/>
          <w:lang w:val="en-US"/>
        </w:rPr>
      </w:pPr>
      <w:r w:rsidRPr="00180E37">
        <w:rPr>
          <w:rFonts w:eastAsia="Calibri"/>
          <w:lang w:val="en-US"/>
        </w:rPr>
        <w:t>increasing the proportion of concrete material and adhering to the principle from simple to complex when explaining the material;</w:t>
      </w:r>
    </w:p>
    <w:p w:rsidR="00180E37" w:rsidRPr="00180E37" w:rsidRDefault="00180E37" w:rsidP="00180E37">
      <w:pPr>
        <w:numPr>
          <w:ilvl w:val="0"/>
          <w:numId w:val="30"/>
        </w:numPr>
        <w:rPr>
          <w:rFonts w:eastAsia="Calibri"/>
          <w:lang w:val="en-US"/>
        </w:rPr>
      </w:pPr>
      <w:r w:rsidRPr="00180E37">
        <w:rPr>
          <w:rFonts w:eastAsia="Calibri"/>
          <w:lang w:val="en-US"/>
        </w:rPr>
        <w:t>use of remote forms of practice;</w:t>
      </w:r>
    </w:p>
    <w:p w:rsidR="00180E37" w:rsidRPr="00180E37" w:rsidRDefault="00180E37" w:rsidP="00180E37">
      <w:pPr>
        <w:numPr>
          <w:ilvl w:val="0"/>
          <w:numId w:val="30"/>
        </w:numPr>
        <w:rPr>
          <w:rFonts w:eastAsia="Calibri"/>
          <w:lang w:val="en-US"/>
        </w:rPr>
      </w:pPr>
      <w:r w:rsidRPr="00180E37">
        <w:rPr>
          <w:rFonts w:eastAsia="Calibri"/>
          <w:lang w:val="en-US"/>
        </w:rPr>
        <w:t xml:space="preserve"> availability of a clear system and algorithm for </w:t>
      </w:r>
      <w:proofErr w:type="spellStart"/>
      <w:r w:rsidRPr="00180E37">
        <w:rPr>
          <w:rFonts w:eastAsia="Calibri"/>
          <w:lang w:val="en-US"/>
        </w:rPr>
        <w:t>organising</w:t>
      </w:r>
      <w:proofErr w:type="spellEnd"/>
      <w:r w:rsidRPr="00180E37">
        <w:rPr>
          <w:rFonts w:eastAsia="Calibri"/>
          <w:lang w:val="en-US"/>
        </w:rPr>
        <w:t xml:space="preserve"> independent work and checking assignments with obligatory correction and comments;</w:t>
      </w:r>
    </w:p>
    <w:p w:rsidR="00180E37" w:rsidRPr="00180E37" w:rsidRDefault="00180E37" w:rsidP="00180E37">
      <w:pPr>
        <w:numPr>
          <w:ilvl w:val="0"/>
          <w:numId w:val="30"/>
        </w:numPr>
        <w:rPr>
          <w:rFonts w:eastAsia="Calibri"/>
          <w:lang w:val="en-US"/>
        </w:rPr>
      </w:pPr>
      <w:r w:rsidRPr="00180E37">
        <w:rPr>
          <w:rFonts w:eastAsia="Calibri"/>
          <w:lang w:val="en-US"/>
        </w:rPr>
        <w:t xml:space="preserve"> use of additional means to activate the processes of </w:t>
      </w:r>
      <w:proofErr w:type="spellStart"/>
      <w:r w:rsidRPr="00180E37">
        <w:rPr>
          <w:rFonts w:eastAsia="Calibri"/>
          <w:lang w:val="en-US"/>
        </w:rPr>
        <w:t>memorisation</w:t>
      </w:r>
      <w:proofErr w:type="spellEnd"/>
      <w:r w:rsidRPr="00180E37">
        <w:rPr>
          <w:rFonts w:eastAsia="Calibri"/>
          <w:lang w:val="en-US"/>
        </w:rPr>
        <w:t xml:space="preserve"> and repetition;</w:t>
      </w:r>
    </w:p>
    <w:p w:rsidR="00180E37" w:rsidRPr="00180E37" w:rsidRDefault="00180E37" w:rsidP="00180E37">
      <w:pPr>
        <w:numPr>
          <w:ilvl w:val="0"/>
          <w:numId w:val="30"/>
        </w:numPr>
        <w:rPr>
          <w:i/>
          <w:lang w:val="en-US"/>
        </w:rPr>
      </w:pPr>
      <w:r w:rsidRPr="00180E37">
        <w:rPr>
          <w:rFonts w:eastAsia="Calibri"/>
          <w:lang w:val="en-US"/>
        </w:rPr>
        <w:t xml:space="preserve">provision of the opportunity to use individual devices and means that allow adapting materials, receiving and transmitting information </w:t>
      </w:r>
      <w:proofErr w:type="gramStart"/>
      <w:r w:rsidRPr="00180E37">
        <w:rPr>
          <w:rFonts w:eastAsia="Calibri"/>
          <w:lang w:val="en-US"/>
        </w:rPr>
        <w:t>taking into account</w:t>
      </w:r>
      <w:proofErr w:type="gramEnd"/>
      <w:r w:rsidRPr="00180E37">
        <w:rPr>
          <w:rFonts w:eastAsia="Calibri"/>
          <w:lang w:val="en-US"/>
        </w:rPr>
        <w:t xml:space="preserve"> their individual characteristics.</w:t>
      </w:r>
    </w:p>
    <w:p w:rsidR="00180E37" w:rsidRPr="00180E37" w:rsidRDefault="00180E37" w:rsidP="00180E37">
      <w:pPr>
        <w:autoSpaceDN w:val="0"/>
        <w:ind w:left="1069" w:hanging="360"/>
        <w:contextualSpacing/>
        <w:jc w:val="both"/>
        <w:rPr>
          <w:rFonts w:eastAsia="Calibri"/>
          <w:lang w:val="en-US"/>
        </w:rPr>
      </w:pPr>
      <w:r w:rsidRPr="00180E37">
        <w:rPr>
          <w:i/>
          <w:lang w:val="en-US"/>
        </w:rPr>
        <w:t>Students with hearing difficulties (hearing impaired, late speech impaired) need the following conditions:</w:t>
      </w:r>
    </w:p>
    <w:p w:rsidR="00180E37" w:rsidRPr="00180E37" w:rsidRDefault="00180E37" w:rsidP="00180E37">
      <w:pPr>
        <w:numPr>
          <w:ilvl w:val="0"/>
          <w:numId w:val="30"/>
        </w:numPr>
        <w:suppressAutoHyphens/>
        <w:jc w:val="both"/>
        <w:rPr>
          <w:rFonts w:eastAsia="Calibri"/>
          <w:lang w:val="en-US"/>
        </w:rPr>
      </w:pPr>
      <w:r w:rsidRPr="00180E37">
        <w:rPr>
          <w:rFonts w:eastAsia="Calibri"/>
          <w:lang w:val="en-US"/>
        </w:rPr>
        <w:t xml:space="preserve">provision of educational content in a text-based electronic format that allows for the translation of the auditory form of a lecture into flat-printed information; </w:t>
      </w:r>
    </w:p>
    <w:p w:rsidR="00180E37" w:rsidRPr="00180E37" w:rsidRDefault="00180E37" w:rsidP="00180E37">
      <w:pPr>
        <w:suppressAutoHyphens/>
        <w:ind w:left="780"/>
        <w:jc w:val="both"/>
        <w:rPr>
          <w:rFonts w:eastAsia="Calibri"/>
          <w:lang w:val="en-US"/>
        </w:rPr>
      </w:pPr>
      <w:r w:rsidRPr="00180E37">
        <w:rPr>
          <w:rFonts w:eastAsia="Calibri"/>
          <w:lang w:val="en-US"/>
        </w:rPr>
        <w:t>-     availability of the possibility of using individual audio-amplifying devices and sign</w:t>
      </w:r>
    </w:p>
    <w:p w:rsidR="00180E37" w:rsidRPr="00180E37" w:rsidRDefault="00180E37" w:rsidP="00180E37">
      <w:pPr>
        <w:suppressAutoHyphens/>
        <w:ind w:left="780"/>
        <w:jc w:val="both"/>
        <w:rPr>
          <w:rFonts w:eastAsia="Calibri"/>
          <w:lang w:val="en-US"/>
        </w:rPr>
      </w:pPr>
      <w:r w:rsidRPr="00180E37">
        <w:rPr>
          <w:rFonts w:eastAsia="Calibri"/>
          <w:lang w:val="en-US"/>
        </w:rPr>
        <w:t xml:space="preserve">      language aids to enable the reception and transmission of information; mutual  </w:t>
      </w:r>
    </w:p>
    <w:p w:rsidR="00180E37" w:rsidRPr="00180E37" w:rsidRDefault="00180E37" w:rsidP="00180E37">
      <w:pPr>
        <w:suppressAutoHyphens/>
        <w:ind w:left="780"/>
        <w:jc w:val="both"/>
        <w:rPr>
          <w:rFonts w:eastAsia="Calibri"/>
          <w:lang w:val="en-US"/>
        </w:rPr>
      </w:pPr>
      <w:r w:rsidRPr="00180E37">
        <w:rPr>
          <w:rFonts w:eastAsia="Calibri"/>
          <w:lang w:val="en-US"/>
        </w:rPr>
        <w:t xml:space="preserve">      translation of text and audio files (speech input notebook), as well as recording and</w:t>
      </w:r>
    </w:p>
    <w:p w:rsidR="00180E37" w:rsidRPr="00180E37" w:rsidRDefault="00180E37" w:rsidP="00180E37">
      <w:pPr>
        <w:suppressAutoHyphens/>
        <w:ind w:left="780"/>
        <w:jc w:val="both"/>
        <w:rPr>
          <w:rFonts w:eastAsia="Calibri"/>
          <w:lang w:val="en-US"/>
        </w:rPr>
      </w:pPr>
      <w:r w:rsidRPr="00180E37">
        <w:rPr>
          <w:rFonts w:eastAsia="Calibri"/>
          <w:lang w:val="en-US"/>
        </w:rPr>
        <w:t xml:space="preserve">      reproduction of visual information;</w:t>
      </w:r>
    </w:p>
    <w:p w:rsidR="00180E37" w:rsidRPr="00180E37" w:rsidRDefault="00180E37" w:rsidP="00180E37">
      <w:pPr>
        <w:suppressAutoHyphens/>
        <w:ind w:left="780" w:hanging="71"/>
        <w:jc w:val="both"/>
        <w:rPr>
          <w:rFonts w:eastAsia="Calibri"/>
          <w:lang w:val="en-US"/>
        </w:rPr>
      </w:pPr>
      <w:r w:rsidRPr="00180E37">
        <w:rPr>
          <w:rFonts w:eastAsia="Calibri"/>
          <w:lang w:val="en-US"/>
        </w:rPr>
        <w:t xml:space="preserve"> -     availability of a system of tasks ensuring </w:t>
      </w:r>
      <w:proofErr w:type="spellStart"/>
      <w:r w:rsidRPr="00180E37">
        <w:rPr>
          <w:rFonts w:eastAsia="Calibri"/>
          <w:lang w:val="en-US"/>
        </w:rPr>
        <w:t>systematisation</w:t>
      </w:r>
      <w:proofErr w:type="spellEnd"/>
      <w:r w:rsidRPr="00180E37">
        <w:rPr>
          <w:rFonts w:eastAsia="Calibri"/>
          <w:lang w:val="en-US"/>
        </w:rPr>
        <w:t xml:space="preserve"> of verbal material, its </w:t>
      </w:r>
    </w:p>
    <w:p w:rsidR="00180E37" w:rsidRPr="00180E37" w:rsidRDefault="00180E37" w:rsidP="00180E37">
      <w:pPr>
        <w:suppressAutoHyphens/>
        <w:ind w:left="780" w:hanging="71"/>
        <w:jc w:val="both"/>
        <w:rPr>
          <w:rFonts w:eastAsia="Calibri"/>
          <w:lang w:val="en-US"/>
        </w:rPr>
      </w:pPr>
      <w:r w:rsidRPr="00180E37">
        <w:rPr>
          <w:rFonts w:eastAsia="Calibri"/>
          <w:lang w:val="en-US"/>
        </w:rPr>
        <w:lastRenderedPageBreak/>
        <w:t xml:space="preserve">       </w:t>
      </w:r>
      <w:proofErr w:type="spellStart"/>
      <w:r w:rsidRPr="00180E37">
        <w:rPr>
          <w:rFonts w:eastAsia="Calibri"/>
          <w:lang w:val="en-US"/>
        </w:rPr>
        <w:t>schematisation</w:t>
      </w:r>
      <w:proofErr w:type="spellEnd"/>
      <w:r w:rsidRPr="00180E37">
        <w:rPr>
          <w:rFonts w:eastAsia="Calibri"/>
          <w:lang w:val="en-US"/>
        </w:rPr>
        <w:t>, translation into tables, diagrams, reference texts, glossary;</w:t>
      </w:r>
    </w:p>
    <w:p w:rsidR="00180E37" w:rsidRPr="00180E37" w:rsidRDefault="00180E37" w:rsidP="00180E37">
      <w:pPr>
        <w:numPr>
          <w:ilvl w:val="0"/>
          <w:numId w:val="30"/>
        </w:numPr>
        <w:suppressAutoHyphens/>
        <w:ind w:hanging="431"/>
        <w:jc w:val="both"/>
        <w:rPr>
          <w:rFonts w:eastAsia="Calibri"/>
          <w:lang w:val="en-US"/>
        </w:rPr>
      </w:pPr>
      <w:r w:rsidRPr="00180E37">
        <w:rPr>
          <w:rFonts w:eastAsia="Calibri"/>
          <w:lang w:val="en-US"/>
        </w:rPr>
        <w:t xml:space="preserve">availability of visual support of the studied material (structural-logical schemes, tables, graphs, concentrating and </w:t>
      </w:r>
      <w:proofErr w:type="spellStart"/>
      <w:r w:rsidRPr="00180E37">
        <w:rPr>
          <w:rFonts w:eastAsia="Calibri"/>
          <w:lang w:val="en-US"/>
        </w:rPr>
        <w:t>summarising</w:t>
      </w:r>
      <w:proofErr w:type="spellEnd"/>
      <w:r w:rsidRPr="00180E37">
        <w:rPr>
          <w:rFonts w:eastAsia="Calibri"/>
          <w:lang w:val="en-US"/>
        </w:rPr>
        <w:t xml:space="preserve"> information, supporting notes, handouts); </w:t>
      </w:r>
    </w:p>
    <w:p w:rsidR="00180E37" w:rsidRPr="00180E37" w:rsidRDefault="00180E37" w:rsidP="00180E37">
      <w:pPr>
        <w:numPr>
          <w:ilvl w:val="0"/>
          <w:numId w:val="30"/>
        </w:numPr>
        <w:suppressAutoHyphens/>
        <w:ind w:hanging="431"/>
        <w:jc w:val="both"/>
        <w:rPr>
          <w:rFonts w:eastAsia="Calibri"/>
          <w:lang w:val="en-US"/>
        </w:rPr>
      </w:pPr>
      <w:r w:rsidRPr="00180E37">
        <w:rPr>
          <w:rFonts w:eastAsia="Calibri"/>
          <w:lang w:val="en-US"/>
        </w:rPr>
        <w:t xml:space="preserve">availability of a clear system and algorithm for </w:t>
      </w:r>
      <w:proofErr w:type="spellStart"/>
      <w:r w:rsidRPr="00180E37">
        <w:rPr>
          <w:rFonts w:eastAsia="Calibri"/>
          <w:lang w:val="en-US"/>
        </w:rPr>
        <w:t>organising</w:t>
      </w:r>
      <w:proofErr w:type="spellEnd"/>
      <w:r w:rsidRPr="00180E37">
        <w:rPr>
          <w:rFonts w:eastAsia="Calibri"/>
          <w:lang w:val="en-US"/>
        </w:rPr>
        <w:t xml:space="preserve"> independent work and checking assignments with obligatory correction and comments;</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ensuring the practice of advanced reading, when students get acquainted with the  </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material in advance and highlight unfamiliar and incomprehensible words and  </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fragments;</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a special speech mode (avoiding long phrases and complex sentences, good </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articulation; clear presentation, no redundant words; repeating phrases without  </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changing the order </w:t>
      </w:r>
      <w:proofErr w:type="gramStart"/>
      <w:r w:rsidRPr="00180E37">
        <w:rPr>
          <w:rFonts w:eastAsia="Calibri"/>
          <w:lang w:val="en-US"/>
        </w:rPr>
        <w:t>of  words</w:t>
      </w:r>
      <w:proofErr w:type="gramEnd"/>
      <w:r w:rsidRPr="00180E37">
        <w:rPr>
          <w:rFonts w:eastAsia="Calibri"/>
          <w:lang w:val="en-US"/>
        </w:rPr>
        <w:t xml:space="preserve">; ensuring eye contact while speaking and a slightly slower </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pace of speech, using natural gestures and facial expressions);</w:t>
      </w:r>
    </w:p>
    <w:p w:rsidR="00180E37" w:rsidRPr="00180E37" w:rsidRDefault="00180E37" w:rsidP="00180E37">
      <w:pPr>
        <w:suppressAutoHyphens/>
        <w:ind w:firstLine="709"/>
        <w:jc w:val="both"/>
        <w:rPr>
          <w:rFonts w:eastAsia="Calibri"/>
          <w:lang w:val="en-US"/>
        </w:rPr>
      </w:pPr>
      <w:r w:rsidRPr="00180E37">
        <w:rPr>
          <w:rFonts w:eastAsia="Calibri"/>
          <w:lang w:val="en-US"/>
        </w:rPr>
        <w:t>-     clear adherence to the lesson algorithm and tasks for independent work (naming the</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topic, setting the goal, communicating and writing the plan, highlighting the main  </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concepts and methods of their study, indicating types of student activities and ways to </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check the learning of the material, vocabulary work);</w:t>
      </w:r>
    </w:p>
    <w:p w:rsidR="00180E37" w:rsidRPr="00180E37" w:rsidRDefault="00180E37" w:rsidP="00180E37">
      <w:pPr>
        <w:suppressAutoHyphens/>
        <w:ind w:firstLine="709"/>
        <w:jc w:val="both"/>
        <w:rPr>
          <w:rFonts w:eastAsia="Calibri"/>
          <w:lang w:val="en-US"/>
        </w:rPr>
      </w:pPr>
      <w:r w:rsidRPr="00180E37">
        <w:rPr>
          <w:rFonts w:eastAsia="Calibri"/>
          <w:lang w:val="en-US"/>
        </w:rPr>
        <w:t>-     adherence to the textual requirements (dividing the text into parts; highlighting points</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of emphasis; using visual aids);</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w:t>
      </w:r>
      <w:proofErr w:type="spellStart"/>
      <w:r w:rsidRPr="00180E37">
        <w:rPr>
          <w:rFonts w:eastAsia="Calibri"/>
          <w:lang w:val="en-US"/>
        </w:rPr>
        <w:t>minimising</w:t>
      </w:r>
      <w:proofErr w:type="spellEnd"/>
      <w:r w:rsidRPr="00180E37">
        <w:rPr>
          <w:rFonts w:eastAsia="Calibri"/>
          <w:lang w:val="en-US"/>
        </w:rPr>
        <w:t xml:space="preserve"> external noise;</w:t>
      </w:r>
    </w:p>
    <w:p w:rsidR="00180E37" w:rsidRPr="00180E37" w:rsidRDefault="00180E37" w:rsidP="00180E37">
      <w:pPr>
        <w:suppressAutoHyphens/>
        <w:ind w:firstLine="709"/>
        <w:jc w:val="both"/>
        <w:rPr>
          <w:rFonts w:eastAsia="Calibri"/>
          <w:lang w:val="en-US"/>
        </w:rPr>
      </w:pPr>
      <w:r w:rsidRPr="00180E37">
        <w:rPr>
          <w:rFonts w:eastAsia="Calibri"/>
          <w:lang w:val="en-US"/>
        </w:rPr>
        <w:t>-     allowing the correlation between verbal and graphic material; integrated use of written</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and oral communication in group work;</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combining all speech activities in the classroom (speaking, listening, reading, writing, </w:t>
      </w:r>
    </w:p>
    <w:p w:rsidR="00180E37" w:rsidRDefault="00180E37" w:rsidP="00180E37">
      <w:pPr>
        <w:suppressAutoHyphens/>
        <w:ind w:firstLine="709"/>
        <w:jc w:val="both"/>
        <w:rPr>
          <w:rFonts w:eastAsia="Calibri"/>
          <w:lang w:val="en-US"/>
        </w:rPr>
      </w:pPr>
      <w:r w:rsidRPr="00180E37">
        <w:rPr>
          <w:rFonts w:eastAsia="Calibri"/>
          <w:lang w:val="en-US"/>
        </w:rPr>
        <w:t xml:space="preserve">      visual perception from the speaker's face).</w:t>
      </w:r>
    </w:p>
    <w:p w:rsidR="00CA7F28" w:rsidRPr="00180E37" w:rsidRDefault="00CA7F28" w:rsidP="009B1426">
      <w:pPr>
        <w:suppressAutoHyphens/>
        <w:jc w:val="both"/>
        <w:rPr>
          <w:lang w:val="en-US"/>
        </w:rPr>
      </w:pPr>
    </w:p>
    <w:p w:rsidR="00363170" w:rsidRPr="001A7473" w:rsidRDefault="00363170" w:rsidP="001A7473">
      <w:pPr>
        <w:pStyle w:val="2"/>
        <w:numPr>
          <w:ilvl w:val="0"/>
          <w:numId w:val="33"/>
        </w:numPr>
        <w:spacing w:before="0" w:after="0"/>
        <w:jc w:val="center"/>
        <w:rPr>
          <w:rFonts w:ascii="Times New Roman" w:hAnsi="Times New Roman"/>
          <w:i w:val="0"/>
          <w:sz w:val="24"/>
          <w:szCs w:val="24"/>
        </w:rPr>
      </w:pPr>
      <w:bookmarkStart w:id="15" w:name="_Toc149661772"/>
      <w:r w:rsidRPr="001A7473">
        <w:rPr>
          <w:rFonts w:ascii="Times New Roman" w:hAnsi="Times New Roman"/>
          <w:i w:val="0"/>
          <w:sz w:val="24"/>
          <w:szCs w:val="24"/>
        </w:rPr>
        <w:t>ASSESSMENT RESOURSES</w:t>
      </w:r>
      <w:bookmarkEnd w:id="15"/>
    </w:p>
    <w:p w:rsidR="00363170" w:rsidRPr="00363170" w:rsidRDefault="00363170" w:rsidP="00363170">
      <w:pPr>
        <w:ind w:firstLine="851"/>
        <w:rPr>
          <w:szCs w:val="28"/>
          <w:lang w:val="en-US"/>
        </w:rPr>
      </w:pPr>
      <w:r w:rsidRPr="00363170">
        <w:rPr>
          <w:szCs w:val="28"/>
          <w:lang w:val="en-US"/>
        </w:rPr>
        <w:t xml:space="preserve">Assessment of knowledge, skills and (or) experience, characterizing the stages of competence formation is carried out by the procedures of current control and intermediate attestation in accordance with this FES, the </w:t>
      </w:r>
      <w:proofErr w:type="spellStart"/>
      <w:r w:rsidRPr="00363170">
        <w:rPr>
          <w:szCs w:val="28"/>
          <w:lang w:val="en-US"/>
        </w:rPr>
        <w:t>programme</w:t>
      </w:r>
      <w:proofErr w:type="spellEnd"/>
      <w:r w:rsidRPr="00363170">
        <w:rPr>
          <w:szCs w:val="28"/>
          <w:lang w:val="en-US"/>
        </w:rPr>
        <w:t xml:space="preserve"> of practice and the LP of the University.</w:t>
      </w:r>
    </w:p>
    <w:p w:rsidR="00A00AEA" w:rsidRPr="00363170" w:rsidRDefault="00A00AEA" w:rsidP="004949AC">
      <w:pPr>
        <w:rPr>
          <w:rFonts w:eastAsia="Calibri"/>
          <w:lang w:val="en-US" w:eastAsia="en-US"/>
        </w:rPr>
      </w:pPr>
    </w:p>
    <w:p w:rsidR="007D7574" w:rsidRPr="001A7473" w:rsidRDefault="007D7574" w:rsidP="001A7473">
      <w:pPr>
        <w:pStyle w:val="2"/>
        <w:numPr>
          <w:ilvl w:val="1"/>
          <w:numId w:val="33"/>
        </w:numPr>
        <w:spacing w:before="0" w:after="0"/>
        <w:jc w:val="center"/>
        <w:rPr>
          <w:rFonts w:ascii="Times New Roman" w:hAnsi="Times New Roman"/>
          <w:i w:val="0"/>
          <w:sz w:val="24"/>
          <w:szCs w:val="24"/>
        </w:rPr>
      </w:pPr>
      <w:bookmarkStart w:id="16" w:name="_Toc149661773"/>
      <w:proofErr w:type="spellStart"/>
      <w:r w:rsidRPr="001A7473">
        <w:rPr>
          <w:rFonts w:ascii="Times New Roman" w:hAnsi="Times New Roman"/>
          <w:i w:val="0"/>
          <w:sz w:val="24"/>
          <w:szCs w:val="24"/>
        </w:rPr>
        <w:t>Control</w:t>
      </w:r>
      <w:proofErr w:type="spellEnd"/>
      <w:r w:rsidRPr="001A7473">
        <w:rPr>
          <w:rFonts w:ascii="Times New Roman" w:hAnsi="Times New Roman"/>
          <w:i w:val="0"/>
          <w:sz w:val="24"/>
          <w:szCs w:val="24"/>
        </w:rPr>
        <w:t xml:space="preserve"> </w:t>
      </w:r>
      <w:proofErr w:type="spellStart"/>
      <w:r w:rsidRPr="001A7473">
        <w:rPr>
          <w:rFonts w:ascii="Times New Roman" w:hAnsi="Times New Roman"/>
          <w:i w:val="0"/>
          <w:sz w:val="24"/>
          <w:szCs w:val="24"/>
        </w:rPr>
        <w:t>tasks</w:t>
      </w:r>
      <w:proofErr w:type="spellEnd"/>
      <w:r w:rsidRPr="001A7473">
        <w:rPr>
          <w:rFonts w:ascii="Times New Roman" w:hAnsi="Times New Roman"/>
          <w:i w:val="0"/>
          <w:sz w:val="24"/>
          <w:szCs w:val="24"/>
        </w:rPr>
        <w:t>:</w:t>
      </w:r>
      <w:bookmarkEnd w:id="16"/>
    </w:p>
    <w:p w:rsidR="00216A85" w:rsidRPr="00216A85" w:rsidRDefault="00216A85" w:rsidP="00216A85">
      <w:pPr>
        <w:pStyle w:val="ac"/>
        <w:ind w:left="4080"/>
        <w:rPr>
          <w:b/>
          <w:bCs/>
          <w:lang w:val="en-US" w:eastAsia="ar-SA"/>
        </w:rPr>
      </w:pPr>
    </w:p>
    <w:p w:rsidR="00A00AEA" w:rsidRPr="007D7574" w:rsidRDefault="007D7574" w:rsidP="00C74727">
      <w:pPr>
        <w:contextualSpacing/>
        <w:jc w:val="both"/>
        <w:rPr>
          <w:rFonts w:eastAsia="Calibri"/>
          <w:lang w:val="en-US" w:eastAsia="en-US"/>
        </w:rPr>
      </w:pPr>
      <w:r w:rsidRPr="007D7574">
        <w:rPr>
          <w:rFonts w:eastAsia="Calibri"/>
          <w:lang w:val="en-US" w:eastAsia="en-US"/>
        </w:rPr>
        <w:t>List of individual practical assignments:</w:t>
      </w:r>
    </w:p>
    <w:p w:rsidR="007A1595" w:rsidRPr="007A1595" w:rsidRDefault="007A1595" w:rsidP="007A1595">
      <w:pPr>
        <w:jc w:val="both"/>
        <w:rPr>
          <w:rFonts w:eastAsia="Calibri"/>
          <w:lang w:val="en-US" w:eastAsia="en-US"/>
        </w:rPr>
      </w:pPr>
      <w:r>
        <w:rPr>
          <w:rFonts w:eastAsia="Calibri"/>
          <w:lang w:val="en-US" w:eastAsia="en-US"/>
        </w:rPr>
        <w:t xml:space="preserve">1. </w:t>
      </w:r>
      <w:r w:rsidRPr="007A1595">
        <w:rPr>
          <w:rFonts w:eastAsia="Calibri"/>
          <w:lang w:val="en-US" w:eastAsia="en-US"/>
        </w:rPr>
        <w:t xml:space="preserve">If there is a separate marketing service in the </w:t>
      </w:r>
      <w:proofErr w:type="spellStart"/>
      <w:r w:rsidRPr="007A1595">
        <w:rPr>
          <w:rFonts w:eastAsia="Calibri"/>
          <w:lang w:val="en-US" w:eastAsia="en-US"/>
        </w:rPr>
        <w:t>organisation</w:t>
      </w:r>
      <w:proofErr w:type="spellEnd"/>
      <w:r w:rsidRPr="007A1595">
        <w:rPr>
          <w:rFonts w:eastAsia="Calibri"/>
          <w:lang w:val="en-US" w:eastAsia="en-US"/>
        </w:rPr>
        <w:t xml:space="preserve">: </w:t>
      </w:r>
    </w:p>
    <w:p w:rsidR="007A1595" w:rsidRPr="007A1595" w:rsidRDefault="007A1595" w:rsidP="007A1595">
      <w:pPr>
        <w:ind w:firstLine="142"/>
        <w:jc w:val="both"/>
        <w:rPr>
          <w:rFonts w:eastAsia="Calibri"/>
          <w:lang w:val="en-US" w:eastAsia="en-US"/>
        </w:rPr>
      </w:pPr>
      <w:r>
        <w:rPr>
          <w:rFonts w:eastAsia="Calibri"/>
          <w:lang w:val="en-US" w:eastAsia="en-US"/>
        </w:rPr>
        <w:t xml:space="preserve">   </w:t>
      </w:r>
      <w:r w:rsidRPr="007A1595">
        <w:rPr>
          <w:rFonts w:eastAsia="Calibri"/>
          <w:lang w:val="en-US" w:eastAsia="en-US"/>
        </w:rPr>
        <w:t xml:space="preserve">- Study and evaluation of the </w:t>
      </w:r>
      <w:proofErr w:type="spellStart"/>
      <w:r w:rsidRPr="007A1595">
        <w:rPr>
          <w:rFonts w:eastAsia="Calibri"/>
          <w:lang w:val="en-US" w:eastAsia="en-US"/>
        </w:rPr>
        <w:t>organisational</w:t>
      </w:r>
      <w:proofErr w:type="spellEnd"/>
      <w:r w:rsidRPr="007A1595">
        <w:rPr>
          <w:rFonts w:eastAsia="Calibri"/>
          <w:lang w:val="en-US" w:eastAsia="en-US"/>
        </w:rPr>
        <w:t xml:space="preserve"> structure of the marketing service, its functions and tasks; </w:t>
      </w:r>
    </w:p>
    <w:p w:rsidR="007A1595" w:rsidRPr="007A1595" w:rsidRDefault="007A1595" w:rsidP="007A1595">
      <w:pPr>
        <w:ind w:firstLine="142"/>
        <w:jc w:val="both"/>
        <w:rPr>
          <w:rFonts w:eastAsia="Calibri"/>
          <w:lang w:val="en-US" w:eastAsia="en-US"/>
        </w:rPr>
      </w:pPr>
      <w:r>
        <w:rPr>
          <w:rFonts w:eastAsia="Calibri"/>
          <w:lang w:val="en-US" w:eastAsia="en-US"/>
        </w:rPr>
        <w:t xml:space="preserve">   </w:t>
      </w:r>
      <w:r w:rsidRPr="007A1595">
        <w:rPr>
          <w:rFonts w:eastAsia="Calibri"/>
          <w:lang w:val="en-US" w:eastAsia="en-US"/>
        </w:rPr>
        <w:t xml:space="preserve">- Study and evaluation of the role of the marketing service on the basis of field research (company employees);  </w:t>
      </w:r>
    </w:p>
    <w:p w:rsidR="000336C7" w:rsidRDefault="007A1595" w:rsidP="007A1595">
      <w:pPr>
        <w:ind w:firstLine="142"/>
        <w:jc w:val="both"/>
        <w:rPr>
          <w:rFonts w:eastAsia="Calibri"/>
          <w:lang w:val="en-US" w:eastAsia="en-US"/>
        </w:rPr>
      </w:pPr>
      <w:r>
        <w:rPr>
          <w:rFonts w:eastAsia="Calibri"/>
          <w:lang w:val="en-US" w:eastAsia="en-US"/>
        </w:rPr>
        <w:t xml:space="preserve">   </w:t>
      </w:r>
      <w:r w:rsidRPr="007A1595">
        <w:rPr>
          <w:rFonts w:eastAsia="Calibri"/>
          <w:lang w:val="en-US" w:eastAsia="en-US"/>
        </w:rPr>
        <w:t xml:space="preserve">- Description of the system of communications of the marketing service with other departments of the </w:t>
      </w:r>
      <w:proofErr w:type="spellStart"/>
      <w:r w:rsidRPr="007A1595">
        <w:rPr>
          <w:rFonts w:eastAsia="Calibri"/>
          <w:lang w:val="en-US" w:eastAsia="en-US"/>
        </w:rPr>
        <w:t>organisation</w:t>
      </w:r>
      <w:proofErr w:type="spellEnd"/>
      <w:r w:rsidRPr="007A1595">
        <w:rPr>
          <w:rFonts w:eastAsia="Calibri"/>
          <w:lang w:val="en-US" w:eastAsia="en-US"/>
        </w:rPr>
        <w:t xml:space="preserve">, as well as external relations for exchange of experience in the implementation of projects aimed at the development of the </w:t>
      </w:r>
      <w:proofErr w:type="spellStart"/>
      <w:r w:rsidRPr="007A1595">
        <w:rPr>
          <w:rFonts w:eastAsia="Calibri"/>
          <w:lang w:val="en-US" w:eastAsia="en-US"/>
        </w:rPr>
        <w:t>organisation</w:t>
      </w:r>
      <w:proofErr w:type="spellEnd"/>
      <w:r w:rsidRPr="007A1595">
        <w:rPr>
          <w:rFonts w:eastAsia="Calibri"/>
          <w:lang w:val="en-US" w:eastAsia="en-US"/>
        </w:rPr>
        <w:t>.</w:t>
      </w:r>
    </w:p>
    <w:p w:rsidR="007A1595" w:rsidRPr="007A1595" w:rsidRDefault="007A1595" w:rsidP="007A1595">
      <w:pPr>
        <w:jc w:val="both"/>
        <w:rPr>
          <w:rFonts w:eastAsia="Calibri"/>
          <w:lang w:val="en-US" w:eastAsia="en-US"/>
        </w:rPr>
      </w:pPr>
      <w:r>
        <w:rPr>
          <w:rFonts w:eastAsia="Calibri"/>
          <w:lang w:val="en-US" w:eastAsia="en-US"/>
        </w:rPr>
        <w:t>2. I</w:t>
      </w:r>
      <w:r w:rsidRPr="007A1595">
        <w:rPr>
          <w:rFonts w:eastAsia="Calibri"/>
          <w:lang w:val="en-US" w:eastAsia="en-US"/>
        </w:rPr>
        <w:t xml:space="preserve">n the absence of a separate marketing service in the </w:t>
      </w:r>
      <w:proofErr w:type="spellStart"/>
      <w:r w:rsidRPr="007A1595">
        <w:rPr>
          <w:rFonts w:eastAsia="Calibri"/>
          <w:lang w:val="en-US" w:eastAsia="en-US"/>
        </w:rPr>
        <w:t>organisation</w:t>
      </w:r>
      <w:proofErr w:type="spellEnd"/>
      <w:r w:rsidRPr="007A1595">
        <w:rPr>
          <w:rFonts w:eastAsia="Calibri"/>
          <w:lang w:val="en-US" w:eastAsia="en-US"/>
        </w:rPr>
        <w:t xml:space="preserve">, on the basis of a study of the regulations of the structural subdivisions of the </w:t>
      </w:r>
      <w:proofErr w:type="spellStart"/>
      <w:r w:rsidRPr="007A1595">
        <w:rPr>
          <w:rFonts w:eastAsia="Calibri"/>
          <w:lang w:val="en-US" w:eastAsia="en-US"/>
        </w:rPr>
        <w:t>organisation</w:t>
      </w:r>
      <w:proofErr w:type="spellEnd"/>
      <w:r w:rsidRPr="007A1595">
        <w:rPr>
          <w:rFonts w:eastAsia="Calibri"/>
          <w:lang w:val="en-US" w:eastAsia="en-US"/>
        </w:rPr>
        <w:t xml:space="preserve"> or personal observation of the performance of management and production functions:  </w:t>
      </w:r>
    </w:p>
    <w:p w:rsidR="007A1595" w:rsidRPr="007A1595" w:rsidRDefault="007A1595" w:rsidP="007A1595">
      <w:pPr>
        <w:ind w:firstLine="284"/>
        <w:jc w:val="both"/>
        <w:rPr>
          <w:rFonts w:eastAsia="Calibri"/>
          <w:lang w:val="en-US" w:eastAsia="en-US"/>
        </w:rPr>
      </w:pPr>
      <w:r w:rsidRPr="007A1595">
        <w:rPr>
          <w:rFonts w:eastAsia="Calibri"/>
          <w:lang w:val="en-US" w:eastAsia="en-US"/>
        </w:rPr>
        <w:t xml:space="preserve">- </w:t>
      </w:r>
      <w:r w:rsidR="008D6990">
        <w:rPr>
          <w:rFonts w:eastAsia="Calibri"/>
          <w:lang w:val="en-US" w:eastAsia="en-US"/>
        </w:rPr>
        <w:t>S</w:t>
      </w:r>
      <w:r w:rsidRPr="007A1595">
        <w:rPr>
          <w:rFonts w:eastAsia="Calibri"/>
          <w:lang w:val="en-US" w:eastAsia="en-US"/>
        </w:rPr>
        <w:t xml:space="preserve">tudy of the marketing-related functions performed by the </w:t>
      </w:r>
      <w:proofErr w:type="spellStart"/>
      <w:r w:rsidRPr="007A1595">
        <w:rPr>
          <w:rFonts w:eastAsia="Calibri"/>
          <w:lang w:val="en-US" w:eastAsia="en-US"/>
        </w:rPr>
        <w:t>organisation's</w:t>
      </w:r>
      <w:proofErr w:type="spellEnd"/>
      <w:r w:rsidRPr="007A1595">
        <w:rPr>
          <w:rFonts w:eastAsia="Calibri"/>
          <w:lang w:val="en-US" w:eastAsia="en-US"/>
        </w:rPr>
        <w:t xml:space="preserve"> subdivisions;  </w:t>
      </w:r>
    </w:p>
    <w:p w:rsidR="007A1595" w:rsidRPr="007A1595" w:rsidRDefault="007A1595" w:rsidP="007A1595">
      <w:pPr>
        <w:ind w:firstLine="284"/>
        <w:jc w:val="both"/>
        <w:rPr>
          <w:rFonts w:eastAsia="Calibri"/>
          <w:lang w:val="en-US" w:eastAsia="en-US"/>
        </w:rPr>
      </w:pPr>
      <w:r w:rsidRPr="007A1595">
        <w:rPr>
          <w:rFonts w:eastAsia="Calibri"/>
          <w:lang w:val="en-US" w:eastAsia="en-US"/>
        </w:rPr>
        <w:t xml:space="preserve">- </w:t>
      </w:r>
      <w:r w:rsidR="008D6990">
        <w:rPr>
          <w:rFonts w:eastAsia="Calibri"/>
          <w:lang w:val="en-US" w:eastAsia="en-US"/>
        </w:rPr>
        <w:t>C</w:t>
      </w:r>
      <w:r w:rsidRPr="007A1595">
        <w:rPr>
          <w:rFonts w:eastAsia="Calibri"/>
          <w:lang w:val="en-US" w:eastAsia="en-US"/>
        </w:rPr>
        <w:t xml:space="preserve">arrying out of a field study (of employees of the company) for the purpose of revealing of necessity of creation of marketing service, its priority tasks  </w:t>
      </w:r>
    </w:p>
    <w:p w:rsidR="007A1595" w:rsidRDefault="007A1595" w:rsidP="007A1595">
      <w:pPr>
        <w:ind w:firstLine="284"/>
        <w:jc w:val="both"/>
        <w:rPr>
          <w:rFonts w:eastAsia="Calibri"/>
          <w:lang w:val="en-US" w:eastAsia="en-US"/>
        </w:rPr>
      </w:pPr>
      <w:r w:rsidRPr="007A1595">
        <w:rPr>
          <w:rFonts w:eastAsia="Calibri"/>
          <w:lang w:val="en-US" w:eastAsia="en-US"/>
        </w:rPr>
        <w:t xml:space="preserve">- </w:t>
      </w:r>
      <w:r w:rsidR="008D6990">
        <w:rPr>
          <w:rFonts w:eastAsia="Calibri"/>
          <w:lang w:val="en-US" w:eastAsia="en-US"/>
        </w:rPr>
        <w:t>F</w:t>
      </w:r>
      <w:r w:rsidRPr="007A1595">
        <w:rPr>
          <w:rFonts w:eastAsia="Calibri"/>
          <w:lang w:val="en-US" w:eastAsia="en-US"/>
        </w:rPr>
        <w:t>ormulation of the main administrative decisions, stages of their realization, ways of control of their performance and conditions of correction within the limits of creation of marketing service in the analyzed organization.</w:t>
      </w:r>
    </w:p>
    <w:p w:rsidR="007A1595" w:rsidRDefault="007A1595" w:rsidP="000336C7">
      <w:pPr>
        <w:jc w:val="both"/>
        <w:rPr>
          <w:rFonts w:eastAsia="Calibri"/>
          <w:lang w:val="en-US" w:eastAsia="en-US"/>
        </w:rPr>
      </w:pPr>
    </w:p>
    <w:p w:rsidR="008D6990" w:rsidRPr="008D6990" w:rsidRDefault="008D6990" w:rsidP="008D6990">
      <w:pPr>
        <w:jc w:val="both"/>
        <w:rPr>
          <w:rFonts w:eastAsia="Calibri"/>
          <w:lang w:val="en-US" w:eastAsia="en-US"/>
        </w:rPr>
      </w:pPr>
      <w:r w:rsidRPr="008D6990">
        <w:rPr>
          <w:rFonts w:eastAsia="Calibri"/>
          <w:lang w:val="en-US" w:eastAsia="en-US"/>
        </w:rPr>
        <w:t>A current control is carried out during the internship period.</w:t>
      </w:r>
    </w:p>
    <w:p w:rsidR="008D6990" w:rsidRPr="008D6990" w:rsidRDefault="008D6990" w:rsidP="008D6990">
      <w:pPr>
        <w:jc w:val="both"/>
        <w:rPr>
          <w:rFonts w:eastAsia="Calibri"/>
          <w:lang w:val="en-US" w:eastAsia="en-US"/>
        </w:rPr>
      </w:pPr>
    </w:p>
    <w:p w:rsidR="008D6990" w:rsidRPr="008D6990" w:rsidRDefault="008D6990" w:rsidP="008D6990">
      <w:pPr>
        <w:jc w:val="both"/>
        <w:rPr>
          <w:rFonts w:eastAsia="Calibri"/>
          <w:lang w:val="en-US" w:eastAsia="en-US"/>
        </w:rPr>
      </w:pPr>
      <w:r w:rsidRPr="008D6990">
        <w:rPr>
          <w:rFonts w:eastAsia="Calibri"/>
          <w:lang w:val="en-US" w:eastAsia="en-US"/>
        </w:rPr>
        <w:t>Assessment tools of the current control:</w:t>
      </w:r>
    </w:p>
    <w:p w:rsidR="008D6990" w:rsidRDefault="008D6990" w:rsidP="008D6990">
      <w:pPr>
        <w:jc w:val="both"/>
        <w:rPr>
          <w:rFonts w:eastAsia="Calibri"/>
          <w:lang w:val="en-US" w:eastAsia="en-US"/>
        </w:rPr>
      </w:pPr>
      <w:r w:rsidRPr="008D6990">
        <w:rPr>
          <w:rFonts w:eastAsia="Calibri"/>
          <w:lang w:val="en-US" w:eastAsia="en-US"/>
        </w:rPr>
        <w:t>- implementation of the practice plan</w:t>
      </w:r>
    </w:p>
    <w:p w:rsidR="008D6990" w:rsidRPr="005D7245" w:rsidRDefault="008D6990" w:rsidP="000336C7">
      <w:pPr>
        <w:jc w:val="both"/>
        <w:rPr>
          <w:rFonts w:eastAsia="Calibri"/>
          <w:lang w:val="en-US" w:eastAsia="en-US"/>
        </w:rPr>
      </w:pPr>
    </w:p>
    <w:p w:rsidR="00180E37" w:rsidRPr="00495666" w:rsidRDefault="00180E37" w:rsidP="001A7473">
      <w:pPr>
        <w:pStyle w:val="2"/>
        <w:spacing w:before="0" w:after="0"/>
        <w:jc w:val="center"/>
        <w:rPr>
          <w:rFonts w:ascii="Times New Roman" w:hAnsi="Times New Roman"/>
          <w:i w:val="0"/>
          <w:sz w:val="24"/>
          <w:szCs w:val="24"/>
          <w:lang w:val="en-US"/>
        </w:rPr>
      </w:pPr>
      <w:bookmarkStart w:id="17" w:name="_Toc149661774"/>
      <w:r w:rsidRPr="00495666">
        <w:rPr>
          <w:rFonts w:ascii="Times New Roman" w:hAnsi="Times New Roman"/>
          <w:i w:val="0"/>
          <w:sz w:val="24"/>
          <w:szCs w:val="24"/>
          <w:lang w:val="en-US"/>
        </w:rPr>
        <w:t>9.2 Assignments for interim attestation</w:t>
      </w:r>
      <w:bookmarkEnd w:id="17"/>
    </w:p>
    <w:p w:rsidR="00180E37" w:rsidRPr="00180E37" w:rsidRDefault="00180E37" w:rsidP="00180E37">
      <w:pPr>
        <w:ind w:right="280"/>
        <w:rPr>
          <w:b/>
          <w:bCs/>
          <w:lang w:val="en-US" w:eastAsia="ar-SA"/>
        </w:rPr>
      </w:pPr>
    </w:p>
    <w:p w:rsidR="00180E37" w:rsidRPr="00180E37" w:rsidRDefault="00180E37" w:rsidP="00216A85">
      <w:pPr>
        <w:ind w:right="280" w:firstLine="567"/>
        <w:jc w:val="both"/>
        <w:rPr>
          <w:bCs/>
          <w:lang w:val="en-US" w:eastAsia="ar-SA"/>
        </w:rPr>
      </w:pPr>
      <w:r w:rsidRPr="00180E37">
        <w:rPr>
          <w:bCs/>
          <w:lang w:val="en-US" w:eastAsia="ar-SA"/>
        </w:rPr>
        <w:t>The results of the internship are evaluated through intermediate certification by defending the completed internship reports in the form of credit (differential) with grades "excellent", "good", "satisfactory", "unsatisfactory" with the results recorded in the credit record sheet and the student's record book.</w:t>
      </w:r>
    </w:p>
    <w:p w:rsidR="00180E37" w:rsidRPr="00180E37" w:rsidRDefault="00180E37" w:rsidP="00216A85">
      <w:pPr>
        <w:ind w:right="280" w:firstLine="567"/>
        <w:jc w:val="both"/>
        <w:rPr>
          <w:bCs/>
          <w:lang w:val="en-US" w:eastAsia="ar-SA"/>
        </w:rPr>
      </w:pPr>
      <w:r w:rsidRPr="00180E37">
        <w:rPr>
          <w:bCs/>
          <w:lang w:val="en-US" w:eastAsia="ar-SA"/>
        </w:rPr>
        <w:t xml:space="preserve">The procedure for interim attestation is regulated by the Regulation on practical training of students studying basic professional educational </w:t>
      </w:r>
      <w:proofErr w:type="spellStart"/>
      <w:r w:rsidRPr="00180E37">
        <w:rPr>
          <w:bCs/>
          <w:lang w:val="en-US" w:eastAsia="ar-SA"/>
        </w:rPr>
        <w:t>programmes</w:t>
      </w:r>
      <w:proofErr w:type="spellEnd"/>
      <w:r w:rsidRPr="00180E37">
        <w:rPr>
          <w:bCs/>
          <w:lang w:val="en-US" w:eastAsia="ar-SA"/>
        </w:rPr>
        <w:t xml:space="preserve"> of higher education, the Regulation on the current control of progress and intermediate attestation of students in higher education </w:t>
      </w:r>
      <w:proofErr w:type="spellStart"/>
      <w:r w:rsidRPr="00180E37">
        <w:rPr>
          <w:bCs/>
          <w:lang w:val="en-US" w:eastAsia="ar-SA"/>
        </w:rPr>
        <w:t>programmes</w:t>
      </w:r>
      <w:proofErr w:type="spellEnd"/>
      <w:r w:rsidRPr="00180E37">
        <w:rPr>
          <w:bCs/>
          <w:lang w:val="en-US" w:eastAsia="ar-SA"/>
        </w:rPr>
        <w:t>.</w:t>
      </w:r>
    </w:p>
    <w:p w:rsidR="00180E37" w:rsidRDefault="00180E37" w:rsidP="00216A85">
      <w:pPr>
        <w:jc w:val="both"/>
        <w:rPr>
          <w:b/>
          <w:bCs/>
          <w:lang w:val="en-US" w:eastAsia="ar-SA"/>
        </w:rPr>
      </w:pPr>
      <w:bookmarkStart w:id="18" w:name="sub_1004"/>
    </w:p>
    <w:p w:rsidR="00180E37" w:rsidRPr="00495666" w:rsidRDefault="00180E37" w:rsidP="001A7473">
      <w:pPr>
        <w:pStyle w:val="2"/>
        <w:spacing w:before="0" w:after="0"/>
        <w:jc w:val="center"/>
        <w:rPr>
          <w:rFonts w:ascii="Times New Roman" w:hAnsi="Times New Roman"/>
          <w:i w:val="0"/>
          <w:sz w:val="24"/>
          <w:szCs w:val="24"/>
          <w:lang w:val="en-US"/>
        </w:rPr>
      </w:pPr>
      <w:bookmarkStart w:id="19" w:name="_Toc149661775"/>
      <w:r w:rsidRPr="00495666">
        <w:rPr>
          <w:rFonts w:ascii="Times New Roman" w:hAnsi="Times New Roman"/>
          <w:i w:val="0"/>
          <w:sz w:val="24"/>
          <w:szCs w:val="24"/>
          <w:lang w:val="en-US"/>
        </w:rPr>
        <w:t>9.3 Grading scale</w:t>
      </w:r>
      <w:bookmarkEnd w:id="19"/>
    </w:p>
    <w:p w:rsidR="00180E37" w:rsidRPr="00180E37" w:rsidRDefault="00180E37" w:rsidP="00216A85">
      <w:pPr>
        <w:jc w:val="both"/>
        <w:rPr>
          <w:b/>
          <w:bCs/>
          <w:lang w:val="en-US" w:eastAsia="ar-SA"/>
        </w:rPr>
      </w:pPr>
    </w:p>
    <w:p w:rsidR="00180E37" w:rsidRPr="00180E37" w:rsidRDefault="00180E37" w:rsidP="00216A85">
      <w:pPr>
        <w:ind w:firstLine="709"/>
        <w:jc w:val="both"/>
        <w:rPr>
          <w:bCs/>
          <w:lang w:val="en-US" w:eastAsia="ar-SA"/>
        </w:rPr>
      </w:pPr>
      <w:r w:rsidRPr="00180E37">
        <w:rPr>
          <w:bCs/>
          <w:lang w:val="en-US" w:eastAsia="ar-SA"/>
        </w:rPr>
        <w:t xml:space="preserve">Grading scales and procedures for evaluating the results of the practice learning outcomes are regulated by the Regulation on the current control of progress and interim assessment of students in higher education </w:t>
      </w:r>
      <w:proofErr w:type="spellStart"/>
      <w:r w:rsidRPr="00180E37">
        <w:rPr>
          <w:bCs/>
          <w:lang w:val="en-US" w:eastAsia="ar-SA"/>
        </w:rPr>
        <w:t>programmes</w:t>
      </w:r>
      <w:proofErr w:type="spellEnd"/>
      <w:r w:rsidRPr="00180E37">
        <w:rPr>
          <w:bCs/>
          <w:lang w:val="en-US" w:eastAsia="ar-SA"/>
        </w:rPr>
        <w:t>.</w:t>
      </w:r>
    </w:p>
    <w:p w:rsidR="00180E37" w:rsidRPr="00180E37" w:rsidRDefault="00180E37" w:rsidP="00216A85">
      <w:pPr>
        <w:ind w:firstLine="567"/>
        <w:jc w:val="both"/>
        <w:rPr>
          <w:bCs/>
          <w:lang w:val="en-US" w:eastAsia="ar-SA"/>
        </w:rPr>
      </w:pPr>
      <w:r w:rsidRPr="00180E37">
        <w:rPr>
          <w:bCs/>
          <w:lang w:val="en-US" w:eastAsia="ar-SA"/>
        </w:rPr>
        <w:t>For a positive conclusion on the results of the evaluation procedure on practice, a threshold value of the indicator is established, at which a positive decision is taken, ascertaining the results of mastering the discipline.</w:t>
      </w:r>
    </w:p>
    <w:p w:rsidR="00180E37" w:rsidRDefault="00180E37" w:rsidP="00180E37">
      <w:pPr>
        <w:rPr>
          <w:b/>
          <w:bCs/>
          <w:lang w:val="en-US" w:eastAsia="ar-SA"/>
        </w:rPr>
      </w:pPr>
    </w:p>
    <w:p w:rsidR="00180E37" w:rsidRPr="00180E37" w:rsidRDefault="00180E37" w:rsidP="00180E37">
      <w:pPr>
        <w:rPr>
          <w:b/>
          <w:bCs/>
          <w:lang w:eastAsia="ar-SA"/>
        </w:rPr>
      </w:pPr>
      <w:r w:rsidRPr="00180E37">
        <w:rPr>
          <w:b/>
          <w:bCs/>
          <w:lang w:val="en-US" w:eastAsia="ar-SA"/>
        </w:rPr>
        <w:t>Grading scale</w:t>
      </w:r>
      <w:r w:rsidRPr="00180E37">
        <w:rPr>
          <w:b/>
          <w:bCs/>
          <w:lang w:eastAsia="ar-SA"/>
        </w:rPr>
        <w:t>:</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180E37" w:rsidRPr="00C74727" w:rsidTr="00F2563A">
        <w:tc>
          <w:tcPr>
            <w:tcW w:w="7371" w:type="dxa"/>
            <w:tcBorders>
              <w:top w:val="single" w:sz="4" w:space="0" w:color="000000"/>
              <w:left w:val="single" w:sz="4" w:space="0" w:color="000000"/>
              <w:bottom w:val="single" w:sz="4" w:space="0" w:color="000000"/>
              <w:right w:val="single" w:sz="4" w:space="0" w:color="000000"/>
            </w:tcBorders>
            <w:hideMark/>
          </w:tcPr>
          <w:p w:rsidR="00180E37" w:rsidRPr="00180E37" w:rsidRDefault="00180E37" w:rsidP="00180E37">
            <w:pPr>
              <w:jc w:val="center"/>
              <w:rPr>
                <w:b/>
                <w:sz w:val="22"/>
                <w:szCs w:val="22"/>
              </w:rPr>
            </w:pPr>
            <w:proofErr w:type="spellStart"/>
            <w:r w:rsidRPr="00180E37">
              <w:rPr>
                <w:b/>
              </w:rPr>
              <w:t>Grading</w:t>
            </w:r>
            <w:proofErr w:type="spellEnd"/>
          </w:p>
        </w:tc>
        <w:tc>
          <w:tcPr>
            <w:tcW w:w="2127" w:type="dxa"/>
            <w:tcBorders>
              <w:top w:val="single" w:sz="4" w:space="0" w:color="000000"/>
              <w:left w:val="single" w:sz="4" w:space="0" w:color="000000"/>
              <w:bottom w:val="single" w:sz="4" w:space="0" w:color="000000"/>
              <w:right w:val="single" w:sz="4" w:space="0" w:color="000000"/>
            </w:tcBorders>
            <w:hideMark/>
          </w:tcPr>
          <w:p w:rsidR="00180E37" w:rsidRPr="00180E37" w:rsidRDefault="00180E37" w:rsidP="00180E37">
            <w:pPr>
              <w:jc w:val="center"/>
              <w:rPr>
                <w:b/>
                <w:sz w:val="22"/>
                <w:szCs w:val="22"/>
              </w:rPr>
            </w:pPr>
            <w:proofErr w:type="spellStart"/>
            <w:r w:rsidRPr="00180E37">
              <w:rPr>
                <w:b/>
              </w:rPr>
              <w:t>Points</w:t>
            </w:r>
            <w:proofErr w:type="spellEnd"/>
          </w:p>
        </w:tc>
      </w:tr>
      <w:tr w:rsidR="00180E37" w:rsidRPr="00C74727"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rsidR="00180E37" w:rsidRPr="00C74727" w:rsidRDefault="00180E37" w:rsidP="00180E37">
            <w:pPr>
              <w:jc w:val="center"/>
              <w:rPr>
                <w:sz w:val="22"/>
                <w:szCs w:val="22"/>
              </w:rPr>
            </w:pPr>
            <w:proofErr w:type="spellStart"/>
            <w:r w:rsidRPr="0046425A">
              <w:t>Min</w:t>
            </w:r>
            <w:proofErr w:type="spellEnd"/>
            <w:r w:rsidRPr="0046425A">
              <w:t xml:space="preserve"> 54 </w:t>
            </w:r>
            <w:proofErr w:type="spellStart"/>
            <w:r w:rsidRPr="0046425A">
              <w:t>points</w:t>
            </w:r>
            <w:proofErr w:type="spellEnd"/>
            <w:r w:rsidRPr="0046425A">
              <w:t xml:space="preserve">, </w:t>
            </w:r>
            <w:proofErr w:type="spellStart"/>
            <w:r w:rsidRPr="0046425A">
              <w:t>max</w:t>
            </w:r>
            <w:proofErr w:type="spellEnd"/>
            <w:r w:rsidRPr="0046425A">
              <w:t xml:space="preserve"> 100 </w:t>
            </w:r>
            <w:proofErr w:type="spellStart"/>
            <w:r w:rsidRPr="0046425A">
              <w:t>points</w:t>
            </w:r>
            <w:proofErr w:type="spellEnd"/>
          </w:p>
        </w:tc>
      </w:tr>
      <w:tr w:rsidR="00180E37" w:rsidRPr="00C74727" w:rsidTr="00F2563A">
        <w:trPr>
          <w:trHeight w:val="226"/>
        </w:trPr>
        <w:tc>
          <w:tcPr>
            <w:tcW w:w="7371" w:type="dxa"/>
            <w:tcBorders>
              <w:top w:val="single" w:sz="4" w:space="0" w:color="000000"/>
              <w:left w:val="single" w:sz="4" w:space="0" w:color="000000"/>
              <w:bottom w:val="single" w:sz="4" w:space="0" w:color="000000"/>
              <w:right w:val="single" w:sz="4" w:space="0" w:color="000000"/>
            </w:tcBorders>
          </w:tcPr>
          <w:p w:rsidR="00180E37" w:rsidRPr="00180E37" w:rsidRDefault="00180E37" w:rsidP="00180E37">
            <w:pPr>
              <w:pStyle w:val="64"/>
              <w:shd w:val="clear" w:color="auto" w:fill="auto"/>
              <w:spacing w:line="240" w:lineRule="auto"/>
              <w:ind w:left="68" w:firstLine="0"/>
              <w:jc w:val="left"/>
              <w:rPr>
                <w:lang w:val="en-US"/>
              </w:rPr>
            </w:pPr>
            <w:r w:rsidRPr="00180E37">
              <w:rPr>
                <w:lang w:val="en-US"/>
              </w:rPr>
              <w:t>When defending the report, the student demonstrated profound and systematic knowledge acquired during the internship, freely used the research data and made well-reasoned suggestions. The student answered the questions correctly and competently. The student received a positive feedback from the supervisor.</w:t>
            </w:r>
          </w:p>
        </w:tc>
        <w:tc>
          <w:tcPr>
            <w:tcW w:w="2127" w:type="dxa"/>
            <w:tcBorders>
              <w:top w:val="single" w:sz="4" w:space="0" w:color="000000"/>
              <w:left w:val="single" w:sz="4" w:space="0" w:color="000000"/>
              <w:bottom w:val="single" w:sz="4" w:space="0" w:color="000000"/>
              <w:right w:val="single" w:sz="4" w:space="0" w:color="000000"/>
            </w:tcBorders>
          </w:tcPr>
          <w:p w:rsidR="00180E37" w:rsidRPr="00C74727" w:rsidRDefault="00180E37" w:rsidP="00180E37">
            <w:pPr>
              <w:jc w:val="center"/>
              <w:rPr>
                <w:rFonts w:eastAsia="Calibri"/>
                <w:sz w:val="22"/>
                <w:szCs w:val="22"/>
                <w:lang w:eastAsia="en-US"/>
              </w:rPr>
            </w:pPr>
            <w:r w:rsidRPr="0046425A">
              <w:t>5 (</w:t>
            </w:r>
            <w:proofErr w:type="spellStart"/>
            <w:r w:rsidRPr="0046425A">
              <w:t>points</w:t>
            </w:r>
            <w:proofErr w:type="spellEnd"/>
            <w:r w:rsidRPr="0046425A">
              <w:t xml:space="preserve"> 85-100)</w:t>
            </w:r>
          </w:p>
        </w:tc>
      </w:tr>
      <w:tr w:rsidR="00180E37" w:rsidRPr="00C74727" w:rsidTr="00F2563A">
        <w:trPr>
          <w:trHeight w:val="216"/>
        </w:trPr>
        <w:tc>
          <w:tcPr>
            <w:tcW w:w="7371" w:type="dxa"/>
            <w:tcBorders>
              <w:top w:val="single" w:sz="4" w:space="0" w:color="000000"/>
              <w:left w:val="single" w:sz="4" w:space="0" w:color="000000"/>
              <w:bottom w:val="single" w:sz="4" w:space="0" w:color="000000"/>
              <w:right w:val="single" w:sz="4" w:space="0" w:color="000000"/>
            </w:tcBorders>
          </w:tcPr>
          <w:p w:rsidR="00180E37" w:rsidRPr="00C74727" w:rsidRDefault="00180E37" w:rsidP="00180E37">
            <w:pPr>
              <w:pStyle w:val="64"/>
              <w:shd w:val="clear" w:color="auto" w:fill="auto"/>
              <w:spacing w:line="240" w:lineRule="auto"/>
              <w:ind w:left="68" w:firstLine="0"/>
              <w:jc w:val="left"/>
            </w:pPr>
            <w:r w:rsidRPr="00180E37">
              <w:rPr>
                <w:lang w:val="en-US"/>
              </w:rPr>
              <w:t xml:space="preserve">When defending the report, the student showed profound knowledge obtained during the internship, freely used the research data. There were some mistakes in the report, but they were of minor nature. The student answered the questions, but made some mistakes, which were corrected by the leading questions. </w:t>
            </w:r>
            <w:proofErr w:type="spellStart"/>
            <w:r w:rsidRPr="0046425A">
              <w:t>The</w:t>
            </w:r>
            <w:proofErr w:type="spellEnd"/>
            <w:r w:rsidRPr="0046425A">
              <w:t xml:space="preserve"> </w:t>
            </w:r>
            <w:proofErr w:type="spellStart"/>
            <w:r w:rsidRPr="0046425A">
              <w:t>student</w:t>
            </w:r>
            <w:proofErr w:type="spellEnd"/>
            <w:r w:rsidRPr="0046425A">
              <w:t xml:space="preserve"> </w:t>
            </w:r>
            <w:proofErr w:type="spellStart"/>
            <w:r w:rsidRPr="0046425A">
              <w:t>received</w:t>
            </w:r>
            <w:proofErr w:type="spellEnd"/>
            <w:r w:rsidRPr="0046425A">
              <w:t xml:space="preserve"> </w:t>
            </w:r>
            <w:proofErr w:type="spellStart"/>
            <w:r w:rsidRPr="0046425A">
              <w:t>positive</w:t>
            </w:r>
            <w:proofErr w:type="spellEnd"/>
            <w:r w:rsidRPr="0046425A">
              <w:t xml:space="preserve"> </w:t>
            </w:r>
            <w:proofErr w:type="spellStart"/>
            <w:r w:rsidRPr="0046425A">
              <w:t>feedback</w:t>
            </w:r>
            <w:proofErr w:type="spellEnd"/>
            <w:r w:rsidRPr="0046425A">
              <w:t xml:space="preserve"> </w:t>
            </w:r>
            <w:proofErr w:type="spellStart"/>
            <w:r w:rsidRPr="0046425A">
              <w:t>from</w:t>
            </w:r>
            <w:proofErr w:type="spellEnd"/>
            <w:r w:rsidRPr="0046425A">
              <w:t xml:space="preserve"> </w:t>
            </w:r>
            <w:proofErr w:type="spellStart"/>
            <w:r w:rsidRPr="0046425A">
              <w:t>the</w:t>
            </w:r>
            <w:proofErr w:type="spellEnd"/>
            <w:r w:rsidRPr="0046425A">
              <w:t xml:space="preserve"> </w:t>
            </w:r>
            <w:proofErr w:type="spellStart"/>
            <w:r w:rsidRPr="0046425A">
              <w:t>supervisor</w:t>
            </w:r>
            <w:proofErr w:type="spellEnd"/>
            <w:r w:rsidRPr="0046425A">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C74727" w:rsidRDefault="00180E37" w:rsidP="00180E37">
            <w:pPr>
              <w:jc w:val="center"/>
              <w:rPr>
                <w:rFonts w:eastAsia="Calibri"/>
                <w:sz w:val="22"/>
                <w:szCs w:val="22"/>
                <w:lang w:eastAsia="en-US"/>
              </w:rPr>
            </w:pPr>
            <w:r w:rsidRPr="0046425A">
              <w:t>4 (</w:t>
            </w:r>
            <w:proofErr w:type="spellStart"/>
            <w:r w:rsidRPr="0046425A">
              <w:t>points</w:t>
            </w:r>
            <w:proofErr w:type="spellEnd"/>
            <w:r w:rsidRPr="0046425A">
              <w:t xml:space="preserve"> 70-84)</w:t>
            </w:r>
          </w:p>
        </w:tc>
      </w:tr>
      <w:tr w:rsidR="00180E37" w:rsidRPr="00C74727" w:rsidTr="00F2563A">
        <w:tc>
          <w:tcPr>
            <w:tcW w:w="7371" w:type="dxa"/>
            <w:tcBorders>
              <w:top w:val="single" w:sz="4" w:space="0" w:color="000000"/>
              <w:left w:val="single" w:sz="4" w:space="0" w:color="000000"/>
              <w:bottom w:val="single" w:sz="4" w:space="0" w:color="000000"/>
              <w:right w:val="single" w:sz="4" w:space="0" w:color="000000"/>
            </w:tcBorders>
          </w:tcPr>
          <w:p w:rsidR="00180E37" w:rsidRPr="00C74727" w:rsidRDefault="00180E37" w:rsidP="00180E37">
            <w:pPr>
              <w:pStyle w:val="64"/>
              <w:shd w:val="clear" w:color="auto" w:fill="auto"/>
              <w:spacing w:line="240" w:lineRule="auto"/>
              <w:ind w:left="68" w:firstLine="0"/>
              <w:jc w:val="left"/>
            </w:pPr>
            <w:r w:rsidRPr="00180E37">
              <w:rPr>
                <w:lang w:val="en-US"/>
              </w:rPr>
              <w:t xml:space="preserve">The report has a superficial analysis of the collected material, the sequence of the presentation of the material is not clear. The student did not give complete and well-reasoned answers to the questions during the </w:t>
            </w:r>
            <w:proofErr w:type="spellStart"/>
            <w:r w:rsidRPr="00180E37">
              <w:rPr>
                <w:lang w:val="en-US"/>
              </w:rPr>
              <w:t>defence</w:t>
            </w:r>
            <w:proofErr w:type="spellEnd"/>
            <w:r w:rsidRPr="00180E37">
              <w:rPr>
                <w:lang w:val="en-US"/>
              </w:rPr>
              <w:t xml:space="preserve"> of the internship report. </w:t>
            </w:r>
            <w:proofErr w:type="spellStart"/>
            <w:r w:rsidRPr="0046425A">
              <w:t>The</w:t>
            </w:r>
            <w:proofErr w:type="spellEnd"/>
            <w:r w:rsidRPr="0046425A">
              <w:t xml:space="preserve"> </w:t>
            </w:r>
            <w:proofErr w:type="spellStart"/>
            <w:r w:rsidRPr="0046425A">
              <w:t>supervisor's</w:t>
            </w:r>
            <w:proofErr w:type="spellEnd"/>
            <w:r w:rsidRPr="0046425A">
              <w:t xml:space="preserve"> </w:t>
            </w:r>
            <w:proofErr w:type="spellStart"/>
            <w:r w:rsidRPr="0046425A">
              <w:t>feedback</w:t>
            </w:r>
            <w:proofErr w:type="spellEnd"/>
            <w:r w:rsidRPr="0046425A">
              <w:t xml:space="preserve"> </w:t>
            </w:r>
            <w:proofErr w:type="spellStart"/>
            <w:r w:rsidRPr="0046425A">
              <w:t>contains</w:t>
            </w:r>
            <w:proofErr w:type="spellEnd"/>
            <w:r w:rsidRPr="0046425A">
              <w:t xml:space="preserve"> </w:t>
            </w:r>
            <w:proofErr w:type="spellStart"/>
            <w:r w:rsidRPr="0046425A">
              <w:t>significant</w:t>
            </w:r>
            <w:proofErr w:type="spellEnd"/>
            <w:r w:rsidRPr="0046425A">
              <w:t xml:space="preserve"> </w:t>
            </w:r>
            <w:proofErr w:type="spellStart"/>
            <w:r w:rsidRPr="0046425A">
              <w:t>remarks</w:t>
            </w:r>
            <w:proofErr w:type="spellEnd"/>
            <w:r w:rsidRPr="0046425A">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C74727" w:rsidRDefault="00180E37" w:rsidP="00180E37">
            <w:pPr>
              <w:jc w:val="center"/>
              <w:rPr>
                <w:rFonts w:eastAsia="Calibri"/>
                <w:sz w:val="22"/>
                <w:szCs w:val="22"/>
                <w:lang w:eastAsia="en-US"/>
              </w:rPr>
            </w:pPr>
            <w:r w:rsidRPr="0046425A">
              <w:t>3 (</w:t>
            </w:r>
            <w:proofErr w:type="spellStart"/>
            <w:r w:rsidRPr="0046425A">
              <w:t>points</w:t>
            </w:r>
            <w:proofErr w:type="spellEnd"/>
            <w:r w:rsidRPr="0046425A">
              <w:t xml:space="preserve"> 55-69)</w:t>
            </w:r>
          </w:p>
        </w:tc>
      </w:tr>
      <w:tr w:rsidR="00180E37" w:rsidRPr="00C74727" w:rsidTr="00F2563A">
        <w:tc>
          <w:tcPr>
            <w:tcW w:w="7371" w:type="dxa"/>
            <w:tcBorders>
              <w:top w:val="single" w:sz="4" w:space="0" w:color="000000"/>
              <w:left w:val="single" w:sz="4" w:space="0" w:color="000000"/>
              <w:bottom w:val="single" w:sz="4" w:space="0" w:color="000000"/>
              <w:right w:val="single" w:sz="4" w:space="0" w:color="000000"/>
            </w:tcBorders>
          </w:tcPr>
          <w:p w:rsidR="00180E37" w:rsidRPr="00C74727" w:rsidRDefault="00180E37" w:rsidP="00180E37">
            <w:pPr>
              <w:pStyle w:val="64"/>
              <w:shd w:val="clear" w:color="auto" w:fill="auto"/>
              <w:spacing w:line="240" w:lineRule="auto"/>
              <w:ind w:left="68" w:firstLine="0"/>
              <w:jc w:val="left"/>
            </w:pPr>
            <w:r w:rsidRPr="00180E37">
              <w:rPr>
                <w:lang w:val="en-US"/>
              </w:rPr>
              <w:t xml:space="preserve">The report does not have a detailed analysis of the material collected and does not meet the requirements. The student has difficulties in answering the questions posed or makes fundamental errors in the answers. </w:t>
            </w:r>
            <w:proofErr w:type="spellStart"/>
            <w:r w:rsidRPr="0046425A">
              <w:t>The</w:t>
            </w:r>
            <w:proofErr w:type="spellEnd"/>
            <w:r w:rsidRPr="0046425A">
              <w:t xml:space="preserve"> </w:t>
            </w:r>
            <w:proofErr w:type="spellStart"/>
            <w:r w:rsidRPr="0046425A">
              <w:t>supervisor's</w:t>
            </w:r>
            <w:proofErr w:type="spellEnd"/>
            <w:r w:rsidRPr="0046425A">
              <w:t xml:space="preserve"> </w:t>
            </w:r>
            <w:proofErr w:type="spellStart"/>
            <w:r w:rsidRPr="0046425A">
              <w:t>feedback</w:t>
            </w:r>
            <w:proofErr w:type="spellEnd"/>
            <w:r w:rsidRPr="0046425A">
              <w:t xml:space="preserve"> </w:t>
            </w:r>
            <w:proofErr w:type="spellStart"/>
            <w:r w:rsidRPr="0046425A">
              <w:t>the</w:t>
            </w:r>
            <w:proofErr w:type="spellEnd"/>
            <w:r w:rsidRPr="0046425A">
              <w:t xml:space="preserve"> </w:t>
            </w:r>
            <w:proofErr w:type="spellStart"/>
            <w:r w:rsidRPr="0046425A">
              <w:t>supervisor</w:t>
            </w:r>
            <w:proofErr w:type="spellEnd"/>
            <w:r w:rsidRPr="0046425A">
              <w:t xml:space="preserve"> </w:t>
            </w:r>
            <w:proofErr w:type="spellStart"/>
            <w:r w:rsidRPr="0046425A">
              <w:t>has</w:t>
            </w:r>
            <w:proofErr w:type="spellEnd"/>
            <w:r w:rsidRPr="0046425A">
              <w:t xml:space="preserve"> </w:t>
            </w:r>
            <w:proofErr w:type="spellStart"/>
            <w:r w:rsidRPr="0046425A">
              <w:t>significant</w:t>
            </w:r>
            <w:proofErr w:type="spellEnd"/>
            <w:r w:rsidRPr="0046425A">
              <w:t xml:space="preserve"> </w:t>
            </w:r>
            <w:proofErr w:type="spellStart"/>
            <w:r w:rsidRPr="0046425A">
              <w:t>criticism</w:t>
            </w:r>
            <w:proofErr w:type="spellEnd"/>
            <w:r w:rsidRPr="0046425A">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C74727" w:rsidRDefault="00180E37" w:rsidP="00180E37">
            <w:pPr>
              <w:jc w:val="center"/>
              <w:rPr>
                <w:rFonts w:eastAsia="Calibri"/>
                <w:sz w:val="22"/>
                <w:szCs w:val="22"/>
                <w:lang w:eastAsia="en-US"/>
              </w:rPr>
            </w:pPr>
            <w:r w:rsidRPr="0046425A">
              <w:t>2 (</w:t>
            </w:r>
            <w:proofErr w:type="spellStart"/>
            <w:r w:rsidRPr="0046425A">
              <w:t>points</w:t>
            </w:r>
            <w:proofErr w:type="spellEnd"/>
            <w:r w:rsidRPr="0046425A">
              <w:t xml:space="preserve"> 54)</w:t>
            </w:r>
          </w:p>
        </w:tc>
      </w:tr>
    </w:tbl>
    <w:p w:rsidR="006E5421" w:rsidRPr="0065641B" w:rsidRDefault="006E5421" w:rsidP="0081238F">
      <w:pPr>
        <w:shd w:val="clear" w:color="auto" w:fill="FFFFFF"/>
        <w:tabs>
          <w:tab w:val="left" w:pos="0"/>
        </w:tabs>
        <w:ind w:firstLine="709"/>
        <w:jc w:val="both"/>
        <w:rPr>
          <w:rFonts w:eastAsia="Calibri"/>
          <w:spacing w:val="-4"/>
          <w:lang w:eastAsia="en-US"/>
        </w:rPr>
      </w:pPr>
    </w:p>
    <w:bookmarkEnd w:id="18"/>
    <w:p w:rsidR="00A652FE" w:rsidRPr="00180E37" w:rsidRDefault="00180E37" w:rsidP="009B47ED">
      <w:pPr>
        <w:pStyle w:val="ac"/>
        <w:tabs>
          <w:tab w:val="left" w:pos="1418"/>
          <w:tab w:val="left" w:pos="1560"/>
        </w:tabs>
        <w:ind w:left="0" w:right="-1" w:firstLine="567"/>
        <w:jc w:val="both"/>
        <w:rPr>
          <w:b/>
          <w:lang w:val="en-US"/>
        </w:rPr>
      </w:pPr>
      <w:r w:rsidRPr="00180E37">
        <w:rPr>
          <w:rFonts w:eastAsia="Calibri"/>
          <w:spacing w:val="-4"/>
          <w:lang w:val="en-US" w:eastAsia="en-US"/>
        </w:rPr>
        <w:t>If necessary, assessment tools adapted for students with disabilities are used for the interim assessment of students' internship.</w:t>
      </w:r>
    </w:p>
    <w:p w:rsidR="00E250D5" w:rsidRPr="00180E37" w:rsidRDefault="00E250D5" w:rsidP="002506C9">
      <w:pPr>
        <w:widowControl w:val="0"/>
        <w:ind w:left="728" w:right="280"/>
        <w:jc w:val="center"/>
        <w:rPr>
          <w:i/>
          <w:lang w:val="en-US" w:bidi="ru-RU"/>
        </w:rPr>
      </w:pPr>
    </w:p>
    <w:sectPr w:rsidR="00E250D5" w:rsidRPr="00180E37" w:rsidSect="00C74727">
      <w:headerReference w:type="default" r:id="rId10"/>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592C" w:rsidRDefault="0007592C" w:rsidP="00AB39E8">
      <w:r>
        <w:separator/>
      </w:r>
    </w:p>
  </w:endnote>
  <w:endnote w:type="continuationSeparator" w:id="0">
    <w:p w:rsidR="0007592C" w:rsidRDefault="0007592C"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592C" w:rsidRDefault="0007592C" w:rsidP="00AB39E8">
      <w:r>
        <w:separator/>
      </w:r>
    </w:p>
  </w:footnote>
  <w:footnote w:type="continuationSeparator" w:id="0">
    <w:p w:rsidR="0007592C" w:rsidRDefault="0007592C"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563A" w:rsidRDefault="00B7290A">
    <w:pPr>
      <w:pStyle w:val="a8"/>
      <w:spacing w:line="14" w:lineRule="auto"/>
      <w:jc w:val="left"/>
    </w:pPr>
    <w:r>
      <w:rPr>
        <w:noProof/>
      </w:rPr>
      <w:pict>
        <v:shapetype id="_x0000_t202" coordsize="21600,21600" o:spt="202" path="m,l,21600r21600,l21600,xe">
          <v:stroke joinstyle="miter"/>
          <v:path gradientshapeok="t" o:connecttype="rect"/>
        </v:shapetype>
        <v:shape id=" 1" o:spid="_x0000_s8193" type="#_x0000_t202" style="position:absolute;margin-left:306.4pt;margin-top:35.35pt;width:34.35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rsidR="00F2563A" w:rsidRPr="009B47ED" w:rsidRDefault="003A5E39" w:rsidP="00CA7F28">
                <w:pPr>
                  <w:spacing w:before="10"/>
                  <w:ind w:left="40"/>
                  <w:jc w:val="center"/>
                  <w:rPr>
                    <w:sz w:val="22"/>
                    <w:szCs w:val="22"/>
                  </w:rPr>
                </w:pPr>
                <w:r w:rsidRPr="009B47ED">
                  <w:rPr>
                    <w:sz w:val="22"/>
                    <w:szCs w:val="22"/>
                  </w:rPr>
                  <w:fldChar w:fldCharType="begin"/>
                </w:r>
                <w:r w:rsidR="00F2563A" w:rsidRPr="009B47ED">
                  <w:rPr>
                    <w:sz w:val="22"/>
                    <w:szCs w:val="22"/>
                  </w:rPr>
                  <w:instrText xml:space="preserve"> PAGE </w:instrText>
                </w:r>
                <w:r w:rsidRPr="009B47ED">
                  <w:rPr>
                    <w:sz w:val="22"/>
                    <w:szCs w:val="22"/>
                  </w:rPr>
                  <w:fldChar w:fldCharType="separate"/>
                </w:r>
                <w:r w:rsidR="00495666">
                  <w:rPr>
                    <w:noProof/>
                    <w:sz w:val="22"/>
                    <w:szCs w:val="22"/>
                  </w:rPr>
                  <w:t>2</w:t>
                </w:r>
                <w:r w:rsidRPr="009B47ED">
                  <w:rPr>
                    <w:sz w:val="22"/>
                    <w:szCs w:val="22"/>
                  </w:rP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6F63DA0"/>
    <w:multiLevelType w:val="hybridMultilevel"/>
    <w:tmpl w:val="64C422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F76D4F"/>
    <w:multiLevelType w:val="hybridMultilevel"/>
    <w:tmpl w:val="DFD481FE"/>
    <w:lvl w:ilvl="0" w:tplc="1EC4C8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5"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8"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A75773E"/>
    <w:multiLevelType w:val="multilevel"/>
    <w:tmpl w:val="514C38FE"/>
    <w:lvl w:ilvl="0">
      <w:start w:val="1"/>
      <w:numFmt w:val="decimal"/>
      <w:lvlText w:val="%1."/>
      <w:lvlJc w:val="left"/>
      <w:pPr>
        <w:ind w:left="3054" w:hanging="360"/>
      </w:pPr>
      <w:rPr>
        <w:rFonts w:hint="default"/>
        <w:b/>
      </w:rPr>
    </w:lvl>
    <w:lvl w:ilvl="1">
      <w:start w:val="1"/>
      <w:numFmt w:val="decimal"/>
      <w:isLgl/>
      <w:lvlText w:val="%1.%2"/>
      <w:lvlJc w:val="left"/>
      <w:pPr>
        <w:ind w:left="4080" w:hanging="360"/>
      </w:pPr>
      <w:rPr>
        <w:rFonts w:hint="default"/>
      </w:rPr>
    </w:lvl>
    <w:lvl w:ilvl="2">
      <w:start w:val="1"/>
      <w:numFmt w:val="decimal"/>
      <w:isLgl/>
      <w:lvlText w:val="%1.%2.%3"/>
      <w:lvlJc w:val="left"/>
      <w:pPr>
        <w:ind w:left="5466" w:hanging="720"/>
      </w:pPr>
      <w:rPr>
        <w:rFonts w:hint="default"/>
      </w:rPr>
    </w:lvl>
    <w:lvl w:ilvl="3">
      <w:start w:val="1"/>
      <w:numFmt w:val="decimal"/>
      <w:isLgl/>
      <w:lvlText w:val="%1.%2.%3.%4"/>
      <w:lvlJc w:val="left"/>
      <w:pPr>
        <w:ind w:left="6492" w:hanging="720"/>
      </w:pPr>
      <w:rPr>
        <w:rFonts w:hint="default"/>
      </w:rPr>
    </w:lvl>
    <w:lvl w:ilvl="4">
      <w:start w:val="1"/>
      <w:numFmt w:val="decimal"/>
      <w:isLgl/>
      <w:lvlText w:val="%1.%2.%3.%4.%5"/>
      <w:lvlJc w:val="left"/>
      <w:pPr>
        <w:ind w:left="7878" w:hanging="1080"/>
      </w:pPr>
      <w:rPr>
        <w:rFonts w:hint="default"/>
      </w:rPr>
    </w:lvl>
    <w:lvl w:ilvl="5">
      <w:start w:val="1"/>
      <w:numFmt w:val="decimal"/>
      <w:isLgl/>
      <w:lvlText w:val="%1.%2.%3.%4.%5.%6"/>
      <w:lvlJc w:val="left"/>
      <w:pPr>
        <w:ind w:left="8904" w:hanging="1080"/>
      </w:pPr>
      <w:rPr>
        <w:rFonts w:hint="default"/>
      </w:rPr>
    </w:lvl>
    <w:lvl w:ilvl="6">
      <w:start w:val="1"/>
      <w:numFmt w:val="decimal"/>
      <w:isLgl/>
      <w:lvlText w:val="%1.%2.%3.%4.%5.%6.%7"/>
      <w:lvlJc w:val="left"/>
      <w:pPr>
        <w:ind w:left="10290" w:hanging="1440"/>
      </w:pPr>
      <w:rPr>
        <w:rFonts w:hint="default"/>
      </w:rPr>
    </w:lvl>
    <w:lvl w:ilvl="7">
      <w:start w:val="1"/>
      <w:numFmt w:val="decimal"/>
      <w:isLgl/>
      <w:lvlText w:val="%1.%2.%3.%4.%5.%6.%7.%8"/>
      <w:lvlJc w:val="left"/>
      <w:pPr>
        <w:ind w:left="11316" w:hanging="1440"/>
      </w:pPr>
      <w:rPr>
        <w:rFonts w:hint="default"/>
      </w:rPr>
    </w:lvl>
    <w:lvl w:ilvl="8">
      <w:start w:val="1"/>
      <w:numFmt w:val="decimal"/>
      <w:isLgl/>
      <w:lvlText w:val="%1.%2.%3.%4.%5.%6.%7.%8.%9"/>
      <w:lvlJc w:val="left"/>
      <w:pPr>
        <w:ind w:left="12702" w:hanging="1800"/>
      </w:pPr>
      <w:rPr>
        <w:rFonts w:hint="default"/>
      </w:rPr>
    </w:lvl>
  </w:abstractNum>
  <w:abstractNum w:abstractNumId="10"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FA33A27"/>
    <w:multiLevelType w:val="hybridMultilevel"/>
    <w:tmpl w:val="7E40D5CC"/>
    <w:lvl w:ilvl="0" w:tplc="C602C8B6">
      <w:start w:val="8"/>
      <w:numFmt w:val="bullet"/>
      <w:lvlText w:val="-"/>
      <w:lvlJc w:val="left"/>
      <w:pPr>
        <w:ind w:left="1140" w:hanging="360"/>
      </w:pPr>
      <w:rPr>
        <w:rFonts w:ascii="Times New Roman" w:eastAsia="Calibri"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3"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51492947"/>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7"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9"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23"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4"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5"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6"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B7178CB"/>
    <w:multiLevelType w:val="multilevel"/>
    <w:tmpl w:val="7DE6739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9"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5"/>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19"/>
  </w:num>
  <w:num w:numId="8">
    <w:abstractNumId w:val="17"/>
  </w:num>
  <w:num w:numId="9">
    <w:abstractNumId w:val="3"/>
  </w:num>
  <w:num w:numId="10">
    <w:abstractNumId w:val="24"/>
  </w:num>
  <w:num w:numId="11">
    <w:abstractNumId w:val="4"/>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0"/>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4"/>
  </w:num>
  <w:num w:numId="24">
    <w:abstractNumId w:val="8"/>
  </w:num>
  <w:num w:numId="25">
    <w:abstractNumId w:val="21"/>
  </w:num>
  <w:num w:numId="26">
    <w:abstractNumId w:val="11"/>
  </w:num>
  <w:num w:numId="27">
    <w:abstractNumId w:val="6"/>
  </w:num>
  <w:num w:numId="28">
    <w:abstractNumId w:val="16"/>
  </w:num>
  <w:num w:numId="29">
    <w:abstractNumId w:val="1"/>
  </w:num>
  <w:num w:numId="30">
    <w:abstractNumId w:val="12"/>
  </w:num>
  <w:num w:numId="31">
    <w:abstractNumId w:val="9"/>
  </w:num>
  <w:num w:numId="32">
    <w:abstractNumId w:val="2"/>
  </w:num>
  <w:num w:numId="33">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20"/>
  <w:displayHorizontalDrawingGridEvery w:val="2"/>
  <w:characterSpacingControl w:val="doNotCompress"/>
  <w:hdrShapeDefaults>
    <o:shapedefaults v:ext="edit" spidmax="8195"/>
    <o:shapelayout v:ext="edit">
      <o:idmap v:ext="edit" data="8"/>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14FD6"/>
    <w:rsid w:val="00020EEB"/>
    <w:rsid w:val="00024880"/>
    <w:rsid w:val="00030B5F"/>
    <w:rsid w:val="00031045"/>
    <w:rsid w:val="000336C7"/>
    <w:rsid w:val="00033FA9"/>
    <w:rsid w:val="00047EA9"/>
    <w:rsid w:val="0005357D"/>
    <w:rsid w:val="00056FEF"/>
    <w:rsid w:val="00061E18"/>
    <w:rsid w:val="000627A9"/>
    <w:rsid w:val="000719F7"/>
    <w:rsid w:val="000757AB"/>
    <w:rsid w:val="0007592C"/>
    <w:rsid w:val="00083BCE"/>
    <w:rsid w:val="000846B0"/>
    <w:rsid w:val="00087861"/>
    <w:rsid w:val="00092639"/>
    <w:rsid w:val="00097CBD"/>
    <w:rsid w:val="000A58B8"/>
    <w:rsid w:val="000B2F8D"/>
    <w:rsid w:val="000C1C26"/>
    <w:rsid w:val="000C5125"/>
    <w:rsid w:val="000C5CA3"/>
    <w:rsid w:val="000D061C"/>
    <w:rsid w:val="000D1B48"/>
    <w:rsid w:val="000D5822"/>
    <w:rsid w:val="000D713E"/>
    <w:rsid w:val="000E0AF4"/>
    <w:rsid w:val="000E1263"/>
    <w:rsid w:val="000E273B"/>
    <w:rsid w:val="000E3666"/>
    <w:rsid w:val="000F4737"/>
    <w:rsid w:val="000F511D"/>
    <w:rsid w:val="000F78BB"/>
    <w:rsid w:val="00100865"/>
    <w:rsid w:val="0010512B"/>
    <w:rsid w:val="0010788A"/>
    <w:rsid w:val="001139F9"/>
    <w:rsid w:val="00113D7D"/>
    <w:rsid w:val="001148A8"/>
    <w:rsid w:val="00115858"/>
    <w:rsid w:val="00117C9C"/>
    <w:rsid w:val="00122443"/>
    <w:rsid w:val="0012479B"/>
    <w:rsid w:val="001278A4"/>
    <w:rsid w:val="00135F98"/>
    <w:rsid w:val="0013735D"/>
    <w:rsid w:val="001479FA"/>
    <w:rsid w:val="00152DD6"/>
    <w:rsid w:val="0015764B"/>
    <w:rsid w:val="00162647"/>
    <w:rsid w:val="00165114"/>
    <w:rsid w:val="00166D58"/>
    <w:rsid w:val="00174768"/>
    <w:rsid w:val="0017684E"/>
    <w:rsid w:val="00180E37"/>
    <w:rsid w:val="00190F7F"/>
    <w:rsid w:val="001A1BC6"/>
    <w:rsid w:val="001A7473"/>
    <w:rsid w:val="001A7D75"/>
    <w:rsid w:val="001B0591"/>
    <w:rsid w:val="001B4FD9"/>
    <w:rsid w:val="001C00DE"/>
    <w:rsid w:val="001C45AA"/>
    <w:rsid w:val="001C69E5"/>
    <w:rsid w:val="001D2504"/>
    <w:rsid w:val="001D519B"/>
    <w:rsid w:val="001E2542"/>
    <w:rsid w:val="001F11C1"/>
    <w:rsid w:val="001F533A"/>
    <w:rsid w:val="001F57AA"/>
    <w:rsid w:val="001F7B2B"/>
    <w:rsid w:val="0020035B"/>
    <w:rsid w:val="002012A9"/>
    <w:rsid w:val="00201FE2"/>
    <w:rsid w:val="00210CE8"/>
    <w:rsid w:val="00211EE5"/>
    <w:rsid w:val="00212987"/>
    <w:rsid w:val="00216428"/>
    <w:rsid w:val="00216A85"/>
    <w:rsid w:val="002211A5"/>
    <w:rsid w:val="0022133A"/>
    <w:rsid w:val="00222B84"/>
    <w:rsid w:val="00227663"/>
    <w:rsid w:val="00241C48"/>
    <w:rsid w:val="002447C6"/>
    <w:rsid w:val="002506C9"/>
    <w:rsid w:val="002514F9"/>
    <w:rsid w:val="00262369"/>
    <w:rsid w:val="00264B7F"/>
    <w:rsid w:val="0026783C"/>
    <w:rsid w:val="00274549"/>
    <w:rsid w:val="00276BB4"/>
    <w:rsid w:val="00281561"/>
    <w:rsid w:val="00284197"/>
    <w:rsid w:val="00285727"/>
    <w:rsid w:val="002914B9"/>
    <w:rsid w:val="00293728"/>
    <w:rsid w:val="00295441"/>
    <w:rsid w:val="002970FE"/>
    <w:rsid w:val="002979C0"/>
    <w:rsid w:val="002A76F2"/>
    <w:rsid w:val="002C0BAE"/>
    <w:rsid w:val="002C0F99"/>
    <w:rsid w:val="002C1CF5"/>
    <w:rsid w:val="002C36A9"/>
    <w:rsid w:val="002C6FCE"/>
    <w:rsid w:val="002D3B09"/>
    <w:rsid w:val="002D6D64"/>
    <w:rsid w:val="002D71F7"/>
    <w:rsid w:val="002E5704"/>
    <w:rsid w:val="002F082D"/>
    <w:rsid w:val="002F6CE7"/>
    <w:rsid w:val="003024C5"/>
    <w:rsid w:val="0031001E"/>
    <w:rsid w:val="0031005C"/>
    <w:rsid w:val="00314564"/>
    <w:rsid w:val="00320F87"/>
    <w:rsid w:val="0032480A"/>
    <w:rsid w:val="00324BC9"/>
    <w:rsid w:val="00326887"/>
    <w:rsid w:val="00327CF3"/>
    <w:rsid w:val="00331D65"/>
    <w:rsid w:val="00332F91"/>
    <w:rsid w:val="00333163"/>
    <w:rsid w:val="003348D5"/>
    <w:rsid w:val="003354C1"/>
    <w:rsid w:val="0033602F"/>
    <w:rsid w:val="00343CD8"/>
    <w:rsid w:val="003444F7"/>
    <w:rsid w:val="00347396"/>
    <w:rsid w:val="003476A0"/>
    <w:rsid w:val="00350856"/>
    <w:rsid w:val="00352CF1"/>
    <w:rsid w:val="00353C8D"/>
    <w:rsid w:val="00353D31"/>
    <w:rsid w:val="003552C0"/>
    <w:rsid w:val="0035746E"/>
    <w:rsid w:val="00363136"/>
    <w:rsid w:val="00363170"/>
    <w:rsid w:val="0036345D"/>
    <w:rsid w:val="00364E2D"/>
    <w:rsid w:val="00365C98"/>
    <w:rsid w:val="0037209D"/>
    <w:rsid w:val="00372DB8"/>
    <w:rsid w:val="00372EEE"/>
    <w:rsid w:val="00374B76"/>
    <w:rsid w:val="003752D0"/>
    <w:rsid w:val="00376EA0"/>
    <w:rsid w:val="003823CC"/>
    <w:rsid w:val="00383043"/>
    <w:rsid w:val="003834E3"/>
    <w:rsid w:val="003912BD"/>
    <w:rsid w:val="00397E94"/>
    <w:rsid w:val="003A24E2"/>
    <w:rsid w:val="003A3414"/>
    <w:rsid w:val="003A3761"/>
    <w:rsid w:val="003A4296"/>
    <w:rsid w:val="003A5E39"/>
    <w:rsid w:val="003B688D"/>
    <w:rsid w:val="003B7E58"/>
    <w:rsid w:val="003C508D"/>
    <w:rsid w:val="003C5AB9"/>
    <w:rsid w:val="003C73A5"/>
    <w:rsid w:val="003D09C5"/>
    <w:rsid w:val="003E26F0"/>
    <w:rsid w:val="003E2A5B"/>
    <w:rsid w:val="003E2CE6"/>
    <w:rsid w:val="003E5656"/>
    <w:rsid w:val="003F74F8"/>
    <w:rsid w:val="003F7773"/>
    <w:rsid w:val="004010CE"/>
    <w:rsid w:val="00402250"/>
    <w:rsid w:val="00436E2F"/>
    <w:rsid w:val="00441D28"/>
    <w:rsid w:val="00441F36"/>
    <w:rsid w:val="00442916"/>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95666"/>
    <w:rsid w:val="004A2D75"/>
    <w:rsid w:val="004A565B"/>
    <w:rsid w:val="004C229C"/>
    <w:rsid w:val="004C2AEE"/>
    <w:rsid w:val="004C70C7"/>
    <w:rsid w:val="004C7CE9"/>
    <w:rsid w:val="004D4ACE"/>
    <w:rsid w:val="004E217F"/>
    <w:rsid w:val="004E27B3"/>
    <w:rsid w:val="004F1211"/>
    <w:rsid w:val="004F4C32"/>
    <w:rsid w:val="004F59E9"/>
    <w:rsid w:val="00512A23"/>
    <w:rsid w:val="005130A6"/>
    <w:rsid w:val="00517713"/>
    <w:rsid w:val="00517BDE"/>
    <w:rsid w:val="00524598"/>
    <w:rsid w:val="0052492D"/>
    <w:rsid w:val="00524DA0"/>
    <w:rsid w:val="00530A60"/>
    <w:rsid w:val="005319EF"/>
    <w:rsid w:val="00533A33"/>
    <w:rsid w:val="0053533F"/>
    <w:rsid w:val="005431AE"/>
    <w:rsid w:val="00543D3A"/>
    <w:rsid w:val="005447D4"/>
    <w:rsid w:val="00553630"/>
    <w:rsid w:val="00567C85"/>
    <w:rsid w:val="00577617"/>
    <w:rsid w:val="00587580"/>
    <w:rsid w:val="00593927"/>
    <w:rsid w:val="00593B31"/>
    <w:rsid w:val="00596B90"/>
    <w:rsid w:val="00596EC3"/>
    <w:rsid w:val="00597817"/>
    <w:rsid w:val="005A48F6"/>
    <w:rsid w:val="005A5A83"/>
    <w:rsid w:val="005A75D1"/>
    <w:rsid w:val="005A797E"/>
    <w:rsid w:val="005B0464"/>
    <w:rsid w:val="005B4D78"/>
    <w:rsid w:val="005B5BFC"/>
    <w:rsid w:val="005C2890"/>
    <w:rsid w:val="005C6F29"/>
    <w:rsid w:val="005D11CD"/>
    <w:rsid w:val="005D1CF3"/>
    <w:rsid w:val="005D4A8C"/>
    <w:rsid w:val="005D6F88"/>
    <w:rsid w:val="005D7245"/>
    <w:rsid w:val="005E2E08"/>
    <w:rsid w:val="005E357F"/>
    <w:rsid w:val="005E3BB4"/>
    <w:rsid w:val="00612297"/>
    <w:rsid w:val="006142F5"/>
    <w:rsid w:val="00614524"/>
    <w:rsid w:val="00614846"/>
    <w:rsid w:val="006202F5"/>
    <w:rsid w:val="0062110B"/>
    <w:rsid w:val="00626576"/>
    <w:rsid w:val="00631621"/>
    <w:rsid w:val="00634089"/>
    <w:rsid w:val="00634F66"/>
    <w:rsid w:val="00637147"/>
    <w:rsid w:val="0064275C"/>
    <w:rsid w:val="00642BE8"/>
    <w:rsid w:val="00653081"/>
    <w:rsid w:val="0065641B"/>
    <w:rsid w:val="00665F46"/>
    <w:rsid w:val="006705DE"/>
    <w:rsid w:val="00673B5D"/>
    <w:rsid w:val="0067534C"/>
    <w:rsid w:val="0067604F"/>
    <w:rsid w:val="0067621F"/>
    <w:rsid w:val="00677561"/>
    <w:rsid w:val="00680359"/>
    <w:rsid w:val="00680FC2"/>
    <w:rsid w:val="00683884"/>
    <w:rsid w:val="00696DE4"/>
    <w:rsid w:val="006A167A"/>
    <w:rsid w:val="006A712C"/>
    <w:rsid w:val="006A77F8"/>
    <w:rsid w:val="006B6A1D"/>
    <w:rsid w:val="006B6BF4"/>
    <w:rsid w:val="006C6AC7"/>
    <w:rsid w:val="006D13E0"/>
    <w:rsid w:val="006D16B7"/>
    <w:rsid w:val="006E0359"/>
    <w:rsid w:val="006E3629"/>
    <w:rsid w:val="006E5421"/>
    <w:rsid w:val="006F00F7"/>
    <w:rsid w:val="006F0317"/>
    <w:rsid w:val="006F0EAF"/>
    <w:rsid w:val="006F2457"/>
    <w:rsid w:val="006F5307"/>
    <w:rsid w:val="00704192"/>
    <w:rsid w:val="007047BC"/>
    <w:rsid w:val="00710478"/>
    <w:rsid w:val="00710727"/>
    <w:rsid w:val="007148F3"/>
    <w:rsid w:val="0071607E"/>
    <w:rsid w:val="00716D2C"/>
    <w:rsid w:val="00717DFA"/>
    <w:rsid w:val="007338D7"/>
    <w:rsid w:val="00735761"/>
    <w:rsid w:val="00735E71"/>
    <w:rsid w:val="00742551"/>
    <w:rsid w:val="00745718"/>
    <w:rsid w:val="007540D4"/>
    <w:rsid w:val="00762DB6"/>
    <w:rsid w:val="00766736"/>
    <w:rsid w:val="00775CD8"/>
    <w:rsid w:val="00782D33"/>
    <w:rsid w:val="00783533"/>
    <w:rsid w:val="0078370B"/>
    <w:rsid w:val="00784EBF"/>
    <w:rsid w:val="00784F17"/>
    <w:rsid w:val="00790935"/>
    <w:rsid w:val="00792265"/>
    <w:rsid w:val="00792733"/>
    <w:rsid w:val="00792F90"/>
    <w:rsid w:val="00796E20"/>
    <w:rsid w:val="0079761C"/>
    <w:rsid w:val="007A1595"/>
    <w:rsid w:val="007A746E"/>
    <w:rsid w:val="007B5F7F"/>
    <w:rsid w:val="007B7364"/>
    <w:rsid w:val="007C06A1"/>
    <w:rsid w:val="007C0E2A"/>
    <w:rsid w:val="007C213F"/>
    <w:rsid w:val="007C4A1B"/>
    <w:rsid w:val="007D0C0D"/>
    <w:rsid w:val="007D2F37"/>
    <w:rsid w:val="007D7574"/>
    <w:rsid w:val="007E0684"/>
    <w:rsid w:val="007E2F1E"/>
    <w:rsid w:val="007E545F"/>
    <w:rsid w:val="007E5594"/>
    <w:rsid w:val="007F35FD"/>
    <w:rsid w:val="007F4656"/>
    <w:rsid w:val="007F5929"/>
    <w:rsid w:val="008020CF"/>
    <w:rsid w:val="0080301B"/>
    <w:rsid w:val="00803E68"/>
    <w:rsid w:val="00811887"/>
    <w:rsid w:val="0081238F"/>
    <w:rsid w:val="00822C35"/>
    <w:rsid w:val="00832C7D"/>
    <w:rsid w:val="008424FA"/>
    <w:rsid w:val="0085080B"/>
    <w:rsid w:val="00850FBA"/>
    <w:rsid w:val="00857CE9"/>
    <w:rsid w:val="008600C1"/>
    <w:rsid w:val="00861B84"/>
    <w:rsid w:val="0086295E"/>
    <w:rsid w:val="008658C9"/>
    <w:rsid w:val="00865DDC"/>
    <w:rsid w:val="00866346"/>
    <w:rsid w:val="008665F6"/>
    <w:rsid w:val="00874D9D"/>
    <w:rsid w:val="008757C4"/>
    <w:rsid w:val="00881489"/>
    <w:rsid w:val="00887104"/>
    <w:rsid w:val="00887E12"/>
    <w:rsid w:val="008965CF"/>
    <w:rsid w:val="00897517"/>
    <w:rsid w:val="008A4E8E"/>
    <w:rsid w:val="008A793C"/>
    <w:rsid w:val="008B31BA"/>
    <w:rsid w:val="008C21AF"/>
    <w:rsid w:val="008C45E5"/>
    <w:rsid w:val="008D5467"/>
    <w:rsid w:val="008D6990"/>
    <w:rsid w:val="008D74EF"/>
    <w:rsid w:val="008E0D13"/>
    <w:rsid w:val="008E3109"/>
    <w:rsid w:val="008E41D2"/>
    <w:rsid w:val="008E74FF"/>
    <w:rsid w:val="008E75A8"/>
    <w:rsid w:val="008F3ACF"/>
    <w:rsid w:val="008F456A"/>
    <w:rsid w:val="008F6363"/>
    <w:rsid w:val="008F685E"/>
    <w:rsid w:val="00906667"/>
    <w:rsid w:val="00907238"/>
    <w:rsid w:val="0090754B"/>
    <w:rsid w:val="00925902"/>
    <w:rsid w:val="00925FAC"/>
    <w:rsid w:val="0092700A"/>
    <w:rsid w:val="009308FF"/>
    <w:rsid w:val="00933776"/>
    <w:rsid w:val="00945D33"/>
    <w:rsid w:val="00950295"/>
    <w:rsid w:val="00950D13"/>
    <w:rsid w:val="0095662B"/>
    <w:rsid w:val="009620E7"/>
    <w:rsid w:val="00963609"/>
    <w:rsid w:val="00964FF6"/>
    <w:rsid w:val="0096605E"/>
    <w:rsid w:val="00971463"/>
    <w:rsid w:val="00984EDB"/>
    <w:rsid w:val="00985285"/>
    <w:rsid w:val="00996FB3"/>
    <w:rsid w:val="009A2E94"/>
    <w:rsid w:val="009B1426"/>
    <w:rsid w:val="009B47ED"/>
    <w:rsid w:val="009B7ED9"/>
    <w:rsid w:val="009C5193"/>
    <w:rsid w:val="009C5FF8"/>
    <w:rsid w:val="009C6AFD"/>
    <w:rsid w:val="009C7A90"/>
    <w:rsid w:val="009D1942"/>
    <w:rsid w:val="009D227B"/>
    <w:rsid w:val="009E1864"/>
    <w:rsid w:val="009E28D5"/>
    <w:rsid w:val="009F058B"/>
    <w:rsid w:val="009F11B9"/>
    <w:rsid w:val="009F21FA"/>
    <w:rsid w:val="009F30A9"/>
    <w:rsid w:val="009F4AAF"/>
    <w:rsid w:val="00A00AEA"/>
    <w:rsid w:val="00A051DE"/>
    <w:rsid w:val="00A14C4C"/>
    <w:rsid w:val="00A21EDA"/>
    <w:rsid w:val="00A308D0"/>
    <w:rsid w:val="00A30F95"/>
    <w:rsid w:val="00A364C9"/>
    <w:rsid w:val="00A5795F"/>
    <w:rsid w:val="00A620E5"/>
    <w:rsid w:val="00A6306F"/>
    <w:rsid w:val="00A64C86"/>
    <w:rsid w:val="00A652FE"/>
    <w:rsid w:val="00A74EEC"/>
    <w:rsid w:val="00A762A9"/>
    <w:rsid w:val="00A762EE"/>
    <w:rsid w:val="00A7791B"/>
    <w:rsid w:val="00A77E3C"/>
    <w:rsid w:val="00A80E89"/>
    <w:rsid w:val="00A84091"/>
    <w:rsid w:val="00A93C59"/>
    <w:rsid w:val="00A96559"/>
    <w:rsid w:val="00AA1EE6"/>
    <w:rsid w:val="00AA2E0D"/>
    <w:rsid w:val="00AA3FA8"/>
    <w:rsid w:val="00AB39E8"/>
    <w:rsid w:val="00AB54BE"/>
    <w:rsid w:val="00AB6D6F"/>
    <w:rsid w:val="00AC089C"/>
    <w:rsid w:val="00AC34E9"/>
    <w:rsid w:val="00AD77D8"/>
    <w:rsid w:val="00AE2E53"/>
    <w:rsid w:val="00AE672B"/>
    <w:rsid w:val="00AE7E00"/>
    <w:rsid w:val="00B01548"/>
    <w:rsid w:val="00B02B5A"/>
    <w:rsid w:val="00B0415B"/>
    <w:rsid w:val="00B04A0C"/>
    <w:rsid w:val="00B05A92"/>
    <w:rsid w:val="00B07157"/>
    <w:rsid w:val="00B12EDF"/>
    <w:rsid w:val="00B17D0C"/>
    <w:rsid w:val="00B2445C"/>
    <w:rsid w:val="00B25571"/>
    <w:rsid w:val="00B26C07"/>
    <w:rsid w:val="00B41EBF"/>
    <w:rsid w:val="00B45DA9"/>
    <w:rsid w:val="00B51B36"/>
    <w:rsid w:val="00B53619"/>
    <w:rsid w:val="00B570C9"/>
    <w:rsid w:val="00B657AC"/>
    <w:rsid w:val="00B66EF8"/>
    <w:rsid w:val="00B70A8B"/>
    <w:rsid w:val="00B7290A"/>
    <w:rsid w:val="00B72CDA"/>
    <w:rsid w:val="00B767D9"/>
    <w:rsid w:val="00B82486"/>
    <w:rsid w:val="00B8386F"/>
    <w:rsid w:val="00B85C8E"/>
    <w:rsid w:val="00B85E6E"/>
    <w:rsid w:val="00B91F3B"/>
    <w:rsid w:val="00B9251B"/>
    <w:rsid w:val="00B96BAB"/>
    <w:rsid w:val="00BA188A"/>
    <w:rsid w:val="00BA48A8"/>
    <w:rsid w:val="00BB0562"/>
    <w:rsid w:val="00BC2092"/>
    <w:rsid w:val="00BC48DA"/>
    <w:rsid w:val="00BC4B54"/>
    <w:rsid w:val="00BD3DA6"/>
    <w:rsid w:val="00BD7BA9"/>
    <w:rsid w:val="00BE5F3F"/>
    <w:rsid w:val="00BE7D46"/>
    <w:rsid w:val="00BF052D"/>
    <w:rsid w:val="00BF2BD0"/>
    <w:rsid w:val="00C033BF"/>
    <w:rsid w:val="00C0782F"/>
    <w:rsid w:val="00C1156A"/>
    <w:rsid w:val="00C1191E"/>
    <w:rsid w:val="00C14A0E"/>
    <w:rsid w:val="00C17AAA"/>
    <w:rsid w:val="00C20791"/>
    <w:rsid w:val="00C22D5F"/>
    <w:rsid w:val="00C276D7"/>
    <w:rsid w:val="00C33951"/>
    <w:rsid w:val="00C404E7"/>
    <w:rsid w:val="00C40A4B"/>
    <w:rsid w:val="00C4460B"/>
    <w:rsid w:val="00C51D3D"/>
    <w:rsid w:val="00C51D5F"/>
    <w:rsid w:val="00C5303B"/>
    <w:rsid w:val="00C56FF9"/>
    <w:rsid w:val="00C62011"/>
    <w:rsid w:val="00C65FCC"/>
    <w:rsid w:val="00C671DA"/>
    <w:rsid w:val="00C67C48"/>
    <w:rsid w:val="00C72D23"/>
    <w:rsid w:val="00C73F79"/>
    <w:rsid w:val="00C74727"/>
    <w:rsid w:val="00C76457"/>
    <w:rsid w:val="00C864B9"/>
    <w:rsid w:val="00C91B41"/>
    <w:rsid w:val="00C91EE2"/>
    <w:rsid w:val="00CA21BC"/>
    <w:rsid w:val="00CA70C2"/>
    <w:rsid w:val="00CA70D7"/>
    <w:rsid w:val="00CA7F28"/>
    <w:rsid w:val="00CB0A22"/>
    <w:rsid w:val="00CC075E"/>
    <w:rsid w:val="00CC1E44"/>
    <w:rsid w:val="00CC2B8A"/>
    <w:rsid w:val="00CC4470"/>
    <w:rsid w:val="00CC5630"/>
    <w:rsid w:val="00CD5FD1"/>
    <w:rsid w:val="00CE1987"/>
    <w:rsid w:val="00CF2678"/>
    <w:rsid w:val="00CF496C"/>
    <w:rsid w:val="00D064C2"/>
    <w:rsid w:val="00D10297"/>
    <w:rsid w:val="00D139E0"/>
    <w:rsid w:val="00D22FFC"/>
    <w:rsid w:val="00D253BF"/>
    <w:rsid w:val="00D32B8B"/>
    <w:rsid w:val="00D411F1"/>
    <w:rsid w:val="00D46058"/>
    <w:rsid w:val="00D504ED"/>
    <w:rsid w:val="00D559C4"/>
    <w:rsid w:val="00D55C7E"/>
    <w:rsid w:val="00D63A23"/>
    <w:rsid w:val="00D72607"/>
    <w:rsid w:val="00D774CD"/>
    <w:rsid w:val="00D77E47"/>
    <w:rsid w:val="00D83066"/>
    <w:rsid w:val="00D84930"/>
    <w:rsid w:val="00D92D45"/>
    <w:rsid w:val="00D97ED1"/>
    <w:rsid w:val="00DA14FA"/>
    <w:rsid w:val="00DA25FB"/>
    <w:rsid w:val="00DA69B8"/>
    <w:rsid w:val="00DA7DC6"/>
    <w:rsid w:val="00DB2CF5"/>
    <w:rsid w:val="00DB346A"/>
    <w:rsid w:val="00DB62D6"/>
    <w:rsid w:val="00DC0676"/>
    <w:rsid w:val="00DC2B7B"/>
    <w:rsid w:val="00DC34C3"/>
    <w:rsid w:val="00DC42AF"/>
    <w:rsid w:val="00DC5D4C"/>
    <w:rsid w:val="00DC5F78"/>
    <w:rsid w:val="00DC745E"/>
    <w:rsid w:val="00DC7F8D"/>
    <w:rsid w:val="00DD08B7"/>
    <w:rsid w:val="00DD27DE"/>
    <w:rsid w:val="00DD3ADA"/>
    <w:rsid w:val="00DE4E85"/>
    <w:rsid w:val="00DE7CA0"/>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539"/>
    <w:rsid w:val="00E35CEE"/>
    <w:rsid w:val="00E3757A"/>
    <w:rsid w:val="00E42450"/>
    <w:rsid w:val="00E447B7"/>
    <w:rsid w:val="00E450A4"/>
    <w:rsid w:val="00E54BF9"/>
    <w:rsid w:val="00E70C8E"/>
    <w:rsid w:val="00E748FD"/>
    <w:rsid w:val="00E761A3"/>
    <w:rsid w:val="00E80294"/>
    <w:rsid w:val="00E80735"/>
    <w:rsid w:val="00E846BA"/>
    <w:rsid w:val="00E84785"/>
    <w:rsid w:val="00E864FC"/>
    <w:rsid w:val="00E86DC4"/>
    <w:rsid w:val="00E871D6"/>
    <w:rsid w:val="00E87E06"/>
    <w:rsid w:val="00E90BF3"/>
    <w:rsid w:val="00E95CD2"/>
    <w:rsid w:val="00E97C8A"/>
    <w:rsid w:val="00EA6540"/>
    <w:rsid w:val="00EA7CF4"/>
    <w:rsid w:val="00EB26A0"/>
    <w:rsid w:val="00ED128B"/>
    <w:rsid w:val="00ED2279"/>
    <w:rsid w:val="00EE1A8B"/>
    <w:rsid w:val="00EE504A"/>
    <w:rsid w:val="00EF21C1"/>
    <w:rsid w:val="00EF2B3C"/>
    <w:rsid w:val="00EF5309"/>
    <w:rsid w:val="00EF5A37"/>
    <w:rsid w:val="00EF640E"/>
    <w:rsid w:val="00F029C7"/>
    <w:rsid w:val="00F02D19"/>
    <w:rsid w:val="00F04D9A"/>
    <w:rsid w:val="00F07BF7"/>
    <w:rsid w:val="00F10206"/>
    <w:rsid w:val="00F1201F"/>
    <w:rsid w:val="00F20686"/>
    <w:rsid w:val="00F20AAA"/>
    <w:rsid w:val="00F2563A"/>
    <w:rsid w:val="00F34581"/>
    <w:rsid w:val="00F40A4B"/>
    <w:rsid w:val="00F40E74"/>
    <w:rsid w:val="00F416BC"/>
    <w:rsid w:val="00F504EC"/>
    <w:rsid w:val="00F52831"/>
    <w:rsid w:val="00F5322D"/>
    <w:rsid w:val="00F55011"/>
    <w:rsid w:val="00F6509F"/>
    <w:rsid w:val="00F654DA"/>
    <w:rsid w:val="00F70164"/>
    <w:rsid w:val="00F81FEE"/>
    <w:rsid w:val="00F93B07"/>
    <w:rsid w:val="00F952C0"/>
    <w:rsid w:val="00FA0763"/>
    <w:rsid w:val="00FB2FC7"/>
    <w:rsid w:val="00FB42A5"/>
    <w:rsid w:val="00FB5BBB"/>
    <w:rsid w:val="00FC5768"/>
    <w:rsid w:val="00FC6FD9"/>
    <w:rsid w:val="00FD6623"/>
    <w:rsid w:val="00FD7CF9"/>
    <w:rsid w:val="00FE000C"/>
    <w:rsid w:val="00FE2D98"/>
    <w:rsid w:val="00FE7438"/>
    <w:rsid w:val="00FF1A82"/>
    <w:rsid w:val="00FF3A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5"/>
    <o:shapelayout v:ext="edit">
      <o:idmap v:ext="edit" data="1"/>
    </o:shapelayout>
  </w:shapeDefaults>
  <w:decimalSymbol w:val=","/>
  <w:listSeparator w:val=";"/>
  <w14:docId w14:val="2AAA8B26"/>
  <w15:docId w15:val="{5895E8D0-561F-48D1-B51C-C323D17DA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229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rPr>
  </w:style>
  <w:style w:type="paragraph" w:styleId="2">
    <w:name w:val="heading 2"/>
    <w:basedOn w:val="a"/>
    <w:next w:val="a"/>
    <w:link w:val="20"/>
    <w:qFormat/>
    <w:rsid w:val="00637147"/>
    <w:pPr>
      <w:keepNext/>
      <w:spacing w:before="240" w:after="60"/>
      <w:outlineLvl w:val="1"/>
    </w:pPr>
    <w:rPr>
      <w:rFonts w:ascii="Arial" w:hAnsi="Arial"/>
      <w:b/>
      <w:bCs/>
      <w:i/>
      <w:iCs/>
      <w:sz w:val="28"/>
      <w:szCs w:val="28"/>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bidi="ru-RU"/>
    </w:rPr>
  </w:style>
  <w:style w:type="paragraph" w:styleId="5">
    <w:name w:val="heading 5"/>
    <w:basedOn w:val="a"/>
    <w:next w:val="a"/>
    <w:link w:val="50"/>
    <w:uiPriority w:val="9"/>
    <w:qFormat/>
    <w:rsid w:val="00637147"/>
    <w:pPr>
      <w:spacing w:before="240" w:after="60"/>
      <w:outlineLvl w:val="4"/>
    </w:pPr>
    <w:rPr>
      <w:b/>
      <w:bCs/>
      <w:i/>
      <w:iCs/>
      <w:sz w:val="26"/>
      <w:szCs w:val="26"/>
    </w:rPr>
  </w:style>
  <w:style w:type="paragraph" w:styleId="6">
    <w:name w:val="heading 6"/>
    <w:basedOn w:val="a"/>
    <w:next w:val="a"/>
    <w:link w:val="60"/>
    <w:uiPriority w:val="9"/>
    <w:qFormat/>
    <w:rsid w:val="00637147"/>
    <w:pPr>
      <w:keepNext/>
      <w:jc w:val="center"/>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bidi="ru-RU"/>
    </w:rPr>
  </w:style>
  <w:style w:type="character" w:customStyle="1" w:styleId="afa">
    <w:name w:val="Текст концевой сноски Знак"/>
    <w:link w:val="afb"/>
    <w:uiPriority w:val="99"/>
    <w:semiHidden/>
    <w:locked/>
    <w:rsid w:val="00494E71"/>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rPr>
  </w:style>
  <w:style w:type="character" w:customStyle="1" w:styleId="afc">
    <w:name w:val="Схема документа Знак"/>
    <w:link w:val="afd"/>
    <w:uiPriority w:val="99"/>
    <w:semiHidden/>
    <w:locked/>
    <w:rsid w:val="00494E71"/>
    <w:rPr>
      <w:rFonts w:ascii="Tahoma" w:hAnsi="Tahoma" w:cs="Tahoma"/>
      <w:sz w:val="16"/>
      <w:szCs w:val="16"/>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unhideWhenUsed/>
    <w:qFormat/>
    <w:rsid w:val="009B1426"/>
    <w:pPr>
      <w:keepLines/>
      <w:spacing w:before="480" w:after="0" w:line="276" w:lineRule="auto"/>
      <w:outlineLvl w:val="9"/>
    </w:pPr>
    <w:rPr>
      <w:rFonts w:ascii="Cambria" w:hAnsi="Cambria"/>
      <w:color w:val="365F91"/>
      <w:kern w:val="0"/>
      <w:sz w:val="28"/>
      <w:szCs w:val="28"/>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 w:type="paragraph" w:styleId="aff7">
    <w:name w:val="Title"/>
    <w:basedOn w:val="a"/>
    <w:next w:val="a"/>
    <w:link w:val="aff8"/>
    <w:qFormat/>
    <w:rsid w:val="001A7473"/>
    <w:pPr>
      <w:contextualSpacing/>
    </w:pPr>
    <w:rPr>
      <w:rFonts w:asciiTheme="majorHAnsi" w:eastAsiaTheme="majorEastAsia" w:hAnsiTheme="majorHAnsi" w:cstheme="majorBidi"/>
      <w:spacing w:val="-10"/>
      <w:kern w:val="28"/>
      <w:sz w:val="56"/>
      <w:szCs w:val="56"/>
    </w:rPr>
  </w:style>
  <w:style w:type="character" w:customStyle="1" w:styleId="aff8">
    <w:name w:val="Заголовок Знак"/>
    <w:basedOn w:val="a0"/>
    <w:link w:val="aff7"/>
    <w:rsid w:val="001A747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83678">
      <w:bodyDiv w:val="1"/>
      <w:marLeft w:val="0"/>
      <w:marRight w:val="0"/>
      <w:marTop w:val="0"/>
      <w:marBottom w:val="0"/>
      <w:divBdr>
        <w:top w:val="none" w:sz="0" w:space="0" w:color="auto"/>
        <w:left w:val="none" w:sz="0" w:space="0" w:color="auto"/>
        <w:bottom w:val="none" w:sz="0" w:space="0" w:color="auto"/>
        <w:right w:val="none" w:sz="0" w:space="0" w:color="auto"/>
      </w:divBdr>
    </w:div>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368334979">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33269545">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49989374">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pac.unecon.ru/elibrary/2015/ucheb/%D0%9C%D0%B0%D1%80%D0%BA%D0%B5%D1%82%D0%B8%D0%BD%D0%B3%20%D0%B8%20%D1%86%D0%B8%D1%84%D1%80%D0%BE%D0%B2%D1%8B%D0%B5%20%D0%BA%D0%BE%D0%BC%D0%BC%D1%83%D0%BD%D0%B8%D0%BA%D0%B0%D1%86%D0%B8%D0%B8.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opac.unecon.ru/elibrary/2015/ucheb/&#1041;&#1080;&#1079;&#1085;&#1077;&#1089;-&#1072;&#1085;&#1072;&#1083;&#1080;&#1090;&#1080;&#1082;&#1072;.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E21975-7939-46CF-BA50-05F6BFC11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9</Pages>
  <Words>3489</Words>
  <Characters>19893</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23336</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kluka.a</dc:creator>
  <cp:lastModifiedBy>Наталья Сергеевна Рябчикова</cp:lastModifiedBy>
  <cp:revision>9</cp:revision>
  <cp:lastPrinted>2019-08-27T08:58:00Z</cp:lastPrinted>
  <dcterms:created xsi:type="dcterms:W3CDTF">2023-04-18T09:54:00Z</dcterms:created>
  <dcterms:modified xsi:type="dcterms:W3CDTF">2025-04-02T08:08:00Z</dcterms:modified>
</cp:coreProperties>
</file>