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Маркетинг и управление брендами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4B97B94A" w:rsidR="00C52FB4" w:rsidRPr="00352B6F" w:rsidRDefault="005F0E9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rPr>
              <w:t>очно-заочная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DFEDD13" w:rsidR="00A77598" w:rsidRPr="001954A3" w:rsidRDefault="001954A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w:t>
      </w:r>
      <w:proofErr w:type="gramStart"/>
      <w:r w:rsidRPr="007E6725">
        <w:rPr>
          <w:rFonts w:ascii="Times New Roman" w:hAnsi="Times New Roman" w:cs="Times New Roman"/>
          <w:sz w:val="20"/>
          <w:szCs w:val="20"/>
        </w:rPr>
        <w:t>ь</w:t>
      </w:r>
      <w:r w:rsidRPr="007E6725">
        <w:rPr>
          <w:rFonts w:ascii="Times New Roman" w:hAnsi="Times New Roman" w:cs="Times New Roman"/>
          <w:i/>
          <w:sz w:val="20"/>
          <w:szCs w:val="20"/>
        </w:rPr>
        <w:t>(</w:t>
      </w:r>
      <w:proofErr w:type="gramEnd"/>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96689" w:rsidRDefault="007A7979" w:rsidP="00511619">
            <w:pPr>
              <w:rPr>
                <w:rFonts w:ascii="Times New Roman" w:hAnsi="Times New Roman" w:cs="Times New Roman"/>
                <w:sz w:val="20"/>
                <w:szCs w:val="20"/>
              </w:rPr>
            </w:pPr>
            <w:proofErr w:type="spellStart"/>
            <w:r w:rsidRPr="00F96689">
              <w:rPr>
                <w:rFonts w:ascii="Times New Roman" w:hAnsi="Times New Roman" w:cs="Times New Roman"/>
                <w:sz w:val="20"/>
                <w:szCs w:val="20"/>
              </w:rPr>
              <w:t>д.э</w:t>
            </w:r>
            <w:proofErr w:type="gramStart"/>
            <w:r w:rsidRPr="00F96689">
              <w:rPr>
                <w:rFonts w:ascii="Times New Roman" w:hAnsi="Times New Roman" w:cs="Times New Roman"/>
                <w:sz w:val="20"/>
                <w:szCs w:val="20"/>
              </w:rPr>
              <w:t>.н</w:t>
            </w:r>
            <w:proofErr w:type="spellEnd"/>
            <w:proofErr w:type="gramEnd"/>
            <w:r w:rsidRPr="00F96689">
              <w:rPr>
                <w:rFonts w:ascii="Times New Roman" w:hAnsi="Times New Roman" w:cs="Times New Roman"/>
                <w:sz w:val="20"/>
                <w:szCs w:val="20"/>
              </w:rPr>
              <w:t xml:space="preserve">, </w:t>
            </w:r>
            <w:proofErr w:type="spellStart"/>
            <w:r w:rsidRPr="00F96689">
              <w:rPr>
                <w:rFonts w:ascii="Times New Roman" w:hAnsi="Times New Roman" w:cs="Times New Roman"/>
                <w:sz w:val="20"/>
                <w:szCs w:val="20"/>
              </w:rPr>
              <w:t>Камышова</w:t>
            </w:r>
            <w:proofErr w:type="spellEnd"/>
            <w:r w:rsidRPr="00F96689">
              <w:rPr>
                <w:rFonts w:ascii="Times New Roman" w:hAnsi="Times New Roman" w:cs="Times New Roman"/>
                <w:sz w:val="20"/>
                <w:szCs w:val="20"/>
              </w:rPr>
              <w:t xml:space="preserve"> Анна Борисовна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0F1B3628" w:rsidR="006945E7" w:rsidRPr="00F076F4" w:rsidRDefault="006945E7" w:rsidP="007B39F4">
                  <w:pPr>
                    <w:contextualSpacing/>
                    <w:rPr>
                      <w:rFonts w:ascii="Times New Roman" w:hAnsi="Times New Roman" w:cs="Times New Roman"/>
                      <w:sz w:val="20"/>
                      <w:szCs w:val="20"/>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sidR="00F076F4">
                    <w:rPr>
                      <w:rFonts w:ascii="Times New Roman" w:hAnsi="Times New Roman" w:cs="Times New Roman"/>
                      <w:sz w:val="20"/>
                      <w:szCs w:val="20"/>
                      <w:lang w:val="en-US"/>
                    </w:rPr>
                    <w:t xml:space="preserve"> </w:t>
                  </w:r>
                  <w:r w:rsidR="00F076F4">
                    <w:rPr>
                      <w:rFonts w:ascii="Times New Roman" w:hAnsi="Times New Roman" w:cs="Times New Roman"/>
                      <w:sz w:val="20"/>
                      <w:szCs w:val="20"/>
                    </w:rPr>
                    <w:t>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F076F4">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160" w:type="dxa"/>
            <w:vMerge/>
          </w:tcPr>
          <w:p w14:paraId="4C1DB86F" w14:textId="77777777" w:rsidR="004475DA" w:rsidRPr="007E6725" w:rsidRDefault="004475DA" w:rsidP="004475DA">
            <w:pPr>
              <w:rPr>
                <w:rFonts w:ascii="Times New Roman" w:hAnsi="Times New Roman" w:cs="Times New Roman"/>
                <w:sz w:val="20"/>
                <w:szCs w:val="20"/>
              </w:rPr>
            </w:pPr>
          </w:p>
        </w:tc>
      </w:tr>
      <w:tr w:rsidR="00F076F4" w:rsidRPr="007E6725" w14:paraId="7870B707" w14:textId="77777777" w:rsidTr="00F076F4">
        <w:tc>
          <w:tcPr>
            <w:tcW w:w="3115" w:type="dxa"/>
          </w:tcPr>
          <w:p w14:paraId="4F6A8E6F" w14:textId="738C3530" w:rsidR="00F076F4" w:rsidRPr="007E6725" w:rsidRDefault="00F076F4"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45E531CE" w:rsidR="00F076F4" w:rsidRPr="007E6725" w:rsidRDefault="00F076F4" w:rsidP="004475DA">
            <w:pPr>
              <w:rPr>
                <w:rFonts w:ascii="Times New Roman" w:hAnsi="Times New Roman" w:cs="Times New Roman"/>
                <w:sz w:val="20"/>
                <w:szCs w:val="20"/>
              </w:rPr>
            </w:pPr>
            <w:r>
              <w:rPr>
                <w:rFonts w:ascii="Times New Roman" w:hAnsi="Times New Roman" w:cs="Times New Roman"/>
              </w:rPr>
              <w:t>16</w:t>
            </w:r>
          </w:p>
        </w:tc>
        <w:tc>
          <w:tcPr>
            <w:tcW w:w="5160" w:type="dxa"/>
            <w:vMerge/>
          </w:tcPr>
          <w:p w14:paraId="4F3D2992" w14:textId="77777777" w:rsidR="00F076F4" w:rsidRPr="007E6725" w:rsidRDefault="00F076F4" w:rsidP="004475DA">
            <w:pPr>
              <w:rPr>
                <w:rFonts w:ascii="Times New Roman" w:hAnsi="Times New Roman" w:cs="Times New Roman"/>
                <w:sz w:val="20"/>
                <w:szCs w:val="20"/>
              </w:rPr>
            </w:pPr>
          </w:p>
        </w:tc>
      </w:tr>
      <w:tr w:rsidR="00F076F4" w:rsidRPr="007E6725" w14:paraId="37A4BB4D" w14:textId="77777777" w:rsidTr="00F076F4">
        <w:tc>
          <w:tcPr>
            <w:tcW w:w="3115" w:type="dxa"/>
          </w:tcPr>
          <w:p w14:paraId="172A8474" w14:textId="4B44E344" w:rsidR="00F076F4" w:rsidRPr="007E6725" w:rsidRDefault="00F076F4"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1E0B7D6B" w:rsidR="00F076F4" w:rsidRPr="007E6725" w:rsidRDefault="00F076F4" w:rsidP="004475DA">
            <w:pPr>
              <w:rPr>
                <w:rFonts w:ascii="Times New Roman" w:hAnsi="Times New Roman" w:cs="Times New Roman"/>
                <w:sz w:val="20"/>
                <w:szCs w:val="20"/>
              </w:rPr>
            </w:pPr>
            <w:r>
              <w:rPr>
                <w:rFonts w:ascii="Times New Roman" w:hAnsi="Times New Roman" w:cs="Times New Roman"/>
              </w:rPr>
              <w:t>92</w:t>
            </w:r>
          </w:p>
        </w:tc>
        <w:tc>
          <w:tcPr>
            <w:tcW w:w="5160" w:type="dxa"/>
            <w:vMerge/>
          </w:tcPr>
          <w:p w14:paraId="7ADAD184" w14:textId="77777777" w:rsidR="00F076F4" w:rsidRPr="007E6725" w:rsidRDefault="00F076F4" w:rsidP="004475DA">
            <w:pPr>
              <w:rPr>
                <w:rFonts w:ascii="Times New Roman" w:hAnsi="Times New Roman" w:cs="Times New Roman"/>
                <w:sz w:val="20"/>
                <w:szCs w:val="20"/>
              </w:rPr>
            </w:pPr>
          </w:p>
        </w:tc>
      </w:tr>
      <w:tr w:rsidR="004475DA" w:rsidRPr="007E6725" w14:paraId="6E8098D0" w14:textId="77777777" w:rsidTr="00F076F4">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F076F4">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160"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77A6EA0E" w:rsidR="0092300D" w:rsidRPr="00F076F4" w:rsidRDefault="00F076F4" w:rsidP="00BD20AA">
            <w:pPr>
              <w:jc w:val="center"/>
              <w:rPr>
                <w:rFonts w:ascii="Times New Roman" w:hAnsi="Times New Roman" w:cs="Times New Roman"/>
              </w:rPr>
            </w:pPr>
            <w:r>
              <w:rPr>
                <w:rFonts w:ascii="Times New Roman" w:hAnsi="Times New Roman" w:cs="Times New Roman"/>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47EB97CC" w:rsidR="0092300D" w:rsidRPr="00F076F4" w:rsidRDefault="00F076F4" w:rsidP="00D8262E">
            <w:pPr>
              <w:jc w:val="both"/>
              <w:rPr>
                <w:rFonts w:ascii="Times New Roman" w:hAnsi="Times New Roman" w:cs="Times New Roman"/>
              </w:rPr>
            </w:pPr>
            <w:r>
              <w:rPr>
                <w:rFonts w:ascii="Times New Roman" w:hAnsi="Times New Roman" w:cs="Times New Roman"/>
                <w:lang w:val="en-US"/>
              </w:rPr>
              <w:t>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29C3A26" w:rsidR="0092300D" w:rsidRPr="007E6725" w:rsidRDefault="00F076F4" w:rsidP="00F076F4">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F076F4" w:rsidRPr="007E6725" w14:paraId="74B156DF" w14:textId="77777777" w:rsidTr="00967B8F">
        <w:tc>
          <w:tcPr>
            <w:tcW w:w="3519" w:type="pct"/>
            <w:shd w:val="clear" w:color="auto" w:fill="auto"/>
          </w:tcPr>
          <w:p w14:paraId="491380D8" w14:textId="77777777" w:rsidR="00F076F4" w:rsidRPr="007E6725" w:rsidRDefault="00F076F4"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4E896B78" w:rsidR="00F076F4" w:rsidRPr="007E6725" w:rsidRDefault="00F076F4" w:rsidP="00D8262E">
            <w:pPr>
              <w:jc w:val="both"/>
              <w:rPr>
                <w:rFonts w:ascii="Times New Roman" w:hAnsi="Times New Roman" w:cs="Times New Roman"/>
                <w:b/>
              </w:rPr>
            </w:pPr>
            <w:r>
              <w:rPr>
                <w:rFonts w:ascii="Times New Roman" w:hAnsi="Times New Roman" w:cs="Times New Roman"/>
              </w:rPr>
              <w:t>16</w:t>
            </w:r>
          </w:p>
        </w:tc>
      </w:tr>
      <w:tr w:rsidR="00F076F4" w:rsidRPr="007E6725" w14:paraId="13050DDD" w14:textId="77777777" w:rsidTr="00967B8F">
        <w:tc>
          <w:tcPr>
            <w:tcW w:w="3519" w:type="pct"/>
            <w:shd w:val="clear" w:color="auto" w:fill="auto"/>
          </w:tcPr>
          <w:p w14:paraId="525E9CED" w14:textId="1C6D186D" w:rsidR="00F076F4" w:rsidRPr="007E6725" w:rsidRDefault="00F076F4" w:rsidP="00D8262E">
            <w:pPr>
              <w:jc w:val="both"/>
              <w:rPr>
                <w:rFonts w:ascii="Times New Roman" w:hAnsi="Times New Roman" w:cs="Times New Roman"/>
              </w:rPr>
            </w:pPr>
            <w:r w:rsidRPr="007E6725">
              <w:rPr>
                <w:rFonts w:ascii="Times New Roman" w:hAnsi="Times New Roman" w:cs="Times New Roman"/>
              </w:rPr>
              <w:t>Самостоятельная работа</w:t>
            </w:r>
          </w:p>
        </w:tc>
        <w:tc>
          <w:tcPr>
            <w:tcW w:w="1481" w:type="pct"/>
            <w:shd w:val="clear" w:color="auto" w:fill="auto"/>
          </w:tcPr>
          <w:p w14:paraId="12B709F1" w14:textId="7E5F5AA3" w:rsidR="00F076F4" w:rsidRPr="007E6725" w:rsidRDefault="00F076F4" w:rsidP="00D8262E">
            <w:pPr>
              <w:jc w:val="both"/>
              <w:rPr>
                <w:rFonts w:ascii="Times New Roman" w:hAnsi="Times New Roman" w:cs="Times New Roman"/>
              </w:rPr>
            </w:pPr>
            <w:r>
              <w:rPr>
                <w:rFonts w:ascii="Times New Roman" w:hAnsi="Times New Roman" w:cs="Times New Roman"/>
              </w:rPr>
              <w:t>92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CB7F768" w:rsidR="004475DA" w:rsidRPr="001954A3" w:rsidRDefault="001954A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19E8CE0" w14:textId="77777777" w:rsidR="00F96689"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4457560" w:history="1">
            <w:r w:rsidR="00F96689" w:rsidRPr="003062A0">
              <w:rPr>
                <w:rStyle w:val="a8"/>
                <w:rFonts w:ascii="Times New Roman" w:hAnsi="Times New Roman" w:cs="Times New Roman"/>
                <w:b/>
                <w:noProof/>
              </w:rPr>
              <w:t>1. ЦЕЛИ ОСВОЕНИЯ ДИСЦИПЛИНЫ</w:t>
            </w:r>
            <w:r w:rsidR="00F96689">
              <w:rPr>
                <w:noProof/>
                <w:webHidden/>
              </w:rPr>
              <w:tab/>
            </w:r>
            <w:r w:rsidR="00F96689">
              <w:rPr>
                <w:noProof/>
                <w:webHidden/>
              </w:rPr>
              <w:fldChar w:fldCharType="begin"/>
            </w:r>
            <w:r w:rsidR="00F96689">
              <w:rPr>
                <w:noProof/>
                <w:webHidden/>
              </w:rPr>
              <w:instrText xml:space="preserve"> PAGEREF _Toc214457560 \h </w:instrText>
            </w:r>
            <w:r w:rsidR="00F96689">
              <w:rPr>
                <w:noProof/>
                <w:webHidden/>
              </w:rPr>
            </w:r>
            <w:r w:rsidR="00F96689">
              <w:rPr>
                <w:noProof/>
                <w:webHidden/>
              </w:rPr>
              <w:fldChar w:fldCharType="separate"/>
            </w:r>
            <w:r w:rsidR="00F96689">
              <w:rPr>
                <w:noProof/>
                <w:webHidden/>
              </w:rPr>
              <w:t>3</w:t>
            </w:r>
            <w:r w:rsidR="00F96689">
              <w:rPr>
                <w:noProof/>
                <w:webHidden/>
              </w:rPr>
              <w:fldChar w:fldCharType="end"/>
            </w:r>
          </w:hyperlink>
        </w:p>
        <w:p w14:paraId="3A8F1F34" w14:textId="77777777" w:rsidR="00F96689" w:rsidRDefault="00C02BCF">
          <w:pPr>
            <w:pStyle w:val="11"/>
            <w:tabs>
              <w:tab w:val="right" w:leader="dot" w:pos="9345"/>
            </w:tabs>
            <w:rPr>
              <w:rFonts w:eastAsiaTheme="minorEastAsia"/>
              <w:noProof/>
              <w:lang w:eastAsia="ru-RU"/>
            </w:rPr>
          </w:pPr>
          <w:hyperlink w:anchor="_Toc214457561" w:history="1">
            <w:r w:rsidR="00F96689" w:rsidRPr="003062A0">
              <w:rPr>
                <w:rStyle w:val="a8"/>
                <w:rFonts w:ascii="Times New Roman" w:hAnsi="Times New Roman" w:cs="Times New Roman"/>
                <w:b/>
                <w:noProof/>
              </w:rPr>
              <w:t>2. МЕСТО ДИСЦИПЛИНЫ В СТРУКТУРЕ ОБРАЗОВАТЕЛЬНОЙ ПРОГРАММЫ</w:t>
            </w:r>
            <w:r w:rsidR="00F96689">
              <w:rPr>
                <w:noProof/>
                <w:webHidden/>
              </w:rPr>
              <w:tab/>
            </w:r>
            <w:r w:rsidR="00F96689">
              <w:rPr>
                <w:noProof/>
                <w:webHidden/>
              </w:rPr>
              <w:fldChar w:fldCharType="begin"/>
            </w:r>
            <w:r w:rsidR="00F96689">
              <w:rPr>
                <w:noProof/>
                <w:webHidden/>
              </w:rPr>
              <w:instrText xml:space="preserve"> PAGEREF _Toc214457561 \h </w:instrText>
            </w:r>
            <w:r w:rsidR="00F96689">
              <w:rPr>
                <w:noProof/>
                <w:webHidden/>
              </w:rPr>
            </w:r>
            <w:r w:rsidR="00F96689">
              <w:rPr>
                <w:noProof/>
                <w:webHidden/>
              </w:rPr>
              <w:fldChar w:fldCharType="separate"/>
            </w:r>
            <w:r w:rsidR="00F96689">
              <w:rPr>
                <w:noProof/>
                <w:webHidden/>
              </w:rPr>
              <w:t>3</w:t>
            </w:r>
            <w:r w:rsidR="00F96689">
              <w:rPr>
                <w:noProof/>
                <w:webHidden/>
              </w:rPr>
              <w:fldChar w:fldCharType="end"/>
            </w:r>
          </w:hyperlink>
        </w:p>
        <w:p w14:paraId="1FACDFB7" w14:textId="77777777" w:rsidR="00F96689" w:rsidRDefault="00C02BCF">
          <w:pPr>
            <w:pStyle w:val="11"/>
            <w:tabs>
              <w:tab w:val="right" w:leader="dot" w:pos="9345"/>
            </w:tabs>
            <w:rPr>
              <w:rFonts w:eastAsiaTheme="minorEastAsia"/>
              <w:noProof/>
              <w:lang w:eastAsia="ru-RU"/>
            </w:rPr>
          </w:pPr>
          <w:hyperlink w:anchor="_Toc214457562" w:history="1">
            <w:r w:rsidR="00F96689" w:rsidRPr="003062A0">
              <w:rPr>
                <w:rStyle w:val="a8"/>
                <w:rFonts w:ascii="Times New Roman" w:hAnsi="Times New Roman" w:cs="Times New Roman"/>
                <w:b/>
                <w:noProof/>
              </w:rPr>
              <w:t>3. ПЛАНИРУЕМЫЕ РЕЗУЛЬТАТЫ ОБУЧЕНИЯ ПО ДИСЦИПЛИНЕ</w:t>
            </w:r>
            <w:r w:rsidR="00F96689">
              <w:rPr>
                <w:noProof/>
                <w:webHidden/>
              </w:rPr>
              <w:tab/>
            </w:r>
            <w:r w:rsidR="00F96689">
              <w:rPr>
                <w:noProof/>
                <w:webHidden/>
              </w:rPr>
              <w:fldChar w:fldCharType="begin"/>
            </w:r>
            <w:r w:rsidR="00F96689">
              <w:rPr>
                <w:noProof/>
                <w:webHidden/>
              </w:rPr>
              <w:instrText xml:space="preserve"> PAGEREF _Toc214457562 \h </w:instrText>
            </w:r>
            <w:r w:rsidR="00F96689">
              <w:rPr>
                <w:noProof/>
                <w:webHidden/>
              </w:rPr>
            </w:r>
            <w:r w:rsidR="00F96689">
              <w:rPr>
                <w:noProof/>
                <w:webHidden/>
              </w:rPr>
              <w:fldChar w:fldCharType="separate"/>
            </w:r>
            <w:r w:rsidR="00F96689">
              <w:rPr>
                <w:noProof/>
                <w:webHidden/>
              </w:rPr>
              <w:t>3</w:t>
            </w:r>
            <w:r w:rsidR="00F96689">
              <w:rPr>
                <w:noProof/>
                <w:webHidden/>
              </w:rPr>
              <w:fldChar w:fldCharType="end"/>
            </w:r>
          </w:hyperlink>
        </w:p>
        <w:p w14:paraId="460F3BE8" w14:textId="77777777" w:rsidR="00F96689" w:rsidRDefault="00C02BCF">
          <w:pPr>
            <w:pStyle w:val="11"/>
            <w:tabs>
              <w:tab w:val="right" w:leader="dot" w:pos="9345"/>
            </w:tabs>
            <w:rPr>
              <w:rFonts w:eastAsiaTheme="minorEastAsia"/>
              <w:noProof/>
              <w:lang w:eastAsia="ru-RU"/>
            </w:rPr>
          </w:pPr>
          <w:hyperlink w:anchor="_Toc214457563" w:history="1">
            <w:r w:rsidR="00F96689" w:rsidRPr="003062A0">
              <w:rPr>
                <w:rStyle w:val="a8"/>
                <w:rFonts w:ascii="Times New Roman" w:hAnsi="Times New Roman" w:cs="Times New Roman"/>
                <w:b/>
                <w:noProof/>
              </w:rPr>
              <w:t>4. СТРУКТУРА И СОДЕРЖАНИЕ ДИСЦИПЛИНЫ*</w:t>
            </w:r>
            <w:r w:rsidR="00F96689">
              <w:rPr>
                <w:noProof/>
                <w:webHidden/>
              </w:rPr>
              <w:tab/>
            </w:r>
            <w:r w:rsidR="00F96689">
              <w:rPr>
                <w:noProof/>
                <w:webHidden/>
              </w:rPr>
              <w:fldChar w:fldCharType="begin"/>
            </w:r>
            <w:r w:rsidR="00F96689">
              <w:rPr>
                <w:noProof/>
                <w:webHidden/>
              </w:rPr>
              <w:instrText xml:space="preserve"> PAGEREF _Toc214457563 \h </w:instrText>
            </w:r>
            <w:r w:rsidR="00F96689">
              <w:rPr>
                <w:noProof/>
                <w:webHidden/>
              </w:rPr>
            </w:r>
            <w:r w:rsidR="00F96689">
              <w:rPr>
                <w:noProof/>
                <w:webHidden/>
              </w:rPr>
              <w:fldChar w:fldCharType="separate"/>
            </w:r>
            <w:r w:rsidR="00F96689">
              <w:rPr>
                <w:noProof/>
                <w:webHidden/>
              </w:rPr>
              <w:t>3</w:t>
            </w:r>
            <w:r w:rsidR="00F96689">
              <w:rPr>
                <w:noProof/>
                <w:webHidden/>
              </w:rPr>
              <w:fldChar w:fldCharType="end"/>
            </w:r>
          </w:hyperlink>
        </w:p>
        <w:p w14:paraId="517A179C" w14:textId="77777777" w:rsidR="00F96689" w:rsidRDefault="00C02BCF">
          <w:pPr>
            <w:pStyle w:val="11"/>
            <w:tabs>
              <w:tab w:val="right" w:leader="dot" w:pos="9345"/>
            </w:tabs>
            <w:rPr>
              <w:rFonts w:eastAsiaTheme="minorEastAsia"/>
              <w:noProof/>
              <w:lang w:eastAsia="ru-RU"/>
            </w:rPr>
          </w:pPr>
          <w:hyperlink w:anchor="_Toc214457564" w:history="1">
            <w:r w:rsidR="00F96689" w:rsidRPr="003062A0">
              <w:rPr>
                <w:rStyle w:val="a8"/>
                <w:rFonts w:ascii="Times New Roman" w:hAnsi="Times New Roman" w:cs="Times New Roman"/>
                <w:b/>
                <w:noProof/>
              </w:rPr>
              <w:t>5. УЧЕБНО-МЕТОДИЧЕСКОЕ И ИНФОРМАЦИОННОЕ ОБЕСПЕЧЕНИЕ ДИСЦИПЛИНЫ</w:t>
            </w:r>
            <w:r w:rsidR="00F96689">
              <w:rPr>
                <w:noProof/>
                <w:webHidden/>
              </w:rPr>
              <w:tab/>
            </w:r>
            <w:r w:rsidR="00F96689">
              <w:rPr>
                <w:noProof/>
                <w:webHidden/>
              </w:rPr>
              <w:fldChar w:fldCharType="begin"/>
            </w:r>
            <w:r w:rsidR="00F96689">
              <w:rPr>
                <w:noProof/>
                <w:webHidden/>
              </w:rPr>
              <w:instrText xml:space="preserve"> PAGEREF _Toc214457564 \h </w:instrText>
            </w:r>
            <w:r w:rsidR="00F96689">
              <w:rPr>
                <w:noProof/>
                <w:webHidden/>
              </w:rPr>
            </w:r>
            <w:r w:rsidR="00F96689">
              <w:rPr>
                <w:noProof/>
                <w:webHidden/>
              </w:rPr>
              <w:fldChar w:fldCharType="separate"/>
            </w:r>
            <w:r w:rsidR="00F96689">
              <w:rPr>
                <w:noProof/>
                <w:webHidden/>
              </w:rPr>
              <w:t>11</w:t>
            </w:r>
            <w:r w:rsidR="00F96689">
              <w:rPr>
                <w:noProof/>
                <w:webHidden/>
              </w:rPr>
              <w:fldChar w:fldCharType="end"/>
            </w:r>
          </w:hyperlink>
        </w:p>
        <w:p w14:paraId="53E89DD4" w14:textId="77777777" w:rsidR="00F96689" w:rsidRDefault="00C02BCF">
          <w:pPr>
            <w:pStyle w:val="21"/>
            <w:tabs>
              <w:tab w:val="right" w:leader="dot" w:pos="9345"/>
            </w:tabs>
            <w:rPr>
              <w:rFonts w:eastAsiaTheme="minorEastAsia"/>
              <w:noProof/>
              <w:lang w:eastAsia="ru-RU"/>
            </w:rPr>
          </w:pPr>
          <w:hyperlink w:anchor="_Toc214457565" w:history="1">
            <w:r w:rsidR="00F96689" w:rsidRPr="003062A0">
              <w:rPr>
                <w:rStyle w:val="a8"/>
                <w:rFonts w:ascii="Times New Roman" w:hAnsi="Times New Roman" w:cs="Times New Roman"/>
                <w:b/>
                <w:noProof/>
              </w:rPr>
              <w:t>5.1 Рекомендуемая литература</w:t>
            </w:r>
            <w:r w:rsidR="00F96689">
              <w:rPr>
                <w:noProof/>
                <w:webHidden/>
              </w:rPr>
              <w:tab/>
            </w:r>
            <w:r w:rsidR="00F96689">
              <w:rPr>
                <w:noProof/>
                <w:webHidden/>
              </w:rPr>
              <w:fldChar w:fldCharType="begin"/>
            </w:r>
            <w:r w:rsidR="00F96689">
              <w:rPr>
                <w:noProof/>
                <w:webHidden/>
              </w:rPr>
              <w:instrText xml:space="preserve"> PAGEREF _Toc214457565 \h </w:instrText>
            </w:r>
            <w:r w:rsidR="00F96689">
              <w:rPr>
                <w:noProof/>
                <w:webHidden/>
              </w:rPr>
            </w:r>
            <w:r w:rsidR="00F96689">
              <w:rPr>
                <w:noProof/>
                <w:webHidden/>
              </w:rPr>
              <w:fldChar w:fldCharType="separate"/>
            </w:r>
            <w:r w:rsidR="00F96689">
              <w:rPr>
                <w:noProof/>
                <w:webHidden/>
              </w:rPr>
              <w:t>11</w:t>
            </w:r>
            <w:r w:rsidR="00F96689">
              <w:rPr>
                <w:noProof/>
                <w:webHidden/>
              </w:rPr>
              <w:fldChar w:fldCharType="end"/>
            </w:r>
          </w:hyperlink>
        </w:p>
        <w:p w14:paraId="1DFBA5E9" w14:textId="77777777" w:rsidR="00F96689" w:rsidRDefault="00C02BCF">
          <w:pPr>
            <w:pStyle w:val="21"/>
            <w:tabs>
              <w:tab w:val="right" w:leader="dot" w:pos="9345"/>
            </w:tabs>
            <w:rPr>
              <w:rFonts w:eastAsiaTheme="minorEastAsia"/>
              <w:noProof/>
              <w:lang w:eastAsia="ru-RU"/>
            </w:rPr>
          </w:pPr>
          <w:hyperlink w:anchor="_Toc214457566" w:history="1">
            <w:r w:rsidR="00F96689" w:rsidRPr="003062A0">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96689">
              <w:rPr>
                <w:noProof/>
                <w:webHidden/>
              </w:rPr>
              <w:tab/>
            </w:r>
            <w:r w:rsidR="00F96689">
              <w:rPr>
                <w:noProof/>
                <w:webHidden/>
              </w:rPr>
              <w:fldChar w:fldCharType="begin"/>
            </w:r>
            <w:r w:rsidR="00F96689">
              <w:rPr>
                <w:noProof/>
                <w:webHidden/>
              </w:rPr>
              <w:instrText xml:space="preserve"> PAGEREF _Toc214457566 \h </w:instrText>
            </w:r>
            <w:r w:rsidR="00F96689">
              <w:rPr>
                <w:noProof/>
                <w:webHidden/>
              </w:rPr>
            </w:r>
            <w:r w:rsidR="00F96689">
              <w:rPr>
                <w:noProof/>
                <w:webHidden/>
              </w:rPr>
              <w:fldChar w:fldCharType="separate"/>
            </w:r>
            <w:r w:rsidR="00F96689">
              <w:rPr>
                <w:noProof/>
                <w:webHidden/>
              </w:rPr>
              <w:t>11</w:t>
            </w:r>
            <w:r w:rsidR="00F96689">
              <w:rPr>
                <w:noProof/>
                <w:webHidden/>
              </w:rPr>
              <w:fldChar w:fldCharType="end"/>
            </w:r>
          </w:hyperlink>
        </w:p>
        <w:p w14:paraId="5A189197" w14:textId="77777777" w:rsidR="00F96689" w:rsidRDefault="00C02BCF">
          <w:pPr>
            <w:pStyle w:val="21"/>
            <w:tabs>
              <w:tab w:val="right" w:leader="dot" w:pos="9345"/>
            </w:tabs>
            <w:rPr>
              <w:rFonts w:eastAsiaTheme="minorEastAsia"/>
              <w:noProof/>
              <w:lang w:eastAsia="ru-RU"/>
            </w:rPr>
          </w:pPr>
          <w:hyperlink w:anchor="_Toc214457567" w:history="1">
            <w:r w:rsidR="00F96689" w:rsidRPr="003062A0">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96689">
              <w:rPr>
                <w:noProof/>
                <w:webHidden/>
              </w:rPr>
              <w:tab/>
            </w:r>
            <w:r w:rsidR="00F96689">
              <w:rPr>
                <w:noProof/>
                <w:webHidden/>
              </w:rPr>
              <w:fldChar w:fldCharType="begin"/>
            </w:r>
            <w:r w:rsidR="00F96689">
              <w:rPr>
                <w:noProof/>
                <w:webHidden/>
              </w:rPr>
              <w:instrText xml:space="preserve"> PAGEREF _Toc214457567 \h </w:instrText>
            </w:r>
            <w:r w:rsidR="00F96689">
              <w:rPr>
                <w:noProof/>
                <w:webHidden/>
              </w:rPr>
            </w:r>
            <w:r w:rsidR="00F96689">
              <w:rPr>
                <w:noProof/>
                <w:webHidden/>
              </w:rPr>
              <w:fldChar w:fldCharType="separate"/>
            </w:r>
            <w:r w:rsidR="00F96689">
              <w:rPr>
                <w:noProof/>
                <w:webHidden/>
              </w:rPr>
              <w:t>12</w:t>
            </w:r>
            <w:r w:rsidR="00F96689">
              <w:rPr>
                <w:noProof/>
                <w:webHidden/>
              </w:rPr>
              <w:fldChar w:fldCharType="end"/>
            </w:r>
          </w:hyperlink>
        </w:p>
        <w:p w14:paraId="7B9645AA" w14:textId="77777777" w:rsidR="00F96689" w:rsidRDefault="00C02BCF">
          <w:pPr>
            <w:pStyle w:val="11"/>
            <w:tabs>
              <w:tab w:val="right" w:leader="dot" w:pos="9345"/>
            </w:tabs>
            <w:rPr>
              <w:rFonts w:eastAsiaTheme="minorEastAsia"/>
              <w:noProof/>
              <w:lang w:eastAsia="ru-RU"/>
            </w:rPr>
          </w:pPr>
          <w:hyperlink w:anchor="_Toc214457568" w:history="1">
            <w:r w:rsidR="00F96689" w:rsidRPr="003062A0">
              <w:rPr>
                <w:rStyle w:val="a8"/>
                <w:rFonts w:ascii="Times New Roman" w:hAnsi="Times New Roman" w:cs="Times New Roman"/>
                <w:b/>
                <w:noProof/>
              </w:rPr>
              <w:t>6. МАТЕРИАЛЬНО-ТЕХНИЧЕСКОЕ ОБЕСПЕЧЕНИЕ ДИСЦИПЛИНЫ</w:t>
            </w:r>
            <w:r w:rsidR="00F96689">
              <w:rPr>
                <w:noProof/>
                <w:webHidden/>
              </w:rPr>
              <w:tab/>
            </w:r>
            <w:r w:rsidR="00F96689">
              <w:rPr>
                <w:noProof/>
                <w:webHidden/>
              </w:rPr>
              <w:fldChar w:fldCharType="begin"/>
            </w:r>
            <w:r w:rsidR="00F96689">
              <w:rPr>
                <w:noProof/>
                <w:webHidden/>
              </w:rPr>
              <w:instrText xml:space="preserve"> PAGEREF _Toc214457568 \h </w:instrText>
            </w:r>
            <w:r w:rsidR="00F96689">
              <w:rPr>
                <w:noProof/>
                <w:webHidden/>
              </w:rPr>
            </w:r>
            <w:r w:rsidR="00F96689">
              <w:rPr>
                <w:noProof/>
                <w:webHidden/>
              </w:rPr>
              <w:fldChar w:fldCharType="separate"/>
            </w:r>
            <w:r w:rsidR="00F96689">
              <w:rPr>
                <w:noProof/>
                <w:webHidden/>
              </w:rPr>
              <w:t>12</w:t>
            </w:r>
            <w:r w:rsidR="00F96689">
              <w:rPr>
                <w:noProof/>
                <w:webHidden/>
              </w:rPr>
              <w:fldChar w:fldCharType="end"/>
            </w:r>
          </w:hyperlink>
        </w:p>
        <w:p w14:paraId="4EFB759B" w14:textId="77777777" w:rsidR="00F96689" w:rsidRDefault="00C02BCF">
          <w:pPr>
            <w:pStyle w:val="11"/>
            <w:tabs>
              <w:tab w:val="right" w:leader="dot" w:pos="9345"/>
            </w:tabs>
            <w:rPr>
              <w:rFonts w:eastAsiaTheme="minorEastAsia"/>
              <w:noProof/>
              <w:lang w:eastAsia="ru-RU"/>
            </w:rPr>
          </w:pPr>
          <w:hyperlink w:anchor="_Toc214457569" w:history="1">
            <w:r w:rsidR="00F96689" w:rsidRPr="003062A0">
              <w:rPr>
                <w:rStyle w:val="a8"/>
                <w:rFonts w:ascii="Times New Roman" w:hAnsi="Times New Roman" w:cs="Times New Roman"/>
                <w:b/>
                <w:noProof/>
              </w:rPr>
              <w:t>7. МЕТОДИЧЕСКИЕ УКАЗАНИЯ ДЛЯ ОБУЧАЮЩЕГОСЯ ПО ОСВОЕНИЮ ДИСЦИПЛИНЫ</w:t>
            </w:r>
            <w:r w:rsidR="00F96689">
              <w:rPr>
                <w:noProof/>
                <w:webHidden/>
              </w:rPr>
              <w:tab/>
            </w:r>
            <w:r w:rsidR="00F96689">
              <w:rPr>
                <w:noProof/>
                <w:webHidden/>
              </w:rPr>
              <w:fldChar w:fldCharType="begin"/>
            </w:r>
            <w:r w:rsidR="00F96689">
              <w:rPr>
                <w:noProof/>
                <w:webHidden/>
              </w:rPr>
              <w:instrText xml:space="preserve"> PAGEREF _Toc214457569 \h </w:instrText>
            </w:r>
            <w:r w:rsidR="00F96689">
              <w:rPr>
                <w:noProof/>
                <w:webHidden/>
              </w:rPr>
            </w:r>
            <w:r w:rsidR="00F96689">
              <w:rPr>
                <w:noProof/>
                <w:webHidden/>
              </w:rPr>
              <w:fldChar w:fldCharType="separate"/>
            </w:r>
            <w:r w:rsidR="00F96689">
              <w:rPr>
                <w:noProof/>
                <w:webHidden/>
              </w:rPr>
              <w:t>14</w:t>
            </w:r>
            <w:r w:rsidR="00F96689">
              <w:rPr>
                <w:noProof/>
                <w:webHidden/>
              </w:rPr>
              <w:fldChar w:fldCharType="end"/>
            </w:r>
          </w:hyperlink>
        </w:p>
        <w:p w14:paraId="1FDB95E6" w14:textId="77777777" w:rsidR="00F96689" w:rsidRDefault="00C02BCF">
          <w:pPr>
            <w:pStyle w:val="11"/>
            <w:tabs>
              <w:tab w:val="right" w:leader="dot" w:pos="9345"/>
            </w:tabs>
            <w:rPr>
              <w:rFonts w:eastAsiaTheme="minorEastAsia"/>
              <w:noProof/>
              <w:lang w:eastAsia="ru-RU"/>
            </w:rPr>
          </w:pPr>
          <w:hyperlink w:anchor="_Toc214457570" w:history="1">
            <w:r w:rsidR="00F96689" w:rsidRPr="003062A0">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96689">
              <w:rPr>
                <w:noProof/>
                <w:webHidden/>
              </w:rPr>
              <w:tab/>
            </w:r>
            <w:r w:rsidR="00F96689">
              <w:rPr>
                <w:noProof/>
                <w:webHidden/>
              </w:rPr>
              <w:fldChar w:fldCharType="begin"/>
            </w:r>
            <w:r w:rsidR="00F96689">
              <w:rPr>
                <w:noProof/>
                <w:webHidden/>
              </w:rPr>
              <w:instrText xml:space="preserve"> PAGEREF _Toc214457570 \h </w:instrText>
            </w:r>
            <w:r w:rsidR="00F96689">
              <w:rPr>
                <w:noProof/>
                <w:webHidden/>
              </w:rPr>
            </w:r>
            <w:r w:rsidR="00F96689">
              <w:rPr>
                <w:noProof/>
                <w:webHidden/>
              </w:rPr>
              <w:fldChar w:fldCharType="separate"/>
            </w:r>
            <w:r w:rsidR="00F96689">
              <w:rPr>
                <w:noProof/>
                <w:webHidden/>
              </w:rPr>
              <w:t>15</w:t>
            </w:r>
            <w:r w:rsidR="00F96689">
              <w:rPr>
                <w:noProof/>
                <w:webHidden/>
              </w:rPr>
              <w:fldChar w:fldCharType="end"/>
            </w:r>
          </w:hyperlink>
        </w:p>
        <w:p w14:paraId="4612632F" w14:textId="77777777" w:rsidR="00F96689" w:rsidRDefault="00C02BCF">
          <w:pPr>
            <w:pStyle w:val="11"/>
            <w:tabs>
              <w:tab w:val="right" w:leader="dot" w:pos="9345"/>
            </w:tabs>
            <w:rPr>
              <w:rFonts w:eastAsiaTheme="minorEastAsia"/>
              <w:noProof/>
              <w:lang w:eastAsia="ru-RU"/>
            </w:rPr>
          </w:pPr>
          <w:hyperlink w:anchor="_Toc214457571" w:history="1">
            <w:r w:rsidR="00F96689" w:rsidRPr="003062A0">
              <w:rPr>
                <w:rStyle w:val="a8"/>
                <w:rFonts w:ascii="Times New Roman" w:hAnsi="Times New Roman" w:cs="Times New Roman"/>
                <w:b/>
                <w:noProof/>
              </w:rPr>
              <w:t>ФОНД ОЦЕНОЧНЫХ СРЕДСТВ</w:t>
            </w:r>
            <w:r w:rsidR="00F96689">
              <w:rPr>
                <w:noProof/>
                <w:webHidden/>
              </w:rPr>
              <w:tab/>
            </w:r>
            <w:r w:rsidR="00F96689">
              <w:rPr>
                <w:noProof/>
                <w:webHidden/>
              </w:rPr>
              <w:fldChar w:fldCharType="begin"/>
            </w:r>
            <w:r w:rsidR="00F96689">
              <w:rPr>
                <w:noProof/>
                <w:webHidden/>
              </w:rPr>
              <w:instrText xml:space="preserve"> PAGEREF _Toc214457571 \h </w:instrText>
            </w:r>
            <w:r w:rsidR="00F96689">
              <w:rPr>
                <w:noProof/>
                <w:webHidden/>
              </w:rPr>
            </w:r>
            <w:r w:rsidR="00F96689">
              <w:rPr>
                <w:noProof/>
                <w:webHidden/>
              </w:rPr>
              <w:fldChar w:fldCharType="separate"/>
            </w:r>
            <w:r w:rsidR="00F96689">
              <w:rPr>
                <w:noProof/>
                <w:webHidden/>
              </w:rPr>
              <w:t>17</w:t>
            </w:r>
            <w:r w:rsidR="00F96689">
              <w:rPr>
                <w:noProof/>
                <w:webHidden/>
              </w:rPr>
              <w:fldChar w:fldCharType="end"/>
            </w:r>
          </w:hyperlink>
        </w:p>
        <w:p w14:paraId="4A73D89E" w14:textId="77777777" w:rsidR="00F96689" w:rsidRDefault="00C02BCF">
          <w:pPr>
            <w:pStyle w:val="21"/>
            <w:tabs>
              <w:tab w:val="right" w:leader="dot" w:pos="9345"/>
            </w:tabs>
            <w:rPr>
              <w:rFonts w:eastAsiaTheme="minorEastAsia"/>
              <w:noProof/>
              <w:lang w:eastAsia="ru-RU"/>
            </w:rPr>
          </w:pPr>
          <w:hyperlink w:anchor="_Toc214457572" w:history="1">
            <w:r w:rsidR="00F96689" w:rsidRPr="003062A0">
              <w:rPr>
                <w:rStyle w:val="a8"/>
                <w:rFonts w:ascii="Times New Roman" w:hAnsi="Times New Roman" w:cs="Times New Roman"/>
                <w:b/>
                <w:noProof/>
              </w:rPr>
              <w:t>1.1 Контрольные вопросы и задания к промежуточной аттестации</w:t>
            </w:r>
            <w:r w:rsidR="00F96689">
              <w:rPr>
                <w:noProof/>
                <w:webHidden/>
              </w:rPr>
              <w:tab/>
            </w:r>
            <w:r w:rsidR="00F96689">
              <w:rPr>
                <w:noProof/>
                <w:webHidden/>
              </w:rPr>
              <w:fldChar w:fldCharType="begin"/>
            </w:r>
            <w:r w:rsidR="00F96689">
              <w:rPr>
                <w:noProof/>
                <w:webHidden/>
              </w:rPr>
              <w:instrText xml:space="preserve"> PAGEREF _Toc214457572 \h </w:instrText>
            </w:r>
            <w:r w:rsidR="00F96689">
              <w:rPr>
                <w:noProof/>
                <w:webHidden/>
              </w:rPr>
            </w:r>
            <w:r w:rsidR="00F96689">
              <w:rPr>
                <w:noProof/>
                <w:webHidden/>
              </w:rPr>
              <w:fldChar w:fldCharType="separate"/>
            </w:r>
            <w:r w:rsidR="00F96689">
              <w:rPr>
                <w:noProof/>
                <w:webHidden/>
              </w:rPr>
              <w:t>17</w:t>
            </w:r>
            <w:r w:rsidR="00F96689">
              <w:rPr>
                <w:noProof/>
                <w:webHidden/>
              </w:rPr>
              <w:fldChar w:fldCharType="end"/>
            </w:r>
          </w:hyperlink>
        </w:p>
        <w:p w14:paraId="5949F75E" w14:textId="77777777" w:rsidR="00F96689" w:rsidRDefault="00C02BCF">
          <w:pPr>
            <w:pStyle w:val="21"/>
            <w:tabs>
              <w:tab w:val="right" w:leader="dot" w:pos="9345"/>
            </w:tabs>
            <w:rPr>
              <w:rFonts w:eastAsiaTheme="minorEastAsia"/>
              <w:noProof/>
              <w:lang w:eastAsia="ru-RU"/>
            </w:rPr>
          </w:pPr>
          <w:hyperlink w:anchor="_Toc214457573" w:history="1">
            <w:r w:rsidR="00F96689" w:rsidRPr="003062A0">
              <w:rPr>
                <w:rStyle w:val="a8"/>
                <w:rFonts w:ascii="Times New Roman" w:hAnsi="Times New Roman" w:cs="Times New Roman"/>
                <w:b/>
                <w:noProof/>
              </w:rPr>
              <w:t>1.2 Темы письменных работ</w:t>
            </w:r>
            <w:r w:rsidR="00F96689">
              <w:rPr>
                <w:noProof/>
                <w:webHidden/>
              </w:rPr>
              <w:tab/>
            </w:r>
            <w:r w:rsidR="00F96689">
              <w:rPr>
                <w:noProof/>
                <w:webHidden/>
              </w:rPr>
              <w:fldChar w:fldCharType="begin"/>
            </w:r>
            <w:r w:rsidR="00F96689">
              <w:rPr>
                <w:noProof/>
                <w:webHidden/>
              </w:rPr>
              <w:instrText xml:space="preserve"> PAGEREF _Toc214457573 \h </w:instrText>
            </w:r>
            <w:r w:rsidR="00F96689">
              <w:rPr>
                <w:noProof/>
                <w:webHidden/>
              </w:rPr>
            </w:r>
            <w:r w:rsidR="00F96689">
              <w:rPr>
                <w:noProof/>
                <w:webHidden/>
              </w:rPr>
              <w:fldChar w:fldCharType="separate"/>
            </w:r>
            <w:r w:rsidR="00F96689">
              <w:rPr>
                <w:noProof/>
                <w:webHidden/>
              </w:rPr>
              <w:t>17</w:t>
            </w:r>
            <w:r w:rsidR="00F96689">
              <w:rPr>
                <w:noProof/>
                <w:webHidden/>
              </w:rPr>
              <w:fldChar w:fldCharType="end"/>
            </w:r>
          </w:hyperlink>
        </w:p>
        <w:p w14:paraId="05A3C66A" w14:textId="77777777" w:rsidR="00F96689" w:rsidRDefault="00C02BCF">
          <w:pPr>
            <w:pStyle w:val="21"/>
            <w:tabs>
              <w:tab w:val="right" w:leader="dot" w:pos="9345"/>
            </w:tabs>
            <w:rPr>
              <w:rFonts w:eastAsiaTheme="minorEastAsia"/>
              <w:noProof/>
              <w:lang w:eastAsia="ru-RU"/>
            </w:rPr>
          </w:pPr>
          <w:hyperlink w:anchor="_Toc214457574" w:history="1">
            <w:r w:rsidR="00F96689" w:rsidRPr="003062A0">
              <w:rPr>
                <w:rStyle w:val="a8"/>
                <w:rFonts w:ascii="Times New Roman" w:hAnsi="Times New Roman" w:cs="Times New Roman"/>
                <w:b/>
                <w:noProof/>
              </w:rPr>
              <w:t>1.3 Контрольные точки</w:t>
            </w:r>
            <w:r w:rsidR="00F96689">
              <w:rPr>
                <w:noProof/>
                <w:webHidden/>
              </w:rPr>
              <w:tab/>
            </w:r>
            <w:r w:rsidR="00F96689">
              <w:rPr>
                <w:noProof/>
                <w:webHidden/>
              </w:rPr>
              <w:fldChar w:fldCharType="begin"/>
            </w:r>
            <w:r w:rsidR="00F96689">
              <w:rPr>
                <w:noProof/>
                <w:webHidden/>
              </w:rPr>
              <w:instrText xml:space="preserve"> PAGEREF _Toc214457574 \h </w:instrText>
            </w:r>
            <w:r w:rsidR="00F96689">
              <w:rPr>
                <w:noProof/>
                <w:webHidden/>
              </w:rPr>
            </w:r>
            <w:r w:rsidR="00F96689">
              <w:rPr>
                <w:noProof/>
                <w:webHidden/>
              </w:rPr>
              <w:fldChar w:fldCharType="separate"/>
            </w:r>
            <w:r w:rsidR="00F96689">
              <w:rPr>
                <w:noProof/>
                <w:webHidden/>
              </w:rPr>
              <w:t>17</w:t>
            </w:r>
            <w:r w:rsidR="00F96689">
              <w:rPr>
                <w:noProof/>
                <w:webHidden/>
              </w:rPr>
              <w:fldChar w:fldCharType="end"/>
            </w:r>
          </w:hyperlink>
        </w:p>
        <w:p w14:paraId="76FF8E3F" w14:textId="77777777" w:rsidR="00F96689" w:rsidRDefault="00C02BCF">
          <w:pPr>
            <w:pStyle w:val="21"/>
            <w:tabs>
              <w:tab w:val="right" w:leader="dot" w:pos="9345"/>
            </w:tabs>
            <w:rPr>
              <w:rFonts w:eastAsiaTheme="minorEastAsia"/>
              <w:noProof/>
              <w:lang w:eastAsia="ru-RU"/>
            </w:rPr>
          </w:pPr>
          <w:hyperlink w:anchor="_Toc214457575" w:history="1">
            <w:r w:rsidR="00F96689" w:rsidRPr="003062A0">
              <w:rPr>
                <w:rStyle w:val="a8"/>
                <w:rFonts w:ascii="Times New Roman" w:hAnsi="Times New Roman" w:cs="Times New Roman"/>
                <w:b/>
                <w:noProof/>
              </w:rPr>
              <w:t>1.4 Другие объекты оценивания</w:t>
            </w:r>
            <w:r w:rsidR="00F96689">
              <w:rPr>
                <w:noProof/>
                <w:webHidden/>
              </w:rPr>
              <w:tab/>
            </w:r>
            <w:r w:rsidR="00F96689">
              <w:rPr>
                <w:noProof/>
                <w:webHidden/>
              </w:rPr>
              <w:fldChar w:fldCharType="begin"/>
            </w:r>
            <w:r w:rsidR="00F96689">
              <w:rPr>
                <w:noProof/>
                <w:webHidden/>
              </w:rPr>
              <w:instrText xml:space="preserve"> PAGEREF _Toc214457575 \h </w:instrText>
            </w:r>
            <w:r w:rsidR="00F96689">
              <w:rPr>
                <w:noProof/>
                <w:webHidden/>
              </w:rPr>
            </w:r>
            <w:r w:rsidR="00F96689">
              <w:rPr>
                <w:noProof/>
                <w:webHidden/>
              </w:rPr>
              <w:fldChar w:fldCharType="separate"/>
            </w:r>
            <w:r w:rsidR="00F96689">
              <w:rPr>
                <w:noProof/>
                <w:webHidden/>
              </w:rPr>
              <w:t>17</w:t>
            </w:r>
            <w:r w:rsidR="00F96689">
              <w:rPr>
                <w:noProof/>
                <w:webHidden/>
              </w:rPr>
              <w:fldChar w:fldCharType="end"/>
            </w:r>
          </w:hyperlink>
        </w:p>
        <w:p w14:paraId="4500FA80" w14:textId="77777777" w:rsidR="00F96689" w:rsidRDefault="00C02BCF">
          <w:pPr>
            <w:pStyle w:val="21"/>
            <w:tabs>
              <w:tab w:val="right" w:leader="dot" w:pos="9345"/>
            </w:tabs>
            <w:rPr>
              <w:rFonts w:eastAsiaTheme="minorEastAsia"/>
              <w:noProof/>
              <w:lang w:eastAsia="ru-RU"/>
            </w:rPr>
          </w:pPr>
          <w:hyperlink w:anchor="_Toc214457576" w:history="1">
            <w:r w:rsidR="00F96689" w:rsidRPr="003062A0">
              <w:rPr>
                <w:rStyle w:val="a8"/>
                <w:rFonts w:ascii="Times New Roman" w:hAnsi="Times New Roman" w:cs="Times New Roman"/>
                <w:b/>
                <w:noProof/>
              </w:rPr>
              <w:t>1.5 Самостоятельная работа обучающегося</w:t>
            </w:r>
            <w:r w:rsidR="00F96689">
              <w:rPr>
                <w:noProof/>
                <w:webHidden/>
              </w:rPr>
              <w:tab/>
            </w:r>
            <w:r w:rsidR="00F96689">
              <w:rPr>
                <w:noProof/>
                <w:webHidden/>
              </w:rPr>
              <w:fldChar w:fldCharType="begin"/>
            </w:r>
            <w:r w:rsidR="00F96689">
              <w:rPr>
                <w:noProof/>
                <w:webHidden/>
              </w:rPr>
              <w:instrText xml:space="preserve"> PAGEREF _Toc214457576 \h </w:instrText>
            </w:r>
            <w:r w:rsidR="00F96689">
              <w:rPr>
                <w:noProof/>
                <w:webHidden/>
              </w:rPr>
            </w:r>
            <w:r w:rsidR="00F96689">
              <w:rPr>
                <w:noProof/>
                <w:webHidden/>
              </w:rPr>
              <w:fldChar w:fldCharType="separate"/>
            </w:r>
            <w:r w:rsidR="00F96689">
              <w:rPr>
                <w:noProof/>
                <w:webHidden/>
              </w:rPr>
              <w:t>17</w:t>
            </w:r>
            <w:r w:rsidR="00F96689">
              <w:rPr>
                <w:noProof/>
                <w:webHidden/>
              </w:rPr>
              <w:fldChar w:fldCharType="end"/>
            </w:r>
          </w:hyperlink>
        </w:p>
        <w:p w14:paraId="5196E4D4" w14:textId="77777777" w:rsidR="00F96689" w:rsidRDefault="00C02BCF">
          <w:pPr>
            <w:pStyle w:val="21"/>
            <w:tabs>
              <w:tab w:val="right" w:leader="dot" w:pos="9345"/>
            </w:tabs>
            <w:rPr>
              <w:rFonts w:eastAsiaTheme="minorEastAsia"/>
              <w:noProof/>
              <w:lang w:eastAsia="ru-RU"/>
            </w:rPr>
          </w:pPr>
          <w:hyperlink w:anchor="_Toc214457577" w:history="1">
            <w:r w:rsidR="00F96689" w:rsidRPr="003062A0">
              <w:rPr>
                <w:rStyle w:val="a8"/>
                <w:rFonts w:ascii="Times New Roman" w:hAnsi="Times New Roman" w:cs="Times New Roman"/>
                <w:b/>
                <w:noProof/>
              </w:rPr>
              <w:t>1.6 Шкала оценивания результата</w:t>
            </w:r>
            <w:r w:rsidR="00F96689">
              <w:rPr>
                <w:noProof/>
                <w:webHidden/>
              </w:rPr>
              <w:tab/>
            </w:r>
            <w:r w:rsidR="00F96689">
              <w:rPr>
                <w:noProof/>
                <w:webHidden/>
              </w:rPr>
              <w:fldChar w:fldCharType="begin"/>
            </w:r>
            <w:r w:rsidR="00F96689">
              <w:rPr>
                <w:noProof/>
                <w:webHidden/>
              </w:rPr>
              <w:instrText xml:space="preserve"> PAGEREF _Toc214457577 \h </w:instrText>
            </w:r>
            <w:r w:rsidR="00F96689">
              <w:rPr>
                <w:noProof/>
                <w:webHidden/>
              </w:rPr>
            </w:r>
            <w:r w:rsidR="00F96689">
              <w:rPr>
                <w:noProof/>
                <w:webHidden/>
              </w:rPr>
              <w:fldChar w:fldCharType="separate"/>
            </w:r>
            <w:r w:rsidR="00F96689">
              <w:rPr>
                <w:noProof/>
                <w:webHidden/>
              </w:rPr>
              <w:t>17</w:t>
            </w:r>
            <w:r w:rsidR="00F96689">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214457560"/>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 xml:space="preserve">Сформировать у студентов целостное представление о механизме функционирования </w:t>
            </w:r>
            <w:proofErr w:type="gramStart"/>
            <w:r w:rsidRPr="00352B6F">
              <w:rPr>
                <w:rFonts w:ascii="Times New Roman" w:hAnsi="Times New Roman" w:cs="Times New Roman"/>
                <w:sz w:val="24"/>
                <w:szCs w:val="28"/>
              </w:rPr>
              <w:t>национальной</w:t>
            </w:r>
            <w:proofErr w:type="gramEnd"/>
            <w:r w:rsidRPr="00352B6F">
              <w:rPr>
                <w:rFonts w:ascii="Times New Roman" w:hAnsi="Times New Roman" w:cs="Times New Roman"/>
                <w:sz w:val="24"/>
                <w:szCs w:val="28"/>
              </w:rPr>
              <w:t xml:space="preserve">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214457561"/>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214457562"/>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 xml:space="preserve">ПЛАНИРУЕМЫЕ РЕЗУЛЬТАТЫ </w:t>
      </w:r>
      <w:proofErr w:type="gramStart"/>
      <w:r w:rsidRPr="007E6725">
        <w:rPr>
          <w:rFonts w:ascii="Times New Roman" w:hAnsi="Times New Roman" w:cs="Times New Roman"/>
          <w:b/>
          <w:color w:val="auto"/>
          <w:sz w:val="28"/>
          <w:szCs w:val="28"/>
        </w:rPr>
        <w:t>ОБУЧЕНИЯ ПО ДИСЦИПЛИНЕ</w:t>
      </w:r>
      <w:bookmarkEnd w:id="2"/>
      <w:bookmarkEnd w:id="3"/>
      <w:proofErr w:type="gramEnd"/>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9668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96689"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F9668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9668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9668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96689" w:rsidRDefault="00751095" w:rsidP="009207A4">
            <w:pPr>
              <w:tabs>
                <w:tab w:val="left" w:pos="0"/>
              </w:tabs>
              <w:jc w:val="center"/>
              <w:rPr>
                <w:rFonts w:ascii="Times New Roman" w:hAnsi="Times New Roman" w:cs="Times New Roman"/>
                <w:lang w:bidi="ru-RU"/>
              </w:rPr>
            </w:pPr>
            <w:r w:rsidRPr="00F96689">
              <w:rPr>
                <w:rFonts w:ascii="Times New Roman" w:hAnsi="Times New Roman" w:cs="Times New Roman"/>
                <w:b/>
              </w:rPr>
              <w:t xml:space="preserve">Планируемые результаты </w:t>
            </w:r>
            <w:proofErr w:type="gramStart"/>
            <w:r w:rsidRPr="00F96689">
              <w:rPr>
                <w:rFonts w:ascii="Times New Roman" w:hAnsi="Times New Roman" w:cs="Times New Roman"/>
                <w:b/>
              </w:rPr>
              <w:t>обучения по дисциплине</w:t>
            </w:r>
            <w:proofErr w:type="gramEnd"/>
          </w:p>
          <w:p w14:paraId="4A80ACB9" w14:textId="77777777" w:rsidR="00751095" w:rsidRPr="00F96689"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F9668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96689" w:rsidRDefault="00FD518F" w:rsidP="009207A4">
            <w:pPr>
              <w:widowControl w:val="0"/>
              <w:tabs>
                <w:tab w:val="left" w:pos="0"/>
              </w:tabs>
              <w:autoSpaceDE w:val="0"/>
              <w:autoSpaceDN w:val="0"/>
              <w:rPr>
                <w:rFonts w:ascii="Times New Roman" w:hAnsi="Times New Roman" w:cs="Times New Roman"/>
              </w:rPr>
            </w:pPr>
            <w:r w:rsidRPr="00F96689">
              <w:rPr>
                <w:rFonts w:ascii="Times New Roman" w:hAnsi="Times New Roman" w:cs="Times New Roman"/>
              </w:rPr>
              <w:t xml:space="preserve">ОПК-4 - </w:t>
            </w:r>
            <w:proofErr w:type="gramStart"/>
            <w:r w:rsidRPr="00F96689">
              <w:rPr>
                <w:rFonts w:ascii="Times New Roman" w:hAnsi="Times New Roman" w:cs="Times New Roman"/>
              </w:rPr>
              <w:t>Способен</w:t>
            </w:r>
            <w:proofErr w:type="gramEnd"/>
            <w:r w:rsidRPr="00F96689">
              <w:rPr>
                <w:rFonts w:ascii="Times New Roman" w:hAnsi="Times New Roman" w:cs="Times New Roman"/>
              </w:rPr>
              <w:t xml:space="preserve">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96689" w:rsidRDefault="00FD518F" w:rsidP="009207A4">
            <w:pPr>
              <w:widowControl w:val="0"/>
              <w:tabs>
                <w:tab w:val="left" w:pos="0"/>
              </w:tabs>
              <w:autoSpaceDE w:val="0"/>
              <w:autoSpaceDN w:val="0"/>
              <w:rPr>
                <w:rFonts w:ascii="Times New Roman" w:hAnsi="Times New Roman" w:cs="Times New Roman"/>
                <w:lang w:bidi="ru-RU"/>
              </w:rPr>
            </w:pPr>
            <w:r w:rsidRPr="00F96689">
              <w:rPr>
                <w:rFonts w:ascii="Times New Roman" w:hAnsi="Times New Roman" w:cs="Times New Roman"/>
                <w:lang w:bidi="ru-RU"/>
              </w:rPr>
              <w:t>ОПК-4.3 - Оценивает экономическую эффективность принимаемых управленческих решений на основе знания методов финансового и инвестиционного анализа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96689" w:rsidRDefault="00751095" w:rsidP="009207A4">
            <w:pPr>
              <w:autoSpaceDE w:val="0"/>
              <w:autoSpaceDN w:val="0"/>
              <w:adjustRightInd w:val="0"/>
              <w:jc w:val="both"/>
              <w:rPr>
                <w:rFonts w:ascii="Times New Roman" w:hAnsi="Times New Roman" w:cs="Times New Roman"/>
              </w:rPr>
            </w:pPr>
            <w:r w:rsidRPr="00F96689">
              <w:rPr>
                <w:rFonts w:ascii="Times New Roman" w:hAnsi="Times New Roman" w:cs="Times New Roman"/>
              </w:rPr>
              <w:t xml:space="preserve">Знать: </w:t>
            </w:r>
            <w:r w:rsidR="00316402" w:rsidRPr="00F96689">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F96689">
              <w:rPr>
                <w:rFonts w:ascii="Times New Roman" w:hAnsi="Times New Roman" w:cs="Times New Roman"/>
              </w:rPr>
              <w:t xml:space="preserve"> </w:t>
            </w:r>
          </w:p>
          <w:p w14:paraId="1D618C66" w14:textId="00124F5A" w:rsidR="00751095" w:rsidRPr="00F96689" w:rsidRDefault="00751095" w:rsidP="009207A4">
            <w:pPr>
              <w:autoSpaceDE w:val="0"/>
              <w:autoSpaceDN w:val="0"/>
              <w:adjustRightInd w:val="0"/>
              <w:jc w:val="both"/>
              <w:rPr>
                <w:rFonts w:ascii="Times New Roman" w:hAnsi="Times New Roman" w:cs="Times New Roman"/>
              </w:rPr>
            </w:pPr>
            <w:proofErr w:type="gramStart"/>
            <w:r w:rsidRPr="00F96689">
              <w:rPr>
                <w:rFonts w:ascii="Times New Roman" w:hAnsi="Times New Roman" w:cs="Times New Roman"/>
              </w:rPr>
              <w:t xml:space="preserve">Уметь: </w:t>
            </w:r>
            <w:r w:rsidR="00FD518F" w:rsidRPr="00F96689">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F96689">
              <w:rPr>
                <w:rFonts w:ascii="Times New Roman" w:hAnsi="Times New Roman" w:cs="Times New Roman"/>
              </w:rPr>
              <w:t xml:space="preserve">. </w:t>
            </w:r>
            <w:proofErr w:type="gramEnd"/>
          </w:p>
          <w:p w14:paraId="253C4FDD" w14:textId="597ACE7D" w:rsidR="00751095" w:rsidRPr="00F96689" w:rsidRDefault="00751095" w:rsidP="00FD518F">
            <w:pPr>
              <w:autoSpaceDE w:val="0"/>
              <w:autoSpaceDN w:val="0"/>
              <w:adjustRightInd w:val="0"/>
              <w:jc w:val="both"/>
              <w:rPr>
                <w:rFonts w:ascii="Times New Roman" w:hAnsi="Times New Roman" w:cs="Times New Roman"/>
                <w:lang w:bidi="ru-RU"/>
              </w:rPr>
            </w:pPr>
            <w:r w:rsidRPr="00F96689">
              <w:rPr>
                <w:rFonts w:ascii="Times New Roman" w:hAnsi="Times New Roman" w:cs="Times New Roman"/>
              </w:rPr>
              <w:t xml:space="preserve">Владеть: </w:t>
            </w:r>
            <w:r w:rsidR="00FD518F" w:rsidRPr="00F96689">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F96689">
              <w:rPr>
                <w:rFonts w:ascii="Times New Roman" w:hAnsi="Times New Roman" w:cs="Times New Roman"/>
              </w:rPr>
              <w:t>.</w:t>
            </w:r>
          </w:p>
        </w:tc>
      </w:tr>
    </w:tbl>
    <w:p w14:paraId="2F715A3D" w14:textId="77777777" w:rsidR="00F96689" w:rsidRPr="00AC0547" w:rsidRDefault="00F96689" w:rsidP="00F96689">
      <w:pPr>
        <w:jc w:val="center"/>
        <w:rPr>
          <w:rFonts w:ascii="Times New Roman" w:hAnsi="Times New Roman" w:cs="Times New Roman"/>
          <w:b/>
          <w:sz w:val="28"/>
          <w:szCs w:val="28"/>
        </w:rPr>
      </w:pPr>
    </w:p>
    <w:p w14:paraId="2A9F94E0" w14:textId="77777777" w:rsidR="00F96689" w:rsidRPr="005B37A7" w:rsidRDefault="00F96689" w:rsidP="00F96689">
      <w:pPr>
        <w:pStyle w:val="1"/>
        <w:jc w:val="center"/>
        <w:rPr>
          <w:rFonts w:ascii="Times New Roman" w:hAnsi="Times New Roman" w:cs="Times New Roman"/>
          <w:b/>
          <w:color w:val="auto"/>
          <w:sz w:val="28"/>
          <w:szCs w:val="28"/>
        </w:rPr>
      </w:pPr>
      <w:bookmarkStart w:id="5" w:name="_Toc214457485"/>
      <w:bookmarkStart w:id="6" w:name="_Toc214457563"/>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bookmarkEnd w:id="5"/>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F96689" w:rsidRPr="005B37A7" w14:paraId="57D748DF" w14:textId="77777777" w:rsidTr="00E069DB">
        <w:trPr>
          <w:trHeight w:val="331"/>
        </w:trPr>
        <w:tc>
          <w:tcPr>
            <w:tcW w:w="1024" w:type="pct"/>
            <w:vMerge w:val="restart"/>
            <w:tcBorders>
              <w:bottom w:val="single" w:sz="4" w:space="0" w:color="auto"/>
            </w:tcBorders>
            <w:shd w:val="clear" w:color="auto" w:fill="auto"/>
            <w:vAlign w:val="center"/>
            <w:hideMark/>
          </w:tcPr>
          <w:p w14:paraId="471F307D" w14:textId="77777777" w:rsidR="00F96689" w:rsidRPr="005B37A7" w:rsidRDefault="00F96689"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12940075" w14:textId="77777777" w:rsidR="00F96689" w:rsidRPr="005B37A7" w:rsidRDefault="00F96689" w:rsidP="00E069DB">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2E24233" w14:textId="77777777" w:rsidR="00F96689" w:rsidRPr="005B37A7" w:rsidRDefault="00F96689" w:rsidP="00E069DB">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4D12731F" w14:textId="77777777" w:rsidR="00F96689" w:rsidRPr="005B37A7" w:rsidRDefault="00F96689"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F96689" w:rsidRPr="005B37A7" w14:paraId="04963065" w14:textId="77777777" w:rsidTr="00E069DB">
        <w:trPr>
          <w:trHeight w:val="300"/>
        </w:trPr>
        <w:tc>
          <w:tcPr>
            <w:tcW w:w="1024" w:type="pct"/>
            <w:vMerge/>
            <w:shd w:val="clear" w:color="auto" w:fill="auto"/>
            <w:vAlign w:val="center"/>
            <w:hideMark/>
          </w:tcPr>
          <w:p w14:paraId="79138054" w14:textId="77777777" w:rsidR="00F96689" w:rsidRPr="005B37A7" w:rsidRDefault="00F96689" w:rsidP="00E069D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7C2F173D" w14:textId="77777777" w:rsidR="00F96689" w:rsidRPr="005B37A7" w:rsidRDefault="00F96689" w:rsidP="00E069DB">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359B819C" w14:textId="77777777" w:rsidR="00F96689" w:rsidRPr="005B37A7" w:rsidRDefault="00F96689"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29C820A7" w14:textId="77777777" w:rsidR="00F96689" w:rsidRPr="005B37A7" w:rsidRDefault="00F96689" w:rsidP="00E069DB">
            <w:pPr>
              <w:widowControl w:val="0"/>
              <w:tabs>
                <w:tab w:val="left" w:pos="0"/>
              </w:tabs>
              <w:autoSpaceDE w:val="0"/>
              <w:autoSpaceDN w:val="0"/>
              <w:jc w:val="center"/>
              <w:rPr>
                <w:rFonts w:ascii="Times New Roman" w:hAnsi="Times New Roman" w:cs="Times New Roman"/>
                <w:b/>
              </w:rPr>
            </w:pPr>
          </w:p>
          <w:p w14:paraId="7D997E7B" w14:textId="77777777" w:rsidR="00F96689" w:rsidRPr="005B37A7" w:rsidRDefault="00F96689"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F96689" w:rsidRPr="005B37A7" w14:paraId="447CC9CC" w14:textId="77777777" w:rsidTr="00E069DB">
        <w:trPr>
          <w:trHeight w:val="463"/>
        </w:trPr>
        <w:tc>
          <w:tcPr>
            <w:tcW w:w="1024" w:type="pct"/>
            <w:vMerge/>
            <w:shd w:val="clear" w:color="auto" w:fill="auto"/>
            <w:vAlign w:val="center"/>
            <w:hideMark/>
          </w:tcPr>
          <w:p w14:paraId="10CB41F9" w14:textId="77777777" w:rsidR="00F96689" w:rsidRPr="005B37A7" w:rsidRDefault="00F96689" w:rsidP="00E069D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0AEB889" w14:textId="77777777" w:rsidR="00F96689" w:rsidRPr="005B37A7" w:rsidRDefault="00F96689" w:rsidP="00E069DB">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29EA39C3" w14:textId="77777777" w:rsidR="00F96689" w:rsidRPr="005B37A7" w:rsidRDefault="00F96689" w:rsidP="00E069D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9B6A716" w14:textId="77777777" w:rsidR="00F96689" w:rsidRPr="005B37A7" w:rsidRDefault="00F96689" w:rsidP="00E069D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0F34C825" w14:textId="77777777" w:rsidR="00F96689" w:rsidRPr="005B37A7" w:rsidRDefault="00F96689" w:rsidP="00E069D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76EEDC0D" w14:textId="77777777" w:rsidR="00F96689" w:rsidRPr="005B37A7" w:rsidRDefault="00F96689" w:rsidP="00E069DB">
            <w:pPr>
              <w:widowControl w:val="0"/>
              <w:tabs>
                <w:tab w:val="left" w:pos="0"/>
              </w:tabs>
              <w:autoSpaceDE w:val="0"/>
              <w:autoSpaceDN w:val="0"/>
              <w:jc w:val="center"/>
              <w:rPr>
                <w:rFonts w:ascii="Times New Roman" w:hAnsi="Times New Roman" w:cs="Times New Roman"/>
                <w:b/>
              </w:rPr>
            </w:pPr>
          </w:p>
        </w:tc>
      </w:tr>
      <w:tr w:rsidR="00F96689" w:rsidRPr="005B37A7" w14:paraId="2CCE0C03" w14:textId="77777777" w:rsidTr="00E069DB">
        <w:trPr>
          <w:trHeight w:val="283"/>
        </w:trPr>
        <w:tc>
          <w:tcPr>
            <w:tcW w:w="1024" w:type="pct"/>
            <w:shd w:val="clear" w:color="auto" w:fill="auto"/>
            <w:vAlign w:val="center"/>
          </w:tcPr>
          <w:p w14:paraId="02566052" w14:textId="77777777" w:rsidR="00F96689" w:rsidRPr="00352B6F" w:rsidRDefault="00F96689" w:rsidP="00E069DB">
            <w:pPr>
              <w:widowControl w:val="0"/>
              <w:tabs>
                <w:tab w:val="left" w:pos="0"/>
              </w:tabs>
              <w:autoSpaceDE w:val="0"/>
              <w:autoSpaceDN w:val="0"/>
              <w:rPr>
                <w:rFonts w:ascii="Times New Roman" w:hAnsi="Times New Roman" w:cs="Times New Roman"/>
                <w:lang w:bidi="ru-RU"/>
              </w:rPr>
            </w:pPr>
            <w:bookmarkStart w:id="8" w:name="_GoBack" w:colFirst="2" w:colLast="5"/>
            <w:r w:rsidRPr="00352B6F">
              <w:rPr>
                <w:rFonts w:ascii="Times New Roman" w:hAnsi="Times New Roman" w:cs="Times New Roman"/>
                <w:lang w:bidi="ru-RU"/>
              </w:rPr>
              <w:t>Тема 1. Предмет и метод макроэкономических исследований.</w:t>
            </w:r>
          </w:p>
        </w:tc>
        <w:tc>
          <w:tcPr>
            <w:tcW w:w="2543" w:type="pct"/>
            <w:gridSpan w:val="2"/>
            <w:shd w:val="clear" w:color="auto" w:fill="auto"/>
          </w:tcPr>
          <w:p w14:paraId="46B9C8A9" w14:textId="77777777" w:rsidR="00F96689" w:rsidRPr="00352B6F" w:rsidRDefault="00F96689"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Соотношение и взаимосвязь предмета экономической теории и макроэкономики. Роль </w:t>
            </w:r>
            <w:proofErr w:type="gramStart"/>
            <w:r w:rsidRPr="00352B6F">
              <w:rPr>
                <w:lang w:bidi="ru-RU"/>
              </w:rPr>
              <w:t>микроэкономической</w:t>
            </w:r>
            <w:proofErr w:type="gramEnd"/>
            <w:r w:rsidRPr="00352B6F">
              <w:rPr>
                <w:lang w:bidi="ru-RU"/>
              </w:rPr>
              <w:t xml:space="preserve"> теории в макроэкономических исследованиях. Исторические корни становления макроэкономики. Ключевые проблемы макроэкономики. </w:t>
            </w:r>
            <w:proofErr w:type="gramStart"/>
            <w:r w:rsidRPr="00352B6F">
              <w:rPr>
                <w:lang w:bidi="ru-RU"/>
              </w:rPr>
              <w:t>Основные школы и направления современной макроэкономической теории.</w:t>
            </w:r>
            <w:proofErr w:type="gramEnd"/>
            <w:r w:rsidRPr="00352B6F">
              <w:rPr>
                <w:lang w:bidi="ru-RU"/>
              </w:rPr>
              <w:t xml:space="preserve">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 Основные типы макроэкономических моделей.</w:t>
            </w:r>
          </w:p>
        </w:tc>
        <w:tc>
          <w:tcPr>
            <w:tcW w:w="357" w:type="pct"/>
            <w:gridSpan w:val="2"/>
            <w:shd w:val="clear" w:color="auto" w:fill="auto"/>
            <w:vAlign w:val="center"/>
          </w:tcPr>
          <w:p w14:paraId="6053CEF1" w14:textId="091CAA58"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A36D257" w14:textId="7BBF95B5"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742FFE76"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41F12C" w14:textId="58934438"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F96689" w:rsidRPr="005B37A7" w14:paraId="62D4D455" w14:textId="77777777" w:rsidTr="00E069DB">
        <w:trPr>
          <w:trHeight w:val="283"/>
        </w:trPr>
        <w:tc>
          <w:tcPr>
            <w:tcW w:w="1024" w:type="pct"/>
            <w:shd w:val="clear" w:color="auto" w:fill="auto"/>
            <w:vAlign w:val="center"/>
          </w:tcPr>
          <w:p w14:paraId="77AF9FA2" w14:textId="77777777" w:rsidR="00F96689" w:rsidRPr="00352B6F" w:rsidRDefault="00F96689"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   Система макроэкономических взаимосвязей в </w:t>
            </w:r>
            <w:proofErr w:type="gramStart"/>
            <w:r w:rsidRPr="00352B6F">
              <w:rPr>
                <w:rFonts w:ascii="Times New Roman" w:hAnsi="Times New Roman" w:cs="Times New Roman"/>
                <w:lang w:bidi="ru-RU"/>
              </w:rPr>
              <w:t>национальной</w:t>
            </w:r>
            <w:proofErr w:type="gramEnd"/>
            <w:r w:rsidRPr="00352B6F">
              <w:rPr>
                <w:rFonts w:ascii="Times New Roman" w:hAnsi="Times New Roman" w:cs="Times New Roman"/>
                <w:lang w:bidi="ru-RU"/>
              </w:rPr>
              <w:t xml:space="preserve"> экономике.</w:t>
            </w:r>
          </w:p>
        </w:tc>
        <w:tc>
          <w:tcPr>
            <w:tcW w:w="2543" w:type="pct"/>
            <w:gridSpan w:val="2"/>
            <w:shd w:val="clear" w:color="auto" w:fill="auto"/>
          </w:tcPr>
          <w:p w14:paraId="278C142C" w14:textId="77777777" w:rsidR="00F96689" w:rsidRPr="00352B6F" w:rsidRDefault="00F96689" w:rsidP="00E069DB">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 xml:space="preserve">Основные макроэкономические тождества и их значение для макроэкономического анализа. Равновесие кругооборота. Идентификация </w:t>
            </w:r>
            <w:proofErr w:type="gramStart"/>
            <w:r w:rsidRPr="00352B6F">
              <w:rPr>
                <w:lang w:bidi="ru-RU"/>
              </w:rPr>
              <w:t>равновесных</w:t>
            </w:r>
            <w:proofErr w:type="gramEnd"/>
            <w:r w:rsidRPr="00352B6F">
              <w:rPr>
                <w:lang w:bidi="ru-RU"/>
              </w:rPr>
              <w:t xml:space="preserve">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43EE9B4D" w14:textId="2BBFA6CB"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3C89F1B" w14:textId="4D8606C2"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328CA940"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45B8F1" w14:textId="266E3E62"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F96689" w:rsidRPr="005B37A7" w14:paraId="1FB60B6D" w14:textId="77777777" w:rsidTr="00E069DB">
        <w:trPr>
          <w:trHeight w:val="283"/>
        </w:trPr>
        <w:tc>
          <w:tcPr>
            <w:tcW w:w="1024" w:type="pct"/>
            <w:shd w:val="clear" w:color="auto" w:fill="auto"/>
            <w:vAlign w:val="center"/>
          </w:tcPr>
          <w:p w14:paraId="19E2B878" w14:textId="77777777" w:rsidR="00F96689" w:rsidRPr="00352B6F" w:rsidRDefault="00F96689"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Потребительские и инвестиционные решения частного сектора экономики.</w:t>
            </w:r>
          </w:p>
        </w:tc>
        <w:tc>
          <w:tcPr>
            <w:tcW w:w="2543" w:type="pct"/>
            <w:gridSpan w:val="2"/>
            <w:shd w:val="clear" w:color="auto" w:fill="auto"/>
          </w:tcPr>
          <w:p w14:paraId="29CB832D" w14:textId="77777777" w:rsidR="00F96689" w:rsidRPr="00352B6F" w:rsidRDefault="00F96689"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Макроэкономическая трактовка сущности потребительского выбора. Влияние потребительских решений на функционирование </w:t>
            </w:r>
            <w:proofErr w:type="gramStart"/>
            <w:r w:rsidRPr="00352B6F">
              <w:rPr>
                <w:lang w:bidi="ru-RU"/>
              </w:rPr>
              <w:t>национальной</w:t>
            </w:r>
            <w:proofErr w:type="gramEnd"/>
            <w:r w:rsidRPr="00352B6F">
              <w:rPr>
                <w:lang w:bidi="ru-RU"/>
              </w:rPr>
              <w:t xml:space="preserve">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w:t>
            </w:r>
            <w:r w:rsidRPr="00352B6F">
              <w:rPr>
                <w:lang w:bidi="ru-RU"/>
              </w:rPr>
              <w:br/>
              <w:t xml:space="preserve">Потребительский выбор в </w:t>
            </w:r>
            <w:proofErr w:type="gramStart"/>
            <w:r w:rsidRPr="00352B6F">
              <w:rPr>
                <w:lang w:bidi="ru-RU"/>
              </w:rPr>
              <w:t>условиях</w:t>
            </w:r>
            <w:proofErr w:type="gramEnd"/>
            <w:r w:rsidRPr="00352B6F">
              <w:rPr>
                <w:lang w:bidi="ru-RU"/>
              </w:rPr>
              <w:t xml:space="preserve">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 xml:space="preserve">Экономическое содержание процесса инвестирования. Влияние инвестиционных расходов на функционирование </w:t>
            </w:r>
            <w:proofErr w:type="gramStart"/>
            <w:r w:rsidRPr="00352B6F">
              <w:rPr>
                <w:lang w:bidi="ru-RU"/>
              </w:rPr>
              <w:t>национальной</w:t>
            </w:r>
            <w:proofErr w:type="gramEnd"/>
            <w:r w:rsidRPr="00352B6F">
              <w:rPr>
                <w:lang w:bidi="ru-RU"/>
              </w:rPr>
              <w:t xml:space="preserve">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 xml:space="preserve">Принцип акселератора инвестиционного процесса. Функция индуцированных инвестиций. Теория автономных инвестиций: кейнсианский и </w:t>
            </w:r>
            <w:proofErr w:type="gramStart"/>
            <w:r w:rsidRPr="00352B6F">
              <w:rPr>
                <w:lang w:bidi="ru-RU"/>
              </w:rPr>
              <w:t>неоклассический</w:t>
            </w:r>
            <w:proofErr w:type="gramEnd"/>
            <w:r w:rsidRPr="00352B6F">
              <w:rPr>
                <w:lang w:bidi="ru-RU"/>
              </w:rPr>
              <w:t xml:space="preserve"> подходы.</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 xml:space="preserve">Инвестиционные решения в </w:t>
            </w:r>
            <w:proofErr w:type="gramStart"/>
            <w:r w:rsidRPr="00352B6F">
              <w:rPr>
                <w:lang w:bidi="ru-RU"/>
              </w:rPr>
              <w:t>условиях</w:t>
            </w:r>
            <w:proofErr w:type="gramEnd"/>
            <w:r w:rsidRPr="00352B6F">
              <w:rPr>
                <w:lang w:bidi="ru-RU"/>
              </w:rPr>
              <w:t xml:space="preserve"> рационирования кредита. Причины возникновения ограничений по заимствованию и их влияние на величину инвестиций.</w:t>
            </w:r>
          </w:p>
        </w:tc>
        <w:tc>
          <w:tcPr>
            <w:tcW w:w="357" w:type="pct"/>
            <w:gridSpan w:val="2"/>
            <w:shd w:val="clear" w:color="auto" w:fill="auto"/>
            <w:vAlign w:val="center"/>
          </w:tcPr>
          <w:p w14:paraId="7F7415EF" w14:textId="726E95C1"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37A61B2" w14:textId="3E882938"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2902A47C"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6CF313" w14:textId="1BBD661B"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F96689" w:rsidRPr="005B37A7" w14:paraId="1B62B5D9" w14:textId="77777777" w:rsidTr="00E069DB">
        <w:trPr>
          <w:trHeight w:val="283"/>
        </w:trPr>
        <w:tc>
          <w:tcPr>
            <w:tcW w:w="1024" w:type="pct"/>
            <w:shd w:val="clear" w:color="auto" w:fill="auto"/>
            <w:vAlign w:val="center"/>
          </w:tcPr>
          <w:p w14:paraId="25E1212D" w14:textId="77777777" w:rsidR="00F96689" w:rsidRPr="00352B6F" w:rsidRDefault="00F96689"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Рынок товаров и услуг.</w:t>
            </w:r>
          </w:p>
        </w:tc>
        <w:tc>
          <w:tcPr>
            <w:tcW w:w="2543" w:type="pct"/>
            <w:gridSpan w:val="2"/>
            <w:shd w:val="clear" w:color="auto" w:fill="auto"/>
          </w:tcPr>
          <w:p w14:paraId="48C28740" w14:textId="77777777" w:rsidR="00F96689" w:rsidRPr="00352B6F" w:rsidRDefault="00F96689" w:rsidP="00E069DB">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p>
        </w:tc>
        <w:tc>
          <w:tcPr>
            <w:tcW w:w="357" w:type="pct"/>
            <w:gridSpan w:val="2"/>
            <w:shd w:val="clear" w:color="auto" w:fill="auto"/>
            <w:vAlign w:val="center"/>
          </w:tcPr>
          <w:p w14:paraId="69CB7C29" w14:textId="17740F6B"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E672FE6" w14:textId="79E8805A"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7A55FD3"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59F041" w14:textId="00887125"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F96689" w:rsidRPr="005B37A7" w14:paraId="7B3398FD" w14:textId="77777777" w:rsidTr="00E069DB">
        <w:trPr>
          <w:trHeight w:val="283"/>
        </w:trPr>
        <w:tc>
          <w:tcPr>
            <w:tcW w:w="1024" w:type="pct"/>
            <w:shd w:val="clear" w:color="auto" w:fill="auto"/>
            <w:vAlign w:val="center"/>
          </w:tcPr>
          <w:p w14:paraId="34E6FD34" w14:textId="77777777" w:rsidR="00F96689" w:rsidRPr="00352B6F" w:rsidRDefault="00F96689"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Рынок финансовых активов.</w:t>
            </w:r>
          </w:p>
        </w:tc>
        <w:tc>
          <w:tcPr>
            <w:tcW w:w="2543" w:type="pct"/>
            <w:gridSpan w:val="2"/>
            <w:shd w:val="clear" w:color="auto" w:fill="auto"/>
          </w:tcPr>
          <w:p w14:paraId="1C8C96A6" w14:textId="77777777" w:rsidR="00F96689" w:rsidRPr="00352B6F" w:rsidRDefault="00F96689"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w:t>
            </w:r>
            <w:proofErr w:type="gramStart"/>
            <w:r w:rsidRPr="00352B6F">
              <w:rPr>
                <w:lang w:bidi="ru-RU"/>
              </w:rPr>
              <w:t>рынках</w:t>
            </w:r>
            <w:proofErr w:type="gramEnd"/>
            <w:r w:rsidRPr="00352B6F">
              <w:rPr>
                <w:lang w:bidi="ru-RU"/>
              </w:rPr>
              <w:t xml:space="preserve">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 xml:space="preserve">Альтернативные теории спроса на деньги: </w:t>
            </w:r>
            <w:proofErr w:type="gramStart"/>
            <w:r w:rsidRPr="00352B6F">
              <w:rPr>
                <w:lang w:bidi="ru-RU"/>
              </w:rPr>
              <w:t>неоклассическая</w:t>
            </w:r>
            <w:proofErr w:type="gramEnd"/>
            <w:r w:rsidRPr="00352B6F">
              <w:rPr>
                <w:lang w:bidi="ru-RU"/>
              </w:rPr>
              <w:t xml:space="preserve"> и кейнсианская.</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 xml:space="preserve">Ценообразование на </w:t>
            </w:r>
            <w:proofErr w:type="gramStart"/>
            <w:r w:rsidRPr="00352B6F">
              <w:rPr>
                <w:lang w:bidi="ru-RU"/>
              </w:rPr>
              <w:t>рынке</w:t>
            </w:r>
            <w:proofErr w:type="gramEnd"/>
            <w:r w:rsidRPr="00352B6F">
              <w:rPr>
                <w:lang w:bidi="ru-RU"/>
              </w:rPr>
              <w:t xml:space="preserve">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p>
        </w:tc>
        <w:tc>
          <w:tcPr>
            <w:tcW w:w="357" w:type="pct"/>
            <w:gridSpan w:val="2"/>
            <w:shd w:val="clear" w:color="auto" w:fill="auto"/>
            <w:vAlign w:val="center"/>
          </w:tcPr>
          <w:p w14:paraId="587C2137" w14:textId="5A802A8D"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D131CB0" w14:textId="61C50699"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51406062"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BE5E47" w14:textId="0316DFDE"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F96689" w:rsidRPr="005B37A7" w14:paraId="04F9AC9E" w14:textId="77777777" w:rsidTr="00E069DB">
        <w:trPr>
          <w:trHeight w:val="283"/>
        </w:trPr>
        <w:tc>
          <w:tcPr>
            <w:tcW w:w="1024" w:type="pct"/>
            <w:shd w:val="clear" w:color="auto" w:fill="auto"/>
            <w:vAlign w:val="center"/>
          </w:tcPr>
          <w:p w14:paraId="058121E4" w14:textId="77777777" w:rsidR="00F96689" w:rsidRPr="00352B6F" w:rsidRDefault="00F96689"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Взаимодействие рынка товаров и услуг и рынка финансовых активов.</w:t>
            </w:r>
          </w:p>
        </w:tc>
        <w:tc>
          <w:tcPr>
            <w:tcW w:w="2543" w:type="pct"/>
            <w:gridSpan w:val="2"/>
            <w:shd w:val="clear" w:color="auto" w:fill="auto"/>
          </w:tcPr>
          <w:p w14:paraId="45FDE498" w14:textId="77777777" w:rsidR="00F96689" w:rsidRPr="00352B6F" w:rsidRDefault="00F96689" w:rsidP="00E069DB">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 xml:space="preserve">Модель IS-LM с фиксированными ценами. Понятие эффективного спроса. Механизм установления совместного равновесия на </w:t>
            </w:r>
            <w:proofErr w:type="gramStart"/>
            <w:r w:rsidRPr="00352B6F">
              <w:rPr>
                <w:lang w:bidi="ru-RU"/>
              </w:rPr>
              <w:t>рынках</w:t>
            </w:r>
            <w:proofErr w:type="gramEnd"/>
            <w:r w:rsidRPr="00352B6F">
              <w:rPr>
                <w:lang w:bidi="ru-RU"/>
              </w:rPr>
              <w:t xml:space="preserve">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 xml:space="preserve">Модель IS-LM с гибкими ценами. Механизм достижения совместного равновесия в </w:t>
            </w:r>
            <w:proofErr w:type="gramStart"/>
            <w:r w:rsidRPr="00352B6F">
              <w:rPr>
                <w:lang w:bidi="ru-RU"/>
              </w:rPr>
              <w:t>условиях</w:t>
            </w:r>
            <w:proofErr w:type="gramEnd"/>
            <w:r w:rsidRPr="00352B6F">
              <w:rPr>
                <w:lang w:bidi="ru-RU"/>
              </w:rPr>
              <w:t xml:space="preserve"> гибких цен. Стабилизирующее и дестабилизирующее воздействие дефляции на реальный объема национального производства и уровень занятости в экономике. </w:t>
            </w:r>
            <w:proofErr w:type="gramStart"/>
            <w:r w:rsidRPr="00352B6F">
              <w:rPr>
                <w:lang w:bidi="ru-RU"/>
              </w:rPr>
              <w:t>Ликвидная</w:t>
            </w:r>
            <w:proofErr w:type="gramEnd"/>
            <w:r w:rsidRPr="00352B6F">
              <w:rPr>
                <w:lang w:bidi="ru-RU"/>
              </w:rPr>
              <w:t xml:space="preserve"> и инвестиционные ловушки в модели IS-LM.</w:t>
            </w:r>
          </w:p>
        </w:tc>
        <w:tc>
          <w:tcPr>
            <w:tcW w:w="357" w:type="pct"/>
            <w:gridSpan w:val="2"/>
            <w:shd w:val="clear" w:color="auto" w:fill="auto"/>
            <w:vAlign w:val="center"/>
          </w:tcPr>
          <w:p w14:paraId="383780F9" w14:textId="01ED4349"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45B9D8F" w14:textId="699B5C92"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9B84D45"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790D21" w14:textId="677D2729"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F96689" w:rsidRPr="005B37A7" w14:paraId="55357D3E" w14:textId="77777777" w:rsidTr="00E069DB">
        <w:trPr>
          <w:trHeight w:val="283"/>
        </w:trPr>
        <w:tc>
          <w:tcPr>
            <w:tcW w:w="1024" w:type="pct"/>
            <w:shd w:val="clear" w:color="auto" w:fill="auto"/>
            <w:vAlign w:val="center"/>
          </w:tcPr>
          <w:p w14:paraId="795FE603" w14:textId="77777777" w:rsidR="00F96689" w:rsidRPr="00352B6F" w:rsidRDefault="00F96689"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Рынок труда.</w:t>
            </w:r>
          </w:p>
        </w:tc>
        <w:tc>
          <w:tcPr>
            <w:tcW w:w="2543" w:type="pct"/>
            <w:gridSpan w:val="2"/>
            <w:shd w:val="clear" w:color="auto" w:fill="auto"/>
          </w:tcPr>
          <w:p w14:paraId="6F07FF44" w14:textId="77777777" w:rsidR="00F96689" w:rsidRPr="00352B6F" w:rsidRDefault="00F96689"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Рынок труда и его структура. Роль рынка в </w:t>
            </w:r>
            <w:proofErr w:type="gramStart"/>
            <w:r w:rsidRPr="00352B6F">
              <w:rPr>
                <w:lang w:bidi="ru-RU"/>
              </w:rPr>
              <w:t>формировании</w:t>
            </w:r>
            <w:proofErr w:type="gramEnd"/>
            <w:r w:rsidRPr="00352B6F">
              <w:rPr>
                <w:lang w:bidi="ru-RU"/>
              </w:rPr>
              <w:t xml:space="preserve"> занятости населения.</w:t>
            </w:r>
            <w:r w:rsidRPr="00352B6F">
              <w:rPr>
                <w:lang w:bidi="ru-RU"/>
              </w:rPr>
              <w:br/>
              <w:t xml:space="preserve">Условия функционирования рынка труда в долгосрочном </w:t>
            </w:r>
            <w:proofErr w:type="gramStart"/>
            <w:r w:rsidRPr="00352B6F">
              <w:rPr>
                <w:lang w:bidi="ru-RU"/>
              </w:rPr>
              <w:t>периоде</w:t>
            </w:r>
            <w:proofErr w:type="gramEnd"/>
            <w:r w:rsidRPr="00352B6F">
              <w:rPr>
                <w:lang w:bidi="ru-RU"/>
              </w:rPr>
              <w:t>.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 xml:space="preserve">Неоклассическая модель функционирования рынка труда в долгосрочном </w:t>
            </w:r>
            <w:proofErr w:type="gramStart"/>
            <w:r w:rsidRPr="00352B6F">
              <w:rPr>
                <w:lang w:bidi="ru-RU"/>
              </w:rPr>
              <w:t>периоде</w:t>
            </w:r>
            <w:proofErr w:type="gramEnd"/>
            <w:r w:rsidRPr="00352B6F">
              <w:rPr>
                <w:lang w:bidi="ru-RU"/>
              </w:rPr>
              <w:t xml:space="preserve">. Кривая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w:t>
            </w:r>
            <w:proofErr w:type="gramStart"/>
            <w:r w:rsidRPr="00352B6F">
              <w:rPr>
                <w:lang w:bidi="ru-RU"/>
              </w:rPr>
              <w:t>рынке</w:t>
            </w:r>
            <w:proofErr w:type="gramEnd"/>
            <w:r w:rsidRPr="00352B6F">
              <w:rPr>
                <w:lang w:bidi="ru-RU"/>
              </w:rPr>
              <w:t xml:space="preserve"> труда. Неоклассическая трактовка факторов, обусловливающих устойчивое нарушение равновесия на </w:t>
            </w:r>
            <w:proofErr w:type="gramStart"/>
            <w:r w:rsidRPr="00352B6F">
              <w:rPr>
                <w:lang w:bidi="ru-RU"/>
              </w:rPr>
              <w:t>рынке</w:t>
            </w:r>
            <w:proofErr w:type="gramEnd"/>
            <w:r w:rsidRPr="00352B6F">
              <w:rPr>
                <w:lang w:bidi="ru-RU"/>
              </w:rPr>
              <w:t xml:space="preserve"> труда.</w:t>
            </w:r>
            <w:r w:rsidRPr="00352B6F">
              <w:rPr>
                <w:lang w:bidi="ru-RU"/>
              </w:rPr>
              <w:br/>
              <w:t xml:space="preserve">Кейнсианская модель функционирования рынка труда в краткосрочном </w:t>
            </w:r>
            <w:proofErr w:type="gramStart"/>
            <w:r w:rsidRPr="00352B6F">
              <w:rPr>
                <w:lang w:bidi="ru-RU"/>
              </w:rPr>
              <w:t>периоде</w:t>
            </w:r>
            <w:proofErr w:type="gramEnd"/>
            <w:r w:rsidRPr="00352B6F">
              <w:rPr>
                <w:lang w:bidi="ru-RU"/>
              </w:rPr>
              <w:t>.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p>
        </w:tc>
        <w:tc>
          <w:tcPr>
            <w:tcW w:w="357" w:type="pct"/>
            <w:gridSpan w:val="2"/>
            <w:shd w:val="clear" w:color="auto" w:fill="auto"/>
            <w:vAlign w:val="center"/>
          </w:tcPr>
          <w:p w14:paraId="20D8CF69" w14:textId="063AF5C1"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899C4CA" w14:textId="24F5324D"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7E1F4475"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923CDC" w14:textId="3EF2222D"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F96689" w:rsidRPr="005B37A7" w14:paraId="05799193" w14:textId="77777777" w:rsidTr="00E069DB">
        <w:trPr>
          <w:trHeight w:val="283"/>
        </w:trPr>
        <w:tc>
          <w:tcPr>
            <w:tcW w:w="1024" w:type="pct"/>
            <w:shd w:val="clear" w:color="auto" w:fill="auto"/>
            <w:vAlign w:val="center"/>
          </w:tcPr>
          <w:p w14:paraId="00128BA5" w14:textId="77777777" w:rsidR="00F96689" w:rsidRPr="00352B6F" w:rsidRDefault="00F96689"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8. Механизм функционирования системы </w:t>
            </w:r>
            <w:proofErr w:type="gramStart"/>
            <w:r w:rsidRPr="00352B6F">
              <w:rPr>
                <w:rFonts w:ascii="Times New Roman" w:hAnsi="Times New Roman" w:cs="Times New Roman"/>
                <w:lang w:bidi="ru-RU"/>
              </w:rPr>
              <w:t>национальных</w:t>
            </w:r>
            <w:proofErr w:type="gramEnd"/>
            <w:r w:rsidRPr="00352B6F">
              <w:rPr>
                <w:rFonts w:ascii="Times New Roman" w:hAnsi="Times New Roman" w:cs="Times New Roman"/>
                <w:lang w:bidi="ru-RU"/>
              </w:rPr>
              <w:t xml:space="preserve"> рынков. Теоретические модели общего экономического равновесия.</w:t>
            </w:r>
          </w:p>
        </w:tc>
        <w:tc>
          <w:tcPr>
            <w:tcW w:w="2543" w:type="pct"/>
            <w:gridSpan w:val="2"/>
            <w:shd w:val="clear" w:color="auto" w:fill="auto"/>
          </w:tcPr>
          <w:p w14:paraId="6283DD6E" w14:textId="77777777" w:rsidR="00F96689" w:rsidRPr="00352B6F" w:rsidRDefault="00F96689"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общего макроэкономического равновесия (ОМР) и его значение для анализа функционирования </w:t>
            </w:r>
            <w:proofErr w:type="gramStart"/>
            <w:r w:rsidRPr="00352B6F">
              <w:rPr>
                <w:lang w:bidi="ru-RU"/>
              </w:rPr>
              <w:t>национальной</w:t>
            </w:r>
            <w:proofErr w:type="gramEnd"/>
            <w:r w:rsidRPr="00352B6F">
              <w:rPr>
                <w:lang w:bidi="ru-RU"/>
              </w:rPr>
              <w:t xml:space="preserve"> экономики. Взаимозависимость </w:t>
            </w:r>
            <w:proofErr w:type="gramStart"/>
            <w:r w:rsidRPr="00352B6F">
              <w:rPr>
                <w:lang w:bidi="ru-RU"/>
              </w:rPr>
              <w:t>национальных</w:t>
            </w:r>
            <w:proofErr w:type="gramEnd"/>
            <w:r w:rsidRPr="00352B6F">
              <w:rPr>
                <w:lang w:bidi="ru-RU"/>
              </w:rPr>
              <w:t xml:space="preserve"> рынков. Закон Вальраса.</w:t>
            </w:r>
            <w:r w:rsidRPr="00352B6F">
              <w:rPr>
                <w:lang w:bidi="ru-RU"/>
              </w:rPr>
              <w:br/>
              <w:t xml:space="preserve">Общее макроэкономическое равновесие в долгосрочном </w:t>
            </w:r>
            <w:proofErr w:type="gramStart"/>
            <w:r w:rsidRPr="00352B6F">
              <w:rPr>
                <w:lang w:bidi="ru-RU"/>
              </w:rPr>
              <w:t>периоде</w:t>
            </w:r>
            <w:proofErr w:type="gramEnd"/>
            <w:r w:rsidRPr="00352B6F">
              <w:rPr>
                <w:lang w:bidi="ru-RU"/>
              </w:rPr>
              <w:t xml:space="preserve">. Специфика механизма взаимодействия </w:t>
            </w:r>
            <w:proofErr w:type="gramStart"/>
            <w:r w:rsidRPr="00352B6F">
              <w:rPr>
                <w:lang w:bidi="ru-RU"/>
              </w:rPr>
              <w:t>национальных</w:t>
            </w:r>
            <w:proofErr w:type="gramEnd"/>
            <w:r w:rsidRPr="00352B6F">
              <w:rPr>
                <w:lang w:bidi="ru-RU"/>
              </w:rPr>
              <w:t xml:space="preserve">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 xml:space="preserve">Общее макроэкономическое равновесие в краткосрочном </w:t>
            </w:r>
            <w:proofErr w:type="gramStart"/>
            <w:r w:rsidRPr="00352B6F">
              <w:rPr>
                <w:lang w:bidi="ru-RU"/>
              </w:rPr>
              <w:t>периоде</w:t>
            </w:r>
            <w:proofErr w:type="gramEnd"/>
            <w:r w:rsidRPr="00352B6F">
              <w:rPr>
                <w:lang w:bidi="ru-RU"/>
              </w:rPr>
              <w:t xml:space="preserve">. Особенности кейнсианской трактовки механизма взаимодействия </w:t>
            </w:r>
            <w:proofErr w:type="gramStart"/>
            <w:r w:rsidRPr="00352B6F">
              <w:rPr>
                <w:lang w:bidi="ru-RU"/>
              </w:rPr>
              <w:t>национальных</w:t>
            </w:r>
            <w:proofErr w:type="gramEnd"/>
            <w:r w:rsidRPr="00352B6F">
              <w:rPr>
                <w:lang w:bidi="ru-RU"/>
              </w:rPr>
              <w:t xml:space="preserve">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 xml:space="preserve">Сравнительный анализ </w:t>
            </w:r>
            <w:proofErr w:type="gramStart"/>
            <w:r w:rsidRPr="00352B6F">
              <w:rPr>
                <w:lang w:bidi="ru-RU"/>
              </w:rPr>
              <w:t>неоклассической</w:t>
            </w:r>
            <w:proofErr w:type="gramEnd"/>
            <w:r w:rsidRPr="00352B6F">
              <w:rPr>
                <w:lang w:bidi="ru-RU"/>
              </w:rPr>
              <w:t xml:space="preserve"> и кейнсианской моделей ОМР.</w:t>
            </w:r>
            <w:r w:rsidRPr="00352B6F">
              <w:rPr>
                <w:lang w:bidi="ru-RU"/>
              </w:rPr>
              <w:br/>
              <w:t xml:space="preserve">Общее макроэкономическое равновесие в концепции неоклассического синтеза. Особенности трактовки механизма взаимодействия </w:t>
            </w:r>
            <w:proofErr w:type="gramStart"/>
            <w:r w:rsidRPr="00352B6F">
              <w:rPr>
                <w:lang w:bidi="ru-RU"/>
              </w:rPr>
              <w:t>национальных</w:t>
            </w:r>
            <w:proofErr w:type="gramEnd"/>
            <w:r w:rsidRPr="00352B6F">
              <w:rPr>
                <w:lang w:bidi="ru-RU"/>
              </w:rPr>
              <w:t xml:space="preserve">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77D2B068" w14:textId="1EF2A35E"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8C67F63" w14:textId="7D0F4E8A"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211F1AD"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71453A" w14:textId="1F9A9F3B"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F96689" w:rsidRPr="005B37A7" w14:paraId="2313A722" w14:textId="77777777" w:rsidTr="00E069DB">
        <w:trPr>
          <w:trHeight w:val="283"/>
        </w:trPr>
        <w:tc>
          <w:tcPr>
            <w:tcW w:w="1024" w:type="pct"/>
            <w:shd w:val="clear" w:color="auto" w:fill="auto"/>
            <w:vAlign w:val="center"/>
          </w:tcPr>
          <w:p w14:paraId="23D25D2A" w14:textId="77777777" w:rsidR="00F96689" w:rsidRPr="00352B6F" w:rsidRDefault="00F96689"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Макроэкономическая нестабильность.</w:t>
            </w:r>
          </w:p>
        </w:tc>
        <w:tc>
          <w:tcPr>
            <w:tcW w:w="2543" w:type="pct"/>
            <w:gridSpan w:val="2"/>
            <w:shd w:val="clear" w:color="auto" w:fill="auto"/>
          </w:tcPr>
          <w:p w14:paraId="584CE6E7" w14:textId="77777777" w:rsidR="00F96689" w:rsidRPr="00352B6F" w:rsidRDefault="00F96689"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Динамическая модель AD-AS как инструмент анализа инфляционных процессов в экономике. Динамические функции совокупного предложения в </w:t>
            </w:r>
            <w:proofErr w:type="gramStart"/>
            <w:r w:rsidRPr="00352B6F">
              <w:rPr>
                <w:lang w:bidi="ru-RU"/>
              </w:rPr>
              <w:t>краткосрочном</w:t>
            </w:r>
            <w:proofErr w:type="gramEnd"/>
            <w:r w:rsidRPr="00352B6F">
              <w:rPr>
                <w:lang w:bidi="ru-RU"/>
              </w:rPr>
              <w:t xml:space="preserve">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w:t>
            </w:r>
            <w:r w:rsidRPr="00352B6F">
              <w:rPr>
                <w:lang w:bidi="ru-RU"/>
              </w:rPr>
              <w:br/>
              <w:t xml:space="preserve">Особенности детерминистского и стохастического подходов к объяснению экономического цикла. </w:t>
            </w:r>
            <w:proofErr w:type="gramStart"/>
            <w:r w:rsidRPr="00352B6F">
              <w:rPr>
                <w:lang w:bidi="ru-RU"/>
              </w:rPr>
              <w:t>Эндогенные</w:t>
            </w:r>
            <w:proofErr w:type="gramEnd"/>
            <w:r w:rsidRPr="00352B6F">
              <w:rPr>
                <w:lang w:bidi="ru-RU"/>
              </w:rPr>
              <w:t xml:space="preserve"> и эндогенные теории цикла.</w:t>
            </w:r>
            <w:r w:rsidRPr="00352B6F">
              <w:rPr>
                <w:lang w:bidi="ru-RU"/>
              </w:rPr>
              <w:br/>
              <w:t xml:space="preserve">Детерминистские модели цикла. Модель </w:t>
            </w:r>
            <w:proofErr w:type="spellStart"/>
            <w:r w:rsidRPr="00352B6F">
              <w:rPr>
                <w:lang w:bidi="ru-RU"/>
              </w:rPr>
              <w:t>Самуэльсона-Хикса</w:t>
            </w:r>
            <w:proofErr w:type="spellEnd"/>
            <w:r w:rsidRPr="00352B6F">
              <w:rPr>
                <w:lang w:bidi="ru-RU"/>
              </w:rPr>
              <w:t xml:space="preserve">. Факторы, определяющие характер экономической динамики и устойчивость динамического равновесия в долгосрочном </w:t>
            </w:r>
            <w:proofErr w:type="gramStart"/>
            <w:r w:rsidRPr="00352B6F">
              <w:rPr>
                <w:lang w:bidi="ru-RU"/>
              </w:rPr>
              <w:t>периоде</w:t>
            </w:r>
            <w:proofErr w:type="gramEnd"/>
            <w:r w:rsidRPr="00352B6F">
              <w:rPr>
                <w:lang w:bidi="ru-RU"/>
              </w:rPr>
              <w:t xml:space="preserve">. Классификация типов экономической динамики. Модификация модели </w:t>
            </w:r>
            <w:proofErr w:type="spellStart"/>
            <w:r w:rsidRPr="00352B6F">
              <w:rPr>
                <w:lang w:bidi="ru-RU"/>
              </w:rPr>
              <w:t>Самуэльсона-Хикса</w:t>
            </w:r>
            <w:proofErr w:type="spellEnd"/>
            <w:r w:rsidRPr="00352B6F">
              <w:rPr>
                <w:lang w:bidi="ru-RU"/>
              </w:rPr>
              <w:t xml:space="preserve"> с учетом денежного рынка (Модель Т. </w:t>
            </w:r>
            <w:proofErr w:type="spellStart"/>
            <w:r w:rsidRPr="00352B6F">
              <w:rPr>
                <w:lang w:bidi="ru-RU"/>
              </w:rPr>
              <w:t>Тевеса</w:t>
            </w:r>
            <w:proofErr w:type="spellEnd"/>
            <w:r w:rsidRPr="00352B6F">
              <w:rPr>
                <w:lang w:bidi="ru-RU"/>
              </w:rPr>
              <w:t xml:space="preserve">). Воздействие денежного сектора на параметры, определяющие характер экономической динамики. Модель Н. </w:t>
            </w:r>
            <w:proofErr w:type="spellStart"/>
            <w:r w:rsidRPr="00352B6F">
              <w:rPr>
                <w:lang w:bidi="ru-RU"/>
              </w:rPr>
              <w:t>Калдора</w:t>
            </w:r>
            <w:proofErr w:type="spellEnd"/>
            <w:r w:rsidRPr="00352B6F">
              <w:rPr>
                <w:lang w:bidi="ru-RU"/>
              </w:rPr>
              <w:t xml:space="preserve"> как пример эндогенного подхода к объяснению экономического цикла.</w:t>
            </w:r>
            <w:r w:rsidRPr="00352B6F">
              <w:rPr>
                <w:lang w:bidi="ru-RU"/>
              </w:rPr>
              <w:br/>
              <w:t xml:space="preserve">Модель реального делового цикла как пример стохастического подхода к теории цикла. Особенности развития современного экономического цикла. </w:t>
            </w:r>
            <w:proofErr w:type="spellStart"/>
            <w:r w:rsidRPr="00352B6F">
              <w:rPr>
                <w:lang w:bidi="ru-RU"/>
              </w:rPr>
              <w:t>Антициклическая</w:t>
            </w:r>
            <w:proofErr w:type="spellEnd"/>
            <w:r w:rsidRPr="00352B6F">
              <w:rPr>
                <w:lang w:bidi="ru-RU"/>
              </w:rPr>
              <w:t xml:space="preserve"> политика государства.</w:t>
            </w:r>
            <w:r w:rsidRPr="00352B6F">
              <w:rPr>
                <w:lang w:bidi="ru-RU"/>
              </w:rPr>
              <w:br/>
              <w:t xml:space="preserve">Устойчивость и неустойчивость динамического равновесия. «Золотое правило» накопления и оптимальная норма сбережений. Понятия динамически </w:t>
            </w:r>
            <w:proofErr w:type="gramStart"/>
            <w:r w:rsidRPr="00352B6F">
              <w:rPr>
                <w:lang w:bidi="ru-RU"/>
              </w:rPr>
              <w:t>эффективной</w:t>
            </w:r>
            <w:proofErr w:type="gramEnd"/>
            <w:r w:rsidRPr="00352B6F">
              <w:rPr>
                <w:lang w:bidi="ru-RU"/>
              </w:rPr>
              <w:t xml:space="preserve"> и динамически неэффективной экономики. Дилемма </w:t>
            </w:r>
            <w:proofErr w:type="gramStart"/>
            <w:r w:rsidRPr="00352B6F">
              <w:rPr>
                <w:lang w:bidi="ru-RU"/>
              </w:rPr>
              <w:t>государственной</w:t>
            </w:r>
            <w:proofErr w:type="gramEnd"/>
            <w:r w:rsidRPr="00352B6F">
              <w:rPr>
                <w:lang w:bidi="ru-RU"/>
              </w:rPr>
              <w:t xml:space="preserve"> политики регулирования экономического роста в динамически эффективной экономике.</w:t>
            </w:r>
          </w:p>
        </w:tc>
        <w:tc>
          <w:tcPr>
            <w:tcW w:w="357" w:type="pct"/>
            <w:gridSpan w:val="2"/>
            <w:shd w:val="clear" w:color="auto" w:fill="auto"/>
            <w:vAlign w:val="center"/>
          </w:tcPr>
          <w:p w14:paraId="1943132C" w14:textId="5D7204BD"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D433E00" w14:textId="35F40B29"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57AE569F"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3DFCAF" w14:textId="101E8606"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F96689" w:rsidRPr="005B37A7" w14:paraId="2B0C8A2F" w14:textId="77777777" w:rsidTr="00E069DB">
        <w:trPr>
          <w:trHeight w:val="283"/>
        </w:trPr>
        <w:tc>
          <w:tcPr>
            <w:tcW w:w="1024" w:type="pct"/>
            <w:shd w:val="clear" w:color="auto" w:fill="auto"/>
            <w:vAlign w:val="center"/>
          </w:tcPr>
          <w:p w14:paraId="43FF89DC" w14:textId="77777777" w:rsidR="00F96689" w:rsidRPr="00352B6F" w:rsidRDefault="00F96689"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Макроэкономическая политика: цели, инструменты, механизм реализации.</w:t>
            </w:r>
          </w:p>
        </w:tc>
        <w:tc>
          <w:tcPr>
            <w:tcW w:w="2543" w:type="pct"/>
            <w:gridSpan w:val="2"/>
            <w:shd w:val="clear" w:color="auto" w:fill="auto"/>
          </w:tcPr>
          <w:p w14:paraId="3D5893D7" w14:textId="77777777" w:rsidR="00F96689" w:rsidRPr="00352B6F" w:rsidRDefault="00F96689"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Фискальная политика государства и ее виды. Классификация целей и инструментов </w:t>
            </w:r>
            <w:proofErr w:type="gramStart"/>
            <w:r w:rsidRPr="00352B6F">
              <w:rPr>
                <w:lang w:bidi="ru-RU"/>
              </w:rPr>
              <w:t>фискальной</w:t>
            </w:r>
            <w:proofErr w:type="gramEnd"/>
            <w:r w:rsidRPr="00352B6F">
              <w:rPr>
                <w:lang w:bidi="ru-RU"/>
              </w:rPr>
              <w:t xml:space="preserve">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w:t>
            </w:r>
            <w:proofErr w:type="gramStart"/>
            <w:r w:rsidRPr="00352B6F">
              <w:rPr>
                <w:lang w:bidi="ru-RU"/>
              </w:rPr>
              <w:t>фискальной</w:t>
            </w:r>
            <w:proofErr w:type="gramEnd"/>
            <w:r w:rsidRPr="00352B6F">
              <w:rPr>
                <w:lang w:bidi="ru-RU"/>
              </w:rPr>
              <w:t xml:space="preserve">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w:t>
            </w:r>
            <w:proofErr w:type="gramStart"/>
            <w:r w:rsidRPr="00352B6F">
              <w:rPr>
                <w:lang w:bidi="ru-RU"/>
              </w:rPr>
              <w:t>фискальной</w:t>
            </w:r>
            <w:proofErr w:type="gramEnd"/>
            <w:r w:rsidRPr="00352B6F">
              <w:rPr>
                <w:lang w:bidi="ru-RU"/>
              </w:rPr>
              <w:t xml:space="preserve"> политики при изменении уровня цен. Прямые и косвенные последствия </w:t>
            </w:r>
            <w:proofErr w:type="gramStart"/>
            <w:r w:rsidRPr="00352B6F">
              <w:rPr>
                <w:lang w:bidi="ru-RU"/>
              </w:rPr>
              <w:t>фискальной</w:t>
            </w:r>
            <w:proofErr w:type="gramEnd"/>
            <w:r w:rsidRPr="00352B6F">
              <w:rPr>
                <w:lang w:bidi="ru-RU"/>
              </w:rPr>
              <w:t xml:space="preserve">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 Иерархическая структура целей и задач </w:t>
            </w:r>
            <w:proofErr w:type="gramStart"/>
            <w:r w:rsidRPr="00352B6F">
              <w:rPr>
                <w:lang w:bidi="ru-RU"/>
              </w:rPr>
              <w:t>денежно-кредитной</w:t>
            </w:r>
            <w:proofErr w:type="gramEnd"/>
            <w:r w:rsidRPr="00352B6F">
              <w:rPr>
                <w:lang w:bidi="ru-RU"/>
              </w:rPr>
              <w:t xml:space="preserve"> политики. Виды денежно- </w:t>
            </w:r>
            <w:proofErr w:type="gramStart"/>
            <w:r w:rsidRPr="00352B6F">
              <w:rPr>
                <w:lang w:bidi="ru-RU"/>
              </w:rPr>
              <w:t>кредитной</w:t>
            </w:r>
            <w:proofErr w:type="gramEnd"/>
            <w:r w:rsidRPr="00352B6F">
              <w:rPr>
                <w:lang w:bidi="ru-RU"/>
              </w:rPr>
              <w:t xml:space="preserve"> политики. Кейнсианская и </w:t>
            </w:r>
            <w:proofErr w:type="gramStart"/>
            <w:r w:rsidRPr="00352B6F">
              <w:rPr>
                <w:lang w:bidi="ru-RU"/>
              </w:rPr>
              <w:t>монетаристская</w:t>
            </w:r>
            <w:proofErr w:type="gramEnd"/>
            <w:r w:rsidRPr="00352B6F">
              <w:rPr>
                <w:lang w:bidi="ru-RU"/>
              </w:rPr>
              <w:t xml:space="preserve"> трактовки трансмиссионного механизма денежно-кредитной политики. Мультипликатор </w:t>
            </w:r>
            <w:proofErr w:type="gramStart"/>
            <w:r w:rsidRPr="00352B6F">
              <w:rPr>
                <w:lang w:bidi="ru-RU"/>
              </w:rPr>
              <w:t>денежно-кредитной</w:t>
            </w:r>
            <w:proofErr w:type="gramEnd"/>
            <w:r w:rsidRPr="00352B6F">
              <w:rPr>
                <w:lang w:bidi="ru-RU"/>
              </w:rPr>
              <w:t xml:space="preserve">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w:t>
            </w:r>
            <w:proofErr w:type="gramStart"/>
            <w:r w:rsidRPr="00352B6F">
              <w:rPr>
                <w:lang w:bidi="ru-RU"/>
              </w:rPr>
              <w:t>денежно-кредитной</w:t>
            </w:r>
            <w:proofErr w:type="gramEnd"/>
            <w:r w:rsidRPr="00352B6F">
              <w:rPr>
                <w:lang w:bidi="ru-RU"/>
              </w:rPr>
              <w:t xml:space="preserve"> политики в условиях гибких цен. Характер изменения реальных и номинальных показателей в </w:t>
            </w:r>
            <w:proofErr w:type="gramStart"/>
            <w:r w:rsidRPr="00352B6F">
              <w:rPr>
                <w:lang w:bidi="ru-RU"/>
              </w:rPr>
              <w:t>краткосрочном</w:t>
            </w:r>
            <w:proofErr w:type="gramEnd"/>
            <w:r w:rsidRPr="00352B6F">
              <w:rPr>
                <w:lang w:bidi="ru-RU"/>
              </w:rPr>
              <w:t xml:space="preserve"> и долгосрочном периодах. Сравнительная эффективность </w:t>
            </w:r>
            <w:proofErr w:type="gramStart"/>
            <w:r w:rsidRPr="00352B6F">
              <w:rPr>
                <w:lang w:bidi="ru-RU"/>
              </w:rPr>
              <w:t>денежно-кредитной</w:t>
            </w:r>
            <w:proofErr w:type="gramEnd"/>
            <w:r w:rsidRPr="00352B6F">
              <w:rPr>
                <w:lang w:bidi="ru-RU"/>
              </w:rPr>
              <w:t xml:space="preserve"> и фискальной политики в краткосрочном периоде: кейнсианский и монетаристский подходы. Комбинированная политика как способ сочетания </w:t>
            </w:r>
            <w:proofErr w:type="gramStart"/>
            <w:r w:rsidRPr="00352B6F">
              <w:rPr>
                <w:lang w:bidi="ru-RU"/>
              </w:rPr>
              <w:t>фискальной</w:t>
            </w:r>
            <w:proofErr w:type="gramEnd"/>
            <w:r w:rsidRPr="00352B6F">
              <w:rPr>
                <w:lang w:bidi="ru-RU"/>
              </w:rPr>
              <w:t xml:space="preserve"> и денежно-кредитной политики. Условия, определяющие целесообразность проведения </w:t>
            </w:r>
            <w:proofErr w:type="gramStart"/>
            <w:r w:rsidRPr="00352B6F">
              <w:rPr>
                <w:lang w:bidi="ru-RU"/>
              </w:rPr>
              <w:t>комбинированной</w:t>
            </w:r>
            <w:proofErr w:type="gramEnd"/>
            <w:r w:rsidRPr="00352B6F">
              <w:rPr>
                <w:lang w:bidi="ru-RU"/>
              </w:rPr>
              <w:t xml:space="preserve"> политики. Цели и инструменты политики. 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c>
          <w:tcPr>
            <w:tcW w:w="357" w:type="pct"/>
            <w:gridSpan w:val="2"/>
            <w:shd w:val="clear" w:color="auto" w:fill="auto"/>
            <w:vAlign w:val="center"/>
          </w:tcPr>
          <w:p w14:paraId="0A2C6D8F" w14:textId="7A2CB6AD"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573C13E" w14:textId="26FF8BC4"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24C94D81"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AF0981" w14:textId="4B2D477C"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tr w:rsidR="00F96689" w:rsidRPr="005B37A7" w14:paraId="5E08DC1A" w14:textId="77777777" w:rsidTr="00E069DB">
        <w:trPr>
          <w:trHeight w:val="283"/>
        </w:trPr>
        <w:tc>
          <w:tcPr>
            <w:tcW w:w="1024" w:type="pct"/>
            <w:shd w:val="clear" w:color="auto" w:fill="auto"/>
            <w:vAlign w:val="center"/>
          </w:tcPr>
          <w:p w14:paraId="1B1DEB44" w14:textId="77777777" w:rsidR="00F96689" w:rsidRPr="00352B6F" w:rsidRDefault="00F96689"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Национальная экономика в системе мирового хозяйства.</w:t>
            </w:r>
          </w:p>
        </w:tc>
        <w:tc>
          <w:tcPr>
            <w:tcW w:w="2543" w:type="pct"/>
            <w:gridSpan w:val="2"/>
            <w:shd w:val="clear" w:color="auto" w:fill="auto"/>
          </w:tcPr>
          <w:p w14:paraId="65D76066" w14:textId="77777777" w:rsidR="00F96689" w:rsidRPr="00352B6F" w:rsidRDefault="00F96689"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Номинальный и реальный валютный курс. Факторы, определяющие динамику реального валютного курса. Механизм установления равновесного валютного курса в </w:t>
            </w:r>
            <w:proofErr w:type="gramStart"/>
            <w:r w:rsidRPr="00352B6F">
              <w:rPr>
                <w:lang w:bidi="ru-RU"/>
              </w:rPr>
              <w:t>краткосрочном</w:t>
            </w:r>
            <w:proofErr w:type="gramEnd"/>
            <w:r w:rsidRPr="00352B6F">
              <w:rPr>
                <w:lang w:bidi="ru-RU"/>
              </w:rPr>
              <w:t xml:space="preserve">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 xml:space="preserve">Внутреннее и внешнее равновесие как цели стабилизации в открытой экономике. Типы неравновесных состояний. Дилемма </w:t>
            </w:r>
            <w:proofErr w:type="gramStart"/>
            <w:r w:rsidRPr="00352B6F">
              <w:rPr>
                <w:lang w:bidi="ru-RU"/>
              </w:rPr>
              <w:t>стабилизационной</w:t>
            </w:r>
            <w:proofErr w:type="gramEnd"/>
            <w:r w:rsidRPr="00352B6F">
              <w:rPr>
                <w:lang w:bidi="ru-RU"/>
              </w:rPr>
              <w:t xml:space="preserve"> политики при фиксированном валютном курсе. Сравнительная эффективность фискальной и денежно-кредитной политики в малой открытой экономике с разными режимами валютного курса.</w:t>
            </w:r>
          </w:p>
        </w:tc>
        <w:tc>
          <w:tcPr>
            <w:tcW w:w="357" w:type="pct"/>
            <w:gridSpan w:val="2"/>
            <w:shd w:val="clear" w:color="auto" w:fill="auto"/>
            <w:vAlign w:val="center"/>
          </w:tcPr>
          <w:p w14:paraId="129A1AF3" w14:textId="2068F9E5"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D08935A" w14:textId="10D91FE7"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0D09AA95" w14:textId="77777777" w:rsidR="00F96689" w:rsidRPr="00352B6F" w:rsidRDefault="00F96689"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E1C329" w14:textId="738850F1" w:rsidR="00F96689" w:rsidRPr="00352B6F" w:rsidRDefault="00F076F4" w:rsidP="00E069DB">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9</w:t>
            </w:r>
          </w:p>
        </w:tc>
      </w:tr>
      <w:bookmarkEnd w:id="8"/>
      <w:tr w:rsidR="00F96689" w:rsidRPr="005B37A7" w14:paraId="259EE982" w14:textId="77777777" w:rsidTr="00E069DB">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4F0B3FB" w14:textId="77777777" w:rsidR="00F96689" w:rsidRPr="00352B6F" w:rsidRDefault="00F96689" w:rsidP="00E069DB">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1355230" w14:textId="77777777" w:rsidR="00F96689" w:rsidRPr="00352B6F" w:rsidRDefault="00F96689" w:rsidP="00E069DB">
            <w:pPr>
              <w:pStyle w:val="Style5"/>
              <w:widowControl/>
              <w:tabs>
                <w:tab w:val="left" w:pos="0"/>
                <w:tab w:val="left" w:leader="underscore" w:pos="7027"/>
              </w:tabs>
              <w:spacing w:line="256" w:lineRule="auto"/>
              <w:jc w:val="center"/>
              <w:rPr>
                <w:rFonts w:eastAsiaTheme="minorHAnsi"/>
                <w:b/>
                <w:sz w:val="22"/>
                <w:szCs w:val="22"/>
                <w:lang w:eastAsia="en-US"/>
              </w:rPr>
            </w:pPr>
          </w:p>
        </w:tc>
      </w:tr>
      <w:tr w:rsidR="00F96689" w:rsidRPr="005B37A7" w14:paraId="4E11E2AE" w14:textId="77777777" w:rsidTr="00E069DB">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70F39F" w14:textId="77777777" w:rsidR="00F96689" w:rsidRPr="00352B6F" w:rsidRDefault="00F96689" w:rsidP="00E069DB">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3EFAF7" w14:textId="302D1A1F" w:rsidR="00F96689" w:rsidRPr="00352B6F" w:rsidRDefault="00F076F4" w:rsidP="00E069DB">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2EDEA0" w14:textId="2F40C925" w:rsidR="00F96689" w:rsidRPr="00352B6F" w:rsidRDefault="00F076F4" w:rsidP="00E069DB">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341F7492" w14:textId="77777777" w:rsidR="00F96689" w:rsidRPr="00352B6F" w:rsidRDefault="00F96689" w:rsidP="00E069DB">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C7D3B7" w14:textId="1C9B2570" w:rsidR="00F96689" w:rsidRPr="00352B6F" w:rsidRDefault="00F076F4" w:rsidP="00E069DB">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92</w:t>
            </w:r>
          </w:p>
        </w:tc>
      </w:tr>
    </w:tbl>
    <w:p w14:paraId="1F3206D4" w14:textId="77777777" w:rsidR="00F96689" w:rsidRPr="005B37A7" w:rsidRDefault="00F96689" w:rsidP="00F96689">
      <w:pPr>
        <w:pStyle w:val="Style5"/>
        <w:widowControl/>
        <w:tabs>
          <w:tab w:val="left" w:leader="underscore" w:pos="7027"/>
        </w:tabs>
        <w:rPr>
          <w:sz w:val="22"/>
          <w:szCs w:val="22"/>
        </w:rPr>
      </w:pPr>
    </w:p>
    <w:p w14:paraId="5D3CAFC8" w14:textId="77777777" w:rsidR="00F96689" w:rsidRPr="005B37A7" w:rsidRDefault="00F96689" w:rsidP="00F96689">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7C307168" w14:textId="77777777" w:rsidR="00F96689" w:rsidRPr="005B37A7" w:rsidRDefault="00F96689" w:rsidP="00F96689">
      <w:pPr>
        <w:pStyle w:val="Style5"/>
        <w:widowControl/>
        <w:tabs>
          <w:tab w:val="left" w:leader="underscore" w:pos="7027"/>
        </w:tabs>
        <w:rPr>
          <w:sz w:val="22"/>
          <w:szCs w:val="22"/>
        </w:rPr>
      </w:pPr>
    </w:p>
    <w:p w14:paraId="697B963E" w14:textId="77777777" w:rsidR="00F96689" w:rsidRPr="007E6725" w:rsidRDefault="00F96689" w:rsidP="00F96689">
      <w:pPr>
        <w:pStyle w:val="1"/>
        <w:jc w:val="center"/>
        <w:rPr>
          <w:rFonts w:ascii="Times New Roman" w:hAnsi="Times New Roman" w:cs="Times New Roman"/>
          <w:b/>
          <w:color w:val="auto"/>
          <w:sz w:val="28"/>
          <w:szCs w:val="28"/>
        </w:rPr>
      </w:pPr>
      <w:bookmarkStart w:id="9" w:name="_Toc214457486"/>
      <w:bookmarkStart w:id="10" w:name="_Toc214457564"/>
      <w:bookmarkEnd w:id="7"/>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453FC547" w14:textId="77777777" w:rsidR="00F96689" w:rsidRPr="007E6725" w:rsidRDefault="00F96689" w:rsidP="00F96689"/>
    <w:p w14:paraId="3A801F31" w14:textId="77777777" w:rsidR="00F96689" w:rsidRPr="005F42A5" w:rsidRDefault="00F96689" w:rsidP="00F96689">
      <w:pPr>
        <w:pStyle w:val="2"/>
        <w:jc w:val="center"/>
        <w:rPr>
          <w:rFonts w:ascii="Times New Roman" w:hAnsi="Times New Roman" w:cs="Times New Roman"/>
          <w:b/>
          <w:color w:val="auto"/>
          <w:sz w:val="28"/>
          <w:szCs w:val="28"/>
        </w:rPr>
      </w:pPr>
      <w:bookmarkStart w:id="11" w:name="_Toc214457487"/>
      <w:bookmarkStart w:id="12" w:name="_Toc214457565"/>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59"/>
        <w:gridCol w:w="4148"/>
      </w:tblGrid>
      <w:tr w:rsidR="00F96689" w:rsidRPr="007E6725" w14:paraId="06835194" w14:textId="77777777" w:rsidTr="00E069DB">
        <w:trPr>
          <w:trHeight w:val="641"/>
        </w:trPr>
        <w:tc>
          <w:tcPr>
            <w:tcW w:w="4080" w:type="pct"/>
            <w:shd w:val="clear" w:color="auto" w:fill="auto"/>
            <w:vAlign w:val="center"/>
            <w:hideMark/>
          </w:tcPr>
          <w:p w14:paraId="603971F1" w14:textId="77777777" w:rsidR="00F96689" w:rsidRPr="007E6725" w:rsidRDefault="00F96689" w:rsidP="00E069DB">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16D50DE9" w14:textId="77777777" w:rsidR="00F96689" w:rsidRPr="007E6725" w:rsidRDefault="00F96689" w:rsidP="00E069DB">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F96689" w:rsidRPr="007E6725" w14:paraId="614BF846" w14:textId="77777777" w:rsidTr="00E069DB">
        <w:trPr>
          <w:trHeight w:val="354"/>
        </w:trPr>
        <w:tc>
          <w:tcPr>
            <w:tcW w:w="4080" w:type="pct"/>
            <w:shd w:val="clear" w:color="auto" w:fill="auto"/>
            <w:vAlign w:val="center"/>
          </w:tcPr>
          <w:p w14:paraId="76DD5B80" w14:textId="77777777" w:rsidR="00F96689" w:rsidRPr="00AC0547" w:rsidRDefault="00F96689" w:rsidP="00E069DB">
            <w:pPr>
              <w:rPr>
                <w:rFonts w:ascii="Times New Roman" w:hAnsi="Times New Roman" w:cs="Times New Roman"/>
                <w:lang w:bidi="ru-RU"/>
              </w:rPr>
            </w:pPr>
            <w:r w:rsidRPr="00AC0547">
              <w:rPr>
                <w:rFonts w:ascii="Times New Roman" w:hAnsi="Times New Roman" w:cs="Times New Roman"/>
                <w:sz w:val="24"/>
                <w:szCs w:val="24"/>
              </w:rPr>
              <w:t>Макроэкономика</w:t>
            </w:r>
            <w:proofErr w:type="gramStart"/>
            <w:r w:rsidRPr="00AC0547">
              <w:rPr>
                <w:rFonts w:ascii="Times New Roman" w:hAnsi="Times New Roman" w:cs="Times New Roman"/>
                <w:sz w:val="24"/>
                <w:szCs w:val="24"/>
              </w:rPr>
              <w:t xml:space="preserve"> :</w:t>
            </w:r>
            <w:proofErr w:type="gramEnd"/>
            <w:r w:rsidRPr="00AC0547">
              <w:rPr>
                <w:rFonts w:ascii="Times New Roman" w:hAnsi="Times New Roman" w:cs="Times New Roman"/>
                <w:sz w:val="24"/>
                <w:szCs w:val="24"/>
              </w:rPr>
              <w:t xml:space="preserve"> учебник для вузов / под общей редакцией В. Ф. Максимовой. — 4-е изд., </w:t>
            </w:r>
            <w:proofErr w:type="spellStart"/>
            <w:r w:rsidRPr="00AC0547">
              <w:rPr>
                <w:rFonts w:ascii="Times New Roman" w:hAnsi="Times New Roman" w:cs="Times New Roman"/>
                <w:sz w:val="24"/>
                <w:szCs w:val="24"/>
              </w:rPr>
              <w:t>перераб</w:t>
            </w:r>
            <w:proofErr w:type="spellEnd"/>
            <w:r w:rsidRPr="00AC0547">
              <w:rPr>
                <w:rFonts w:ascii="Times New Roman" w:hAnsi="Times New Roman" w:cs="Times New Roman"/>
                <w:sz w:val="24"/>
                <w:szCs w:val="24"/>
              </w:rPr>
              <w:t xml:space="preserve">. и доп. — Москва : Издательство </w:t>
            </w:r>
            <w:proofErr w:type="spellStart"/>
            <w:r w:rsidRPr="00AC0547">
              <w:rPr>
                <w:rFonts w:ascii="Times New Roman" w:hAnsi="Times New Roman" w:cs="Times New Roman"/>
                <w:sz w:val="24"/>
                <w:szCs w:val="24"/>
              </w:rPr>
              <w:t>Юрайт</w:t>
            </w:r>
            <w:proofErr w:type="spellEnd"/>
            <w:r w:rsidRPr="00AC0547">
              <w:rPr>
                <w:rFonts w:ascii="Times New Roman" w:hAnsi="Times New Roman" w:cs="Times New Roman"/>
                <w:sz w:val="24"/>
                <w:szCs w:val="24"/>
              </w:rPr>
              <w:t>, 2025. — 166 с.</w:t>
            </w:r>
          </w:p>
        </w:tc>
        <w:tc>
          <w:tcPr>
            <w:tcW w:w="920" w:type="pct"/>
            <w:shd w:val="clear" w:color="auto" w:fill="auto"/>
            <w:vAlign w:val="center"/>
            <w:hideMark/>
          </w:tcPr>
          <w:p w14:paraId="250C3B4E" w14:textId="77777777" w:rsidR="00F96689" w:rsidRPr="00AC0547" w:rsidRDefault="00C02BCF" w:rsidP="00E069DB">
            <w:pPr>
              <w:autoSpaceDE w:val="0"/>
              <w:autoSpaceDN w:val="0"/>
              <w:adjustRightInd w:val="0"/>
              <w:spacing w:after="0" w:line="240" w:lineRule="auto"/>
              <w:rPr>
                <w:rFonts w:ascii="Times New Roman" w:hAnsi="Times New Roman" w:cs="Times New Roman"/>
                <w:color w:val="0000FF"/>
                <w:sz w:val="24"/>
                <w:szCs w:val="24"/>
              </w:rPr>
            </w:pPr>
            <w:hyperlink r:id="rId12" w:history="1">
              <w:r w:rsidR="00F96689">
                <w:rPr>
                  <w:color w:val="00008B"/>
                  <w:u w:val="single"/>
                </w:rPr>
                <w:t>https://www.urait.ru/bcode/562649</w:t>
              </w:r>
            </w:hyperlink>
          </w:p>
        </w:tc>
      </w:tr>
      <w:tr w:rsidR="00F96689" w:rsidRPr="00F076F4" w14:paraId="6BD77F0B" w14:textId="77777777" w:rsidTr="00E069DB">
        <w:trPr>
          <w:trHeight w:val="354"/>
        </w:trPr>
        <w:tc>
          <w:tcPr>
            <w:tcW w:w="4080" w:type="pct"/>
            <w:shd w:val="clear" w:color="auto" w:fill="auto"/>
            <w:vAlign w:val="center"/>
          </w:tcPr>
          <w:p w14:paraId="3A808692" w14:textId="77777777" w:rsidR="00F96689" w:rsidRPr="00AC0547" w:rsidRDefault="00F96689" w:rsidP="00E069DB">
            <w:pPr>
              <w:rPr>
                <w:rFonts w:ascii="Times New Roman" w:hAnsi="Times New Roman" w:cs="Times New Roman"/>
                <w:lang w:bidi="ru-RU"/>
              </w:rPr>
            </w:pPr>
            <w:r w:rsidRPr="00AC0547">
              <w:rPr>
                <w:rFonts w:ascii="Times New Roman" w:hAnsi="Times New Roman" w:cs="Times New Roman"/>
                <w:sz w:val="24"/>
                <w:szCs w:val="24"/>
              </w:rPr>
              <w:t>Макроэкономика для управленческих специальностей</w:t>
            </w:r>
            <w:proofErr w:type="gramStart"/>
            <w:r w:rsidRPr="00AC0547">
              <w:rPr>
                <w:rFonts w:ascii="Times New Roman" w:hAnsi="Times New Roman" w:cs="Times New Roman"/>
                <w:sz w:val="24"/>
                <w:szCs w:val="24"/>
              </w:rPr>
              <w:t xml:space="preserve"> :</w:t>
            </w:r>
            <w:proofErr w:type="gramEnd"/>
            <w:r w:rsidRPr="00AC0547">
              <w:rPr>
                <w:rFonts w:ascii="Times New Roman" w:hAnsi="Times New Roman" w:cs="Times New Roman"/>
                <w:sz w:val="24"/>
                <w:szCs w:val="24"/>
              </w:rPr>
              <w:t xml:space="preserve"> учебник и практикум для вузов / под редакцией Г. А. Родиной. — 3-е изд., </w:t>
            </w:r>
            <w:proofErr w:type="spellStart"/>
            <w:r w:rsidRPr="00AC0547">
              <w:rPr>
                <w:rFonts w:ascii="Times New Roman" w:hAnsi="Times New Roman" w:cs="Times New Roman"/>
                <w:sz w:val="24"/>
                <w:szCs w:val="24"/>
              </w:rPr>
              <w:t>перераб</w:t>
            </w:r>
            <w:proofErr w:type="spellEnd"/>
            <w:r w:rsidRPr="00AC0547">
              <w:rPr>
                <w:rFonts w:ascii="Times New Roman" w:hAnsi="Times New Roman" w:cs="Times New Roman"/>
                <w:sz w:val="24"/>
                <w:szCs w:val="24"/>
              </w:rPr>
              <w:t xml:space="preserve">. и доп. — Москва : Издательство </w:t>
            </w:r>
            <w:proofErr w:type="spellStart"/>
            <w:r w:rsidRPr="00AC0547">
              <w:rPr>
                <w:rFonts w:ascii="Times New Roman" w:hAnsi="Times New Roman" w:cs="Times New Roman"/>
                <w:sz w:val="24"/>
                <w:szCs w:val="24"/>
              </w:rPr>
              <w:t>Юрайт</w:t>
            </w:r>
            <w:proofErr w:type="spellEnd"/>
            <w:r w:rsidRPr="00AC0547">
              <w:rPr>
                <w:rFonts w:ascii="Times New Roman" w:hAnsi="Times New Roman" w:cs="Times New Roman"/>
                <w:sz w:val="24"/>
                <w:szCs w:val="24"/>
              </w:rPr>
              <w:t>, 2025. — 471 с.</w:t>
            </w:r>
          </w:p>
        </w:tc>
        <w:tc>
          <w:tcPr>
            <w:tcW w:w="920" w:type="pct"/>
            <w:shd w:val="clear" w:color="auto" w:fill="auto"/>
            <w:vAlign w:val="center"/>
            <w:hideMark/>
          </w:tcPr>
          <w:p w14:paraId="6FB77384" w14:textId="77777777" w:rsidR="00F96689" w:rsidRPr="007E6725" w:rsidRDefault="00C02BCF" w:rsidP="00E069DB">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F96689" w:rsidRPr="00AC0547">
                <w:rPr>
                  <w:color w:val="00008B"/>
                  <w:u w:val="single"/>
                  <w:lang w:val="en-US"/>
                </w:rPr>
                <w:t>https://www.urait.ru/book/makr ... encheskih-specialnostey-559931</w:t>
              </w:r>
            </w:hyperlink>
          </w:p>
        </w:tc>
      </w:tr>
      <w:tr w:rsidR="00F96689" w:rsidRPr="007E6725" w14:paraId="721DCBA8" w14:textId="77777777" w:rsidTr="00E069DB">
        <w:trPr>
          <w:trHeight w:val="354"/>
        </w:trPr>
        <w:tc>
          <w:tcPr>
            <w:tcW w:w="4080" w:type="pct"/>
            <w:shd w:val="clear" w:color="auto" w:fill="auto"/>
            <w:vAlign w:val="center"/>
          </w:tcPr>
          <w:p w14:paraId="4531BF02" w14:textId="77777777" w:rsidR="00F96689" w:rsidRPr="00AC0547" w:rsidRDefault="00F96689" w:rsidP="00E069DB">
            <w:pPr>
              <w:rPr>
                <w:rFonts w:ascii="Times New Roman" w:hAnsi="Times New Roman" w:cs="Times New Roman"/>
                <w:lang w:bidi="ru-RU"/>
              </w:rPr>
            </w:pPr>
            <w:r w:rsidRPr="00AC0547">
              <w:rPr>
                <w:rFonts w:ascii="Times New Roman" w:hAnsi="Times New Roman" w:cs="Times New Roman"/>
                <w:sz w:val="24"/>
                <w:szCs w:val="24"/>
              </w:rPr>
              <w:t>Кульков, В. М.  Макроэкономика</w:t>
            </w:r>
            <w:proofErr w:type="gramStart"/>
            <w:r w:rsidRPr="00AC0547">
              <w:rPr>
                <w:rFonts w:ascii="Times New Roman" w:hAnsi="Times New Roman" w:cs="Times New Roman"/>
                <w:sz w:val="24"/>
                <w:szCs w:val="24"/>
              </w:rPr>
              <w:t xml:space="preserve"> :</w:t>
            </w:r>
            <w:proofErr w:type="gramEnd"/>
            <w:r w:rsidRPr="00AC0547">
              <w:rPr>
                <w:rFonts w:ascii="Times New Roman" w:hAnsi="Times New Roman" w:cs="Times New Roman"/>
                <w:sz w:val="24"/>
                <w:szCs w:val="24"/>
              </w:rPr>
              <w:t xml:space="preserve"> учебник и практикум для вузов / В. М. Кульков, И. М. </w:t>
            </w:r>
            <w:proofErr w:type="spellStart"/>
            <w:r w:rsidRPr="00AC0547">
              <w:rPr>
                <w:rFonts w:ascii="Times New Roman" w:hAnsi="Times New Roman" w:cs="Times New Roman"/>
                <w:sz w:val="24"/>
                <w:szCs w:val="24"/>
              </w:rPr>
              <w:t>Теняков</w:t>
            </w:r>
            <w:proofErr w:type="spellEnd"/>
            <w:r w:rsidRPr="00AC0547">
              <w:rPr>
                <w:rFonts w:ascii="Times New Roman" w:hAnsi="Times New Roman" w:cs="Times New Roman"/>
                <w:sz w:val="24"/>
                <w:szCs w:val="24"/>
              </w:rPr>
              <w:t xml:space="preserve">. — 3-е изд., </w:t>
            </w:r>
            <w:proofErr w:type="spellStart"/>
            <w:r w:rsidRPr="00AC0547">
              <w:rPr>
                <w:rFonts w:ascii="Times New Roman" w:hAnsi="Times New Roman" w:cs="Times New Roman"/>
                <w:sz w:val="24"/>
                <w:szCs w:val="24"/>
              </w:rPr>
              <w:t>перераб</w:t>
            </w:r>
            <w:proofErr w:type="spellEnd"/>
            <w:r w:rsidRPr="00AC0547">
              <w:rPr>
                <w:rFonts w:ascii="Times New Roman" w:hAnsi="Times New Roman" w:cs="Times New Roman"/>
                <w:sz w:val="24"/>
                <w:szCs w:val="24"/>
              </w:rPr>
              <w:t xml:space="preserve">. и доп. — Москва : Издательство </w:t>
            </w:r>
            <w:proofErr w:type="spellStart"/>
            <w:r w:rsidRPr="00AC0547">
              <w:rPr>
                <w:rFonts w:ascii="Times New Roman" w:hAnsi="Times New Roman" w:cs="Times New Roman"/>
                <w:sz w:val="24"/>
                <w:szCs w:val="24"/>
              </w:rPr>
              <w:t>Юрайт</w:t>
            </w:r>
            <w:proofErr w:type="spellEnd"/>
            <w:r w:rsidRPr="00AC0547">
              <w:rPr>
                <w:rFonts w:ascii="Times New Roman" w:hAnsi="Times New Roman" w:cs="Times New Roman"/>
                <w:sz w:val="24"/>
                <w:szCs w:val="24"/>
              </w:rPr>
              <w:t>, 2025. — 324 с.</w:t>
            </w:r>
          </w:p>
        </w:tc>
        <w:tc>
          <w:tcPr>
            <w:tcW w:w="920" w:type="pct"/>
            <w:shd w:val="clear" w:color="auto" w:fill="auto"/>
            <w:vAlign w:val="center"/>
            <w:hideMark/>
          </w:tcPr>
          <w:p w14:paraId="20798CDD" w14:textId="77777777" w:rsidR="00F96689" w:rsidRPr="00AC0547" w:rsidRDefault="00C02BCF" w:rsidP="00E069DB">
            <w:pPr>
              <w:autoSpaceDE w:val="0"/>
              <w:autoSpaceDN w:val="0"/>
              <w:adjustRightInd w:val="0"/>
              <w:spacing w:after="0" w:line="240" w:lineRule="auto"/>
              <w:rPr>
                <w:rFonts w:ascii="Times New Roman" w:hAnsi="Times New Roman" w:cs="Times New Roman"/>
                <w:color w:val="0000FF"/>
                <w:sz w:val="24"/>
                <w:szCs w:val="24"/>
              </w:rPr>
            </w:pPr>
            <w:hyperlink r:id="rId14" w:history="1">
              <w:r w:rsidR="00F96689">
                <w:rPr>
                  <w:color w:val="00008B"/>
                  <w:u w:val="single"/>
                </w:rPr>
                <w:t>https://www.urait.ru/book/makroekonomika-560381</w:t>
              </w:r>
            </w:hyperlink>
          </w:p>
        </w:tc>
      </w:tr>
      <w:tr w:rsidR="00F96689" w:rsidRPr="007E6725" w14:paraId="402ED942" w14:textId="77777777" w:rsidTr="00E069DB">
        <w:trPr>
          <w:trHeight w:val="354"/>
        </w:trPr>
        <w:tc>
          <w:tcPr>
            <w:tcW w:w="4080" w:type="pct"/>
            <w:shd w:val="clear" w:color="auto" w:fill="auto"/>
            <w:vAlign w:val="center"/>
          </w:tcPr>
          <w:p w14:paraId="7C1ACFE8" w14:textId="77777777" w:rsidR="00F96689" w:rsidRPr="00AC0547" w:rsidRDefault="00F96689" w:rsidP="00E069DB">
            <w:pPr>
              <w:rPr>
                <w:rFonts w:ascii="Times New Roman" w:hAnsi="Times New Roman" w:cs="Times New Roman"/>
                <w:lang w:bidi="ru-RU"/>
              </w:rPr>
            </w:pPr>
            <w:r w:rsidRPr="00AC0547">
              <w:rPr>
                <w:rFonts w:ascii="Times New Roman" w:hAnsi="Times New Roman" w:cs="Times New Roman"/>
                <w:sz w:val="24"/>
                <w:szCs w:val="24"/>
              </w:rPr>
              <w:t>Макроэкономика : практикум / [</w:t>
            </w:r>
            <w:proofErr w:type="spellStart"/>
            <w:r w:rsidRPr="00AC0547">
              <w:rPr>
                <w:rFonts w:ascii="Times New Roman" w:hAnsi="Times New Roman" w:cs="Times New Roman"/>
                <w:sz w:val="24"/>
                <w:szCs w:val="24"/>
              </w:rPr>
              <w:t>А.Б.Камышова</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Е.Г.Колесник</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С.Н.Пшеничникова</w:t>
            </w:r>
            <w:proofErr w:type="spellEnd"/>
            <w:r w:rsidRPr="00AC0547">
              <w:rPr>
                <w:rFonts w:ascii="Times New Roman" w:hAnsi="Times New Roman" w:cs="Times New Roman"/>
                <w:sz w:val="24"/>
                <w:szCs w:val="24"/>
              </w:rPr>
              <w:t xml:space="preserve"> и др.] ; М-во науки и высш. образования</w:t>
            </w:r>
            <w:proofErr w:type="gramStart"/>
            <w:r w:rsidRPr="00AC0547">
              <w:rPr>
                <w:rFonts w:ascii="Times New Roman" w:hAnsi="Times New Roman" w:cs="Times New Roman"/>
                <w:sz w:val="24"/>
                <w:szCs w:val="24"/>
              </w:rPr>
              <w:t xml:space="preserve"> Р</w:t>
            </w:r>
            <w:proofErr w:type="gramEnd"/>
            <w:r w:rsidRPr="00AC0547">
              <w:rPr>
                <w:rFonts w:ascii="Times New Roman" w:hAnsi="Times New Roman" w:cs="Times New Roman"/>
                <w:sz w:val="24"/>
                <w:szCs w:val="24"/>
              </w:rPr>
              <w:t>ос. Федерации, С.-</w:t>
            </w:r>
            <w:proofErr w:type="spellStart"/>
            <w:r w:rsidRPr="00AC0547">
              <w:rPr>
                <w:rFonts w:ascii="Times New Roman" w:hAnsi="Times New Roman" w:cs="Times New Roman"/>
                <w:sz w:val="24"/>
                <w:szCs w:val="24"/>
              </w:rPr>
              <w:t>Петерб</w:t>
            </w:r>
            <w:proofErr w:type="spellEnd"/>
            <w:r w:rsidRPr="00AC0547">
              <w:rPr>
                <w:rFonts w:ascii="Times New Roman" w:hAnsi="Times New Roman" w:cs="Times New Roman"/>
                <w:sz w:val="24"/>
                <w:szCs w:val="24"/>
              </w:rPr>
              <w:t xml:space="preserve">. гос.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ун-т, Каф</w:t>
            </w:r>
            <w:proofErr w:type="gramStart"/>
            <w:r w:rsidRPr="00AC0547">
              <w:rPr>
                <w:rFonts w:ascii="Times New Roman" w:hAnsi="Times New Roman" w:cs="Times New Roman"/>
                <w:sz w:val="24"/>
                <w:szCs w:val="24"/>
              </w:rPr>
              <w:t>.</w:t>
            </w:r>
            <w:proofErr w:type="gramEnd"/>
            <w:r w:rsidRPr="00AC0547">
              <w:rPr>
                <w:rFonts w:ascii="Times New Roman" w:hAnsi="Times New Roman" w:cs="Times New Roman"/>
                <w:sz w:val="24"/>
                <w:szCs w:val="24"/>
              </w:rPr>
              <w:t xml:space="preserve"> </w:t>
            </w:r>
            <w:proofErr w:type="gramStart"/>
            <w:r w:rsidRPr="00AC0547">
              <w:rPr>
                <w:rFonts w:ascii="Times New Roman" w:hAnsi="Times New Roman" w:cs="Times New Roman"/>
                <w:sz w:val="24"/>
                <w:szCs w:val="24"/>
              </w:rPr>
              <w:t>о</w:t>
            </w:r>
            <w:proofErr w:type="gramEnd"/>
            <w:r w:rsidRPr="00AC0547">
              <w:rPr>
                <w:rFonts w:ascii="Times New Roman" w:hAnsi="Times New Roman" w:cs="Times New Roman"/>
                <w:sz w:val="24"/>
                <w:szCs w:val="24"/>
              </w:rPr>
              <w:t xml:space="preserve">бщ.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xml:space="preserve">. теории и истории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мыслиСанкт</w:t>
            </w:r>
            <w:proofErr w:type="spellEnd"/>
            <w:r w:rsidRPr="00AC0547">
              <w:rPr>
                <w:rFonts w:ascii="Times New Roman" w:hAnsi="Times New Roman" w:cs="Times New Roman"/>
                <w:sz w:val="24"/>
                <w:szCs w:val="24"/>
              </w:rPr>
              <w:t>-Петербург : [б. и.], 2023.</w:t>
            </w:r>
          </w:p>
        </w:tc>
        <w:tc>
          <w:tcPr>
            <w:tcW w:w="920" w:type="pct"/>
            <w:shd w:val="clear" w:color="auto" w:fill="auto"/>
            <w:vAlign w:val="center"/>
            <w:hideMark/>
          </w:tcPr>
          <w:p w14:paraId="2BA6FC6E" w14:textId="77777777" w:rsidR="00F96689" w:rsidRPr="007E6725" w:rsidRDefault="00C02BCF" w:rsidP="00E069DB">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F96689">
                <w:rPr>
                  <w:color w:val="00008B"/>
                  <w:u w:val="single"/>
                </w:rPr>
                <w:t>https://opac.unecon.ru/elibrar ... 82%D0%B8%D0%BA%D1%83%D0%BC.pdf</w:t>
              </w:r>
            </w:hyperlink>
          </w:p>
        </w:tc>
      </w:tr>
      <w:tr w:rsidR="00F96689" w:rsidRPr="007E6725" w14:paraId="777B157C" w14:textId="77777777" w:rsidTr="00E069DB">
        <w:trPr>
          <w:trHeight w:val="354"/>
        </w:trPr>
        <w:tc>
          <w:tcPr>
            <w:tcW w:w="4080" w:type="pct"/>
            <w:shd w:val="clear" w:color="auto" w:fill="auto"/>
            <w:vAlign w:val="center"/>
          </w:tcPr>
          <w:p w14:paraId="605195E3" w14:textId="77777777" w:rsidR="00F96689" w:rsidRPr="00AC0547" w:rsidRDefault="00F96689" w:rsidP="00E069DB">
            <w:pPr>
              <w:rPr>
                <w:rFonts w:ascii="Times New Roman" w:hAnsi="Times New Roman" w:cs="Times New Roman"/>
                <w:lang w:bidi="ru-RU"/>
              </w:rPr>
            </w:pPr>
            <w:r w:rsidRPr="00AC0547">
              <w:rPr>
                <w:rFonts w:ascii="Times New Roman" w:hAnsi="Times New Roman" w:cs="Times New Roman"/>
                <w:sz w:val="24"/>
                <w:szCs w:val="24"/>
              </w:rPr>
              <w:t xml:space="preserve">Макроэкономика : учебник / [А.Б. </w:t>
            </w:r>
            <w:proofErr w:type="spellStart"/>
            <w:r w:rsidRPr="00AC0547">
              <w:rPr>
                <w:rFonts w:ascii="Times New Roman" w:hAnsi="Times New Roman" w:cs="Times New Roman"/>
                <w:sz w:val="24"/>
                <w:szCs w:val="24"/>
              </w:rPr>
              <w:t>Камышова</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С.Н.Пшеничникова,Г.Ф.Фейгин</w:t>
            </w:r>
            <w:proofErr w:type="spellEnd"/>
            <w:r w:rsidRPr="00AC0547">
              <w:rPr>
                <w:rFonts w:ascii="Times New Roman" w:hAnsi="Times New Roman" w:cs="Times New Roman"/>
                <w:sz w:val="24"/>
                <w:szCs w:val="24"/>
              </w:rPr>
              <w:t xml:space="preserve"> и др.] ; под ред. </w:t>
            </w:r>
            <w:proofErr w:type="spellStart"/>
            <w:r w:rsidRPr="00AC0547">
              <w:rPr>
                <w:rFonts w:ascii="Times New Roman" w:hAnsi="Times New Roman" w:cs="Times New Roman"/>
                <w:sz w:val="24"/>
                <w:szCs w:val="24"/>
              </w:rPr>
              <w:t>А.Б.Камышовой</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Е.Г.Колесник</w:t>
            </w:r>
            <w:proofErr w:type="spellEnd"/>
            <w:r w:rsidRPr="00AC0547">
              <w:rPr>
                <w:rFonts w:ascii="Times New Roman" w:hAnsi="Times New Roman" w:cs="Times New Roman"/>
                <w:sz w:val="24"/>
                <w:szCs w:val="24"/>
              </w:rPr>
              <w:t xml:space="preserve"> ; М-во науки и высш. образования</w:t>
            </w:r>
            <w:proofErr w:type="gramStart"/>
            <w:r w:rsidRPr="00AC0547">
              <w:rPr>
                <w:rFonts w:ascii="Times New Roman" w:hAnsi="Times New Roman" w:cs="Times New Roman"/>
                <w:sz w:val="24"/>
                <w:szCs w:val="24"/>
              </w:rPr>
              <w:t xml:space="preserve"> Р</w:t>
            </w:r>
            <w:proofErr w:type="gramEnd"/>
            <w:r w:rsidRPr="00AC0547">
              <w:rPr>
                <w:rFonts w:ascii="Times New Roman" w:hAnsi="Times New Roman" w:cs="Times New Roman"/>
                <w:sz w:val="24"/>
                <w:szCs w:val="24"/>
              </w:rPr>
              <w:t>ос. Федерации, С.-</w:t>
            </w:r>
            <w:proofErr w:type="spellStart"/>
            <w:r w:rsidRPr="00AC0547">
              <w:rPr>
                <w:rFonts w:ascii="Times New Roman" w:hAnsi="Times New Roman" w:cs="Times New Roman"/>
                <w:sz w:val="24"/>
                <w:szCs w:val="24"/>
              </w:rPr>
              <w:t>Петерб</w:t>
            </w:r>
            <w:proofErr w:type="spellEnd"/>
            <w:r w:rsidRPr="00AC0547">
              <w:rPr>
                <w:rFonts w:ascii="Times New Roman" w:hAnsi="Times New Roman" w:cs="Times New Roman"/>
                <w:sz w:val="24"/>
                <w:szCs w:val="24"/>
              </w:rPr>
              <w:t xml:space="preserve">. гос.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ун-т, Каф</w:t>
            </w:r>
            <w:proofErr w:type="gramStart"/>
            <w:r w:rsidRPr="00AC0547">
              <w:rPr>
                <w:rFonts w:ascii="Times New Roman" w:hAnsi="Times New Roman" w:cs="Times New Roman"/>
                <w:sz w:val="24"/>
                <w:szCs w:val="24"/>
              </w:rPr>
              <w:t>.</w:t>
            </w:r>
            <w:proofErr w:type="gramEnd"/>
            <w:r w:rsidRPr="00AC0547">
              <w:rPr>
                <w:rFonts w:ascii="Times New Roman" w:hAnsi="Times New Roman" w:cs="Times New Roman"/>
                <w:sz w:val="24"/>
                <w:szCs w:val="24"/>
              </w:rPr>
              <w:t xml:space="preserve"> </w:t>
            </w:r>
            <w:proofErr w:type="gramStart"/>
            <w:r w:rsidRPr="00AC0547">
              <w:rPr>
                <w:rFonts w:ascii="Times New Roman" w:hAnsi="Times New Roman" w:cs="Times New Roman"/>
                <w:sz w:val="24"/>
                <w:szCs w:val="24"/>
              </w:rPr>
              <w:t>о</w:t>
            </w:r>
            <w:proofErr w:type="gramEnd"/>
            <w:r w:rsidRPr="00AC0547">
              <w:rPr>
                <w:rFonts w:ascii="Times New Roman" w:hAnsi="Times New Roman" w:cs="Times New Roman"/>
                <w:sz w:val="24"/>
                <w:szCs w:val="24"/>
              </w:rPr>
              <w:t xml:space="preserve">бщ.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xml:space="preserve">. теории и истории </w:t>
            </w:r>
            <w:proofErr w:type="spellStart"/>
            <w:r w:rsidRPr="00AC0547">
              <w:rPr>
                <w:rFonts w:ascii="Times New Roman" w:hAnsi="Times New Roman" w:cs="Times New Roman"/>
                <w:sz w:val="24"/>
                <w:szCs w:val="24"/>
              </w:rPr>
              <w:t>экон</w:t>
            </w:r>
            <w:proofErr w:type="spellEnd"/>
            <w:r w:rsidRPr="00AC0547">
              <w:rPr>
                <w:rFonts w:ascii="Times New Roman" w:hAnsi="Times New Roman" w:cs="Times New Roman"/>
                <w:sz w:val="24"/>
                <w:szCs w:val="24"/>
              </w:rPr>
              <w:t xml:space="preserve">. </w:t>
            </w:r>
            <w:proofErr w:type="spellStart"/>
            <w:r w:rsidRPr="00AC0547">
              <w:rPr>
                <w:rFonts w:ascii="Times New Roman" w:hAnsi="Times New Roman" w:cs="Times New Roman"/>
                <w:sz w:val="24"/>
                <w:szCs w:val="24"/>
              </w:rPr>
              <w:t>мыслиСанкт</w:t>
            </w:r>
            <w:proofErr w:type="spellEnd"/>
            <w:r w:rsidRPr="00AC0547">
              <w:rPr>
                <w:rFonts w:ascii="Times New Roman" w:hAnsi="Times New Roman" w:cs="Times New Roman"/>
                <w:sz w:val="24"/>
                <w:szCs w:val="24"/>
              </w:rPr>
              <w:t>-Петербург : Изд-во СПбГЭУ, 2022</w:t>
            </w:r>
          </w:p>
        </w:tc>
        <w:tc>
          <w:tcPr>
            <w:tcW w:w="920" w:type="pct"/>
            <w:shd w:val="clear" w:color="auto" w:fill="auto"/>
            <w:vAlign w:val="center"/>
            <w:hideMark/>
          </w:tcPr>
          <w:p w14:paraId="34F0084C" w14:textId="77777777" w:rsidR="00F96689" w:rsidRPr="007E6725" w:rsidRDefault="00C02BCF" w:rsidP="00E069DB">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F96689">
                <w:rPr>
                  <w:color w:val="00008B"/>
                  <w:u w:val="single"/>
                </w:rPr>
                <w:t>https://opac.unecon.ru/elibrar ... 8B%D1%88%D0%BE%D0%B2%D0%B0.pdf</w:t>
              </w:r>
            </w:hyperlink>
          </w:p>
        </w:tc>
      </w:tr>
    </w:tbl>
    <w:p w14:paraId="47F439FF" w14:textId="77777777" w:rsidR="00F96689" w:rsidRPr="007E6725" w:rsidRDefault="00F96689" w:rsidP="00F96689">
      <w:pPr>
        <w:jc w:val="center"/>
        <w:rPr>
          <w:rFonts w:ascii="Times New Roman" w:hAnsi="Times New Roman" w:cs="Times New Roman"/>
          <w:b/>
          <w:sz w:val="28"/>
          <w:szCs w:val="28"/>
        </w:rPr>
      </w:pPr>
    </w:p>
    <w:p w14:paraId="7F61C087" w14:textId="77777777" w:rsidR="00F96689" w:rsidRPr="005F42A5" w:rsidRDefault="00F96689" w:rsidP="00F96689">
      <w:pPr>
        <w:pStyle w:val="2"/>
        <w:jc w:val="center"/>
        <w:rPr>
          <w:rFonts w:ascii="Times New Roman" w:hAnsi="Times New Roman" w:cs="Times New Roman"/>
          <w:b/>
          <w:color w:val="auto"/>
          <w:sz w:val="28"/>
          <w:szCs w:val="28"/>
        </w:rPr>
      </w:pPr>
      <w:bookmarkStart w:id="13" w:name="_Toc214457488"/>
      <w:bookmarkStart w:id="14" w:name="_Toc214457566"/>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3"/>
      <w:bookmarkEnd w:id="14"/>
    </w:p>
    <w:p w14:paraId="6423F387" w14:textId="77777777" w:rsidR="00F96689" w:rsidRPr="007E6725" w:rsidRDefault="00F96689" w:rsidP="00F96689"/>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F96689" w:rsidRPr="007E6725" w14:paraId="573EB999" w14:textId="77777777" w:rsidTr="00E069DB">
        <w:tc>
          <w:tcPr>
            <w:tcW w:w="9345" w:type="dxa"/>
          </w:tcPr>
          <w:p w14:paraId="52425EE1" w14:textId="77777777" w:rsidR="00F96689" w:rsidRPr="007E6725" w:rsidRDefault="00F96689"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F96689" w:rsidRPr="007E6725" w14:paraId="20741F21" w14:textId="77777777" w:rsidTr="00E069DB">
        <w:tc>
          <w:tcPr>
            <w:tcW w:w="9345" w:type="dxa"/>
          </w:tcPr>
          <w:p w14:paraId="1C6316F3" w14:textId="77777777" w:rsidR="00F96689" w:rsidRPr="007E6725" w:rsidRDefault="00F96689"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AnyLogic</w:t>
            </w:r>
            <w:proofErr w:type="spellEnd"/>
            <w:r w:rsidRPr="007E6725">
              <w:rPr>
                <w:rFonts w:ascii="Times New Roman" w:hAnsi="Times New Roman" w:cs="Times New Roman"/>
                <w:sz w:val="26"/>
                <w:szCs w:val="26"/>
                <w:lang w:val="en-US"/>
              </w:rPr>
              <w:t xml:space="preserve"> PLE</w:t>
            </w:r>
          </w:p>
        </w:tc>
      </w:tr>
      <w:tr w:rsidR="00F96689" w:rsidRPr="007E6725" w14:paraId="65DB717D" w14:textId="77777777" w:rsidTr="00E069DB">
        <w:tc>
          <w:tcPr>
            <w:tcW w:w="9345" w:type="dxa"/>
          </w:tcPr>
          <w:p w14:paraId="21DAE6F8" w14:textId="77777777" w:rsidR="00F96689" w:rsidRPr="007E6725" w:rsidRDefault="00F96689"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F96689" w:rsidRPr="007E6725" w14:paraId="712F79DE" w14:textId="77777777" w:rsidTr="00E069DB">
        <w:tc>
          <w:tcPr>
            <w:tcW w:w="9345" w:type="dxa"/>
          </w:tcPr>
          <w:p w14:paraId="2E9DA77F" w14:textId="77777777" w:rsidR="00F96689" w:rsidRPr="007E6725" w:rsidRDefault="00F96689"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F96689" w:rsidRPr="007E6725" w14:paraId="07A1551F" w14:textId="77777777" w:rsidTr="00E069DB">
        <w:tc>
          <w:tcPr>
            <w:tcW w:w="9345" w:type="dxa"/>
          </w:tcPr>
          <w:p w14:paraId="45632578" w14:textId="77777777" w:rsidR="00F96689" w:rsidRPr="007E6725" w:rsidRDefault="00F96689"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F96689" w:rsidRPr="007E6725" w14:paraId="0A2EDF9A" w14:textId="77777777" w:rsidTr="00E069DB">
        <w:tc>
          <w:tcPr>
            <w:tcW w:w="9345" w:type="dxa"/>
          </w:tcPr>
          <w:p w14:paraId="534B48A6" w14:textId="77777777" w:rsidR="00F96689" w:rsidRPr="007E6725" w:rsidRDefault="00F96689"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4344BB83" w14:textId="77777777" w:rsidR="00F96689" w:rsidRPr="007E6725" w:rsidRDefault="00F96689" w:rsidP="00F96689">
      <w:pPr>
        <w:rPr>
          <w:rFonts w:ascii="Times New Roman" w:hAnsi="Times New Roman" w:cs="Times New Roman"/>
          <w:b/>
          <w:sz w:val="28"/>
          <w:szCs w:val="28"/>
        </w:rPr>
      </w:pPr>
    </w:p>
    <w:p w14:paraId="3EDA5CA4" w14:textId="77777777" w:rsidR="00F96689" w:rsidRPr="005F42A5" w:rsidRDefault="00F96689" w:rsidP="00F96689">
      <w:pPr>
        <w:pStyle w:val="2"/>
        <w:jc w:val="center"/>
        <w:rPr>
          <w:rFonts w:ascii="Times New Roman" w:hAnsi="Times New Roman" w:cs="Times New Roman"/>
          <w:b/>
          <w:color w:val="auto"/>
          <w:sz w:val="28"/>
          <w:szCs w:val="28"/>
        </w:rPr>
      </w:pPr>
      <w:bookmarkStart w:id="15" w:name="_Toc214457489"/>
      <w:bookmarkStart w:id="16" w:name="_Toc214457567"/>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F96689" w:rsidRPr="007E6725" w14:paraId="35679A71" w14:textId="77777777" w:rsidTr="00E069DB">
        <w:trPr>
          <w:trHeight w:val="276"/>
        </w:trPr>
        <w:tc>
          <w:tcPr>
            <w:tcW w:w="726" w:type="pct"/>
            <w:shd w:val="clear" w:color="auto" w:fill="auto"/>
            <w:vAlign w:val="center"/>
          </w:tcPr>
          <w:p w14:paraId="5A20E76D" w14:textId="77777777" w:rsidR="00F96689" w:rsidRPr="007E6725" w:rsidRDefault="00F96689" w:rsidP="00E069D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3B5B375C" w14:textId="77777777" w:rsidR="00F96689" w:rsidRPr="007E6725" w:rsidRDefault="00F96689" w:rsidP="00E069D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F96689" w:rsidRPr="007E6725" w14:paraId="41DCB091" w14:textId="77777777" w:rsidTr="00E069DB">
        <w:trPr>
          <w:trHeight w:val="340"/>
        </w:trPr>
        <w:tc>
          <w:tcPr>
            <w:tcW w:w="726" w:type="pct"/>
            <w:shd w:val="clear" w:color="auto" w:fill="auto"/>
            <w:vAlign w:val="center"/>
          </w:tcPr>
          <w:p w14:paraId="629CA89B" w14:textId="77777777" w:rsidR="00F96689" w:rsidRPr="007E6725" w:rsidRDefault="00F96689" w:rsidP="00E069DB">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2EFD2E0F"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F96689" w:rsidRPr="007E6725" w14:paraId="2B34A4EA" w14:textId="77777777" w:rsidTr="00E069DB">
        <w:trPr>
          <w:trHeight w:val="340"/>
        </w:trPr>
        <w:tc>
          <w:tcPr>
            <w:tcW w:w="726" w:type="pct"/>
            <w:shd w:val="clear" w:color="auto" w:fill="auto"/>
            <w:vAlign w:val="center"/>
          </w:tcPr>
          <w:p w14:paraId="4A6E9094" w14:textId="77777777" w:rsidR="00F96689" w:rsidRPr="007E6725" w:rsidRDefault="00F96689" w:rsidP="00E069DB">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0EAD58CF"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F96689" w:rsidRPr="007E6725" w14:paraId="0D05A726" w14:textId="77777777" w:rsidTr="00E069DB">
        <w:trPr>
          <w:trHeight w:val="340"/>
        </w:trPr>
        <w:tc>
          <w:tcPr>
            <w:tcW w:w="726" w:type="pct"/>
            <w:shd w:val="clear" w:color="auto" w:fill="auto"/>
            <w:vAlign w:val="center"/>
          </w:tcPr>
          <w:p w14:paraId="1DA762D3" w14:textId="77777777" w:rsidR="00F96689" w:rsidRPr="007E6725" w:rsidRDefault="00F96689" w:rsidP="00E069DB">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39870CDF"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F96689" w:rsidRPr="007E6725" w14:paraId="5DAC00E4" w14:textId="77777777" w:rsidTr="00E069DB">
        <w:trPr>
          <w:trHeight w:val="340"/>
        </w:trPr>
        <w:tc>
          <w:tcPr>
            <w:tcW w:w="726" w:type="pct"/>
            <w:shd w:val="clear" w:color="auto" w:fill="auto"/>
            <w:vAlign w:val="center"/>
          </w:tcPr>
          <w:p w14:paraId="2CEA1201" w14:textId="77777777" w:rsidR="00F96689" w:rsidRPr="007E6725" w:rsidRDefault="00F96689" w:rsidP="00E069DB">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2AC188DB"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F96689" w:rsidRPr="007E6725" w14:paraId="202E62E8" w14:textId="77777777" w:rsidTr="00E069DB">
        <w:trPr>
          <w:trHeight w:val="340"/>
        </w:trPr>
        <w:tc>
          <w:tcPr>
            <w:tcW w:w="726" w:type="pct"/>
            <w:shd w:val="clear" w:color="auto" w:fill="auto"/>
            <w:vAlign w:val="center"/>
          </w:tcPr>
          <w:p w14:paraId="2AAB01AC" w14:textId="77777777" w:rsidR="00F96689" w:rsidRPr="007E6725" w:rsidRDefault="00F96689" w:rsidP="00E069DB">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7D6BEAF6" w14:textId="77777777" w:rsidR="00F96689" w:rsidRPr="007E6725" w:rsidRDefault="00F96689" w:rsidP="00E069DB">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3021EA83" w14:textId="77777777" w:rsidR="00F96689" w:rsidRPr="007E6725" w:rsidRDefault="00C02BCF" w:rsidP="00E069DB">
            <w:pPr>
              <w:spacing w:after="0" w:line="240" w:lineRule="auto"/>
              <w:rPr>
                <w:rFonts w:ascii="Times New Roman" w:hAnsi="Times New Roman" w:cs="Times New Roman"/>
                <w:color w:val="000000"/>
                <w:sz w:val="25"/>
                <w:szCs w:val="25"/>
              </w:rPr>
            </w:pPr>
            <w:hyperlink r:id="rId19" w:history="1">
              <w:r w:rsidR="00F96689" w:rsidRPr="007E6725">
                <w:rPr>
                  <w:rStyle w:val="a8"/>
                  <w:rFonts w:ascii="Times New Roman" w:hAnsi="Times New Roman" w:cs="Times New Roman"/>
                  <w:sz w:val="25"/>
                  <w:szCs w:val="25"/>
                </w:rPr>
                <w:t>www.oecd-ilibrary.org</w:t>
              </w:r>
            </w:hyperlink>
            <w:r w:rsidR="00F96689" w:rsidRPr="007E6725">
              <w:rPr>
                <w:rFonts w:ascii="Times New Roman" w:hAnsi="Times New Roman" w:cs="Times New Roman"/>
                <w:color w:val="000000"/>
                <w:sz w:val="25"/>
                <w:szCs w:val="25"/>
              </w:rPr>
              <w:t xml:space="preserve"> </w:t>
            </w:r>
          </w:p>
        </w:tc>
      </w:tr>
      <w:tr w:rsidR="00F96689" w:rsidRPr="007E6725" w14:paraId="251626E1" w14:textId="77777777" w:rsidTr="00E069DB">
        <w:trPr>
          <w:trHeight w:val="340"/>
        </w:trPr>
        <w:tc>
          <w:tcPr>
            <w:tcW w:w="726" w:type="pct"/>
            <w:shd w:val="clear" w:color="auto" w:fill="auto"/>
            <w:vAlign w:val="center"/>
          </w:tcPr>
          <w:p w14:paraId="2E95246A" w14:textId="77777777" w:rsidR="00F96689" w:rsidRPr="007E6725" w:rsidRDefault="00F96689" w:rsidP="00E069DB">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2AA2D0F3" w14:textId="77777777" w:rsidR="00F96689" w:rsidRPr="007E6725" w:rsidRDefault="00F96689" w:rsidP="00E069DB">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4336B6F8"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F96689" w:rsidRPr="007E6725" w14:paraId="5FC84AA6" w14:textId="77777777" w:rsidTr="00E069DB">
        <w:trPr>
          <w:trHeight w:val="340"/>
        </w:trPr>
        <w:tc>
          <w:tcPr>
            <w:tcW w:w="726" w:type="pct"/>
            <w:shd w:val="clear" w:color="auto" w:fill="auto"/>
            <w:vAlign w:val="center"/>
          </w:tcPr>
          <w:p w14:paraId="5DDE56F6" w14:textId="77777777" w:rsidR="00F96689" w:rsidRPr="007E6725" w:rsidRDefault="00F96689" w:rsidP="00E069DB">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35BAF150"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F96689" w:rsidRPr="007E6725" w14:paraId="51C44BEF" w14:textId="77777777" w:rsidTr="00E069DB">
        <w:trPr>
          <w:trHeight w:val="340"/>
        </w:trPr>
        <w:tc>
          <w:tcPr>
            <w:tcW w:w="726" w:type="pct"/>
            <w:shd w:val="clear" w:color="auto" w:fill="auto"/>
            <w:vAlign w:val="center"/>
          </w:tcPr>
          <w:p w14:paraId="21E4B22D" w14:textId="77777777" w:rsidR="00F96689" w:rsidRPr="007E6725" w:rsidRDefault="00F96689" w:rsidP="00E069DB">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5D942317" w14:textId="77777777" w:rsidR="00F96689" w:rsidRPr="007E6725" w:rsidRDefault="00F96689" w:rsidP="00E069DB">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171312C8"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F96689" w:rsidRPr="007E6725" w14:paraId="2F120545" w14:textId="77777777" w:rsidTr="00E069DB">
        <w:trPr>
          <w:trHeight w:val="340"/>
        </w:trPr>
        <w:tc>
          <w:tcPr>
            <w:tcW w:w="726" w:type="pct"/>
            <w:shd w:val="clear" w:color="auto" w:fill="auto"/>
            <w:vAlign w:val="center"/>
          </w:tcPr>
          <w:p w14:paraId="72A20263" w14:textId="77777777" w:rsidR="00F96689" w:rsidRPr="007E6725" w:rsidRDefault="00F96689" w:rsidP="00E069DB">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4C4285C0"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F96689" w:rsidRPr="007E6725" w14:paraId="34385E84" w14:textId="77777777" w:rsidTr="00E069DB">
        <w:trPr>
          <w:trHeight w:val="340"/>
        </w:trPr>
        <w:tc>
          <w:tcPr>
            <w:tcW w:w="726" w:type="pct"/>
            <w:tcBorders>
              <w:bottom w:val="single" w:sz="4" w:space="0" w:color="auto"/>
            </w:tcBorders>
            <w:shd w:val="clear" w:color="auto" w:fill="auto"/>
            <w:vAlign w:val="center"/>
          </w:tcPr>
          <w:p w14:paraId="6160FED5" w14:textId="77777777" w:rsidR="00F96689" w:rsidRPr="007E6725" w:rsidRDefault="00F96689" w:rsidP="00E069DB">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611D1841"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F96689" w:rsidRPr="007E6725" w14:paraId="5CE0619F" w14:textId="77777777" w:rsidTr="00E069DB">
        <w:trPr>
          <w:trHeight w:val="340"/>
        </w:trPr>
        <w:tc>
          <w:tcPr>
            <w:tcW w:w="726" w:type="pct"/>
            <w:shd w:val="clear" w:color="auto" w:fill="auto"/>
            <w:vAlign w:val="center"/>
          </w:tcPr>
          <w:p w14:paraId="718EACD1" w14:textId="77777777" w:rsidR="00F96689" w:rsidRPr="007E6725" w:rsidRDefault="00F96689" w:rsidP="00E069DB">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0988B6FB"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F96689" w:rsidRPr="007E6725" w14:paraId="606FE99E" w14:textId="77777777" w:rsidTr="00E069DB">
        <w:trPr>
          <w:trHeight w:val="340"/>
        </w:trPr>
        <w:tc>
          <w:tcPr>
            <w:tcW w:w="726" w:type="pct"/>
            <w:shd w:val="clear" w:color="auto" w:fill="auto"/>
            <w:vAlign w:val="center"/>
          </w:tcPr>
          <w:p w14:paraId="270DF192" w14:textId="77777777" w:rsidR="00F96689" w:rsidRPr="007E6725" w:rsidRDefault="00F96689" w:rsidP="00E069DB">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5CF93B97" w14:textId="77777777" w:rsidR="00F96689" w:rsidRPr="007E6725" w:rsidRDefault="00F96689"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40624377" w14:textId="77777777" w:rsidR="00F96689" w:rsidRPr="007E6725" w:rsidRDefault="00F96689" w:rsidP="00F96689">
      <w:pPr>
        <w:rPr>
          <w:rFonts w:ascii="Times New Roman" w:hAnsi="Times New Roman" w:cs="Times New Roman"/>
          <w:b/>
          <w:sz w:val="28"/>
          <w:szCs w:val="28"/>
        </w:rPr>
      </w:pPr>
    </w:p>
    <w:p w14:paraId="14C309BE" w14:textId="77777777" w:rsidR="00F96689" w:rsidRPr="007E6725" w:rsidRDefault="00F96689" w:rsidP="00F96689">
      <w:pPr>
        <w:jc w:val="center"/>
        <w:rPr>
          <w:rFonts w:ascii="Times New Roman" w:hAnsi="Times New Roman" w:cs="Times New Roman"/>
          <w:b/>
          <w:sz w:val="28"/>
          <w:szCs w:val="28"/>
        </w:rPr>
      </w:pPr>
    </w:p>
    <w:p w14:paraId="19598BE0" w14:textId="77777777" w:rsidR="00F96689" w:rsidRPr="007E6725" w:rsidRDefault="00F96689" w:rsidP="00F96689">
      <w:pPr>
        <w:pStyle w:val="1"/>
        <w:jc w:val="center"/>
        <w:rPr>
          <w:rFonts w:ascii="Times New Roman" w:hAnsi="Times New Roman" w:cs="Times New Roman"/>
          <w:b/>
          <w:color w:val="auto"/>
          <w:sz w:val="28"/>
          <w:szCs w:val="28"/>
        </w:rPr>
      </w:pPr>
      <w:bookmarkStart w:id="17" w:name="_Toc214457490"/>
      <w:bookmarkStart w:id="18" w:name="_Toc214457568"/>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1B57DFA7" w14:textId="77777777" w:rsidR="00F96689" w:rsidRPr="007E6725" w:rsidRDefault="00F96689" w:rsidP="00F96689">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152BC3E4" w14:textId="77777777" w:rsidR="00F96689" w:rsidRPr="007E6725" w:rsidRDefault="00F96689" w:rsidP="00F96689">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4B06BA79" w14:textId="77777777" w:rsidR="00F96689" w:rsidRPr="007E6725" w:rsidRDefault="00F96689" w:rsidP="00F96689">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C2C9A15" w14:textId="77777777" w:rsidR="00F96689" w:rsidRPr="007E6725" w:rsidRDefault="00F96689" w:rsidP="00F96689">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F96689" w:rsidRPr="00AC0547" w14:paraId="7DDAC1D6" w14:textId="77777777" w:rsidTr="00E069DB">
        <w:tc>
          <w:tcPr>
            <w:tcW w:w="7797" w:type="dxa"/>
            <w:shd w:val="clear" w:color="auto" w:fill="auto"/>
          </w:tcPr>
          <w:p w14:paraId="36200793" w14:textId="77777777" w:rsidR="00F96689" w:rsidRPr="00AC0547" w:rsidRDefault="00F96689" w:rsidP="00E069DB">
            <w:pPr>
              <w:pStyle w:val="Style214"/>
              <w:ind w:firstLine="0"/>
              <w:jc w:val="center"/>
              <w:rPr>
                <w:b/>
                <w:sz w:val="22"/>
                <w:szCs w:val="22"/>
              </w:rPr>
            </w:pPr>
            <w:r w:rsidRPr="00AC0547">
              <w:rPr>
                <w:b/>
                <w:sz w:val="22"/>
                <w:szCs w:val="22"/>
              </w:rPr>
              <w:t>Наименование учебных аудиторий, перечень</w:t>
            </w:r>
          </w:p>
        </w:tc>
        <w:tc>
          <w:tcPr>
            <w:tcW w:w="2262" w:type="dxa"/>
            <w:shd w:val="clear" w:color="auto" w:fill="auto"/>
          </w:tcPr>
          <w:p w14:paraId="05CF541E" w14:textId="77777777" w:rsidR="00F96689" w:rsidRPr="00AC0547" w:rsidRDefault="00F96689" w:rsidP="00E069DB">
            <w:pPr>
              <w:pStyle w:val="Style214"/>
              <w:ind w:firstLine="0"/>
              <w:jc w:val="center"/>
              <w:rPr>
                <w:b/>
                <w:sz w:val="22"/>
                <w:szCs w:val="22"/>
              </w:rPr>
            </w:pPr>
            <w:r w:rsidRPr="00AC0547">
              <w:rPr>
                <w:b/>
                <w:sz w:val="22"/>
                <w:szCs w:val="22"/>
              </w:rPr>
              <w:t>Адрес (местоположение) учебных аудиторий</w:t>
            </w:r>
          </w:p>
        </w:tc>
      </w:tr>
      <w:tr w:rsidR="00F96689" w:rsidRPr="00AC0547" w14:paraId="73AC9A5E" w14:textId="77777777" w:rsidTr="00E069DB">
        <w:tc>
          <w:tcPr>
            <w:tcW w:w="7797" w:type="dxa"/>
            <w:shd w:val="clear" w:color="auto" w:fill="auto"/>
          </w:tcPr>
          <w:p w14:paraId="4C4B1EC2" w14:textId="77777777" w:rsidR="00F96689" w:rsidRPr="00AC0547" w:rsidRDefault="00F96689" w:rsidP="00E069DB">
            <w:pPr>
              <w:pStyle w:val="Style214"/>
              <w:ind w:firstLine="0"/>
              <w:rPr>
                <w:sz w:val="22"/>
                <w:szCs w:val="22"/>
              </w:rPr>
            </w:pPr>
            <w:r w:rsidRPr="00AC0547">
              <w:rPr>
                <w:sz w:val="22"/>
                <w:szCs w:val="22"/>
              </w:rPr>
              <w:t xml:space="preserve">Ауд. 501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C0547">
              <w:rPr>
                <w:sz w:val="22"/>
                <w:szCs w:val="22"/>
              </w:rPr>
              <w:t>комплексом</w:t>
            </w:r>
            <w:proofErr w:type="gramStart"/>
            <w:r w:rsidRPr="00AC0547">
              <w:rPr>
                <w:sz w:val="22"/>
                <w:szCs w:val="22"/>
              </w:rPr>
              <w:t>.С</w:t>
            </w:r>
            <w:proofErr w:type="gramEnd"/>
            <w:r w:rsidRPr="00AC0547">
              <w:rPr>
                <w:sz w:val="22"/>
                <w:szCs w:val="22"/>
              </w:rPr>
              <w:t>пециализированная</w:t>
            </w:r>
            <w:proofErr w:type="spellEnd"/>
            <w:r w:rsidRPr="00AC0547">
              <w:rPr>
                <w:sz w:val="22"/>
                <w:szCs w:val="22"/>
              </w:rPr>
              <w:t xml:space="preserve">  мебель и оборудование: Учебная мебель на 176 посадочных мест, рабочее место преподавателя, стол-тумба для пульта, трибуна аудиторная- 1шт., доска аудиторная - 1шт</w:t>
            </w:r>
            <w:proofErr w:type="gramStart"/>
            <w:r w:rsidRPr="00AC0547">
              <w:rPr>
                <w:sz w:val="22"/>
                <w:szCs w:val="22"/>
              </w:rPr>
              <w:t>.М</w:t>
            </w:r>
            <w:proofErr w:type="gramEnd"/>
            <w:r w:rsidRPr="00AC0547">
              <w:rPr>
                <w:sz w:val="22"/>
                <w:szCs w:val="22"/>
              </w:rPr>
              <w:t xml:space="preserve">оноблок </w:t>
            </w:r>
            <w:r w:rsidRPr="00AC0547">
              <w:rPr>
                <w:sz w:val="22"/>
                <w:szCs w:val="22"/>
                <w:lang w:val="en-US"/>
              </w:rPr>
              <w:t>Acer</w:t>
            </w:r>
            <w:r w:rsidRPr="00AC0547">
              <w:rPr>
                <w:sz w:val="22"/>
                <w:szCs w:val="22"/>
              </w:rPr>
              <w:t xml:space="preserve"> </w:t>
            </w:r>
            <w:r w:rsidRPr="00AC0547">
              <w:rPr>
                <w:sz w:val="22"/>
                <w:szCs w:val="22"/>
                <w:lang w:val="en-US"/>
              </w:rPr>
              <w:t>Aspire</w:t>
            </w:r>
            <w:r w:rsidRPr="00AC0547">
              <w:rPr>
                <w:sz w:val="22"/>
                <w:szCs w:val="22"/>
              </w:rPr>
              <w:t xml:space="preserve"> </w:t>
            </w:r>
            <w:r w:rsidRPr="00AC0547">
              <w:rPr>
                <w:sz w:val="22"/>
                <w:szCs w:val="22"/>
                <w:lang w:val="en-US"/>
              </w:rPr>
              <w:t>Z</w:t>
            </w:r>
            <w:r w:rsidRPr="00AC0547">
              <w:rPr>
                <w:sz w:val="22"/>
                <w:szCs w:val="22"/>
              </w:rPr>
              <w:t xml:space="preserve">1811 </w:t>
            </w:r>
            <w:r w:rsidRPr="00AC0547">
              <w:rPr>
                <w:sz w:val="22"/>
                <w:szCs w:val="22"/>
                <w:lang w:val="en-US"/>
              </w:rPr>
              <w:t>Intel</w:t>
            </w:r>
            <w:r w:rsidRPr="00AC0547">
              <w:rPr>
                <w:sz w:val="22"/>
                <w:szCs w:val="22"/>
              </w:rPr>
              <w:t xml:space="preserve"> </w:t>
            </w:r>
            <w:r w:rsidRPr="00AC0547">
              <w:rPr>
                <w:sz w:val="22"/>
                <w:szCs w:val="22"/>
                <w:lang w:val="en-US"/>
              </w:rPr>
              <w:t>Core</w:t>
            </w:r>
            <w:r w:rsidRPr="00AC0547">
              <w:rPr>
                <w:sz w:val="22"/>
                <w:szCs w:val="22"/>
              </w:rPr>
              <w:t xml:space="preserve"> </w:t>
            </w:r>
            <w:proofErr w:type="spellStart"/>
            <w:r w:rsidRPr="00AC0547">
              <w:rPr>
                <w:sz w:val="22"/>
                <w:szCs w:val="22"/>
                <w:lang w:val="en-US"/>
              </w:rPr>
              <w:t>i</w:t>
            </w:r>
            <w:proofErr w:type="spellEnd"/>
            <w:r w:rsidRPr="00AC0547">
              <w:rPr>
                <w:sz w:val="22"/>
                <w:szCs w:val="22"/>
              </w:rPr>
              <w:t>5-2400</w:t>
            </w:r>
            <w:r w:rsidRPr="00AC0547">
              <w:rPr>
                <w:sz w:val="22"/>
                <w:szCs w:val="22"/>
                <w:lang w:val="en-US"/>
              </w:rPr>
              <w:t>S</w:t>
            </w:r>
            <w:r w:rsidRPr="00AC0547">
              <w:rPr>
                <w:sz w:val="22"/>
                <w:szCs w:val="22"/>
              </w:rPr>
              <w:t>@2.50</w:t>
            </w:r>
            <w:r w:rsidRPr="00AC0547">
              <w:rPr>
                <w:sz w:val="22"/>
                <w:szCs w:val="22"/>
                <w:lang w:val="en-US"/>
              </w:rPr>
              <w:t>GHz</w:t>
            </w:r>
            <w:r w:rsidRPr="00AC0547">
              <w:rPr>
                <w:sz w:val="22"/>
                <w:szCs w:val="22"/>
              </w:rPr>
              <w:t>/4</w:t>
            </w:r>
            <w:r w:rsidRPr="00AC0547">
              <w:rPr>
                <w:sz w:val="22"/>
                <w:szCs w:val="22"/>
                <w:lang w:val="en-US"/>
              </w:rPr>
              <w:t>Gb</w:t>
            </w:r>
            <w:r w:rsidRPr="00AC0547">
              <w:rPr>
                <w:sz w:val="22"/>
                <w:szCs w:val="22"/>
              </w:rPr>
              <w:t>/1</w:t>
            </w:r>
            <w:r w:rsidRPr="00AC0547">
              <w:rPr>
                <w:sz w:val="22"/>
                <w:szCs w:val="22"/>
                <w:lang w:val="en-US"/>
              </w:rPr>
              <w:t>Tb</w:t>
            </w:r>
            <w:r w:rsidRPr="00AC0547">
              <w:rPr>
                <w:sz w:val="22"/>
                <w:szCs w:val="22"/>
              </w:rPr>
              <w:t xml:space="preserve"> - 1 шт., Мультимедийный проектор </w:t>
            </w:r>
            <w:r w:rsidRPr="00AC0547">
              <w:rPr>
                <w:sz w:val="22"/>
                <w:szCs w:val="22"/>
                <w:lang w:val="en-US"/>
              </w:rPr>
              <w:t>NEC</w:t>
            </w:r>
            <w:r w:rsidRPr="00AC0547">
              <w:rPr>
                <w:sz w:val="22"/>
                <w:szCs w:val="22"/>
              </w:rPr>
              <w:t xml:space="preserve"> </w:t>
            </w:r>
            <w:r w:rsidRPr="00AC0547">
              <w:rPr>
                <w:sz w:val="22"/>
                <w:szCs w:val="22"/>
                <w:lang w:val="en-US"/>
              </w:rPr>
              <w:t>NP</w:t>
            </w:r>
            <w:r w:rsidRPr="00AC0547">
              <w:rPr>
                <w:sz w:val="22"/>
                <w:szCs w:val="22"/>
              </w:rPr>
              <w:t>-</w:t>
            </w:r>
            <w:r w:rsidRPr="00AC0547">
              <w:rPr>
                <w:sz w:val="22"/>
                <w:szCs w:val="22"/>
                <w:lang w:val="en-US"/>
              </w:rPr>
              <w:t>ME</w:t>
            </w:r>
            <w:r w:rsidRPr="00AC0547">
              <w:rPr>
                <w:sz w:val="22"/>
                <w:szCs w:val="22"/>
              </w:rPr>
              <w:t>402</w:t>
            </w:r>
            <w:r w:rsidRPr="00AC0547">
              <w:rPr>
                <w:sz w:val="22"/>
                <w:szCs w:val="22"/>
                <w:lang w:val="en-US"/>
              </w:rPr>
              <w:t>X</w:t>
            </w:r>
            <w:r w:rsidRPr="00AC0547">
              <w:rPr>
                <w:sz w:val="22"/>
                <w:szCs w:val="22"/>
              </w:rPr>
              <w:t xml:space="preserve"> - 1 шт., Экран с электропривод. д150 полотно </w:t>
            </w:r>
            <w:r w:rsidRPr="00AC0547">
              <w:rPr>
                <w:sz w:val="22"/>
                <w:szCs w:val="22"/>
                <w:lang w:val="en-US"/>
              </w:rPr>
              <w:t>MW</w:t>
            </w:r>
            <w:r w:rsidRPr="00AC0547">
              <w:rPr>
                <w:sz w:val="22"/>
                <w:szCs w:val="22"/>
              </w:rPr>
              <w:t xml:space="preserve"> - 1 шт., Микшер усилитель </w:t>
            </w:r>
            <w:proofErr w:type="spellStart"/>
            <w:r w:rsidRPr="00AC0547">
              <w:rPr>
                <w:sz w:val="22"/>
                <w:szCs w:val="22"/>
                <w:lang w:val="en-US"/>
              </w:rPr>
              <w:t>Jedia</w:t>
            </w:r>
            <w:proofErr w:type="spellEnd"/>
            <w:r w:rsidRPr="00AC0547">
              <w:rPr>
                <w:sz w:val="22"/>
                <w:szCs w:val="22"/>
              </w:rPr>
              <w:t xml:space="preserve"> </w:t>
            </w:r>
            <w:r w:rsidRPr="00AC0547">
              <w:rPr>
                <w:sz w:val="22"/>
                <w:szCs w:val="22"/>
                <w:lang w:val="en-US"/>
              </w:rPr>
              <w:t>TA</w:t>
            </w:r>
            <w:r w:rsidRPr="00AC0547">
              <w:rPr>
                <w:sz w:val="22"/>
                <w:szCs w:val="22"/>
              </w:rPr>
              <w:t>-1120 - 1 шт., Универ.</w:t>
            </w:r>
            <w:proofErr w:type="spellStart"/>
            <w:r w:rsidRPr="00AC0547">
              <w:rPr>
                <w:sz w:val="22"/>
                <w:szCs w:val="22"/>
              </w:rPr>
              <w:t>широкополос</w:t>
            </w:r>
            <w:proofErr w:type="spellEnd"/>
            <w:r w:rsidRPr="00AC0547">
              <w:rPr>
                <w:sz w:val="22"/>
                <w:szCs w:val="22"/>
              </w:rPr>
              <w:t>..громкоговоритель - 4 шт., Громкоговоритель 4,2т - 6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8E7E798" w14:textId="77777777" w:rsidR="00F96689" w:rsidRPr="00AC0547" w:rsidRDefault="00F96689" w:rsidP="00E069DB">
            <w:pPr>
              <w:pStyle w:val="Style214"/>
              <w:ind w:firstLine="0"/>
              <w:rPr>
                <w:sz w:val="22"/>
                <w:szCs w:val="22"/>
              </w:rPr>
            </w:pPr>
            <w:r w:rsidRPr="00AC0547">
              <w:rPr>
                <w:sz w:val="22"/>
                <w:szCs w:val="22"/>
              </w:rPr>
              <w:t xml:space="preserve">192007, г. Санкт-Петербург, ул. </w:t>
            </w:r>
            <w:proofErr w:type="spellStart"/>
            <w:r w:rsidRPr="00AC0547">
              <w:rPr>
                <w:sz w:val="22"/>
                <w:szCs w:val="22"/>
              </w:rPr>
              <w:t>Прилукская</w:t>
            </w:r>
            <w:proofErr w:type="spellEnd"/>
            <w:r w:rsidRPr="00AC0547">
              <w:rPr>
                <w:sz w:val="22"/>
                <w:szCs w:val="22"/>
              </w:rPr>
              <w:t xml:space="preserve">, д. 3, лит. </w:t>
            </w:r>
            <w:r w:rsidRPr="00AC0547">
              <w:rPr>
                <w:sz w:val="22"/>
                <w:szCs w:val="22"/>
                <w:lang w:val="en-US"/>
              </w:rPr>
              <w:t>А</w:t>
            </w:r>
          </w:p>
        </w:tc>
      </w:tr>
      <w:tr w:rsidR="00F96689" w:rsidRPr="00AC0547" w14:paraId="0047667F" w14:textId="77777777" w:rsidTr="00E069DB">
        <w:tc>
          <w:tcPr>
            <w:tcW w:w="7797" w:type="dxa"/>
            <w:shd w:val="clear" w:color="auto" w:fill="auto"/>
          </w:tcPr>
          <w:p w14:paraId="3FAAF46C" w14:textId="77777777" w:rsidR="00F96689" w:rsidRPr="00AC0547" w:rsidRDefault="00F96689" w:rsidP="00E069DB">
            <w:pPr>
              <w:pStyle w:val="Style214"/>
              <w:ind w:firstLine="0"/>
              <w:rPr>
                <w:sz w:val="22"/>
                <w:szCs w:val="22"/>
              </w:rPr>
            </w:pPr>
            <w:r w:rsidRPr="00AC0547">
              <w:rPr>
                <w:sz w:val="22"/>
                <w:szCs w:val="22"/>
              </w:rPr>
              <w:t xml:space="preserve">Ауд. 114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C0547">
              <w:rPr>
                <w:sz w:val="22"/>
                <w:szCs w:val="22"/>
              </w:rPr>
              <w:t>комплексом</w:t>
            </w:r>
            <w:proofErr w:type="gramStart"/>
            <w:r w:rsidRPr="00AC0547">
              <w:rPr>
                <w:sz w:val="22"/>
                <w:szCs w:val="22"/>
              </w:rPr>
              <w:t>.С</w:t>
            </w:r>
            <w:proofErr w:type="gramEnd"/>
            <w:r w:rsidRPr="00AC0547">
              <w:rPr>
                <w:sz w:val="22"/>
                <w:szCs w:val="22"/>
              </w:rPr>
              <w:t>пециализированная</w:t>
            </w:r>
            <w:proofErr w:type="spellEnd"/>
            <w:r w:rsidRPr="00AC0547">
              <w:rPr>
                <w:sz w:val="22"/>
                <w:szCs w:val="22"/>
              </w:rPr>
              <w:t xml:space="preserve">  мебель и оборудование: Учебная мебель на 42 посадочных мест, рабочее место преподавателя, трибуна аудиторная -1шт., тумба мультимедийная - 1шт., доска аудиторная -1шт., шкаф для документов - 1шт</w:t>
            </w:r>
            <w:proofErr w:type="gramStart"/>
            <w:r w:rsidRPr="00AC0547">
              <w:rPr>
                <w:sz w:val="22"/>
                <w:szCs w:val="22"/>
              </w:rPr>
              <w:t>.М</w:t>
            </w:r>
            <w:proofErr w:type="gramEnd"/>
            <w:r w:rsidRPr="00AC0547">
              <w:rPr>
                <w:sz w:val="22"/>
                <w:szCs w:val="22"/>
              </w:rPr>
              <w:t xml:space="preserve">оноблок </w:t>
            </w:r>
            <w:r w:rsidRPr="00AC0547">
              <w:rPr>
                <w:sz w:val="22"/>
                <w:szCs w:val="22"/>
                <w:lang w:val="en-US"/>
              </w:rPr>
              <w:t>Acer</w:t>
            </w:r>
            <w:r w:rsidRPr="00AC0547">
              <w:rPr>
                <w:sz w:val="22"/>
                <w:szCs w:val="22"/>
              </w:rPr>
              <w:t xml:space="preserve"> </w:t>
            </w:r>
            <w:r w:rsidRPr="00AC0547">
              <w:rPr>
                <w:sz w:val="22"/>
                <w:szCs w:val="22"/>
                <w:lang w:val="en-US"/>
              </w:rPr>
              <w:t>Aspire</w:t>
            </w:r>
            <w:r w:rsidRPr="00AC0547">
              <w:rPr>
                <w:sz w:val="22"/>
                <w:szCs w:val="22"/>
              </w:rPr>
              <w:t xml:space="preserve"> </w:t>
            </w:r>
            <w:r w:rsidRPr="00AC0547">
              <w:rPr>
                <w:sz w:val="22"/>
                <w:szCs w:val="22"/>
                <w:lang w:val="en-US"/>
              </w:rPr>
              <w:t>Z</w:t>
            </w:r>
            <w:r w:rsidRPr="00AC0547">
              <w:rPr>
                <w:sz w:val="22"/>
                <w:szCs w:val="22"/>
              </w:rPr>
              <w:t xml:space="preserve">1811 </w:t>
            </w:r>
            <w:r w:rsidRPr="00AC0547">
              <w:rPr>
                <w:sz w:val="22"/>
                <w:szCs w:val="22"/>
                <w:lang w:val="en-US"/>
              </w:rPr>
              <w:t>Intel</w:t>
            </w:r>
            <w:r w:rsidRPr="00AC0547">
              <w:rPr>
                <w:sz w:val="22"/>
                <w:szCs w:val="22"/>
              </w:rPr>
              <w:t xml:space="preserve"> </w:t>
            </w:r>
            <w:r w:rsidRPr="00AC0547">
              <w:rPr>
                <w:sz w:val="22"/>
                <w:szCs w:val="22"/>
                <w:lang w:val="en-US"/>
              </w:rPr>
              <w:t>Core</w:t>
            </w:r>
            <w:r w:rsidRPr="00AC0547">
              <w:rPr>
                <w:sz w:val="22"/>
                <w:szCs w:val="22"/>
              </w:rPr>
              <w:t xml:space="preserve"> </w:t>
            </w:r>
            <w:proofErr w:type="spellStart"/>
            <w:r w:rsidRPr="00AC0547">
              <w:rPr>
                <w:sz w:val="22"/>
                <w:szCs w:val="22"/>
                <w:lang w:val="en-US"/>
              </w:rPr>
              <w:t>i</w:t>
            </w:r>
            <w:proofErr w:type="spellEnd"/>
            <w:r w:rsidRPr="00AC0547">
              <w:rPr>
                <w:sz w:val="22"/>
                <w:szCs w:val="22"/>
              </w:rPr>
              <w:t>5-2400</w:t>
            </w:r>
            <w:r w:rsidRPr="00AC0547">
              <w:rPr>
                <w:sz w:val="22"/>
                <w:szCs w:val="22"/>
                <w:lang w:val="en-US"/>
              </w:rPr>
              <w:t>S</w:t>
            </w:r>
            <w:r w:rsidRPr="00AC0547">
              <w:rPr>
                <w:sz w:val="22"/>
                <w:szCs w:val="22"/>
              </w:rPr>
              <w:t>@2.50</w:t>
            </w:r>
            <w:r w:rsidRPr="00AC0547">
              <w:rPr>
                <w:sz w:val="22"/>
                <w:szCs w:val="22"/>
                <w:lang w:val="en-US"/>
              </w:rPr>
              <w:t>GHz</w:t>
            </w:r>
            <w:r w:rsidRPr="00AC0547">
              <w:rPr>
                <w:sz w:val="22"/>
                <w:szCs w:val="22"/>
              </w:rPr>
              <w:t>/4</w:t>
            </w:r>
            <w:r w:rsidRPr="00AC0547">
              <w:rPr>
                <w:sz w:val="22"/>
                <w:szCs w:val="22"/>
                <w:lang w:val="en-US"/>
              </w:rPr>
              <w:t>Gb</w:t>
            </w:r>
            <w:r w:rsidRPr="00AC0547">
              <w:rPr>
                <w:sz w:val="22"/>
                <w:szCs w:val="22"/>
              </w:rPr>
              <w:t>/1</w:t>
            </w:r>
            <w:r w:rsidRPr="00AC0547">
              <w:rPr>
                <w:sz w:val="22"/>
                <w:szCs w:val="22"/>
                <w:lang w:val="en-US"/>
              </w:rPr>
              <w:t>Tb</w:t>
            </w:r>
            <w:r w:rsidRPr="00AC0547">
              <w:rPr>
                <w:sz w:val="22"/>
                <w:szCs w:val="22"/>
              </w:rPr>
              <w:t xml:space="preserve"> - 1 шт.,  Мультимедийный проектор </w:t>
            </w:r>
            <w:r w:rsidRPr="00AC0547">
              <w:rPr>
                <w:sz w:val="22"/>
                <w:szCs w:val="22"/>
                <w:lang w:val="en-US"/>
              </w:rPr>
              <w:t>NEC</w:t>
            </w:r>
            <w:r w:rsidRPr="00AC0547">
              <w:rPr>
                <w:sz w:val="22"/>
                <w:szCs w:val="22"/>
              </w:rPr>
              <w:t xml:space="preserve"> </w:t>
            </w:r>
            <w:r w:rsidRPr="00AC0547">
              <w:rPr>
                <w:sz w:val="22"/>
                <w:szCs w:val="22"/>
                <w:lang w:val="en-US"/>
              </w:rPr>
              <w:t>ME</w:t>
            </w:r>
            <w:r w:rsidRPr="00AC0547">
              <w:rPr>
                <w:sz w:val="22"/>
                <w:szCs w:val="22"/>
              </w:rPr>
              <w:t>401</w:t>
            </w:r>
            <w:r w:rsidRPr="00AC0547">
              <w:rPr>
                <w:sz w:val="22"/>
                <w:szCs w:val="22"/>
                <w:lang w:val="en-US"/>
              </w:rPr>
              <w:t>X</w:t>
            </w:r>
            <w:r w:rsidRPr="00AC0547">
              <w:rPr>
                <w:sz w:val="22"/>
                <w:szCs w:val="22"/>
              </w:rPr>
              <w:t xml:space="preserve"> - 1 шт., Экран </w:t>
            </w:r>
            <w:proofErr w:type="spellStart"/>
            <w:r w:rsidRPr="00AC0547">
              <w:rPr>
                <w:sz w:val="22"/>
                <w:szCs w:val="22"/>
                <w:lang w:val="en-US"/>
              </w:rPr>
              <w:t>Projecta</w:t>
            </w:r>
            <w:proofErr w:type="spellEnd"/>
            <w:r w:rsidRPr="00AC0547">
              <w:rPr>
                <w:sz w:val="22"/>
                <w:szCs w:val="22"/>
              </w:rPr>
              <w:t xml:space="preserve"> </w:t>
            </w:r>
            <w:r w:rsidRPr="00AC0547">
              <w:rPr>
                <w:sz w:val="22"/>
                <w:szCs w:val="22"/>
                <w:lang w:val="en-US"/>
              </w:rPr>
              <w:t>Compact</w:t>
            </w:r>
            <w:r w:rsidRPr="00AC0547">
              <w:rPr>
                <w:sz w:val="22"/>
                <w:szCs w:val="22"/>
              </w:rPr>
              <w:t xml:space="preserve"> 153х200 см с эл\привод. - 1 шт., Всепогодный громкоговоритель 90 </w:t>
            </w:r>
            <w:proofErr w:type="spellStart"/>
            <w:r w:rsidRPr="00AC0547">
              <w:rPr>
                <w:sz w:val="22"/>
                <w:szCs w:val="22"/>
              </w:rPr>
              <w:t>вт</w:t>
            </w:r>
            <w:proofErr w:type="spellEnd"/>
            <w:r w:rsidRPr="00AC0547">
              <w:rPr>
                <w:sz w:val="22"/>
                <w:szCs w:val="22"/>
              </w:rPr>
              <w:t xml:space="preserve"> - 2 шт., Микшер-усилитель 120Вт\100 В </w:t>
            </w:r>
            <w:r w:rsidRPr="00AC0547">
              <w:rPr>
                <w:sz w:val="22"/>
                <w:szCs w:val="22"/>
                <w:lang w:val="en-US"/>
              </w:rPr>
              <w:t>JPA</w:t>
            </w:r>
            <w:r w:rsidRPr="00AC0547">
              <w:rPr>
                <w:sz w:val="22"/>
                <w:szCs w:val="22"/>
              </w:rPr>
              <w:t>-1120</w:t>
            </w:r>
            <w:r w:rsidRPr="00AC0547">
              <w:rPr>
                <w:sz w:val="22"/>
                <w:szCs w:val="22"/>
                <w:lang w:val="en-US"/>
              </w:rPr>
              <w:t>A</w:t>
            </w:r>
            <w:r w:rsidRPr="00AC0547">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C6F98D8" w14:textId="77777777" w:rsidR="00F96689" w:rsidRPr="00AC0547" w:rsidRDefault="00F96689" w:rsidP="00E069DB">
            <w:pPr>
              <w:pStyle w:val="Style214"/>
              <w:ind w:firstLine="0"/>
              <w:rPr>
                <w:sz w:val="22"/>
                <w:szCs w:val="22"/>
              </w:rPr>
            </w:pPr>
            <w:r w:rsidRPr="00AC0547">
              <w:rPr>
                <w:sz w:val="22"/>
                <w:szCs w:val="22"/>
              </w:rPr>
              <w:t xml:space="preserve">192007, г. Санкт-Петербург, ул. </w:t>
            </w:r>
            <w:proofErr w:type="spellStart"/>
            <w:r w:rsidRPr="00AC0547">
              <w:rPr>
                <w:sz w:val="22"/>
                <w:szCs w:val="22"/>
              </w:rPr>
              <w:t>Прилукская</w:t>
            </w:r>
            <w:proofErr w:type="spellEnd"/>
            <w:r w:rsidRPr="00AC0547">
              <w:rPr>
                <w:sz w:val="22"/>
                <w:szCs w:val="22"/>
              </w:rPr>
              <w:t xml:space="preserve">, д. 3, лит. </w:t>
            </w:r>
            <w:r w:rsidRPr="00AC0547">
              <w:rPr>
                <w:sz w:val="22"/>
                <w:szCs w:val="22"/>
                <w:lang w:val="en-US"/>
              </w:rPr>
              <w:t>А</w:t>
            </w:r>
          </w:p>
        </w:tc>
      </w:tr>
      <w:tr w:rsidR="00F96689" w:rsidRPr="00AC0547" w14:paraId="3C6028F8" w14:textId="77777777" w:rsidTr="00E069DB">
        <w:tc>
          <w:tcPr>
            <w:tcW w:w="7797" w:type="dxa"/>
            <w:shd w:val="clear" w:color="auto" w:fill="auto"/>
          </w:tcPr>
          <w:p w14:paraId="4E33C950" w14:textId="77777777" w:rsidR="00F96689" w:rsidRPr="00AC0547" w:rsidRDefault="00F96689" w:rsidP="00E069DB">
            <w:pPr>
              <w:pStyle w:val="Style214"/>
              <w:ind w:firstLine="0"/>
              <w:rPr>
                <w:sz w:val="22"/>
                <w:szCs w:val="22"/>
              </w:rPr>
            </w:pPr>
            <w:r w:rsidRPr="00AC0547">
              <w:rPr>
                <w:sz w:val="22"/>
                <w:szCs w:val="22"/>
              </w:rPr>
              <w:t xml:space="preserve">Ауд. 116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C0547">
              <w:rPr>
                <w:sz w:val="22"/>
                <w:szCs w:val="22"/>
              </w:rPr>
              <w:t>комплексом</w:t>
            </w:r>
            <w:proofErr w:type="gramStart"/>
            <w:r w:rsidRPr="00AC0547">
              <w:rPr>
                <w:sz w:val="22"/>
                <w:szCs w:val="22"/>
              </w:rPr>
              <w:t>.С</w:t>
            </w:r>
            <w:proofErr w:type="gramEnd"/>
            <w:r w:rsidRPr="00AC0547">
              <w:rPr>
                <w:sz w:val="22"/>
                <w:szCs w:val="22"/>
              </w:rPr>
              <w:t>пециализированная</w:t>
            </w:r>
            <w:proofErr w:type="spellEnd"/>
            <w:r w:rsidRPr="00AC0547">
              <w:rPr>
                <w:sz w:val="22"/>
                <w:szCs w:val="22"/>
              </w:rPr>
              <w:t xml:space="preserve">  мебель и оборудование: Учебная мебель на 64 посадочных мест, рабочее место преподавателя, трибуна аудиторная - 1 шт., доска аудиторная - 1шт., тумба мультимедийная - 1шт</w:t>
            </w:r>
            <w:proofErr w:type="gramStart"/>
            <w:r w:rsidRPr="00AC0547">
              <w:rPr>
                <w:sz w:val="22"/>
                <w:szCs w:val="22"/>
              </w:rPr>
              <w:t>.М</w:t>
            </w:r>
            <w:proofErr w:type="gramEnd"/>
            <w:r w:rsidRPr="00AC0547">
              <w:rPr>
                <w:sz w:val="22"/>
                <w:szCs w:val="22"/>
              </w:rPr>
              <w:t xml:space="preserve">оноблок </w:t>
            </w:r>
            <w:r w:rsidRPr="00AC0547">
              <w:rPr>
                <w:sz w:val="22"/>
                <w:szCs w:val="22"/>
                <w:lang w:val="en-US"/>
              </w:rPr>
              <w:t>Acer</w:t>
            </w:r>
            <w:r w:rsidRPr="00AC0547">
              <w:rPr>
                <w:sz w:val="22"/>
                <w:szCs w:val="22"/>
              </w:rPr>
              <w:t xml:space="preserve"> </w:t>
            </w:r>
            <w:r w:rsidRPr="00AC0547">
              <w:rPr>
                <w:sz w:val="22"/>
                <w:szCs w:val="22"/>
                <w:lang w:val="en-US"/>
              </w:rPr>
              <w:t>Aspire</w:t>
            </w:r>
            <w:r w:rsidRPr="00AC0547">
              <w:rPr>
                <w:sz w:val="22"/>
                <w:szCs w:val="22"/>
              </w:rPr>
              <w:t xml:space="preserve"> </w:t>
            </w:r>
            <w:r w:rsidRPr="00AC0547">
              <w:rPr>
                <w:sz w:val="22"/>
                <w:szCs w:val="22"/>
                <w:lang w:val="en-US"/>
              </w:rPr>
              <w:t>Z</w:t>
            </w:r>
            <w:r w:rsidRPr="00AC0547">
              <w:rPr>
                <w:sz w:val="22"/>
                <w:szCs w:val="22"/>
              </w:rPr>
              <w:t xml:space="preserve">1811 </w:t>
            </w:r>
            <w:r w:rsidRPr="00AC0547">
              <w:rPr>
                <w:sz w:val="22"/>
                <w:szCs w:val="22"/>
                <w:lang w:val="en-US"/>
              </w:rPr>
              <w:t>Intel</w:t>
            </w:r>
            <w:r w:rsidRPr="00AC0547">
              <w:rPr>
                <w:sz w:val="22"/>
                <w:szCs w:val="22"/>
              </w:rPr>
              <w:t xml:space="preserve"> </w:t>
            </w:r>
            <w:r w:rsidRPr="00AC0547">
              <w:rPr>
                <w:sz w:val="22"/>
                <w:szCs w:val="22"/>
                <w:lang w:val="en-US"/>
              </w:rPr>
              <w:t>Core</w:t>
            </w:r>
            <w:r w:rsidRPr="00AC0547">
              <w:rPr>
                <w:sz w:val="22"/>
                <w:szCs w:val="22"/>
              </w:rPr>
              <w:t xml:space="preserve"> </w:t>
            </w:r>
            <w:proofErr w:type="spellStart"/>
            <w:r w:rsidRPr="00AC0547">
              <w:rPr>
                <w:sz w:val="22"/>
                <w:szCs w:val="22"/>
                <w:lang w:val="en-US"/>
              </w:rPr>
              <w:t>i</w:t>
            </w:r>
            <w:proofErr w:type="spellEnd"/>
            <w:r w:rsidRPr="00AC0547">
              <w:rPr>
                <w:sz w:val="22"/>
                <w:szCs w:val="22"/>
              </w:rPr>
              <w:t>5-2400</w:t>
            </w:r>
            <w:r w:rsidRPr="00AC0547">
              <w:rPr>
                <w:sz w:val="22"/>
                <w:szCs w:val="22"/>
                <w:lang w:val="en-US"/>
              </w:rPr>
              <w:t>S</w:t>
            </w:r>
            <w:r w:rsidRPr="00AC0547">
              <w:rPr>
                <w:sz w:val="22"/>
                <w:szCs w:val="22"/>
              </w:rPr>
              <w:t>@2.50</w:t>
            </w:r>
            <w:r w:rsidRPr="00AC0547">
              <w:rPr>
                <w:sz w:val="22"/>
                <w:szCs w:val="22"/>
                <w:lang w:val="en-US"/>
              </w:rPr>
              <w:t>GHz</w:t>
            </w:r>
            <w:r w:rsidRPr="00AC0547">
              <w:rPr>
                <w:sz w:val="22"/>
                <w:szCs w:val="22"/>
              </w:rPr>
              <w:t>/4</w:t>
            </w:r>
            <w:r w:rsidRPr="00AC0547">
              <w:rPr>
                <w:sz w:val="22"/>
                <w:szCs w:val="22"/>
                <w:lang w:val="en-US"/>
              </w:rPr>
              <w:t>Gb</w:t>
            </w:r>
            <w:r w:rsidRPr="00AC0547">
              <w:rPr>
                <w:sz w:val="22"/>
                <w:szCs w:val="22"/>
              </w:rPr>
              <w:t>/1</w:t>
            </w:r>
            <w:r w:rsidRPr="00AC0547">
              <w:rPr>
                <w:sz w:val="22"/>
                <w:szCs w:val="22"/>
                <w:lang w:val="en-US"/>
              </w:rPr>
              <w:t>Tb</w:t>
            </w:r>
            <w:r w:rsidRPr="00AC0547">
              <w:rPr>
                <w:sz w:val="22"/>
                <w:szCs w:val="22"/>
              </w:rPr>
              <w:t xml:space="preserve"> - 1 </w:t>
            </w:r>
            <w:proofErr w:type="spellStart"/>
            <w:r w:rsidRPr="00AC0547">
              <w:rPr>
                <w:sz w:val="22"/>
                <w:szCs w:val="22"/>
              </w:rPr>
              <w:t>шт.,Мультимедийный</w:t>
            </w:r>
            <w:proofErr w:type="spellEnd"/>
            <w:r w:rsidRPr="00AC0547">
              <w:rPr>
                <w:sz w:val="22"/>
                <w:szCs w:val="22"/>
              </w:rPr>
              <w:t xml:space="preserve"> проектор </w:t>
            </w:r>
            <w:proofErr w:type="spellStart"/>
            <w:r w:rsidRPr="00AC0547">
              <w:rPr>
                <w:sz w:val="22"/>
                <w:szCs w:val="22"/>
                <w:lang w:val="en-US"/>
              </w:rPr>
              <w:t>Optoma</w:t>
            </w:r>
            <w:proofErr w:type="spellEnd"/>
            <w:r w:rsidRPr="00AC0547">
              <w:rPr>
                <w:sz w:val="22"/>
                <w:szCs w:val="22"/>
              </w:rPr>
              <w:t xml:space="preserve"> </w:t>
            </w:r>
            <w:r w:rsidRPr="00AC0547">
              <w:rPr>
                <w:sz w:val="22"/>
                <w:szCs w:val="22"/>
                <w:lang w:val="en-US"/>
              </w:rPr>
              <w:t>x</w:t>
            </w:r>
            <w:r w:rsidRPr="00AC0547">
              <w:rPr>
                <w:sz w:val="22"/>
                <w:szCs w:val="22"/>
              </w:rPr>
              <w:t xml:space="preserve"> 400 - 1 шт., Экран с электро-приводом </w:t>
            </w:r>
            <w:r w:rsidRPr="00AC0547">
              <w:rPr>
                <w:sz w:val="22"/>
                <w:szCs w:val="22"/>
                <w:lang w:val="en-US"/>
              </w:rPr>
              <w:t>Draper</w:t>
            </w:r>
            <w:r w:rsidRPr="00AC0547">
              <w:rPr>
                <w:sz w:val="22"/>
                <w:szCs w:val="22"/>
              </w:rPr>
              <w:t xml:space="preserve"> </w:t>
            </w:r>
            <w:r w:rsidRPr="00AC0547">
              <w:rPr>
                <w:sz w:val="22"/>
                <w:szCs w:val="22"/>
                <w:lang w:val="en-US"/>
              </w:rPr>
              <w:t>Baronet</w:t>
            </w:r>
            <w:r w:rsidRPr="00AC0547">
              <w:rPr>
                <w:sz w:val="22"/>
                <w:szCs w:val="22"/>
              </w:rPr>
              <w:t xml:space="preserve"> 153х200 см - 1 шт., Микшер усилитель </w:t>
            </w:r>
            <w:proofErr w:type="spellStart"/>
            <w:r w:rsidRPr="00AC0547">
              <w:rPr>
                <w:sz w:val="22"/>
                <w:szCs w:val="22"/>
                <w:lang w:val="en-US"/>
              </w:rPr>
              <w:t>Jedia</w:t>
            </w:r>
            <w:proofErr w:type="spellEnd"/>
            <w:r w:rsidRPr="00AC0547">
              <w:rPr>
                <w:sz w:val="22"/>
                <w:szCs w:val="22"/>
              </w:rPr>
              <w:t xml:space="preserve"> </w:t>
            </w:r>
            <w:r w:rsidRPr="00AC0547">
              <w:rPr>
                <w:sz w:val="22"/>
                <w:szCs w:val="22"/>
                <w:lang w:val="en-US"/>
              </w:rPr>
              <w:t>TA</w:t>
            </w:r>
            <w:r w:rsidRPr="00AC0547">
              <w:rPr>
                <w:sz w:val="22"/>
                <w:szCs w:val="22"/>
              </w:rPr>
              <w:t xml:space="preserve">-1120 в комплекте - 1 шт., Акустическая система </w:t>
            </w:r>
            <w:r w:rsidRPr="00AC0547">
              <w:rPr>
                <w:sz w:val="22"/>
                <w:szCs w:val="22"/>
                <w:lang w:val="en-US"/>
              </w:rPr>
              <w:t>Hi</w:t>
            </w:r>
            <w:r w:rsidRPr="00AC0547">
              <w:rPr>
                <w:sz w:val="22"/>
                <w:szCs w:val="22"/>
              </w:rPr>
              <w:t>-</w:t>
            </w:r>
            <w:r w:rsidRPr="00AC0547">
              <w:rPr>
                <w:sz w:val="22"/>
                <w:szCs w:val="22"/>
                <w:lang w:val="en-US"/>
              </w:rPr>
              <w:t>Fi</w:t>
            </w:r>
            <w:r w:rsidRPr="00AC0547">
              <w:rPr>
                <w:sz w:val="22"/>
                <w:szCs w:val="22"/>
              </w:rPr>
              <w:t xml:space="preserve"> </w:t>
            </w:r>
            <w:r w:rsidRPr="00AC0547">
              <w:rPr>
                <w:sz w:val="22"/>
                <w:szCs w:val="22"/>
                <w:lang w:val="en-US"/>
              </w:rPr>
              <w:t>PRO</w:t>
            </w:r>
            <w:r w:rsidRPr="00AC0547">
              <w:rPr>
                <w:sz w:val="22"/>
                <w:szCs w:val="22"/>
              </w:rPr>
              <w:t xml:space="preserve"> </w:t>
            </w:r>
            <w:r w:rsidRPr="00AC0547">
              <w:rPr>
                <w:sz w:val="22"/>
                <w:szCs w:val="22"/>
                <w:lang w:val="en-US"/>
              </w:rPr>
              <w:t>MASK</w:t>
            </w:r>
            <w:r w:rsidRPr="00AC0547">
              <w:rPr>
                <w:sz w:val="22"/>
                <w:szCs w:val="22"/>
              </w:rPr>
              <w:t>6</w:t>
            </w:r>
            <w:r w:rsidRPr="00AC0547">
              <w:rPr>
                <w:sz w:val="22"/>
                <w:szCs w:val="22"/>
                <w:lang w:val="en-US"/>
              </w:rPr>
              <w:t>T</w:t>
            </w:r>
            <w:r w:rsidRPr="00AC0547">
              <w:rPr>
                <w:sz w:val="22"/>
                <w:szCs w:val="22"/>
              </w:rPr>
              <w:t>-</w:t>
            </w:r>
            <w:r w:rsidRPr="00AC0547">
              <w:rPr>
                <w:sz w:val="22"/>
                <w:szCs w:val="22"/>
                <w:lang w:val="en-US"/>
              </w:rPr>
              <w:t>W</w:t>
            </w:r>
            <w:r w:rsidRPr="00AC0547">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3BEDE3A" w14:textId="77777777" w:rsidR="00F96689" w:rsidRPr="00AC0547" w:rsidRDefault="00F96689" w:rsidP="00E069DB">
            <w:pPr>
              <w:pStyle w:val="Style214"/>
              <w:ind w:firstLine="0"/>
              <w:rPr>
                <w:sz w:val="22"/>
                <w:szCs w:val="22"/>
              </w:rPr>
            </w:pPr>
            <w:r w:rsidRPr="00AC0547">
              <w:rPr>
                <w:sz w:val="22"/>
                <w:szCs w:val="22"/>
              </w:rPr>
              <w:t xml:space="preserve">192007, г. Санкт-Петербург, ул. </w:t>
            </w:r>
            <w:proofErr w:type="spellStart"/>
            <w:r w:rsidRPr="00AC0547">
              <w:rPr>
                <w:sz w:val="22"/>
                <w:szCs w:val="22"/>
              </w:rPr>
              <w:t>Прилукская</w:t>
            </w:r>
            <w:proofErr w:type="spellEnd"/>
            <w:r w:rsidRPr="00AC0547">
              <w:rPr>
                <w:sz w:val="22"/>
                <w:szCs w:val="22"/>
              </w:rPr>
              <w:t xml:space="preserve">, д. 3, лит. </w:t>
            </w:r>
            <w:r w:rsidRPr="00AC0547">
              <w:rPr>
                <w:sz w:val="22"/>
                <w:szCs w:val="22"/>
                <w:lang w:val="en-US"/>
              </w:rPr>
              <w:t>А</w:t>
            </w:r>
          </w:p>
        </w:tc>
      </w:tr>
      <w:tr w:rsidR="00F96689" w:rsidRPr="00AC0547" w14:paraId="08B602A9" w14:textId="77777777" w:rsidTr="00E069DB">
        <w:tc>
          <w:tcPr>
            <w:tcW w:w="7797" w:type="dxa"/>
            <w:shd w:val="clear" w:color="auto" w:fill="auto"/>
          </w:tcPr>
          <w:p w14:paraId="50107A06" w14:textId="77777777" w:rsidR="00F96689" w:rsidRPr="00AC0547" w:rsidRDefault="00F96689" w:rsidP="00E069DB">
            <w:pPr>
              <w:pStyle w:val="Style214"/>
              <w:ind w:firstLine="0"/>
              <w:rPr>
                <w:sz w:val="22"/>
                <w:szCs w:val="22"/>
              </w:rPr>
            </w:pPr>
            <w:r w:rsidRPr="00AC0547">
              <w:rPr>
                <w:sz w:val="22"/>
                <w:szCs w:val="22"/>
              </w:rPr>
              <w:t xml:space="preserve">Ауд. 404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C0547">
              <w:rPr>
                <w:sz w:val="22"/>
                <w:szCs w:val="22"/>
              </w:rPr>
              <w:t>комплексом</w:t>
            </w:r>
            <w:proofErr w:type="gramStart"/>
            <w:r w:rsidRPr="00AC0547">
              <w:rPr>
                <w:sz w:val="22"/>
                <w:szCs w:val="22"/>
              </w:rPr>
              <w:t>.С</w:t>
            </w:r>
            <w:proofErr w:type="gramEnd"/>
            <w:r w:rsidRPr="00AC0547">
              <w:rPr>
                <w:sz w:val="22"/>
                <w:szCs w:val="22"/>
              </w:rPr>
              <w:t>пециализированная</w:t>
            </w:r>
            <w:proofErr w:type="spellEnd"/>
            <w:r w:rsidRPr="00AC0547">
              <w:rPr>
                <w:sz w:val="22"/>
                <w:szCs w:val="22"/>
              </w:rPr>
              <w:t xml:space="preserve">  мебель и оборудование: Учебная мебель на 25 посадочных мест, рабочее место преподавателя, доска меловая - 2шт., тумба - 1шт., трибуна - 1шт., Моноблок </w:t>
            </w:r>
            <w:r w:rsidRPr="00AC0547">
              <w:rPr>
                <w:sz w:val="22"/>
                <w:szCs w:val="22"/>
                <w:lang w:val="en-US"/>
              </w:rPr>
              <w:t>Acer</w:t>
            </w:r>
            <w:r w:rsidRPr="00AC0547">
              <w:rPr>
                <w:sz w:val="22"/>
                <w:szCs w:val="22"/>
              </w:rPr>
              <w:t xml:space="preserve"> </w:t>
            </w:r>
            <w:r w:rsidRPr="00AC0547">
              <w:rPr>
                <w:sz w:val="22"/>
                <w:szCs w:val="22"/>
                <w:lang w:val="en-US"/>
              </w:rPr>
              <w:t>Aspire</w:t>
            </w:r>
            <w:r w:rsidRPr="00AC0547">
              <w:rPr>
                <w:sz w:val="22"/>
                <w:szCs w:val="22"/>
              </w:rPr>
              <w:t xml:space="preserve"> </w:t>
            </w:r>
            <w:r w:rsidRPr="00AC0547">
              <w:rPr>
                <w:sz w:val="22"/>
                <w:szCs w:val="22"/>
                <w:lang w:val="en-US"/>
              </w:rPr>
              <w:t>Z</w:t>
            </w:r>
            <w:r w:rsidRPr="00AC0547">
              <w:rPr>
                <w:sz w:val="22"/>
                <w:szCs w:val="22"/>
              </w:rPr>
              <w:t xml:space="preserve">1811 </w:t>
            </w:r>
            <w:r w:rsidRPr="00AC0547">
              <w:rPr>
                <w:sz w:val="22"/>
                <w:szCs w:val="22"/>
                <w:lang w:val="en-US"/>
              </w:rPr>
              <w:t>Intel</w:t>
            </w:r>
            <w:r w:rsidRPr="00AC0547">
              <w:rPr>
                <w:sz w:val="22"/>
                <w:szCs w:val="22"/>
              </w:rPr>
              <w:t xml:space="preserve"> </w:t>
            </w:r>
            <w:r w:rsidRPr="00AC0547">
              <w:rPr>
                <w:sz w:val="22"/>
                <w:szCs w:val="22"/>
                <w:lang w:val="en-US"/>
              </w:rPr>
              <w:t>Core</w:t>
            </w:r>
            <w:r w:rsidRPr="00AC0547">
              <w:rPr>
                <w:sz w:val="22"/>
                <w:szCs w:val="22"/>
              </w:rPr>
              <w:t xml:space="preserve"> </w:t>
            </w:r>
            <w:proofErr w:type="spellStart"/>
            <w:r w:rsidRPr="00AC0547">
              <w:rPr>
                <w:sz w:val="22"/>
                <w:szCs w:val="22"/>
                <w:lang w:val="en-US"/>
              </w:rPr>
              <w:t>i</w:t>
            </w:r>
            <w:proofErr w:type="spellEnd"/>
            <w:r w:rsidRPr="00AC0547">
              <w:rPr>
                <w:sz w:val="22"/>
                <w:szCs w:val="22"/>
              </w:rPr>
              <w:t>5-2400</w:t>
            </w:r>
            <w:r w:rsidRPr="00AC0547">
              <w:rPr>
                <w:sz w:val="22"/>
                <w:szCs w:val="22"/>
                <w:lang w:val="en-US"/>
              </w:rPr>
              <w:t>S</w:t>
            </w:r>
            <w:r w:rsidRPr="00AC0547">
              <w:rPr>
                <w:sz w:val="22"/>
                <w:szCs w:val="22"/>
              </w:rPr>
              <w:t>@2.50</w:t>
            </w:r>
            <w:r w:rsidRPr="00AC0547">
              <w:rPr>
                <w:sz w:val="22"/>
                <w:szCs w:val="22"/>
                <w:lang w:val="en-US"/>
              </w:rPr>
              <w:t>GHz</w:t>
            </w:r>
            <w:r w:rsidRPr="00AC0547">
              <w:rPr>
                <w:sz w:val="22"/>
                <w:szCs w:val="22"/>
              </w:rPr>
              <w:t>/4</w:t>
            </w:r>
            <w:r w:rsidRPr="00AC0547">
              <w:rPr>
                <w:sz w:val="22"/>
                <w:szCs w:val="22"/>
                <w:lang w:val="en-US"/>
              </w:rPr>
              <w:t>Gb</w:t>
            </w:r>
            <w:r w:rsidRPr="00AC0547">
              <w:rPr>
                <w:sz w:val="22"/>
                <w:szCs w:val="22"/>
              </w:rPr>
              <w:t>/1</w:t>
            </w:r>
            <w:r w:rsidRPr="00AC0547">
              <w:rPr>
                <w:sz w:val="22"/>
                <w:szCs w:val="22"/>
                <w:lang w:val="en-US"/>
              </w:rPr>
              <w:t>Tb</w:t>
            </w:r>
            <w:r w:rsidRPr="00AC0547">
              <w:rPr>
                <w:sz w:val="22"/>
                <w:szCs w:val="22"/>
              </w:rPr>
              <w:t xml:space="preserve"> - 1 шт., Компьютер </w:t>
            </w:r>
            <w:r w:rsidRPr="00AC0547">
              <w:rPr>
                <w:sz w:val="22"/>
                <w:szCs w:val="22"/>
                <w:lang w:val="en-US"/>
              </w:rPr>
              <w:t>I</w:t>
            </w:r>
            <w:r w:rsidRPr="00AC0547">
              <w:rPr>
                <w:sz w:val="22"/>
                <w:szCs w:val="22"/>
              </w:rPr>
              <w:t xml:space="preserve">3-8100/ 8Гб/500Гб/ </w:t>
            </w:r>
            <w:r w:rsidRPr="00AC0547">
              <w:rPr>
                <w:sz w:val="22"/>
                <w:szCs w:val="22"/>
                <w:lang w:val="en-US"/>
              </w:rPr>
              <w:t>Philips</w:t>
            </w:r>
            <w:r w:rsidRPr="00AC0547">
              <w:rPr>
                <w:sz w:val="22"/>
                <w:szCs w:val="22"/>
              </w:rPr>
              <w:t>224</w:t>
            </w:r>
            <w:r w:rsidRPr="00AC0547">
              <w:rPr>
                <w:sz w:val="22"/>
                <w:szCs w:val="22"/>
                <w:lang w:val="en-US"/>
              </w:rPr>
              <w:t>E</w:t>
            </w:r>
            <w:r w:rsidRPr="00AC0547">
              <w:rPr>
                <w:sz w:val="22"/>
                <w:szCs w:val="22"/>
              </w:rPr>
              <w:t>5</w:t>
            </w:r>
            <w:r w:rsidRPr="00AC0547">
              <w:rPr>
                <w:sz w:val="22"/>
                <w:szCs w:val="22"/>
                <w:lang w:val="en-US"/>
              </w:rPr>
              <w:t>QSB</w:t>
            </w:r>
            <w:r w:rsidRPr="00AC0547">
              <w:rPr>
                <w:sz w:val="22"/>
                <w:szCs w:val="22"/>
              </w:rPr>
              <w:t xml:space="preserve"> - 14шт.</w:t>
            </w:r>
            <w:proofErr w:type="gramStart"/>
            <w:r w:rsidRPr="00AC0547">
              <w:rPr>
                <w:sz w:val="22"/>
                <w:szCs w:val="22"/>
              </w:rPr>
              <w:t>,М</w:t>
            </w:r>
            <w:proofErr w:type="gramEnd"/>
            <w:r w:rsidRPr="00AC0547">
              <w:rPr>
                <w:sz w:val="22"/>
                <w:szCs w:val="22"/>
              </w:rPr>
              <w:t xml:space="preserve">ультимедийный проектор </w:t>
            </w:r>
            <w:r w:rsidRPr="00AC0547">
              <w:rPr>
                <w:sz w:val="22"/>
                <w:szCs w:val="22"/>
                <w:lang w:val="en-US"/>
              </w:rPr>
              <w:t>NEC</w:t>
            </w:r>
            <w:r w:rsidRPr="00AC0547">
              <w:rPr>
                <w:sz w:val="22"/>
                <w:szCs w:val="22"/>
              </w:rPr>
              <w:t xml:space="preserve"> </w:t>
            </w:r>
            <w:r w:rsidRPr="00AC0547">
              <w:rPr>
                <w:sz w:val="22"/>
                <w:szCs w:val="22"/>
                <w:lang w:val="en-US"/>
              </w:rPr>
              <w:t>ME</w:t>
            </w:r>
            <w:r w:rsidRPr="00AC0547">
              <w:rPr>
                <w:sz w:val="22"/>
                <w:szCs w:val="22"/>
              </w:rPr>
              <w:t>401</w:t>
            </w:r>
            <w:r w:rsidRPr="00AC0547">
              <w:rPr>
                <w:sz w:val="22"/>
                <w:szCs w:val="22"/>
                <w:lang w:val="en-US"/>
              </w:rPr>
              <w:t>X</w:t>
            </w:r>
            <w:r w:rsidRPr="00AC0547">
              <w:rPr>
                <w:sz w:val="22"/>
                <w:szCs w:val="22"/>
              </w:rPr>
              <w:t xml:space="preserve"> - 1 шт., Колонки </w:t>
            </w:r>
            <w:r w:rsidRPr="00AC0547">
              <w:rPr>
                <w:sz w:val="22"/>
                <w:szCs w:val="22"/>
                <w:lang w:val="en-US"/>
              </w:rPr>
              <w:t>Hi</w:t>
            </w:r>
            <w:r w:rsidRPr="00AC0547">
              <w:rPr>
                <w:sz w:val="22"/>
                <w:szCs w:val="22"/>
              </w:rPr>
              <w:t>-</w:t>
            </w:r>
            <w:r w:rsidRPr="00AC0547">
              <w:rPr>
                <w:sz w:val="22"/>
                <w:szCs w:val="22"/>
                <w:lang w:val="en-US"/>
              </w:rPr>
              <w:t>Fi</w:t>
            </w:r>
            <w:r w:rsidRPr="00AC0547">
              <w:rPr>
                <w:sz w:val="22"/>
                <w:szCs w:val="22"/>
              </w:rPr>
              <w:t xml:space="preserve"> </w:t>
            </w:r>
            <w:r w:rsidRPr="00AC0547">
              <w:rPr>
                <w:sz w:val="22"/>
                <w:szCs w:val="22"/>
                <w:lang w:val="en-US"/>
              </w:rPr>
              <w:t>PRO</w:t>
            </w:r>
            <w:r w:rsidRPr="00AC0547">
              <w:rPr>
                <w:sz w:val="22"/>
                <w:szCs w:val="22"/>
              </w:rPr>
              <w:t xml:space="preserve"> </w:t>
            </w:r>
            <w:r w:rsidRPr="00AC0547">
              <w:rPr>
                <w:sz w:val="22"/>
                <w:szCs w:val="22"/>
                <w:lang w:val="en-US"/>
              </w:rPr>
              <w:t>MASKGT</w:t>
            </w:r>
            <w:r w:rsidRPr="00AC0547">
              <w:rPr>
                <w:sz w:val="22"/>
                <w:szCs w:val="22"/>
              </w:rPr>
              <w:t>-</w:t>
            </w:r>
            <w:r w:rsidRPr="00AC0547">
              <w:rPr>
                <w:sz w:val="22"/>
                <w:szCs w:val="22"/>
                <w:lang w:val="en-US"/>
              </w:rPr>
              <w:t>W</w:t>
            </w:r>
            <w:r w:rsidRPr="00AC0547">
              <w:rPr>
                <w:sz w:val="22"/>
                <w:szCs w:val="22"/>
              </w:rPr>
              <w:t xml:space="preserve">- (2шт.) - 1 шт., Экран </w:t>
            </w:r>
            <w:proofErr w:type="spellStart"/>
            <w:r w:rsidRPr="00AC0547">
              <w:rPr>
                <w:sz w:val="22"/>
                <w:szCs w:val="22"/>
                <w:lang w:val="en-US"/>
              </w:rPr>
              <w:t>Projecta</w:t>
            </w:r>
            <w:proofErr w:type="spellEnd"/>
            <w:r w:rsidRPr="00AC0547">
              <w:rPr>
                <w:sz w:val="22"/>
                <w:szCs w:val="22"/>
              </w:rPr>
              <w:t xml:space="preserve"> </w:t>
            </w:r>
            <w:r w:rsidRPr="00AC0547">
              <w:rPr>
                <w:sz w:val="22"/>
                <w:szCs w:val="22"/>
                <w:lang w:val="en-US"/>
              </w:rPr>
              <w:t>Compact</w:t>
            </w:r>
            <w:r w:rsidRPr="00AC0547">
              <w:rPr>
                <w:sz w:val="22"/>
                <w:szCs w:val="22"/>
              </w:rPr>
              <w:t xml:space="preserve"> </w:t>
            </w:r>
            <w:proofErr w:type="spellStart"/>
            <w:r w:rsidRPr="00AC0547">
              <w:rPr>
                <w:sz w:val="22"/>
                <w:szCs w:val="22"/>
                <w:lang w:val="en-US"/>
              </w:rPr>
              <w:t>Electrol</w:t>
            </w:r>
            <w:proofErr w:type="spellEnd"/>
            <w:r w:rsidRPr="00AC0547">
              <w:rPr>
                <w:sz w:val="22"/>
                <w:szCs w:val="22"/>
              </w:rPr>
              <w:t xml:space="preserve"> 153</w:t>
            </w:r>
            <w:r w:rsidRPr="00AC0547">
              <w:rPr>
                <w:sz w:val="22"/>
                <w:szCs w:val="22"/>
                <w:lang w:val="en-US"/>
              </w:rPr>
              <w:t>x</w:t>
            </w:r>
            <w:r w:rsidRPr="00AC0547">
              <w:rPr>
                <w:sz w:val="22"/>
                <w:szCs w:val="22"/>
              </w:rPr>
              <w:t xml:space="preserve">200 </w:t>
            </w:r>
            <w:r w:rsidRPr="00AC0547">
              <w:rPr>
                <w:sz w:val="22"/>
                <w:szCs w:val="22"/>
                <w:lang w:val="en-US"/>
              </w:rPr>
              <w:t>c</w:t>
            </w:r>
            <w:r w:rsidRPr="00AC0547">
              <w:rPr>
                <w:sz w:val="22"/>
                <w:szCs w:val="22"/>
              </w:rPr>
              <w:t xml:space="preserve">м </w:t>
            </w:r>
            <w:r w:rsidRPr="00AC0547">
              <w:rPr>
                <w:sz w:val="22"/>
                <w:szCs w:val="22"/>
                <w:lang w:val="en-US"/>
              </w:rPr>
              <w:t>M</w:t>
            </w:r>
            <w:r w:rsidRPr="00AC0547">
              <w:rPr>
                <w:sz w:val="22"/>
                <w:szCs w:val="22"/>
              </w:rPr>
              <w:t>а</w:t>
            </w:r>
            <w:proofErr w:type="spellStart"/>
            <w:r w:rsidRPr="00AC0547">
              <w:rPr>
                <w:sz w:val="22"/>
                <w:szCs w:val="22"/>
                <w:lang w:val="en-US"/>
              </w:rPr>
              <w:t>tt</w:t>
            </w:r>
            <w:proofErr w:type="spellEnd"/>
            <w:r w:rsidRPr="00AC0547">
              <w:rPr>
                <w:sz w:val="22"/>
                <w:szCs w:val="22"/>
              </w:rPr>
              <w:t xml:space="preserve">е </w:t>
            </w:r>
            <w:r w:rsidRPr="00AC0547">
              <w:rPr>
                <w:sz w:val="22"/>
                <w:szCs w:val="22"/>
                <w:lang w:val="en-US"/>
              </w:rPr>
              <w:t>White</w:t>
            </w:r>
            <w:r w:rsidRPr="00AC0547">
              <w:rPr>
                <w:sz w:val="22"/>
                <w:szCs w:val="22"/>
              </w:rPr>
              <w:t xml:space="preserve"> </w:t>
            </w:r>
            <w:r w:rsidRPr="00AC0547">
              <w:rPr>
                <w:sz w:val="22"/>
                <w:szCs w:val="22"/>
                <w:lang w:val="en-US"/>
              </w:rPr>
              <w:t>S</w:t>
            </w:r>
            <w:r w:rsidRPr="00AC0547">
              <w:rPr>
                <w:sz w:val="22"/>
                <w:szCs w:val="22"/>
              </w:rPr>
              <w:t xml:space="preserve"> - 1 шт., Микшер-усилитель АА-120 </w:t>
            </w:r>
            <w:proofErr w:type="spellStart"/>
            <w:r w:rsidRPr="00AC0547">
              <w:rPr>
                <w:sz w:val="22"/>
                <w:szCs w:val="22"/>
                <w:lang w:val="en-US"/>
              </w:rPr>
              <w:t>Roxton</w:t>
            </w:r>
            <w:proofErr w:type="spellEnd"/>
            <w:r w:rsidRPr="00AC0547">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3262068" w14:textId="77777777" w:rsidR="00F96689" w:rsidRPr="00AC0547" w:rsidRDefault="00F96689" w:rsidP="00E069DB">
            <w:pPr>
              <w:pStyle w:val="Style214"/>
              <w:ind w:firstLine="0"/>
              <w:rPr>
                <w:sz w:val="22"/>
                <w:szCs w:val="22"/>
              </w:rPr>
            </w:pPr>
            <w:r w:rsidRPr="00AC0547">
              <w:rPr>
                <w:sz w:val="22"/>
                <w:szCs w:val="22"/>
              </w:rPr>
              <w:t xml:space="preserve">192007, г. Санкт-Петербург, ул. </w:t>
            </w:r>
            <w:proofErr w:type="spellStart"/>
            <w:r w:rsidRPr="00AC0547">
              <w:rPr>
                <w:sz w:val="22"/>
                <w:szCs w:val="22"/>
              </w:rPr>
              <w:t>Прилукская</w:t>
            </w:r>
            <w:proofErr w:type="spellEnd"/>
            <w:r w:rsidRPr="00AC0547">
              <w:rPr>
                <w:sz w:val="22"/>
                <w:szCs w:val="22"/>
              </w:rPr>
              <w:t xml:space="preserve">, д. 3, лит. </w:t>
            </w:r>
            <w:r w:rsidRPr="00AC0547">
              <w:rPr>
                <w:sz w:val="22"/>
                <w:szCs w:val="22"/>
                <w:lang w:val="en-US"/>
              </w:rPr>
              <w:t>А</w:t>
            </w:r>
          </w:p>
        </w:tc>
      </w:tr>
      <w:tr w:rsidR="00F96689" w:rsidRPr="00AC0547" w14:paraId="576A8EA0" w14:textId="77777777" w:rsidTr="00E069DB">
        <w:tc>
          <w:tcPr>
            <w:tcW w:w="7797" w:type="dxa"/>
            <w:shd w:val="clear" w:color="auto" w:fill="auto"/>
          </w:tcPr>
          <w:p w14:paraId="4990CECF" w14:textId="77777777" w:rsidR="00F96689" w:rsidRPr="00AC0547" w:rsidRDefault="00F96689" w:rsidP="00E069DB">
            <w:pPr>
              <w:pStyle w:val="Style214"/>
              <w:ind w:firstLine="0"/>
              <w:rPr>
                <w:sz w:val="22"/>
                <w:szCs w:val="22"/>
              </w:rPr>
            </w:pPr>
            <w:r w:rsidRPr="00AC0547">
              <w:rPr>
                <w:sz w:val="22"/>
                <w:szCs w:val="22"/>
              </w:rPr>
              <w:t xml:space="preserve">Ауд. 400 Лаборатория "Лабораторный </w:t>
            </w:r>
            <w:proofErr w:type="spellStart"/>
            <w:r w:rsidRPr="00AC0547">
              <w:rPr>
                <w:sz w:val="22"/>
                <w:szCs w:val="22"/>
              </w:rPr>
              <w:t>комплекс"</w:t>
            </w:r>
            <w:proofErr w:type="gramStart"/>
            <w:r w:rsidRPr="00AC0547">
              <w:rPr>
                <w:sz w:val="22"/>
                <w:szCs w:val="22"/>
              </w:rPr>
              <w:t>.С</w:t>
            </w:r>
            <w:proofErr w:type="gramEnd"/>
            <w:r w:rsidRPr="00AC0547">
              <w:rPr>
                <w:sz w:val="22"/>
                <w:szCs w:val="22"/>
              </w:rPr>
              <w:t>пециализированная</w:t>
            </w:r>
            <w:proofErr w:type="spellEnd"/>
            <w:r w:rsidRPr="00AC0547">
              <w:rPr>
                <w:sz w:val="22"/>
                <w:szCs w:val="22"/>
              </w:rPr>
              <w:t xml:space="preserve">  мебель и оборудование: Учебная мебель на 25 посадочных мест, рабочее место преподавателя, доска меловая - 1шт., тумба для аппаратуры - 1шт. Компьютер  </w:t>
            </w:r>
            <w:r w:rsidRPr="00AC0547">
              <w:rPr>
                <w:sz w:val="22"/>
                <w:szCs w:val="22"/>
                <w:lang w:val="en-US"/>
              </w:rPr>
              <w:t>Intel</w:t>
            </w:r>
            <w:r w:rsidRPr="00AC0547">
              <w:rPr>
                <w:sz w:val="22"/>
                <w:szCs w:val="22"/>
              </w:rPr>
              <w:t xml:space="preserve">  </w:t>
            </w:r>
            <w:r w:rsidRPr="00AC0547">
              <w:rPr>
                <w:sz w:val="22"/>
                <w:szCs w:val="22"/>
                <w:lang w:val="en-US"/>
              </w:rPr>
              <w:t>I</w:t>
            </w:r>
            <w:r w:rsidRPr="00AC0547">
              <w:rPr>
                <w:sz w:val="22"/>
                <w:szCs w:val="22"/>
              </w:rPr>
              <w:t>5-7400/8+8/1</w:t>
            </w:r>
            <w:r w:rsidRPr="00AC0547">
              <w:rPr>
                <w:sz w:val="22"/>
                <w:szCs w:val="22"/>
                <w:lang w:val="en-US"/>
              </w:rPr>
              <w:t>Tb</w:t>
            </w:r>
            <w:r w:rsidRPr="00AC0547">
              <w:rPr>
                <w:sz w:val="22"/>
                <w:szCs w:val="22"/>
              </w:rPr>
              <w:t>/</w:t>
            </w:r>
            <w:r w:rsidRPr="00AC0547">
              <w:rPr>
                <w:sz w:val="22"/>
                <w:szCs w:val="22"/>
                <w:lang w:val="en-US"/>
              </w:rPr>
              <w:t>GT</w:t>
            </w:r>
            <w:r w:rsidRPr="00AC0547">
              <w:rPr>
                <w:sz w:val="22"/>
                <w:szCs w:val="22"/>
              </w:rPr>
              <w:t>710-2</w:t>
            </w:r>
            <w:r w:rsidRPr="00AC0547">
              <w:rPr>
                <w:sz w:val="22"/>
                <w:szCs w:val="22"/>
                <w:lang w:val="en-US"/>
              </w:rPr>
              <w:t>Gb</w:t>
            </w:r>
            <w:r w:rsidRPr="00AC0547">
              <w:rPr>
                <w:sz w:val="22"/>
                <w:szCs w:val="22"/>
              </w:rPr>
              <w:t>/</w:t>
            </w:r>
            <w:r w:rsidRPr="00AC0547">
              <w:rPr>
                <w:sz w:val="22"/>
                <w:szCs w:val="22"/>
                <w:lang w:val="en-US"/>
              </w:rPr>
              <w:t>DELL</w:t>
            </w:r>
            <w:r w:rsidRPr="00AC0547">
              <w:rPr>
                <w:sz w:val="22"/>
                <w:szCs w:val="22"/>
              </w:rPr>
              <w:t xml:space="preserve"> </w:t>
            </w:r>
            <w:r w:rsidRPr="00AC0547">
              <w:rPr>
                <w:sz w:val="22"/>
                <w:szCs w:val="22"/>
                <w:lang w:val="en-US"/>
              </w:rPr>
              <w:t>S</w:t>
            </w:r>
            <w:r w:rsidRPr="00AC0547">
              <w:rPr>
                <w:sz w:val="22"/>
                <w:szCs w:val="22"/>
              </w:rPr>
              <w:t>2218</w:t>
            </w:r>
            <w:r w:rsidRPr="00AC0547">
              <w:rPr>
                <w:sz w:val="22"/>
                <w:szCs w:val="22"/>
                <w:lang w:val="en-US"/>
              </w:rPr>
              <w:t>H</w:t>
            </w:r>
            <w:r w:rsidRPr="00AC0547">
              <w:rPr>
                <w:sz w:val="22"/>
                <w:szCs w:val="22"/>
              </w:rPr>
              <w:t xml:space="preserve"> - 21 шт., Ноутбук </w:t>
            </w:r>
            <w:r w:rsidRPr="00AC0547">
              <w:rPr>
                <w:sz w:val="22"/>
                <w:szCs w:val="22"/>
                <w:lang w:val="en-US"/>
              </w:rPr>
              <w:t>HP</w:t>
            </w:r>
            <w:r w:rsidRPr="00AC0547">
              <w:rPr>
                <w:sz w:val="22"/>
                <w:szCs w:val="22"/>
              </w:rPr>
              <w:t xml:space="preserve"> 250 </w:t>
            </w:r>
            <w:r w:rsidRPr="00AC0547">
              <w:rPr>
                <w:sz w:val="22"/>
                <w:szCs w:val="22"/>
                <w:lang w:val="en-US"/>
              </w:rPr>
              <w:t>G</w:t>
            </w:r>
            <w:r w:rsidRPr="00AC0547">
              <w:rPr>
                <w:sz w:val="22"/>
                <w:szCs w:val="22"/>
              </w:rPr>
              <w:t>6 1</w:t>
            </w:r>
            <w:r w:rsidRPr="00AC0547">
              <w:rPr>
                <w:sz w:val="22"/>
                <w:szCs w:val="22"/>
                <w:lang w:val="en-US"/>
              </w:rPr>
              <w:t>WY</w:t>
            </w:r>
            <w:r w:rsidRPr="00AC0547">
              <w:rPr>
                <w:sz w:val="22"/>
                <w:szCs w:val="22"/>
              </w:rPr>
              <w:t>58</w:t>
            </w:r>
            <w:r w:rsidRPr="00AC0547">
              <w:rPr>
                <w:sz w:val="22"/>
                <w:szCs w:val="22"/>
                <w:lang w:val="en-US"/>
              </w:rPr>
              <w:t>EA</w:t>
            </w:r>
            <w:r w:rsidRPr="00AC0547">
              <w:rPr>
                <w:sz w:val="22"/>
                <w:szCs w:val="22"/>
              </w:rPr>
              <w:t xml:space="preserve"> - 4 шт. Мультимедийный проектор </w:t>
            </w:r>
            <w:r w:rsidRPr="00AC0547">
              <w:rPr>
                <w:sz w:val="22"/>
                <w:szCs w:val="22"/>
                <w:lang w:val="en-US"/>
              </w:rPr>
              <w:t>Panasonic</w:t>
            </w:r>
            <w:r w:rsidRPr="00AC0547">
              <w:rPr>
                <w:sz w:val="22"/>
                <w:szCs w:val="22"/>
              </w:rPr>
              <w:t xml:space="preserve"> </w:t>
            </w:r>
            <w:r w:rsidRPr="00AC0547">
              <w:rPr>
                <w:sz w:val="22"/>
                <w:szCs w:val="22"/>
                <w:lang w:val="en-US"/>
              </w:rPr>
              <w:t>PT</w:t>
            </w:r>
            <w:r w:rsidRPr="00AC0547">
              <w:rPr>
                <w:sz w:val="22"/>
                <w:szCs w:val="22"/>
              </w:rPr>
              <w:t>-</w:t>
            </w:r>
            <w:r w:rsidRPr="00AC0547">
              <w:rPr>
                <w:sz w:val="22"/>
                <w:szCs w:val="22"/>
                <w:lang w:val="en-US"/>
              </w:rPr>
              <w:t>VX</w:t>
            </w:r>
            <w:r w:rsidRPr="00AC0547">
              <w:rPr>
                <w:sz w:val="22"/>
                <w:szCs w:val="22"/>
              </w:rPr>
              <w:t xml:space="preserve">610Е - 1 </w:t>
            </w:r>
            <w:proofErr w:type="spellStart"/>
            <w:r w:rsidRPr="00AC0547">
              <w:rPr>
                <w:sz w:val="22"/>
                <w:szCs w:val="22"/>
              </w:rPr>
              <w:t>шт.</w:t>
            </w:r>
            <w:proofErr w:type="gramStart"/>
            <w:r w:rsidRPr="00AC0547">
              <w:rPr>
                <w:sz w:val="22"/>
                <w:szCs w:val="22"/>
              </w:rPr>
              <w:t>,З</w:t>
            </w:r>
            <w:proofErr w:type="gramEnd"/>
            <w:r w:rsidRPr="00AC0547">
              <w:rPr>
                <w:sz w:val="22"/>
                <w:szCs w:val="22"/>
              </w:rPr>
              <w:t>вуковой</w:t>
            </w:r>
            <w:proofErr w:type="spellEnd"/>
            <w:r w:rsidRPr="00AC0547">
              <w:rPr>
                <w:sz w:val="22"/>
                <w:szCs w:val="22"/>
              </w:rPr>
              <w:t xml:space="preserve"> к-т (микшер-усилитель </w:t>
            </w:r>
            <w:r w:rsidRPr="00AC0547">
              <w:rPr>
                <w:sz w:val="22"/>
                <w:szCs w:val="22"/>
                <w:lang w:val="en-US"/>
              </w:rPr>
              <w:t>Apart</w:t>
            </w:r>
            <w:r w:rsidRPr="00AC0547">
              <w:rPr>
                <w:sz w:val="22"/>
                <w:szCs w:val="22"/>
              </w:rPr>
              <w:t xml:space="preserve"> </w:t>
            </w:r>
            <w:r w:rsidRPr="00AC0547">
              <w:rPr>
                <w:sz w:val="22"/>
                <w:szCs w:val="22"/>
                <w:lang w:val="en-US"/>
              </w:rPr>
              <w:t>Concept</w:t>
            </w:r>
            <w:r w:rsidRPr="00AC0547">
              <w:rPr>
                <w:sz w:val="22"/>
                <w:szCs w:val="22"/>
              </w:rPr>
              <w:t xml:space="preserve">+ микрофон </w:t>
            </w:r>
            <w:r w:rsidRPr="00AC0547">
              <w:rPr>
                <w:sz w:val="22"/>
                <w:szCs w:val="22"/>
                <w:lang w:val="en-US"/>
              </w:rPr>
              <w:t>BEHRINGER</w:t>
            </w:r>
            <w:r w:rsidRPr="00AC0547">
              <w:rPr>
                <w:sz w:val="22"/>
                <w:szCs w:val="22"/>
              </w:rPr>
              <w:t xml:space="preserve">) - 1 шт., Акустическая система </w:t>
            </w:r>
            <w:r w:rsidRPr="00AC0547">
              <w:rPr>
                <w:sz w:val="22"/>
                <w:szCs w:val="22"/>
                <w:lang w:val="en-US"/>
              </w:rPr>
              <w:t>Hi</w:t>
            </w:r>
            <w:r w:rsidRPr="00AC0547">
              <w:rPr>
                <w:sz w:val="22"/>
                <w:szCs w:val="22"/>
              </w:rPr>
              <w:t>-</w:t>
            </w:r>
            <w:r w:rsidRPr="00AC0547">
              <w:rPr>
                <w:sz w:val="22"/>
                <w:szCs w:val="22"/>
                <w:lang w:val="en-US"/>
              </w:rPr>
              <w:t>Fi</w:t>
            </w:r>
            <w:r w:rsidRPr="00AC0547">
              <w:rPr>
                <w:sz w:val="22"/>
                <w:szCs w:val="22"/>
              </w:rPr>
              <w:t xml:space="preserve"> </w:t>
            </w:r>
            <w:r w:rsidRPr="00AC0547">
              <w:rPr>
                <w:sz w:val="22"/>
                <w:szCs w:val="22"/>
                <w:lang w:val="en-US"/>
              </w:rPr>
              <w:t>PRO</w:t>
            </w:r>
            <w:r w:rsidRPr="00AC0547">
              <w:rPr>
                <w:sz w:val="22"/>
                <w:szCs w:val="22"/>
              </w:rPr>
              <w:t xml:space="preserve"> </w:t>
            </w:r>
            <w:r w:rsidRPr="00AC0547">
              <w:rPr>
                <w:sz w:val="22"/>
                <w:szCs w:val="22"/>
                <w:lang w:val="en-US"/>
              </w:rPr>
              <w:t>MASK</w:t>
            </w:r>
            <w:r w:rsidRPr="00AC0547">
              <w:rPr>
                <w:sz w:val="22"/>
                <w:szCs w:val="22"/>
              </w:rPr>
              <w:t>6</w:t>
            </w:r>
            <w:r w:rsidRPr="00AC0547">
              <w:rPr>
                <w:sz w:val="22"/>
                <w:szCs w:val="22"/>
                <w:lang w:val="en-US"/>
              </w:rPr>
              <w:t>T</w:t>
            </w:r>
            <w:r w:rsidRPr="00AC0547">
              <w:rPr>
                <w:sz w:val="22"/>
                <w:szCs w:val="22"/>
              </w:rPr>
              <w:t>-</w:t>
            </w:r>
            <w:r w:rsidRPr="00AC0547">
              <w:rPr>
                <w:sz w:val="22"/>
                <w:szCs w:val="22"/>
                <w:lang w:val="en-US"/>
              </w:rPr>
              <w:t>W</w:t>
            </w:r>
            <w:r w:rsidRPr="00AC0547">
              <w:rPr>
                <w:sz w:val="22"/>
                <w:szCs w:val="22"/>
              </w:rPr>
              <w:t xml:space="preserve"> - 2 шт., Экран </w:t>
            </w:r>
            <w:r w:rsidRPr="00AC0547">
              <w:rPr>
                <w:sz w:val="22"/>
                <w:szCs w:val="22"/>
                <w:lang w:val="en-US"/>
              </w:rPr>
              <w:t>Compact</w:t>
            </w:r>
            <w:r w:rsidRPr="00AC0547">
              <w:rPr>
                <w:sz w:val="22"/>
                <w:szCs w:val="22"/>
              </w:rPr>
              <w:t xml:space="preserve"> </w:t>
            </w:r>
            <w:proofErr w:type="spellStart"/>
            <w:r w:rsidRPr="00AC0547">
              <w:rPr>
                <w:sz w:val="22"/>
                <w:szCs w:val="22"/>
                <w:lang w:val="en-US"/>
              </w:rPr>
              <w:t>Electrol</w:t>
            </w:r>
            <w:proofErr w:type="spellEnd"/>
            <w:r w:rsidRPr="00AC0547">
              <w:rPr>
                <w:sz w:val="22"/>
                <w:szCs w:val="22"/>
              </w:rPr>
              <w:t xml:space="preserve"> : размер экрана 153</w:t>
            </w:r>
            <w:r w:rsidRPr="00AC0547">
              <w:rPr>
                <w:sz w:val="22"/>
                <w:szCs w:val="22"/>
                <w:lang w:val="en-US"/>
              </w:rPr>
              <w:t>x</w:t>
            </w:r>
            <w:r w:rsidRPr="00AC0547">
              <w:rPr>
                <w:sz w:val="22"/>
                <w:szCs w:val="22"/>
              </w:rPr>
              <w:t xml:space="preserve">200 </w:t>
            </w:r>
            <w:r w:rsidRPr="00AC0547">
              <w:rPr>
                <w:sz w:val="22"/>
                <w:szCs w:val="22"/>
                <w:lang w:val="en-US"/>
              </w:rPr>
              <w:t>c</w:t>
            </w:r>
            <w:r w:rsidRPr="00AC0547">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35AA4A1" w14:textId="77777777" w:rsidR="00F96689" w:rsidRPr="00AC0547" w:rsidRDefault="00F96689" w:rsidP="00E069DB">
            <w:pPr>
              <w:pStyle w:val="Style214"/>
              <w:ind w:firstLine="0"/>
              <w:rPr>
                <w:sz w:val="22"/>
                <w:szCs w:val="22"/>
              </w:rPr>
            </w:pPr>
            <w:r w:rsidRPr="00AC0547">
              <w:rPr>
                <w:sz w:val="22"/>
                <w:szCs w:val="22"/>
              </w:rPr>
              <w:t xml:space="preserve">192007, г. Санкт-Петербург, ул. </w:t>
            </w:r>
            <w:proofErr w:type="spellStart"/>
            <w:r w:rsidRPr="00AC0547">
              <w:rPr>
                <w:sz w:val="22"/>
                <w:szCs w:val="22"/>
              </w:rPr>
              <w:t>Прилукская</w:t>
            </w:r>
            <w:proofErr w:type="spellEnd"/>
            <w:r w:rsidRPr="00AC0547">
              <w:rPr>
                <w:sz w:val="22"/>
                <w:szCs w:val="22"/>
              </w:rPr>
              <w:t xml:space="preserve">, д. 3, лит. </w:t>
            </w:r>
            <w:r w:rsidRPr="00AC0547">
              <w:rPr>
                <w:sz w:val="22"/>
                <w:szCs w:val="22"/>
                <w:lang w:val="en-US"/>
              </w:rPr>
              <w:t>А</w:t>
            </w:r>
          </w:p>
        </w:tc>
      </w:tr>
    </w:tbl>
    <w:p w14:paraId="2DEE7DAC" w14:textId="77777777" w:rsidR="00F96689" w:rsidRPr="007E6725" w:rsidRDefault="00F96689" w:rsidP="00F96689">
      <w:pPr>
        <w:autoSpaceDE w:val="0"/>
        <w:autoSpaceDN w:val="0"/>
        <w:adjustRightInd w:val="0"/>
        <w:jc w:val="both"/>
        <w:rPr>
          <w:rStyle w:val="FontStyle76"/>
          <w:i/>
          <w:color w:val="E36C0A"/>
        </w:rPr>
      </w:pPr>
    </w:p>
    <w:p w14:paraId="3157F864" w14:textId="77777777" w:rsidR="00F96689" w:rsidRPr="007E6725" w:rsidRDefault="00F96689" w:rsidP="00F96689">
      <w:pPr>
        <w:pStyle w:val="1"/>
        <w:jc w:val="center"/>
        <w:rPr>
          <w:rFonts w:ascii="Times New Roman" w:hAnsi="Times New Roman" w:cs="Times New Roman"/>
          <w:b/>
          <w:color w:val="auto"/>
          <w:sz w:val="28"/>
          <w:szCs w:val="28"/>
        </w:rPr>
      </w:pPr>
      <w:bookmarkStart w:id="19" w:name="_Toc214457491"/>
      <w:bookmarkStart w:id="20" w:name="_Toc214457569"/>
      <w:bookmarkStart w:id="21"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roofErr w:type="gramEnd"/>
    </w:p>
    <w:p w14:paraId="16E0E40E" w14:textId="77777777" w:rsidR="00F96689" w:rsidRPr="007E6725" w:rsidRDefault="00F96689" w:rsidP="00F96689">
      <w:bookmarkStart w:id="22" w:name="_Hlk71636079"/>
    </w:p>
    <w:p w14:paraId="4C99AAC0" w14:textId="77777777" w:rsidR="00F96689" w:rsidRPr="007E6725" w:rsidRDefault="00F96689" w:rsidP="00F96689">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3E387465" w14:textId="77777777" w:rsidR="00F96689" w:rsidRPr="007E6725" w:rsidRDefault="00F96689" w:rsidP="00F96689">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16D62F12" w14:textId="77777777" w:rsidR="00F96689" w:rsidRPr="007E6725" w:rsidRDefault="00F96689" w:rsidP="00F96689">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3"/>
      <w:proofErr w:type="gramEnd"/>
      <w:r w:rsidRPr="007E6725">
        <w:rPr>
          <w:rFonts w:ascii="Times New Roman" w:hAnsi="Times New Roman"/>
          <w:sz w:val="28"/>
          <w:szCs w:val="28"/>
        </w:rPr>
        <w:t>;</w:t>
      </w:r>
    </w:p>
    <w:p w14:paraId="31D879FD" w14:textId="77777777" w:rsidR="00F96689" w:rsidRPr="007E6725" w:rsidRDefault="00F96689" w:rsidP="00F96689">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58CCBE71" w14:textId="77777777" w:rsidR="00F96689" w:rsidRPr="007E6725" w:rsidRDefault="00F96689" w:rsidP="00F96689">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41B2E598" w14:textId="77777777" w:rsidR="00F96689" w:rsidRPr="007E6725" w:rsidRDefault="00F96689" w:rsidP="00F96689">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071ECB51" w14:textId="77777777" w:rsidR="00F96689" w:rsidRPr="007E6725" w:rsidRDefault="00F96689" w:rsidP="00F96689">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436AA6C3" w14:textId="77777777" w:rsidR="00F96689" w:rsidRPr="007E6725" w:rsidRDefault="00F96689" w:rsidP="00F96689">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6D8C537D" w14:textId="77777777" w:rsidR="00F96689" w:rsidRPr="007E6725" w:rsidRDefault="00F96689" w:rsidP="00F96689">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3B6BDBA5" w14:textId="77777777" w:rsidR="00F96689" w:rsidRPr="007E6725" w:rsidRDefault="00F96689" w:rsidP="00F96689">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33D61EBC" w14:textId="77777777" w:rsidR="00F96689" w:rsidRPr="007E6725" w:rsidRDefault="00F96689" w:rsidP="00F96689">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3865EB50" w14:textId="77777777" w:rsidR="00F96689" w:rsidRPr="007E6725" w:rsidRDefault="00F96689" w:rsidP="00F96689">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39012DCF" w14:textId="77777777" w:rsidR="00F96689" w:rsidRPr="007E6725" w:rsidRDefault="00F96689" w:rsidP="00F96689">
      <w:pPr>
        <w:pStyle w:val="1"/>
        <w:jc w:val="center"/>
        <w:rPr>
          <w:rFonts w:ascii="Times New Roman" w:hAnsi="Times New Roman" w:cs="Times New Roman"/>
          <w:b/>
          <w:color w:val="auto"/>
          <w:sz w:val="28"/>
          <w:szCs w:val="28"/>
        </w:rPr>
      </w:pPr>
      <w:bookmarkStart w:id="24" w:name="_Toc214457492"/>
      <w:bookmarkStart w:id="25" w:name="_Toc214457570"/>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7D473E8E" w14:textId="77777777" w:rsidR="00F96689" w:rsidRPr="007E6725" w:rsidRDefault="00F96689" w:rsidP="00F96689"/>
    <w:p w14:paraId="3137BE0E" w14:textId="77777777" w:rsidR="00F96689" w:rsidRPr="007E6725" w:rsidRDefault="00F96689" w:rsidP="00F96689">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4282EB4A" w14:textId="77777777" w:rsidR="00F96689" w:rsidRPr="007E6725" w:rsidRDefault="00F96689" w:rsidP="00F96689">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3389454F" w14:textId="77777777" w:rsidR="00F96689" w:rsidRPr="007E6725" w:rsidRDefault="00F96689" w:rsidP="00F96689">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3434AFDB" w14:textId="77777777" w:rsidR="00F96689" w:rsidRPr="007E6725" w:rsidRDefault="00F96689" w:rsidP="00F96689">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644B3B53" w14:textId="77777777" w:rsidR="00F96689" w:rsidRPr="007E6725" w:rsidRDefault="00F96689" w:rsidP="00F96689">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52FC608" w14:textId="77777777" w:rsidR="00F96689" w:rsidRPr="007E6725" w:rsidRDefault="00F96689" w:rsidP="00F96689">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04CCE372" w14:textId="77777777" w:rsidR="00F96689" w:rsidRPr="007E6725" w:rsidRDefault="00F96689" w:rsidP="00F96689">
      <w:pPr>
        <w:rPr>
          <w:rFonts w:ascii="Times New Roman" w:hAnsi="Times New Roman" w:cs="Times New Roman"/>
          <w:sz w:val="24"/>
          <w:szCs w:val="28"/>
        </w:rPr>
      </w:pPr>
      <w:r w:rsidRPr="007E6725">
        <w:rPr>
          <w:rFonts w:ascii="Times New Roman" w:hAnsi="Times New Roman" w:cs="Times New Roman"/>
          <w:sz w:val="24"/>
          <w:szCs w:val="28"/>
        </w:rPr>
        <w:br w:type="page"/>
      </w:r>
    </w:p>
    <w:p w14:paraId="433E4B47" w14:textId="77777777" w:rsidR="00F96689" w:rsidRPr="007E6725" w:rsidRDefault="00F96689" w:rsidP="00F96689">
      <w:pPr>
        <w:ind w:firstLine="708"/>
        <w:jc w:val="both"/>
        <w:rPr>
          <w:rFonts w:ascii="Times New Roman" w:hAnsi="Times New Roman" w:cs="Times New Roman"/>
          <w:sz w:val="24"/>
          <w:szCs w:val="28"/>
        </w:rPr>
      </w:pPr>
    </w:p>
    <w:p w14:paraId="47DACBD8" w14:textId="77777777" w:rsidR="00F96689" w:rsidRPr="007E6725" w:rsidRDefault="00F96689" w:rsidP="00F96689">
      <w:pPr>
        <w:pStyle w:val="1"/>
        <w:jc w:val="center"/>
        <w:rPr>
          <w:rFonts w:ascii="Times New Roman" w:hAnsi="Times New Roman" w:cs="Times New Roman"/>
          <w:b/>
          <w:color w:val="auto"/>
          <w:sz w:val="28"/>
          <w:szCs w:val="28"/>
        </w:rPr>
      </w:pPr>
      <w:bookmarkStart w:id="26" w:name="_Toc214457493"/>
      <w:bookmarkStart w:id="27" w:name="_Toc214457571"/>
      <w:r w:rsidRPr="007E6725">
        <w:rPr>
          <w:rFonts w:ascii="Times New Roman" w:hAnsi="Times New Roman" w:cs="Times New Roman"/>
          <w:b/>
          <w:color w:val="auto"/>
          <w:sz w:val="28"/>
          <w:szCs w:val="28"/>
        </w:rPr>
        <w:t>ФОНД ОЦЕНОЧНЫХ СРЕДСТВ</w:t>
      </w:r>
      <w:bookmarkEnd w:id="26"/>
      <w:bookmarkEnd w:id="27"/>
    </w:p>
    <w:p w14:paraId="2FCAEA46" w14:textId="77777777" w:rsidR="00F96689" w:rsidRPr="007E6725" w:rsidRDefault="00F96689" w:rsidP="00F96689"/>
    <w:p w14:paraId="168A39E0" w14:textId="77777777" w:rsidR="00F96689" w:rsidRPr="00853C95" w:rsidRDefault="00F96689" w:rsidP="00F96689">
      <w:pPr>
        <w:pStyle w:val="2"/>
        <w:jc w:val="center"/>
        <w:rPr>
          <w:rFonts w:ascii="Times New Roman" w:hAnsi="Times New Roman" w:cs="Times New Roman"/>
          <w:b/>
          <w:color w:val="auto"/>
          <w:sz w:val="28"/>
          <w:szCs w:val="28"/>
        </w:rPr>
      </w:pPr>
      <w:bookmarkStart w:id="28" w:name="_Toc214457494"/>
      <w:bookmarkStart w:id="29" w:name="_Toc214457572"/>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4FDB13ED" w14:textId="77777777" w:rsidR="00F96689" w:rsidRPr="007E6725" w:rsidRDefault="00F96689" w:rsidP="00F96689">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96689" w14:paraId="1B11736C" w14:textId="77777777" w:rsidTr="00E069DB">
        <w:tc>
          <w:tcPr>
            <w:tcW w:w="562" w:type="dxa"/>
          </w:tcPr>
          <w:p w14:paraId="229844DD" w14:textId="77777777" w:rsidR="00F96689" w:rsidRPr="00F96689" w:rsidRDefault="00F96689" w:rsidP="00E069DB">
            <w:pPr>
              <w:pStyle w:val="Default"/>
              <w:spacing w:after="30"/>
              <w:jc w:val="both"/>
              <w:rPr>
                <w:sz w:val="23"/>
                <w:szCs w:val="23"/>
              </w:rPr>
            </w:pPr>
          </w:p>
        </w:tc>
        <w:tc>
          <w:tcPr>
            <w:tcW w:w="8783" w:type="dxa"/>
          </w:tcPr>
          <w:p w14:paraId="46969CFD" w14:textId="77777777" w:rsidR="00F96689" w:rsidRPr="00AC0547" w:rsidRDefault="00F96689"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0785C417" w14:textId="77777777" w:rsidR="00F96689" w:rsidRDefault="00F96689" w:rsidP="00F96689">
      <w:pPr>
        <w:pStyle w:val="Default"/>
        <w:spacing w:after="30"/>
        <w:jc w:val="both"/>
        <w:rPr>
          <w:sz w:val="23"/>
          <w:szCs w:val="23"/>
        </w:rPr>
      </w:pPr>
    </w:p>
    <w:p w14:paraId="31C04F44" w14:textId="77777777" w:rsidR="00F96689" w:rsidRPr="00853C95" w:rsidRDefault="00F96689" w:rsidP="00F96689">
      <w:pPr>
        <w:pStyle w:val="2"/>
        <w:jc w:val="center"/>
        <w:rPr>
          <w:rFonts w:ascii="Times New Roman" w:hAnsi="Times New Roman" w:cs="Times New Roman"/>
          <w:b/>
          <w:color w:val="auto"/>
          <w:sz w:val="28"/>
          <w:szCs w:val="28"/>
        </w:rPr>
      </w:pPr>
      <w:bookmarkStart w:id="30" w:name="_Toc214457495"/>
      <w:bookmarkStart w:id="31" w:name="_Toc214457573"/>
      <w:r w:rsidRPr="00853C95">
        <w:rPr>
          <w:rFonts w:ascii="Times New Roman" w:hAnsi="Times New Roman" w:cs="Times New Roman"/>
          <w:b/>
          <w:color w:val="auto"/>
          <w:sz w:val="28"/>
          <w:szCs w:val="28"/>
        </w:rPr>
        <w:t>1.2 Темы письменных работ</w:t>
      </w:r>
      <w:bookmarkEnd w:id="30"/>
      <w:bookmarkEnd w:id="31"/>
    </w:p>
    <w:p w14:paraId="39ADC449" w14:textId="77777777" w:rsidR="00F96689" w:rsidRPr="007E6725" w:rsidRDefault="00F96689" w:rsidP="00F96689">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96689" w14:paraId="190BB991" w14:textId="77777777" w:rsidTr="00E069DB">
        <w:tc>
          <w:tcPr>
            <w:tcW w:w="562" w:type="dxa"/>
          </w:tcPr>
          <w:p w14:paraId="5A500387" w14:textId="77777777" w:rsidR="00F96689" w:rsidRPr="009E6058" w:rsidRDefault="00F96689" w:rsidP="00E069DB">
            <w:pPr>
              <w:pStyle w:val="Default"/>
              <w:spacing w:after="30"/>
              <w:jc w:val="both"/>
              <w:rPr>
                <w:sz w:val="23"/>
                <w:szCs w:val="23"/>
                <w:lang w:val="en-US"/>
              </w:rPr>
            </w:pPr>
          </w:p>
        </w:tc>
        <w:tc>
          <w:tcPr>
            <w:tcW w:w="8783" w:type="dxa"/>
          </w:tcPr>
          <w:p w14:paraId="4AA4382B" w14:textId="77777777" w:rsidR="00F96689" w:rsidRPr="00AC0547" w:rsidRDefault="00F96689"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71DAB163" w14:textId="77777777" w:rsidR="00F96689" w:rsidRDefault="00F96689" w:rsidP="00F96689">
      <w:pPr>
        <w:jc w:val="both"/>
        <w:rPr>
          <w:rFonts w:ascii="Times New Roman" w:hAnsi="Times New Roman" w:cs="Times New Roman"/>
          <w:b/>
          <w:sz w:val="28"/>
          <w:szCs w:val="28"/>
          <w:highlight w:val="yellow"/>
        </w:rPr>
      </w:pPr>
    </w:p>
    <w:p w14:paraId="6DD40844" w14:textId="77777777" w:rsidR="00F96689" w:rsidRPr="00853C95" w:rsidRDefault="00F96689" w:rsidP="00F96689">
      <w:pPr>
        <w:pStyle w:val="2"/>
        <w:jc w:val="center"/>
        <w:rPr>
          <w:rFonts w:ascii="Times New Roman" w:hAnsi="Times New Roman" w:cs="Times New Roman"/>
          <w:b/>
          <w:color w:val="auto"/>
          <w:sz w:val="28"/>
          <w:szCs w:val="28"/>
        </w:rPr>
      </w:pPr>
      <w:bookmarkStart w:id="32" w:name="_Toc82187016"/>
      <w:bookmarkStart w:id="33" w:name="_Toc214457496"/>
      <w:bookmarkStart w:id="34" w:name="_Toc214457574"/>
      <w:r w:rsidRPr="00853C95">
        <w:rPr>
          <w:rFonts w:ascii="Times New Roman" w:hAnsi="Times New Roman" w:cs="Times New Roman"/>
          <w:b/>
          <w:color w:val="auto"/>
          <w:sz w:val="28"/>
          <w:szCs w:val="28"/>
        </w:rPr>
        <w:t>1.3 Контрольные точки</w:t>
      </w:r>
      <w:bookmarkEnd w:id="32"/>
      <w:bookmarkEnd w:id="33"/>
      <w:bookmarkEnd w:id="34"/>
    </w:p>
    <w:p w14:paraId="7A4E08B8" w14:textId="77777777" w:rsidR="00F96689" w:rsidRPr="00AC0547" w:rsidRDefault="00F96689" w:rsidP="00F96689"/>
    <w:tbl>
      <w:tblPr>
        <w:tblStyle w:val="a4"/>
        <w:tblW w:w="0" w:type="auto"/>
        <w:tblLook w:val="04A0" w:firstRow="1" w:lastRow="0" w:firstColumn="1" w:lastColumn="0" w:noHBand="0" w:noVBand="1"/>
      </w:tblPr>
      <w:tblGrid>
        <w:gridCol w:w="2336"/>
        <w:gridCol w:w="2336"/>
        <w:gridCol w:w="2336"/>
        <w:gridCol w:w="2337"/>
      </w:tblGrid>
      <w:tr w:rsidR="00F96689" w:rsidRPr="00AC0547" w14:paraId="3B481791" w14:textId="77777777" w:rsidTr="00E069DB">
        <w:tc>
          <w:tcPr>
            <w:tcW w:w="2336" w:type="dxa"/>
          </w:tcPr>
          <w:p w14:paraId="1EB169F7" w14:textId="77777777" w:rsidR="00F96689" w:rsidRPr="00AC0547" w:rsidRDefault="00F96689" w:rsidP="00E069DB">
            <w:pPr>
              <w:jc w:val="center"/>
              <w:rPr>
                <w:rFonts w:ascii="Times New Roman" w:hAnsi="Times New Roman" w:cs="Times New Roman"/>
                <w:b/>
              </w:rPr>
            </w:pPr>
            <w:r w:rsidRPr="00AC0547">
              <w:rPr>
                <w:rFonts w:ascii="Times New Roman" w:hAnsi="Times New Roman" w:cs="Times New Roman"/>
                <w:b/>
              </w:rPr>
              <w:t>Номер контрольной точки</w:t>
            </w:r>
          </w:p>
        </w:tc>
        <w:tc>
          <w:tcPr>
            <w:tcW w:w="2336" w:type="dxa"/>
          </w:tcPr>
          <w:p w14:paraId="173AEA98" w14:textId="77777777" w:rsidR="00F96689" w:rsidRPr="00AC0547" w:rsidRDefault="00F96689" w:rsidP="00E069DB">
            <w:pPr>
              <w:jc w:val="center"/>
              <w:rPr>
                <w:rFonts w:ascii="Times New Roman" w:hAnsi="Times New Roman" w:cs="Times New Roman"/>
                <w:b/>
              </w:rPr>
            </w:pPr>
            <w:r w:rsidRPr="00AC0547">
              <w:rPr>
                <w:rFonts w:ascii="Times New Roman" w:hAnsi="Times New Roman" w:cs="Times New Roman"/>
                <w:b/>
              </w:rPr>
              <w:t>Тип контрольной точки</w:t>
            </w:r>
          </w:p>
        </w:tc>
        <w:tc>
          <w:tcPr>
            <w:tcW w:w="2336" w:type="dxa"/>
          </w:tcPr>
          <w:p w14:paraId="4A469618" w14:textId="77777777" w:rsidR="00F96689" w:rsidRPr="00AC0547" w:rsidRDefault="00F96689" w:rsidP="00E069DB">
            <w:pPr>
              <w:jc w:val="center"/>
              <w:rPr>
                <w:rFonts w:ascii="Times New Roman" w:hAnsi="Times New Roman" w:cs="Times New Roman"/>
                <w:b/>
              </w:rPr>
            </w:pPr>
            <w:r w:rsidRPr="00AC0547">
              <w:rPr>
                <w:rFonts w:ascii="Times New Roman" w:hAnsi="Times New Roman" w:cs="Times New Roman"/>
                <w:b/>
              </w:rPr>
              <w:t>Способ проведения</w:t>
            </w:r>
          </w:p>
        </w:tc>
        <w:tc>
          <w:tcPr>
            <w:tcW w:w="2337" w:type="dxa"/>
          </w:tcPr>
          <w:p w14:paraId="10F8FE7F" w14:textId="77777777" w:rsidR="00F96689" w:rsidRPr="00AC0547" w:rsidRDefault="00F96689" w:rsidP="00E069DB">
            <w:pPr>
              <w:jc w:val="center"/>
              <w:rPr>
                <w:rFonts w:ascii="Times New Roman" w:hAnsi="Times New Roman" w:cs="Times New Roman"/>
                <w:b/>
              </w:rPr>
            </w:pPr>
            <w:r w:rsidRPr="00AC0547">
              <w:rPr>
                <w:rFonts w:ascii="Times New Roman" w:hAnsi="Times New Roman" w:cs="Times New Roman"/>
                <w:b/>
              </w:rPr>
              <w:t>Номера тем</w:t>
            </w:r>
          </w:p>
        </w:tc>
      </w:tr>
      <w:tr w:rsidR="00F96689" w:rsidRPr="00AC0547" w14:paraId="72F552F0" w14:textId="77777777" w:rsidTr="00E069DB">
        <w:tc>
          <w:tcPr>
            <w:tcW w:w="2336" w:type="dxa"/>
          </w:tcPr>
          <w:p w14:paraId="57BCEFD0" w14:textId="77777777" w:rsidR="00F96689" w:rsidRPr="00AC0547" w:rsidRDefault="00F96689" w:rsidP="00E069DB">
            <w:pPr>
              <w:jc w:val="center"/>
              <w:rPr>
                <w:rFonts w:ascii="Times New Roman" w:hAnsi="Times New Roman" w:cs="Times New Roman"/>
              </w:rPr>
            </w:pPr>
            <w:r w:rsidRPr="00AC0547">
              <w:rPr>
                <w:rFonts w:ascii="Times New Roman" w:hAnsi="Times New Roman" w:cs="Times New Roman"/>
                <w:lang w:val="en-US"/>
              </w:rPr>
              <w:t>1</w:t>
            </w:r>
          </w:p>
        </w:tc>
        <w:tc>
          <w:tcPr>
            <w:tcW w:w="2336" w:type="dxa"/>
          </w:tcPr>
          <w:p w14:paraId="0648EC1D" w14:textId="77777777" w:rsidR="00F96689" w:rsidRPr="00AC0547" w:rsidRDefault="00F96689" w:rsidP="00E069DB">
            <w:pPr>
              <w:rPr>
                <w:rFonts w:ascii="Times New Roman" w:hAnsi="Times New Roman" w:cs="Times New Roman"/>
              </w:rPr>
            </w:pPr>
            <w:proofErr w:type="spellStart"/>
            <w:r w:rsidRPr="00AC0547">
              <w:rPr>
                <w:rFonts w:ascii="Times New Roman" w:hAnsi="Times New Roman" w:cs="Times New Roman"/>
                <w:lang w:val="en-US"/>
              </w:rPr>
              <w:t>Контрольная</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работа</w:t>
            </w:r>
            <w:proofErr w:type="spellEnd"/>
          </w:p>
        </w:tc>
        <w:tc>
          <w:tcPr>
            <w:tcW w:w="2336" w:type="dxa"/>
          </w:tcPr>
          <w:p w14:paraId="3696B714" w14:textId="77777777" w:rsidR="00F96689" w:rsidRPr="00AC0547" w:rsidRDefault="00F96689" w:rsidP="00E069DB">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4EFA49FD" w14:textId="77777777" w:rsidR="00F96689" w:rsidRPr="00AC0547" w:rsidRDefault="00F96689" w:rsidP="00E069DB">
            <w:pPr>
              <w:rPr>
                <w:rFonts w:ascii="Times New Roman" w:hAnsi="Times New Roman" w:cs="Times New Roman"/>
              </w:rPr>
            </w:pPr>
            <w:r w:rsidRPr="00AC0547">
              <w:rPr>
                <w:rFonts w:ascii="Times New Roman" w:hAnsi="Times New Roman" w:cs="Times New Roman"/>
                <w:lang w:val="en-US"/>
              </w:rPr>
              <w:t>2-6</w:t>
            </w:r>
          </w:p>
        </w:tc>
      </w:tr>
      <w:tr w:rsidR="00F96689" w:rsidRPr="00AC0547" w14:paraId="14B0DA1C" w14:textId="77777777" w:rsidTr="00E069DB">
        <w:tc>
          <w:tcPr>
            <w:tcW w:w="2336" w:type="dxa"/>
          </w:tcPr>
          <w:p w14:paraId="487BADD5" w14:textId="77777777" w:rsidR="00F96689" w:rsidRPr="00AC0547" w:rsidRDefault="00F96689" w:rsidP="00E069DB">
            <w:pPr>
              <w:jc w:val="center"/>
              <w:rPr>
                <w:rFonts w:ascii="Times New Roman" w:hAnsi="Times New Roman" w:cs="Times New Roman"/>
              </w:rPr>
            </w:pPr>
            <w:r w:rsidRPr="00AC0547">
              <w:rPr>
                <w:rFonts w:ascii="Times New Roman" w:hAnsi="Times New Roman" w:cs="Times New Roman"/>
                <w:lang w:val="en-US"/>
              </w:rPr>
              <w:t>2</w:t>
            </w:r>
          </w:p>
        </w:tc>
        <w:tc>
          <w:tcPr>
            <w:tcW w:w="2336" w:type="dxa"/>
          </w:tcPr>
          <w:p w14:paraId="4BC8ACC1" w14:textId="77777777" w:rsidR="00F96689" w:rsidRPr="00AC0547" w:rsidRDefault="00F96689" w:rsidP="00E069DB">
            <w:pPr>
              <w:rPr>
                <w:rFonts w:ascii="Times New Roman" w:hAnsi="Times New Roman" w:cs="Times New Roman"/>
              </w:rPr>
            </w:pPr>
            <w:proofErr w:type="spellStart"/>
            <w:r w:rsidRPr="00AC0547">
              <w:rPr>
                <w:rFonts w:ascii="Times New Roman" w:hAnsi="Times New Roman" w:cs="Times New Roman"/>
                <w:lang w:val="en-US"/>
              </w:rPr>
              <w:t>Решение</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задач</w:t>
            </w:r>
            <w:proofErr w:type="spellEnd"/>
          </w:p>
        </w:tc>
        <w:tc>
          <w:tcPr>
            <w:tcW w:w="2336" w:type="dxa"/>
          </w:tcPr>
          <w:p w14:paraId="6C9842ED" w14:textId="77777777" w:rsidR="00F96689" w:rsidRPr="00AC0547" w:rsidRDefault="00F96689" w:rsidP="00E069DB">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284C5DA2" w14:textId="77777777" w:rsidR="00F96689" w:rsidRPr="00AC0547" w:rsidRDefault="00F96689" w:rsidP="00E069DB">
            <w:pPr>
              <w:rPr>
                <w:rFonts w:ascii="Times New Roman" w:hAnsi="Times New Roman" w:cs="Times New Roman"/>
              </w:rPr>
            </w:pPr>
            <w:r w:rsidRPr="00AC0547">
              <w:rPr>
                <w:rFonts w:ascii="Times New Roman" w:hAnsi="Times New Roman" w:cs="Times New Roman"/>
                <w:lang w:val="en-US"/>
              </w:rPr>
              <w:t>7-11</w:t>
            </w:r>
          </w:p>
        </w:tc>
      </w:tr>
      <w:tr w:rsidR="00F96689" w:rsidRPr="00AC0547" w14:paraId="64F9ED54" w14:textId="77777777" w:rsidTr="00E069DB">
        <w:tc>
          <w:tcPr>
            <w:tcW w:w="2336" w:type="dxa"/>
          </w:tcPr>
          <w:p w14:paraId="5FAC17DF" w14:textId="77777777" w:rsidR="00F96689" w:rsidRPr="00AC0547" w:rsidRDefault="00F96689" w:rsidP="00E069DB">
            <w:pPr>
              <w:jc w:val="center"/>
              <w:rPr>
                <w:rFonts w:ascii="Times New Roman" w:hAnsi="Times New Roman" w:cs="Times New Roman"/>
              </w:rPr>
            </w:pPr>
            <w:r w:rsidRPr="00AC0547">
              <w:rPr>
                <w:rFonts w:ascii="Times New Roman" w:hAnsi="Times New Roman" w:cs="Times New Roman"/>
                <w:lang w:val="en-US"/>
              </w:rPr>
              <w:t>3</w:t>
            </w:r>
          </w:p>
        </w:tc>
        <w:tc>
          <w:tcPr>
            <w:tcW w:w="2336" w:type="dxa"/>
          </w:tcPr>
          <w:p w14:paraId="681CAC96" w14:textId="77777777" w:rsidR="00F96689" w:rsidRPr="00AC0547" w:rsidRDefault="00F96689" w:rsidP="00E069DB">
            <w:pPr>
              <w:rPr>
                <w:rFonts w:ascii="Times New Roman" w:hAnsi="Times New Roman" w:cs="Times New Roman"/>
              </w:rPr>
            </w:pPr>
            <w:proofErr w:type="spellStart"/>
            <w:r w:rsidRPr="00AC0547">
              <w:rPr>
                <w:rFonts w:ascii="Times New Roman" w:hAnsi="Times New Roman" w:cs="Times New Roman"/>
                <w:lang w:val="en-US"/>
              </w:rPr>
              <w:t>Текущий</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контроль</w:t>
            </w:r>
            <w:proofErr w:type="spellEnd"/>
          </w:p>
        </w:tc>
        <w:tc>
          <w:tcPr>
            <w:tcW w:w="2336" w:type="dxa"/>
          </w:tcPr>
          <w:p w14:paraId="2F15E9E2" w14:textId="77777777" w:rsidR="00F96689" w:rsidRPr="00AC0547" w:rsidRDefault="00F96689" w:rsidP="00E069DB">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76BA5273" w14:textId="77777777" w:rsidR="00F96689" w:rsidRPr="00AC0547" w:rsidRDefault="00F96689" w:rsidP="00E069DB">
            <w:pPr>
              <w:rPr>
                <w:rFonts w:ascii="Times New Roman" w:hAnsi="Times New Roman" w:cs="Times New Roman"/>
              </w:rPr>
            </w:pPr>
            <w:r w:rsidRPr="00AC0547">
              <w:rPr>
                <w:rFonts w:ascii="Times New Roman" w:hAnsi="Times New Roman" w:cs="Times New Roman"/>
                <w:lang w:val="en-US"/>
              </w:rPr>
              <w:t>1-11</w:t>
            </w:r>
          </w:p>
        </w:tc>
      </w:tr>
    </w:tbl>
    <w:p w14:paraId="63128A67" w14:textId="77777777" w:rsidR="00F96689" w:rsidRPr="00AC0547" w:rsidRDefault="00F96689" w:rsidP="00F96689">
      <w:pPr>
        <w:jc w:val="both"/>
        <w:rPr>
          <w:rFonts w:ascii="Times New Roman" w:hAnsi="Times New Roman" w:cs="Times New Roman"/>
          <w:b/>
          <w:sz w:val="28"/>
          <w:szCs w:val="28"/>
        </w:rPr>
      </w:pPr>
    </w:p>
    <w:p w14:paraId="595477EB" w14:textId="77777777" w:rsidR="00F96689" w:rsidRPr="00AC0547" w:rsidRDefault="00F96689" w:rsidP="00F96689">
      <w:pPr>
        <w:pStyle w:val="2"/>
        <w:jc w:val="center"/>
        <w:rPr>
          <w:rFonts w:ascii="Times New Roman" w:hAnsi="Times New Roman" w:cs="Times New Roman"/>
          <w:b/>
          <w:color w:val="auto"/>
          <w:sz w:val="28"/>
          <w:szCs w:val="28"/>
        </w:rPr>
      </w:pPr>
      <w:bookmarkStart w:id="35" w:name="_Toc82187017"/>
      <w:bookmarkStart w:id="36" w:name="_Toc214457497"/>
      <w:bookmarkStart w:id="37" w:name="_Toc214457575"/>
      <w:r w:rsidRPr="00AC0547">
        <w:rPr>
          <w:rFonts w:ascii="Times New Roman" w:hAnsi="Times New Roman" w:cs="Times New Roman"/>
          <w:b/>
          <w:color w:val="auto"/>
          <w:sz w:val="28"/>
          <w:szCs w:val="28"/>
        </w:rPr>
        <w:t>1.4 Другие объекты оценивания</w:t>
      </w:r>
      <w:bookmarkEnd w:id="35"/>
      <w:bookmarkEnd w:id="36"/>
      <w:bookmarkEnd w:id="37"/>
    </w:p>
    <w:p w14:paraId="18895ECC" w14:textId="77777777" w:rsidR="00F96689" w:rsidRPr="00AC0547" w:rsidRDefault="00F96689" w:rsidP="00F96689">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96689" w:rsidRPr="00AC0547" w14:paraId="1ED59AF1" w14:textId="77777777" w:rsidTr="00E069DB">
        <w:tc>
          <w:tcPr>
            <w:tcW w:w="562" w:type="dxa"/>
          </w:tcPr>
          <w:p w14:paraId="69066537" w14:textId="77777777" w:rsidR="00F96689" w:rsidRPr="00AC0547" w:rsidRDefault="00F96689" w:rsidP="00E069DB">
            <w:pPr>
              <w:pStyle w:val="Default"/>
              <w:spacing w:after="30"/>
              <w:jc w:val="both"/>
              <w:rPr>
                <w:sz w:val="23"/>
                <w:szCs w:val="23"/>
                <w:lang w:val="en-US"/>
              </w:rPr>
            </w:pPr>
          </w:p>
        </w:tc>
        <w:tc>
          <w:tcPr>
            <w:tcW w:w="8783" w:type="dxa"/>
          </w:tcPr>
          <w:p w14:paraId="3565D628" w14:textId="77777777" w:rsidR="00F96689" w:rsidRPr="00AC0547" w:rsidRDefault="00F96689"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03A5E44C" w14:textId="77777777" w:rsidR="00F96689" w:rsidRPr="00AC0547" w:rsidRDefault="00F96689" w:rsidP="00F96689">
      <w:pPr>
        <w:spacing w:after="0" w:line="240" w:lineRule="auto"/>
        <w:jc w:val="center"/>
        <w:rPr>
          <w:rFonts w:ascii="Times New Roman" w:hAnsi="Times New Roman"/>
          <w:b/>
          <w:sz w:val="28"/>
          <w:szCs w:val="28"/>
        </w:rPr>
      </w:pPr>
    </w:p>
    <w:p w14:paraId="0E33FBCC" w14:textId="77777777" w:rsidR="00F96689" w:rsidRPr="00AC0547" w:rsidRDefault="00F96689" w:rsidP="00F96689">
      <w:pPr>
        <w:pStyle w:val="2"/>
        <w:jc w:val="center"/>
        <w:rPr>
          <w:rFonts w:ascii="Times New Roman" w:hAnsi="Times New Roman" w:cs="Times New Roman"/>
          <w:b/>
          <w:color w:val="auto"/>
          <w:sz w:val="28"/>
          <w:szCs w:val="28"/>
        </w:rPr>
      </w:pPr>
      <w:bookmarkStart w:id="38" w:name="_Toc82187018"/>
      <w:bookmarkStart w:id="39" w:name="_Toc214457498"/>
      <w:bookmarkStart w:id="40" w:name="_Toc214457576"/>
      <w:r w:rsidRPr="00AC0547">
        <w:rPr>
          <w:rFonts w:ascii="Times New Roman" w:hAnsi="Times New Roman" w:cs="Times New Roman"/>
          <w:b/>
          <w:color w:val="auto"/>
          <w:sz w:val="28"/>
          <w:szCs w:val="28"/>
        </w:rPr>
        <w:t xml:space="preserve">1.5 Самостоятельная работа </w:t>
      </w:r>
      <w:proofErr w:type="gramStart"/>
      <w:r w:rsidRPr="00AC0547">
        <w:rPr>
          <w:rFonts w:ascii="Times New Roman" w:hAnsi="Times New Roman" w:cs="Times New Roman"/>
          <w:b/>
          <w:color w:val="auto"/>
          <w:sz w:val="28"/>
          <w:szCs w:val="28"/>
        </w:rPr>
        <w:t>обучающегося</w:t>
      </w:r>
      <w:bookmarkEnd w:id="38"/>
      <w:bookmarkEnd w:id="39"/>
      <w:bookmarkEnd w:id="40"/>
      <w:proofErr w:type="gramEnd"/>
    </w:p>
    <w:p w14:paraId="7B4F7FD2" w14:textId="77777777" w:rsidR="00F96689" w:rsidRPr="00AC0547" w:rsidRDefault="00F96689" w:rsidP="00F96689"/>
    <w:tbl>
      <w:tblPr>
        <w:tblStyle w:val="a4"/>
        <w:tblW w:w="5000" w:type="pct"/>
        <w:tblLook w:val="04A0" w:firstRow="1" w:lastRow="0" w:firstColumn="1" w:lastColumn="0" w:noHBand="0" w:noVBand="1"/>
      </w:tblPr>
      <w:tblGrid>
        <w:gridCol w:w="4785"/>
        <w:gridCol w:w="4786"/>
      </w:tblGrid>
      <w:tr w:rsidR="00F96689" w:rsidRPr="00AC0547" w14:paraId="6028B0F1" w14:textId="77777777" w:rsidTr="00E069DB">
        <w:tc>
          <w:tcPr>
            <w:tcW w:w="2500" w:type="pct"/>
          </w:tcPr>
          <w:p w14:paraId="33E79CC4" w14:textId="77777777" w:rsidR="00F96689" w:rsidRPr="00AC0547" w:rsidRDefault="00F96689" w:rsidP="00E069DB">
            <w:pPr>
              <w:jc w:val="center"/>
              <w:rPr>
                <w:rFonts w:ascii="Times New Roman" w:hAnsi="Times New Roman" w:cs="Times New Roman"/>
                <w:b/>
              </w:rPr>
            </w:pPr>
            <w:r w:rsidRPr="00AC0547">
              <w:rPr>
                <w:rFonts w:ascii="Times New Roman" w:hAnsi="Times New Roman" w:cs="Times New Roman"/>
                <w:b/>
              </w:rPr>
              <w:t>Наименования самостоятельной работы</w:t>
            </w:r>
          </w:p>
        </w:tc>
        <w:tc>
          <w:tcPr>
            <w:tcW w:w="2500" w:type="pct"/>
          </w:tcPr>
          <w:p w14:paraId="5775E03F" w14:textId="77777777" w:rsidR="00F96689" w:rsidRPr="00AC0547" w:rsidRDefault="00F96689" w:rsidP="00E069DB">
            <w:pPr>
              <w:jc w:val="center"/>
              <w:rPr>
                <w:rFonts w:ascii="Times New Roman" w:hAnsi="Times New Roman" w:cs="Times New Roman"/>
                <w:b/>
              </w:rPr>
            </w:pPr>
            <w:r w:rsidRPr="00AC0547">
              <w:rPr>
                <w:rFonts w:ascii="Times New Roman" w:hAnsi="Times New Roman" w:cs="Times New Roman"/>
                <w:b/>
              </w:rPr>
              <w:t>Номера тем</w:t>
            </w:r>
          </w:p>
        </w:tc>
      </w:tr>
      <w:tr w:rsidR="00F96689" w:rsidRPr="00AC0547" w14:paraId="7D65E20F" w14:textId="77777777" w:rsidTr="00E069DB">
        <w:tc>
          <w:tcPr>
            <w:tcW w:w="2500" w:type="pct"/>
          </w:tcPr>
          <w:p w14:paraId="14190883" w14:textId="77777777" w:rsidR="00F96689" w:rsidRPr="00AC0547" w:rsidRDefault="00F96689" w:rsidP="00E069DB">
            <w:pPr>
              <w:rPr>
                <w:rFonts w:ascii="Times New Roman" w:hAnsi="Times New Roman" w:cs="Times New Roman"/>
                <w:lang w:val="en-US"/>
              </w:rPr>
            </w:pPr>
            <w:proofErr w:type="spellStart"/>
            <w:r w:rsidRPr="00AC0547">
              <w:rPr>
                <w:rFonts w:ascii="Times New Roman" w:hAnsi="Times New Roman" w:cs="Times New Roman"/>
                <w:lang w:val="en-US"/>
              </w:rPr>
              <w:t>Подготовка</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сообщений</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докладов</w:t>
            </w:r>
            <w:proofErr w:type="spellEnd"/>
          </w:p>
        </w:tc>
        <w:tc>
          <w:tcPr>
            <w:tcW w:w="2500" w:type="pct"/>
          </w:tcPr>
          <w:p w14:paraId="1F683FD7" w14:textId="77777777" w:rsidR="00F96689" w:rsidRPr="00AC0547" w:rsidRDefault="00F96689" w:rsidP="00E069DB">
            <w:pPr>
              <w:rPr>
                <w:rFonts w:ascii="Times New Roman" w:hAnsi="Times New Roman" w:cs="Times New Roman"/>
              </w:rPr>
            </w:pPr>
            <w:r w:rsidRPr="00AC0547">
              <w:rPr>
                <w:rFonts w:ascii="Times New Roman" w:hAnsi="Times New Roman" w:cs="Times New Roman"/>
                <w:lang w:val="en-US"/>
              </w:rPr>
              <w:t>3-11</w:t>
            </w:r>
          </w:p>
        </w:tc>
      </w:tr>
      <w:tr w:rsidR="00F96689" w:rsidRPr="00AC0547" w14:paraId="6CDF213A" w14:textId="77777777" w:rsidTr="00E069DB">
        <w:tc>
          <w:tcPr>
            <w:tcW w:w="2500" w:type="pct"/>
          </w:tcPr>
          <w:p w14:paraId="489E5A2D" w14:textId="77777777" w:rsidR="00F96689" w:rsidRPr="00AC0547" w:rsidRDefault="00F96689" w:rsidP="00E069DB">
            <w:pPr>
              <w:rPr>
                <w:rFonts w:ascii="Times New Roman" w:hAnsi="Times New Roman" w:cs="Times New Roman"/>
              </w:rPr>
            </w:pPr>
            <w:r w:rsidRPr="00AC0547">
              <w:rPr>
                <w:rFonts w:ascii="Times New Roman" w:hAnsi="Times New Roman" w:cs="Times New Roman"/>
              </w:rPr>
              <w:t>Подготовка к лекционным и практическим занятиям</w:t>
            </w:r>
          </w:p>
        </w:tc>
        <w:tc>
          <w:tcPr>
            <w:tcW w:w="2500" w:type="pct"/>
          </w:tcPr>
          <w:p w14:paraId="7DF64C6E" w14:textId="77777777" w:rsidR="00F96689" w:rsidRPr="00AC0547" w:rsidRDefault="00F96689" w:rsidP="00E069DB">
            <w:pPr>
              <w:rPr>
                <w:rFonts w:ascii="Times New Roman" w:hAnsi="Times New Roman" w:cs="Times New Roman"/>
              </w:rPr>
            </w:pPr>
            <w:r w:rsidRPr="00AC0547">
              <w:rPr>
                <w:rFonts w:ascii="Times New Roman" w:hAnsi="Times New Roman" w:cs="Times New Roman"/>
                <w:lang w:val="en-US"/>
              </w:rPr>
              <w:t>1-11</w:t>
            </w:r>
          </w:p>
        </w:tc>
      </w:tr>
    </w:tbl>
    <w:p w14:paraId="470AA548" w14:textId="77777777" w:rsidR="00F96689" w:rsidRPr="00AC0547" w:rsidRDefault="00F96689" w:rsidP="00F96689">
      <w:pPr>
        <w:jc w:val="both"/>
        <w:rPr>
          <w:rFonts w:ascii="Times New Roman" w:hAnsi="Times New Roman" w:cs="Times New Roman"/>
          <w:b/>
          <w:sz w:val="28"/>
          <w:szCs w:val="28"/>
        </w:rPr>
      </w:pPr>
    </w:p>
    <w:p w14:paraId="7E7394B1" w14:textId="77777777" w:rsidR="00F96689" w:rsidRPr="00853C95" w:rsidRDefault="00F96689" w:rsidP="00F96689">
      <w:pPr>
        <w:pStyle w:val="2"/>
        <w:jc w:val="center"/>
        <w:rPr>
          <w:rFonts w:ascii="Times New Roman" w:hAnsi="Times New Roman" w:cs="Times New Roman"/>
          <w:b/>
          <w:color w:val="auto"/>
          <w:sz w:val="28"/>
          <w:szCs w:val="28"/>
        </w:rPr>
      </w:pPr>
      <w:bookmarkStart w:id="41" w:name="_Toc82187019"/>
      <w:bookmarkStart w:id="42" w:name="_Toc214457499"/>
      <w:bookmarkStart w:id="43" w:name="_Toc214457577"/>
      <w:r w:rsidRPr="00853C95">
        <w:rPr>
          <w:rFonts w:ascii="Times New Roman" w:hAnsi="Times New Roman" w:cs="Times New Roman"/>
          <w:b/>
          <w:color w:val="auto"/>
          <w:sz w:val="28"/>
          <w:szCs w:val="28"/>
        </w:rPr>
        <w:t xml:space="preserve">1.6 </w:t>
      </w:r>
      <w:bookmarkStart w:id="44" w:name="_Hlk69827873"/>
      <w:r w:rsidRPr="00853C95">
        <w:rPr>
          <w:rFonts w:ascii="Times New Roman" w:hAnsi="Times New Roman" w:cs="Times New Roman"/>
          <w:b/>
          <w:color w:val="auto"/>
          <w:sz w:val="28"/>
          <w:szCs w:val="28"/>
        </w:rPr>
        <w:t>Шкала оценивания результата</w:t>
      </w:r>
      <w:bookmarkEnd w:id="41"/>
      <w:bookmarkEnd w:id="42"/>
      <w:bookmarkEnd w:id="43"/>
      <w:bookmarkEnd w:id="44"/>
    </w:p>
    <w:p w14:paraId="331C4CD4" w14:textId="77777777" w:rsidR="00F96689" w:rsidRPr="00142518" w:rsidRDefault="00F96689" w:rsidP="00F96689">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FBC2486" w14:textId="77777777" w:rsidR="00F96689" w:rsidRPr="00142518" w:rsidRDefault="00F96689" w:rsidP="00F96689">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4FD21BC5" w14:textId="77777777" w:rsidR="00F96689" w:rsidRPr="00142518" w:rsidRDefault="00F96689" w:rsidP="00F96689">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A802E68" w14:textId="77777777" w:rsidR="00F96689" w:rsidRPr="00142518" w:rsidRDefault="00F96689" w:rsidP="00F9668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F96689" w:rsidRPr="00142518" w14:paraId="0EA763A2" w14:textId="77777777" w:rsidTr="00E069DB">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2811D74" w14:textId="77777777" w:rsidR="00F96689" w:rsidRPr="00142518" w:rsidRDefault="00F96689" w:rsidP="00E069DB">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E53C488" w14:textId="77777777" w:rsidR="00F96689" w:rsidRPr="00142518" w:rsidRDefault="00F96689" w:rsidP="00E069DB">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F96689" w:rsidRPr="00142518" w14:paraId="14141068" w14:textId="77777777" w:rsidTr="00E069DB">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6A6099B" w14:textId="77777777" w:rsidR="00F96689" w:rsidRPr="00142518" w:rsidRDefault="00F96689"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ACB4B49" w14:textId="77777777" w:rsidR="00F96689" w:rsidRPr="00142518" w:rsidRDefault="00F96689"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F96689" w:rsidRPr="00142518" w14:paraId="0D01275A" w14:textId="77777777" w:rsidTr="00E069DB">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0C61403" w14:textId="77777777" w:rsidR="00F96689" w:rsidRPr="00142518" w:rsidRDefault="00F96689"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9FA93B4" w14:textId="77777777" w:rsidR="00F96689" w:rsidRPr="00142518" w:rsidRDefault="00F96689"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004F5BB3" w14:textId="77777777" w:rsidR="00F96689" w:rsidRDefault="00F96689" w:rsidP="00F96689">
      <w:pPr>
        <w:rPr>
          <w:rFonts w:ascii="Times New Roman" w:hAnsi="Times New Roman" w:cs="Times New Roman"/>
          <w:b/>
          <w:sz w:val="28"/>
          <w:szCs w:val="28"/>
        </w:rPr>
      </w:pPr>
    </w:p>
    <w:p w14:paraId="7F7D97BF" w14:textId="77777777" w:rsidR="00F96689" w:rsidRPr="00142518" w:rsidRDefault="00F96689" w:rsidP="00F96689">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F96689" w:rsidRPr="00142518" w14:paraId="414AEC17" w14:textId="77777777" w:rsidTr="00E069DB">
        <w:trPr>
          <w:trHeight w:val="521"/>
        </w:trPr>
        <w:tc>
          <w:tcPr>
            <w:tcW w:w="903" w:type="pct"/>
          </w:tcPr>
          <w:p w14:paraId="103383A9" w14:textId="77777777" w:rsidR="00F96689" w:rsidRPr="00142518"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234EA344" w14:textId="77777777" w:rsidR="00F96689" w:rsidRPr="00142518"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1ADA3C60" w14:textId="77777777" w:rsidR="00F96689" w:rsidRPr="00142518"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F96689" w:rsidRPr="00142518" w14:paraId="55798E03" w14:textId="77777777" w:rsidTr="00E069DB">
        <w:trPr>
          <w:trHeight w:val="522"/>
        </w:trPr>
        <w:tc>
          <w:tcPr>
            <w:tcW w:w="903" w:type="pct"/>
          </w:tcPr>
          <w:p w14:paraId="7250178D" w14:textId="77777777" w:rsidR="00F96689" w:rsidRPr="00142518"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05A47D54" w14:textId="77777777" w:rsidR="00F96689" w:rsidRPr="00142518"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1268B1CC" w14:textId="77777777" w:rsidR="00F96689" w:rsidRPr="00142518"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F96689" w:rsidRPr="00142518" w14:paraId="6BFC03A6" w14:textId="77777777" w:rsidTr="00E069DB">
        <w:trPr>
          <w:trHeight w:val="661"/>
        </w:trPr>
        <w:tc>
          <w:tcPr>
            <w:tcW w:w="903" w:type="pct"/>
          </w:tcPr>
          <w:p w14:paraId="3349FE0E" w14:textId="77777777" w:rsidR="00F96689" w:rsidRPr="00142518"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38A42751" w14:textId="77777777" w:rsidR="00F96689" w:rsidRPr="00142518"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0C852C2A" w14:textId="77777777" w:rsidR="00F96689" w:rsidRPr="00142518"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F96689" w:rsidRPr="00CA0A1D" w14:paraId="03782CFD" w14:textId="77777777" w:rsidTr="00E069DB">
        <w:trPr>
          <w:trHeight w:val="800"/>
        </w:trPr>
        <w:tc>
          <w:tcPr>
            <w:tcW w:w="903" w:type="pct"/>
          </w:tcPr>
          <w:p w14:paraId="3E24E094" w14:textId="77777777" w:rsidR="00F96689" w:rsidRPr="00142518"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27C86F8D" w14:textId="77777777" w:rsidR="00F96689" w:rsidRPr="00142518"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4F6C2945" w14:textId="77777777" w:rsidR="00F96689" w:rsidRPr="00CA0A1D" w:rsidRDefault="00F96689"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34628F1F" w14:textId="77777777" w:rsidR="00F96689" w:rsidRPr="0018274C" w:rsidRDefault="00F96689" w:rsidP="00F96689">
      <w:pPr>
        <w:ind w:firstLine="708"/>
        <w:jc w:val="both"/>
        <w:rPr>
          <w:rFonts w:ascii="Times New Roman" w:hAnsi="Times New Roman" w:cs="Times New Roman"/>
          <w:sz w:val="24"/>
          <w:szCs w:val="28"/>
        </w:rPr>
      </w:pPr>
    </w:p>
    <w:p w14:paraId="44196E5B" w14:textId="77777777" w:rsidR="00F96689" w:rsidRPr="007E6725" w:rsidRDefault="00F96689" w:rsidP="00F96689">
      <w:pPr>
        <w:jc w:val="both"/>
        <w:rPr>
          <w:rFonts w:ascii="Times New Roman" w:hAnsi="Times New Roman" w:cs="Times New Roman"/>
          <w:b/>
          <w:sz w:val="28"/>
          <w:szCs w:val="28"/>
        </w:rPr>
      </w:pPr>
    </w:p>
    <w:p w14:paraId="6F1205E4" w14:textId="77777777" w:rsidR="00142518" w:rsidRPr="007E6725" w:rsidRDefault="00142518" w:rsidP="00F96689">
      <w:pPr>
        <w:jc w:val="center"/>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32A894" w14:textId="77777777" w:rsidR="00C02BCF" w:rsidRDefault="00C02BCF" w:rsidP="00315CA6">
      <w:pPr>
        <w:spacing w:after="0" w:line="240" w:lineRule="auto"/>
      </w:pPr>
      <w:r>
        <w:separator/>
      </w:r>
    </w:p>
  </w:endnote>
  <w:endnote w:type="continuationSeparator" w:id="0">
    <w:p w14:paraId="6121E084" w14:textId="77777777" w:rsidR="00C02BCF" w:rsidRDefault="00C02BC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076F4">
          <w:rPr>
            <w:noProof/>
          </w:rPr>
          <w:t>11</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F4B8FE" w14:textId="77777777" w:rsidR="00C02BCF" w:rsidRDefault="00C02BCF" w:rsidP="00315CA6">
      <w:pPr>
        <w:spacing w:after="0" w:line="240" w:lineRule="auto"/>
      </w:pPr>
      <w:r>
        <w:separator/>
      </w:r>
    </w:p>
  </w:footnote>
  <w:footnote w:type="continuationSeparator" w:id="0">
    <w:p w14:paraId="586794BE" w14:textId="77777777" w:rsidR="00C02BCF" w:rsidRDefault="00C02BC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954A3"/>
    <w:rsid w:val="001D06D9"/>
    <w:rsid w:val="00205002"/>
    <w:rsid w:val="002053A5"/>
    <w:rsid w:val="0023371F"/>
    <w:rsid w:val="002404FA"/>
    <w:rsid w:val="00240E9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3F1EA0"/>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0E9B"/>
    <w:rsid w:val="005F42A5"/>
    <w:rsid w:val="00606FAA"/>
    <w:rsid w:val="00611CC7"/>
    <w:rsid w:val="00614454"/>
    <w:rsid w:val="006203C9"/>
    <w:rsid w:val="00632575"/>
    <w:rsid w:val="00642635"/>
    <w:rsid w:val="00653999"/>
    <w:rsid w:val="00656702"/>
    <w:rsid w:val="00682C6D"/>
    <w:rsid w:val="006945E7"/>
    <w:rsid w:val="006A3967"/>
    <w:rsid w:val="006A4780"/>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02BCF"/>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076F4"/>
    <w:rsid w:val="00F12F74"/>
    <w:rsid w:val="00F207FF"/>
    <w:rsid w:val="00F50588"/>
    <w:rsid w:val="00F56264"/>
    <w:rsid w:val="00F56BE2"/>
    <w:rsid w:val="00F602C3"/>
    <w:rsid w:val="00F66C0D"/>
    <w:rsid w:val="00F679A8"/>
    <w:rsid w:val="00F747E9"/>
    <w:rsid w:val="00F80C01"/>
    <w:rsid w:val="00F92531"/>
    <w:rsid w:val="00F9632F"/>
    <w:rsid w:val="00F96689"/>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rait.ru/book/makroekonomika-dlya-upravlencheskih-specialnostey-559931"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www.urait.ru/bcode/562649"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opac.unecon.ru/elibrary/ucheb/%D0%9C%D0%B0%D0%BA%D1%80%D0%BE%D1%8D%D0%BA%D0%BE%D0%BD%D0%BE%D0%BC%D0%B8%D0%BA%D0%B0_%D0%9A%D0%B0%D0%BC%D1%8B%D1%88%D0%BE%D0%B2%D0%B0.pdf"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opac.unecon.ru/elibrary/rabprog/%D0%9A%D0%B0%D0%BC%D1%8B%D1%88%D0%BE%D0%B2%D0%B0%20%D0%90.%D0%91.,%20%D0%9A%D0%BE%D0%BB%D0%B5%D1%81%D0%BD%D0%B8%D0%BA%20%D0%95.%D0%93.,%20%D0%9F%D1%88%D0%B5%D0%BD%D0%B8%D1%87%D0%BD%D0%B8%D0%BA%D0%BE%D0%B2%D0%B0%20%D0%A1.%D0%9D.,%20%D0%A1%D0%BA%D1%80%D0%B8%D0%BF%D0%BD%D0%B8%D1%87%D0%B5%D0%BD%D0%BA%D0%BE%20%D0%94.%D0%AE.%20-%20%D0%9F%D1%80%D0%B0%D0%BA%D1%82%D0%B8%D0%BA%D1%83%D0%BC.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rait.ru/book/makroekonomika-56038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BF30F1-08AF-47D5-B6CC-00597A442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18</Pages>
  <Words>5279</Words>
  <Characters>30094</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