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Этика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деловых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отношений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97633" w:rsidRDefault="0089763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876D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6D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876DE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0876DE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0876DE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0876D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6D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876DE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0876DE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0876DE">
              <w:rPr>
                <w:rFonts w:ascii="Times New Roman" w:hAnsi="Times New Roman" w:cs="Times New Roman"/>
                <w:sz w:val="20"/>
                <w:szCs w:val="20"/>
              </w:rPr>
              <w:t>., Иванова Анжелика Юрьевна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97633" w:rsidRDefault="0089763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934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2152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504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934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9341C">
              <w:rPr>
                <w:noProof/>
                <w:webHidden/>
              </w:rPr>
            </w:r>
            <w:r w:rsidR="0009341C">
              <w:rPr>
                <w:noProof/>
                <w:webHidden/>
              </w:rPr>
              <w:fldChar w:fldCharType="separate"/>
            </w:r>
            <w:r w:rsidR="00C21520">
              <w:rPr>
                <w:noProof/>
                <w:webHidden/>
              </w:rPr>
              <w:t>3</w:t>
            </w:r>
            <w:r w:rsidR="0009341C">
              <w:rPr>
                <w:noProof/>
                <w:webHidden/>
              </w:rPr>
              <w:fldChar w:fldCharType="end"/>
            </w:r>
          </w:hyperlink>
        </w:p>
        <w:p w:rsidR="00D75436" w:rsidRDefault="001504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934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9341C">
              <w:rPr>
                <w:noProof/>
                <w:webHidden/>
              </w:rPr>
            </w:r>
            <w:r w:rsidR="0009341C">
              <w:rPr>
                <w:noProof/>
                <w:webHidden/>
              </w:rPr>
              <w:fldChar w:fldCharType="separate"/>
            </w:r>
            <w:r w:rsidR="00C21520">
              <w:rPr>
                <w:noProof/>
                <w:webHidden/>
              </w:rPr>
              <w:t>3</w:t>
            </w:r>
            <w:r w:rsidR="0009341C">
              <w:rPr>
                <w:noProof/>
                <w:webHidden/>
              </w:rPr>
              <w:fldChar w:fldCharType="end"/>
            </w:r>
          </w:hyperlink>
        </w:p>
        <w:p w:rsidR="00D75436" w:rsidRDefault="001504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934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9341C">
              <w:rPr>
                <w:noProof/>
                <w:webHidden/>
              </w:rPr>
            </w:r>
            <w:r w:rsidR="0009341C">
              <w:rPr>
                <w:noProof/>
                <w:webHidden/>
              </w:rPr>
              <w:fldChar w:fldCharType="separate"/>
            </w:r>
            <w:r w:rsidR="00C21520">
              <w:rPr>
                <w:noProof/>
                <w:webHidden/>
              </w:rPr>
              <w:t>3</w:t>
            </w:r>
            <w:r w:rsidR="0009341C">
              <w:rPr>
                <w:noProof/>
                <w:webHidden/>
              </w:rPr>
              <w:fldChar w:fldCharType="end"/>
            </w:r>
          </w:hyperlink>
        </w:p>
        <w:p w:rsidR="00D75436" w:rsidRDefault="001504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934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9341C">
              <w:rPr>
                <w:noProof/>
                <w:webHidden/>
              </w:rPr>
            </w:r>
            <w:r w:rsidR="0009341C">
              <w:rPr>
                <w:noProof/>
                <w:webHidden/>
              </w:rPr>
              <w:fldChar w:fldCharType="separate"/>
            </w:r>
            <w:r w:rsidR="00C21520">
              <w:rPr>
                <w:noProof/>
                <w:webHidden/>
              </w:rPr>
              <w:t>4</w:t>
            </w:r>
            <w:r w:rsidR="0009341C">
              <w:rPr>
                <w:noProof/>
                <w:webHidden/>
              </w:rPr>
              <w:fldChar w:fldCharType="end"/>
            </w:r>
          </w:hyperlink>
        </w:p>
        <w:p w:rsidR="00D75436" w:rsidRDefault="001504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934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9341C">
              <w:rPr>
                <w:noProof/>
                <w:webHidden/>
              </w:rPr>
            </w:r>
            <w:r w:rsidR="0009341C">
              <w:rPr>
                <w:noProof/>
                <w:webHidden/>
              </w:rPr>
              <w:fldChar w:fldCharType="separate"/>
            </w:r>
            <w:r w:rsidR="00C21520">
              <w:rPr>
                <w:noProof/>
                <w:webHidden/>
              </w:rPr>
              <w:t>4</w:t>
            </w:r>
            <w:r w:rsidR="0009341C">
              <w:rPr>
                <w:noProof/>
                <w:webHidden/>
              </w:rPr>
              <w:fldChar w:fldCharType="end"/>
            </w:r>
          </w:hyperlink>
        </w:p>
        <w:p w:rsidR="00D75436" w:rsidRDefault="001504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934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9341C">
              <w:rPr>
                <w:noProof/>
                <w:webHidden/>
              </w:rPr>
            </w:r>
            <w:r w:rsidR="0009341C">
              <w:rPr>
                <w:noProof/>
                <w:webHidden/>
              </w:rPr>
              <w:fldChar w:fldCharType="separate"/>
            </w:r>
            <w:r w:rsidR="00C21520">
              <w:rPr>
                <w:noProof/>
                <w:webHidden/>
              </w:rPr>
              <w:t>5</w:t>
            </w:r>
            <w:r w:rsidR="0009341C">
              <w:rPr>
                <w:noProof/>
                <w:webHidden/>
              </w:rPr>
              <w:fldChar w:fldCharType="end"/>
            </w:r>
          </w:hyperlink>
        </w:p>
        <w:p w:rsidR="00D75436" w:rsidRDefault="001504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934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9341C">
              <w:rPr>
                <w:noProof/>
                <w:webHidden/>
              </w:rPr>
            </w:r>
            <w:r w:rsidR="0009341C">
              <w:rPr>
                <w:noProof/>
                <w:webHidden/>
              </w:rPr>
              <w:fldChar w:fldCharType="separate"/>
            </w:r>
            <w:r w:rsidR="00C21520">
              <w:rPr>
                <w:noProof/>
                <w:webHidden/>
              </w:rPr>
              <w:t>5</w:t>
            </w:r>
            <w:r w:rsidR="0009341C">
              <w:rPr>
                <w:noProof/>
                <w:webHidden/>
              </w:rPr>
              <w:fldChar w:fldCharType="end"/>
            </w:r>
          </w:hyperlink>
        </w:p>
        <w:p w:rsidR="00D75436" w:rsidRDefault="001504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934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9341C">
              <w:rPr>
                <w:noProof/>
                <w:webHidden/>
              </w:rPr>
            </w:r>
            <w:r w:rsidR="0009341C">
              <w:rPr>
                <w:noProof/>
                <w:webHidden/>
              </w:rPr>
              <w:fldChar w:fldCharType="separate"/>
            </w:r>
            <w:r w:rsidR="00C21520">
              <w:rPr>
                <w:noProof/>
                <w:webHidden/>
              </w:rPr>
              <w:t>6</w:t>
            </w:r>
            <w:r w:rsidR="0009341C">
              <w:rPr>
                <w:noProof/>
                <w:webHidden/>
              </w:rPr>
              <w:fldChar w:fldCharType="end"/>
            </w:r>
          </w:hyperlink>
        </w:p>
        <w:p w:rsidR="00D75436" w:rsidRDefault="001504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934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9341C">
              <w:rPr>
                <w:noProof/>
                <w:webHidden/>
              </w:rPr>
            </w:r>
            <w:r w:rsidR="0009341C">
              <w:rPr>
                <w:noProof/>
                <w:webHidden/>
              </w:rPr>
              <w:fldChar w:fldCharType="separate"/>
            </w:r>
            <w:r w:rsidR="00C21520">
              <w:rPr>
                <w:noProof/>
                <w:webHidden/>
              </w:rPr>
              <w:t>7</w:t>
            </w:r>
            <w:r w:rsidR="0009341C">
              <w:rPr>
                <w:noProof/>
                <w:webHidden/>
              </w:rPr>
              <w:fldChar w:fldCharType="end"/>
            </w:r>
          </w:hyperlink>
        </w:p>
        <w:p w:rsidR="00D75436" w:rsidRDefault="001504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934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9341C">
              <w:rPr>
                <w:noProof/>
                <w:webHidden/>
              </w:rPr>
            </w:r>
            <w:r w:rsidR="0009341C">
              <w:rPr>
                <w:noProof/>
                <w:webHidden/>
              </w:rPr>
              <w:fldChar w:fldCharType="separate"/>
            </w:r>
            <w:r w:rsidR="00C21520">
              <w:rPr>
                <w:noProof/>
                <w:webHidden/>
              </w:rPr>
              <w:t>8</w:t>
            </w:r>
            <w:r w:rsidR="0009341C">
              <w:rPr>
                <w:noProof/>
                <w:webHidden/>
              </w:rPr>
              <w:fldChar w:fldCharType="end"/>
            </w:r>
          </w:hyperlink>
        </w:p>
        <w:p w:rsidR="00D75436" w:rsidRDefault="001504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934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9341C">
              <w:rPr>
                <w:noProof/>
                <w:webHidden/>
              </w:rPr>
            </w:r>
            <w:r w:rsidR="0009341C">
              <w:rPr>
                <w:noProof/>
                <w:webHidden/>
              </w:rPr>
              <w:fldChar w:fldCharType="separate"/>
            </w:r>
            <w:r w:rsidR="00C21520">
              <w:rPr>
                <w:noProof/>
                <w:webHidden/>
              </w:rPr>
              <w:t>10</w:t>
            </w:r>
            <w:r w:rsidR="0009341C">
              <w:rPr>
                <w:noProof/>
                <w:webHidden/>
              </w:rPr>
              <w:fldChar w:fldCharType="end"/>
            </w:r>
          </w:hyperlink>
        </w:p>
        <w:p w:rsidR="00D75436" w:rsidRDefault="001504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934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9341C">
              <w:rPr>
                <w:noProof/>
                <w:webHidden/>
              </w:rPr>
            </w:r>
            <w:r w:rsidR="0009341C">
              <w:rPr>
                <w:noProof/>
                <w:webHidden/>
              </w:rPr>
              <w:fldChar w:fldCharType="separate"/>
            </w:r>
            <w:r w:rsidR="00C21520">
              <w:rPr>
                <w:noProof/>
                <w:webHidden/>
              </w:rPr>
              <w:t>10</w:t>
            </w:r>
            <w:r w:rsidR="0009341C">
              <w:rPr>
                <w:noProof/>
                <w:webHidden/>
              </w:rPr>
              <w:fldChar w:fldCharType="end"/>
            </w:r>
          </w:hyperlink>
        </w:p>
        <w:p w:rsidR="00D75436" w:rsidRDefault="001504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934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9341C">
              <w:rPr>
                <w:noProof/>
                <w:webHidden/>
              </w:rPr>
            </w:r>
            <w:r w:rsidR="0009341C">
              <w:rPr>
                <w:noProof/>
                <w:webHidden/>
              </w:rPr>
              <w:fldChar w:fldCharType="separate"/>
            </w:r>
            <w:r w:rsidR="00C21520">
              <w:rPr>
                <w:noProof/>
                <w:webHidden/>
              </w:rPr>
              <w:t>10</w:t>
            </w:r>
            <w:r w:rsidR="0009341C">
              <w:rPr>
                <w:noProof/>
                <w:webHidden/>
              </w:rPr>
              <w:fldChar w:fldCharType="end"/>
            </w:r>
          </w:hyperlink>
        </w:p>
        <w:p w:rsidR="00D75436" w:rsidRDefault="001504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934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9341C">
              <w:rPr>
                <w:noProof/>
                <w:webHidden/>
              </w:rPr>
            </w:r>
            <w:r w:rsidR="0009341C">
              <w:rPr>
                <w:noProof/>
                <w:webHidden/>
              </w:rPr>
              <w:fldChar w:fldCharType="separate"/>
            </w:r>
            <w:r w:rsidR="00C21520">
              <w:rPr>
                <w:noProof/>
                <w:webHidden/>
              </w:rPr>
              <w:t>10</w:t>
            </w:r>
            <w:r w:rsidR="0009341C">
              <w:rPr>
                <w:noProof/>
                <w:webHidden/>
              </w:rPr>
              <w:fldChar w:fldCharType="end"/>
            </w:r>
          </w:hyperlink>
        </w:p>
        <w:p w:rsidR="00D75436" w:rsidRDefault="001504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934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9341C">
              <w:rPr>
                <w:noProof/>
                <w:webHidden/>
              </w:rPr>
            </w:r>
            <w:r w:rsidR="0009341C">
              <w:rPr>
                <w:noProof/>
                <w:webHidden/>
              </w:rPr>
              <w:fldChar w:fldCharType="separate"/>
            </w:r>
            <w:r w:rsidR="00C21520">
              <w:rPr>
                <w:noProof/>
                <w:webHidden/>
              </w:rPr>
              <w:t>11</w:t>
            </w:r>
            <w:r w:rsidR="0009341C">
              <w:rPr>
                <w:noProof/>
                <w:webHidden/>
              </w:rPr>
              <w:fldChar w:fldCharType="end"/>
            </w:r>
          </w:hyperlink>
        </w:p>
        <w:p w:rsidR="00D75436" w:rsidRDefault="001504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934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9341C">
              <w:rPr>
                <w:noProof/>
                <w:webHidden/>
              </w:rPr>
            </w:r>
            <w:r w:rsidR="0009341C">
              <w:rPr>
                <w:noProof/>
                <w:webHidden/>
              </w:rPr>
              <w:fldChar w:fldCharType="separate"/>
            </w:r>
            <w:r w:rsidR="00C21520">
              <w:rPr>
                <w:noProof/>
                <w:webHidden/>
              </w:rPr>
              <w:t>11</w:t>
            </w:r>
            <w:r w:rsidR="0009341C">
              <w:rPr>
                <w:noProof/>
                <w:webHidden/>
              </w:rPr>
              <w:fldChar w:fldCharType="end"/>
            </w:r>
          </w:hyperlink>
        </w:p>
        <w:p w:rsidR="00D75436" w:rsidRDefault="001504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934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9341C">
              <w:rPr>
                <w:noProof/>
                <w:webHidden/>
              </w:rPr>
            </w:r>
            <w:r w:rsidR="0009341C">
              <w:rPr>
                <w:noProof/>
                <w:webHidden/>
              </w:rPr>
              <w:fldChar w:fldCharType="separate"/>
            </w:r>
            <w:r w:rsidR="00C21520">
              <w:rPr>
                <w:noProof/>
                <w:webHidden/>
              </w:rPr>
              <w:t>11</w:t>
            </w:r>
            <w:r w:rsidR="0009341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9341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профессиональной этике и ее роли  в решении задач по управлению персоналом.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Этика деловых отношений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0876D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876D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876D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876D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76D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876D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76D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876D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876D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876D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876D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76DE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0876DE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0876DE">
              <w:rPr>
                <w:rFonts w:ascii="Times New Roman" w:hAnsi="Times New Roman" w:cs="Times New Roman"/>
              </w:rPr>
              <w:t>ых</w:t>
            </w:r>
            <w:proofErr w:type="spellEnd"/>
            <w:r w:rsidRPr="000876DE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876D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76DE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0876DE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0876DE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876D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76DE">
              <w:rPr>
                <w:rFonts w:ascii="Times New Roman" w:hAnsi="Times New Roman" w:cs="Times New Roman"/>
              </w:rPr>
              <w:t xml:space="preserve">Знать: </w:t>
            </w:r>
            <w:r w:rsidR="00316402" w:rsidRPr="000876DE">
              <w:rPr>
                <w:rFonts w:ascii="Times New Roman" w:hAnsi="Times New Roman" w:cs="Times New Roman"/>
              </w:rPr>
              <w:t xml:space="preserve">основы и правила этики </w:t>
            </w:r>
            <w:proofErr w:type="gramStart"/>
            <w:r w:rsidR="00316402" w:rsidRPr="000876DE">
              <w:rPr>
                <w:rFonts w:ascii="Times New Roman" w:hAnsi="Times New Roman" w:cs="Times New Roman"/>
              </w:rPr>
              <w:t>деловых</w:t>
            </w:r>
            <w:proofErr w:type="gramEnd"/>
            <w:r w:rsidR="00316402" w:rsidRPr="000876DE">
              <w:rPr>
                <w:rFonts w:ascii="Times New Roman" w:hAnsi="Times New Roman" w:cs="Times New Roman"/>
              </w:rPr>
              <w:t xml:space="preserve"> отношений для построения эффективной коммуникации и установления сотрудничества в профессиональной сфере.</w:t>
            </w:r>
            <w:r w:rsidRPr="000876D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876D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76DE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76DE">
              <w:rPr>
                <w:rFonts w:ascii="Times New Roman" w:hAnsi="Times New Roman" w:cs="Times New Roman"/>
              </w:rPr>
              <w:t xml:space="preserve">применять принципы профессиональной этики в деловых </w:t>
            </w:r>
            <w:proofErr w:type="gramStart"/>
            <w:r w:rsidR="00FD518F" w:rsidRPr="000876DE">
              <w:rPr>
                <w:rFonts w:ascii="Times New Roman" w:hAnsi="Times New Roman" w:cs="Times New Roman"/>
              </w:rPr>
              <w:t>отношениях</w:t>
            </w:r>
            <w:proofErr w:type="gramEnd"/>
            <w:r w:rsidR="00FD518F" w:rsidRPr="000876DE">
              <w:rPr>
                <w:rFonts w:ascii="Times New Roman" w:hAnsi="Times New Roman" w:cs="Times New Roman"/>
              </w:rPr>
              <w:t xml:space="preserve"> и в управлении персоналом.</w:t>
            </w:r>
            <w:r w:rsidRPr="000876D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876D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76D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76DE">
              <w:rPr>
                <w:rFonts w:ascii="Times New Roman" w:hAnsi="Times New Roman" w:cs="Times New Roman"/>
              </w:rPr>
              <w:t xml:space="preserve">приемами построения </w:t>
            </w:r>
            <w:proofErr w:type="gramStart"/>
            <w:r w:rsidR="00FD518F" w:rsidRPr="000876DE">
              <w:rPr>
                <w:rFonts w:ascii="Times New Roman" w:hAnsi="Times New Roman" w:cs="Times New Roman"/>
              </w:rPr>
              <w:t>этических</w:t>
            </w:r>
            <w:proofErr w:type="gramEnd"/>
            <w:r w:rsidR="00FD518F" w:rsidRPr="000876DE">
              <w:rPr>
                <w:rFonts w:ascii="Times New Roman" w:hAnsi="Times New Roman" w:cs="Times New Roman"/>
              </w:rPr>
              <w:t xml:space="preserve"> деловых отношений в профессиональной сфере.</w:t>
            </w:r>
            <w:r w:rsidRPr="000876D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876D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876D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76DE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0876D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876DE">
              <w:rPr>
                <w:rFonts w:ascii="Times New Roman" w:hAnsi="Times New Roman" w:cs="Times New Roman"/>
              </w:rPr>
              <w:t xml:space="preserve"> применять знания (на промежуточном уровне) экономической, организационной, управленческой, социологической и психологической теорий, российского законодательства в части работы с персоналом при решении профессиональных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876D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76DE">
              <w:rPr>
                <w:rFonts w:ascii="Times New Roman" w:hAnsi="Times New Roman" w:cs="Times New Roman"/>
                <w:lang w:bidi="ru-RU"/>
              </w:rPr>
              <w:t xml:space="preserve">ОПК-1.2 - Применяет знания (на промежуточном уровне) </w:t>
            </w:r>
            <w:proofErr w:type="gramStart"/>
            <w:r w:rsidRPr="000876DE">
              <w:rPr>
                <w:rFonts w:ascii="Times New Roman" w:hAnsi="Times New Roman" w:cs="Times New Roman"/>
                <w:lang w:bidi="ru-RU"/>
              </w:rPr>
              <w:t>социологической</w:t>
            </w:r>
            <w:proofErr w:type="gramEnd"/>
            <w:r w:rsidRPr="000876DE">
              <w:rPr>
                <w:rFonts w:ascii="Times New Roman" w:hAnsi="Times New Roman" w:cs="Times New Roman"/>
                <w:lang w:bidi="ru-RU"/>
              </w:rPr>
              <w:t xml:space="preserve"> и психологической теорий при решении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876D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76DE">
              <w:rPr>
                <w:rFonts w:ascii="Times New Roman" w:hAnsi="Times New Roman" w:cs="Times New Roman"/>
              </w:rPr>
              <w:t xml:space="preserve">Знать: </w:t>
            </w:r>
            <w:r w:rsidR="00316402" w:rsidRPr="000876DE">
              <w:rPr>
                <w:rFonts w:ascii="Times New Roman" w:hAnsi="Times New Roman" w:cs="Times New Roman"/>
              </w:rPr>
              <w:t>основы социологической и психологической теорий в части этики деловых отношений при управлении персоналом.</w:t>
            </w:r>
            <w:r w:rsidRPr="000876D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876D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76DE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76DE">
              <w:rPr>
                <w:rFonts w:ascii="Times New Roman" w:hAnsi="Times New Roman" w:cs="Times New Roman"/>
              </w:rPr>
              <w:t xml:space="preserve">применять принципы профессиональной этики в деловых </w:t>
            </w:r>
            <w:proofErr w:type="gramStart"/>
            <w:r w:rsidR="00FD518F" w:rsidRPr="000876DE">
              <w:rPr>
                <w:rFonts w:ascii="Times New Roman" w:hAnsi="Times New Roman" w:cs="Times New Roman"/>
              </w:rPr>
              <w:t>отношениях</w:t>
            </w:r>
            <w:proofErr w:type="gramEnd"/>
            <w:r w:rsidR="00FD518F" w:rsidRPr="000876DE">
              <w:rPr>
                <w:rFonts w:ascii="Times New Roman" w:hAnsi="Times New Roman" w:cs="Times New Roman"/>
              </w:rPr>
              <w:t xml:space="preserve"> и в управлении персоналом на основе знаний социологической и психологической теорий.</w:t>
            </w:r>
            <w:r w:rsidRPr="000876D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876D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76D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76DE">
              <w:rPr>
                <w:rFonts w:ascii="Times New Roman" w:hAnsi="Times New Roman" w:cs="Times New Roman"/>
              </w:rPr>
              <w:t>навыками решения прикладных профессиональных задач по управлению персоналом на основе социологической и психологической теории этики деловых отношений</w:t>
            </w:r>
            <w:proofErr w:type="gramStart"/>
            <w:r w:rsidR="00FD518F" w:rsidRPr="000876DE">
              <w:rPr>
                <w:rFonts w:ascii="Times New Roman" w:hAnsi="Times New Roman" w:cs="Times New Roman"/>
              </w:rPr>
              <w:t>.</w:t>
            </w:r>
            <w:r w:rsidRPr="000876D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0876D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Понятие, содержание и основные характеристики делового общения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Деловые коммуникации и их роль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организацией. Содержание делового общения. Основные характеристики деловых коммуникаций.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Средства и техника делового общения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Вербальные, невербальные и технические средства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Деловая беседа как основа делового общения.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этапы деловой беседы. Функции деловой беседы. Эффективность деловой беседы.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Деловые переговоры.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Деловые переговоры и их роль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организацией. Переговоры и психология конфликта. Способы проведения переговоров. Подготовка к переговорам. Психологическая подготовка к переговорам.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Барьеры в деловых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отношениях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виды барьеров в деловых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  <w:r w:rsidRPr="00352B6F">
              <w:rPr>
                <w:lang w:bidi="ru-RU"/>
              </w:rPr>
              <w:t>. Преодоление барьеров.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Деловой этикет и культура в сфере деловых коммуникаций.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Деловая этика и ее историческое развитие. Культура деловых коммуникаций. Деловой этикет. Имидж делового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Деловая переписка.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Документ как основная форма </w:t>
            </w:r>
            <w:proofErr w:type="gramStart"/>
            <w:r w:rsidRPr="00352B6F">
              <w:rPr>
                <w:lang w:bidi="ru-RU"/>
              </w:rPr>
              <w:t>письменной</w:t>
            </w:r>
            <w:proofErr w:type="gramEnd"/>
            <w:r w:rsidRPr="00352B6F">
              <w:rPr>
                <w:lang w:bidi="ru-RU"/>
              </w:rPr>
              <w:t xml:space="preserve"> коммуникации в процессе управления. Виды деловых посланий. Стиль изложения и язык документа. Структура, стиль и оформление делового письма.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2"/>
        <w:gridCol w:w="30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876D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876DE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0876DE">
              <w:rPr>
                <w:rFonts w:ascii="Times New Roman" w:hAnsi="Times New Roman" w:cs="Times New Roman"/>
                <w:sz w:val="24"/>
                <w:szCs w:val="24"/>
              </w:rPr>
              <w:t>, В. А.  Деловая этика</w:t>
            </w:r>
            <w:proofErr w:type="gramStart"/>
            <w:r w:rsidRPr="000876D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876D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А. </w:t>
            </w:r>
            <w:proofErr w:type="spellStart"/>
            <w:r w:rsidRPr="000876DE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0876DE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0876D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876D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876D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876DE">
              <w:rPr>
                <w:rFonts w:ascii="Times New Roman" w:hAnsi="Times New Roman" w:cs="Times New Roman"/>
                <w:sz w:val="24"/>
                <w:szCs w:val="24"/>
              </w:rPr>
              <w:t xml:space="preserve">, 2021. — 463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876DE">
              <w:rPr>
                <w:rFonts w:ascii="Times New Roman" w:hAnsi="Times New Roman" w:cs="Times New Roman"/>
                <w:sz w:val="24"/>
                <w:szCs w:val="24"/>
              </w:rPr>
              <w:t xml:space="preserve"> 978-5-534-11895-7.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876DE" w:rsidRDefault="001504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https://urait.ru/viewer/delovaya-etika-468832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876D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876DE">
              <w:rPr>
                <w:rFonts w:ascii="Times New Roman" w:hAnsi="Times New Roman" w:cs="Times New Roman"/>
                <w:sz w:val="24"/>
                <w:szCs w:val="24"/>
              </w:rPr>
              <w:t>Алексина, Т. А.  Деловая этика</w:t>
            </w:r>
            <w:proofErr w:type="gramStart"/>
            <w:r w:rsidRPr="000876D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876D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Т. А. Алексина. — Москва</w:t>
            </w:r>
            <w:proofErr w:type="gramStart"/>
            <w:r w:rsidRPr="000876D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876D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876D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876DE">
              <w:rPr>
                <w:rFonts w:ascii="Times New Roman" w:hAnsi="Times New Roman" w:cs="Times New Roman"/>
                <w:sz w:val="24"/>
                <w:szCs w:val="24"/>
              </w:rPr>
              <w:t xml:space="preserve">, 2021. — 384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876DE">
              <w:rPr>
                <w:rFonts w:ascii="Times New Roman" w:hAnsi="Times New Roman" w:cs="Times New Roman"/>
                <w:sz w:val="24"/>
                <w:szCs w:val="24"/>
              </w:rPr>
              <w:t xml:space="preserve"> 978-5-534-06659-3.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876DE" w:rsidRDefault="001504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https://urait.ru/viewer/delovaya-etika-469119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876D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876DE">
              <w:rPr>
                <w:rFonts w:ascii="Times New Roman" w:hAnsi="Times New Roman" w:cs="Times New Roman"/>
                <w:sz w:val="24"/>
                <w:szCs w:val="24"/>
              </w:rPr>
              <w:t>Лавриненко, В. Н.  Деловая этика и этикет</w:t>
            </w:r>
            <w:proofErr w:type="gramStart"/>
            <w:r w:rsidRPr="000876D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876D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Н. Лавриненко, Л. И. </w:t>
            </w:r>
            <w:proofErr w:type="spellStart"/>
            <w:r w:rsidRPr="000876DE">
              <w:rPr>
                <w:rFonts w:ascii="Times New Roman" w:hAnsi="Times New Roman" w:cs="Times New Roman"/>
                <w:sz w:val="24"/>
                <w:szCs w:val="24"/>
              </w:rPr>
              <w:t>Чернышова</w:t>
            </w:r>
            <w:proofErr w:type="spellEnd"/>
            <w:r w:rsidRPr="000876DE">
              <w:rPr>
                <w:rFonts w:ascii="Times New Roman" w:hAnsi="Times New Roman" w:cs="Times New Roman"/>
                <w:sz w:val="24"/>
                <w:szCs w:val="24"/>
              </w:rPr>
              <w:t xml:space="preserve">, В. В. Кафтан ; под редакцией В. Н. Лавриненко, Л. И. </w:t>
            </w:r>
            <w:proofErr w:type="spellStart"/>
            <w:r w:rsidRPr="000876DE">
              <w:rPr>
                <w:rFonts w:ascii="Times New Roman" w:hAnsi="Times New Roman" w:cs="Times New Roman"/>
                <w:sz w:val="24"/>
                <w:szCs w:val="24"/>
              </w:rPr>
              <w:t>Чернышовой</w:t>
            </w:r>
            <w:proofErr w:type="spellEnd"/>
            <w:r w:rsidRPr="000876DE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0876D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876D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876D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876DE">
              <w:rPr>
                <w:rFonts w:ascii="Times New Roman" w:hAnsi="Times New Roman" w:cs="Times New Roman"/>
                <w:sz w:val="24"/>
                <w:szCs w:val="24"/>
              </w:rPr>
              <w:t xml:space="preserve">, 2021. — 118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876DE">
              <w:rPr>
                <w:rFonts w:ascii="Times New Roman" w:hAnsi="Times New Roman" w:cs="Times New Roman"/>
                <w:sz w:val="24"/>
                <w:szCs w:val="24"/>
              </w:rPr>
              <w:t xml:space="preserve"> 978-5-534-08210-4.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876DE" w:rsidRDefault="001504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https://urait.ru/viewer/delovaya-etika-i-etiket-469812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5043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876DE" w:rsidTr="008416EB">
        <w:tc>
          <w:tcPr>
            <w:tcW w:w="7797" w:type="dxa"/>
            <w:shd w:val="clear" w:color="auto" w:fill="auto"/>
          </w:tcPr>
          <w:p w:rsidR="002C735C" w:rsidRPr="000876D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876D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876D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876D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876DE" w:rsidTr="008416EB">
        <w:tc>
          <w:tcPr>
            <w:tcW w:w="7797" w:type="dxa"/>
            <w:shd w:val="clear" w:color="auto" w:fill="auto"/>
          </w:tcPr>
          <w:p w:rsidR="002C735C" w:rsidRPr="000876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76DE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76DE">
              <w:rPr>
                <w:sz w:val="22"/>
                <w:szCs w:val="22"/>
              </w:rPr>
              <w:t>комплексом</w:t>
            </w:r>
            <w:proofErr w:type="gramStart"/>
            <w:r w:rsidRPr="000876DE">
              <w:rPr>
                <w:sz w:val="22"/>
                <w:szCs w:val="22"/>
              </w:rPr>
              <w:t>.С</w:t>
            </w:r>
            <w:proofErr w:type="gramEnd"/>
            <w:r w:rsidRPr="000876DE">
              <w:rPr>
                <w:sz w:val="22"/>
                <w:szCs w:val="22"/>
              </w:rPr>
              <w:t>пециализированная</w:t>
            </w:r>
            <w:proofErr w:type="spellEnd"/>
            <w:r w:rsidRPr="000876DE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0876DE">
              <w:rPr>
                <w:sz w:val="22"/>
                <w:szCs w:val="22"/>
              </w:rPr>
              <w:t>мНоутбук</w:t>
            </w:r>
            <w:proofErr w:type="spellEnd"/>
            <w:r w:rsidRPr="000876DE">
              <w:rPr>
                <w:sz w:val="22"/>
                <w:szCs w:val="22"/>
              </w:rPr>
              <w:t xml:space="preserve"> </w:t>
            </w:r>
            <w:r w:rsidRPr="000876DE">
              <w:rPr>
                <w:sz w:val="22"/>
                <w:szCs w:val="22"/>
                <w:lang w:val="en-US"/>
              </w:rPr>
              <w:t>HP</w:t>
            </w:r>
            <w:r w:rsidRPr="000876DE">
              <w:rPr>
                <w:sz w:val="22"/>
                <w:szCs w:val="22"/>
              </w:rPr>
              <w:t xml:space="preserve"> 250 </w:t>
            </w:r>
            <w:r w:rsidRPr="000876DE">
              <w:rPr>
                <w:sz w:val="22"/>
                <w:szCs w:val="22"/>
                <w:lang w:val="en-US"/>
              </w:rPr>
              <w:t>G</w:t>
            </w:r>
            <w:r w:rsidRPr="000876DE">
              <w:rPr>
                <w:sz w:val="22"/>
                <w:szCs w:val="22"/>
              </w:rPr>
              <w:t>6 1</w:t>
            </w:r>
            <w:r w:rsidRPr="000876DE">
              <w:rPr>
                <w:sz w:val="22"/>
                <w:szCs w:val="22"/>
                <w:lang w:val="en-US"/>
              </w:rPr>
              <w:t>WY</w:t>
            </w:r>
            <w:r w:rsidRPr="000876DE">
              <w:rPr>
                <w:sz w:val="22"/>
                <w:szCs w:val="22"/>
              </w:rPr>
              <w:t>58</w:t>
            </w:r>
            <w:r w:rsidRPr="000876DE">
              <w:rPr>
                <w:sz w:val="22"/>
                <w:szCs w:val="22"/>
                <w:lang w:val="en-US"/>
              </w:rPr>
              <w:t>EA</w:t>
            </w:r>
            <w:r w:rsidRPr="000876DE">
              <w:rPr>
                <w:sz w:val="22"/>
                <w:szCs w:val="22"/>
              </w:rPr>
              <w:t xml:space="preserve"> (</w:t>
            </w:r>
            <w:r w:rsidRPr="000876DE">
              <w:rPr>
                <w:sz w:val="22"/>
                <w:szCs w:val="22"/>
                <w:lang w:val="en-US"/>
              </w:rPr>
              <w:t>Intel</w:t>
            </w:r>
            <w:r w:rsidRPr="000876DE">
              <w:rPr>
                <w:sz w:val="22"/>
                <w:szCs w:val="22"/>
              </w:rPr>
              <w:t xml:space="preserve"> </w:t>
            </w:r>
            <w:proofErr w:type="spellStart"/>
            <w:r w:rsidRPr="000876D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76DE">
              <w:rPr>
                <w:sz w:val="22"/>
                <w:szCs w:val="22"/>
              </w:rPr>
              <w:t>5-7200</w:t>
            </w:r>
            <w:r w:rsidRPr="000876DE">
              <w:rPr>
                <w:sz w:val="22"/>
                <w:szCs w:val="22"/>
                <w:lang w:val="en-US"/>
              </w:rPr>
              <w:t>U</w:t>
            </w:r>
            <w:r w:rsidRPr="000876DE">
              <w:rPr>
                <w:sz w:val="22"/>
                <w:szCs w:val="22"/>
              </w:rPr>
              <w:t xml:space="preserve"> 2.5 </w:t>
            </w:r>
            <w:proofErr w:type="spellStart"/>
            <w:r w:rsidRPr="000876D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876DE">
              <w:rPr>
                <w:sz w:val="22"/>
                <w:szCs w:val="22"/>
              </w:rPr>
              <w:t>/8</w:t>
            </w:r>
            <w:r w:rsidRPr="000876DE">
              <w:rPr>
                <w:sz w:val="22"/>
                <w:szCs w:val="22"/>
                <w:lang w:val="en-US"/>
              </w:rPr>
              <w:t>Gb</w:t>
            </w:r>
            <w:r w:rsidRPr="000876DE">
              <w:rPr>
                <w:sz w:val="22"/>
                <w:szCs w:val="22"/>
              </w:rPr>
              <w:t>/250</w:t>
            </w:r>
            <w:r w:rsidRPr="000876DE">
              <w:rPr>
                <w:sz w:val="22"/>
                <w:szCs w:val="22"/>
                <w:lang w:val="en-US"/>
              </w:rPr>
              <w:t>Gb</w:t>
            </w:r>
            <w:r w:rsidRPr="000876DE">
              <w:rPr>
                <w:sz w:val="22"/>
                <w:szCs w:val="22"/>
              </w:rPr>
              <w:t xml:space="preserve">/15") - 1шт., Мультимедийный проектор </w:t>
            </w:r>
            <w:r w:rsidRPr="000876DE">
              <w:rPr>
                <w:sz w:val="22"/>
                <w:szCs w:val="22"/>
                <w:lang w:val="en-US"/>
              </w:rPr>
              <w:t>Panasonic</w:t>
            </w:r>
            <w:r w:rsidRPr="000876DE">
              <w:rPr>
                <w:sz w:val="22"/>
                <w:szCs w:val="22"/>
              </w:rPr>
              <w:t xml:space="preserve"> </w:t>
            </w:r>
            <w:r w:rsidRPr="000876DE">
              <w:rPr>
                <w:sz w:val="22"/>
                <w:szCs w:val="22"/>
                <w:lang w:val="en-US"/>
              </w:rPr>
              <w:t>PT</w:t>
            </w:r>
            <w:r w:rsidRPr="000876DE">
              <w:rPr>
                <w:sz w:val="22"/>
                <w:szCs w:val="22"/>
              </w:rPr>
              <w:t>-</w:t>
            </w:r>
            <w:r w:rsidRPr="000876DE">
              <w:rPr>
                <w:sz w:val="22"/>
                <w:szCs w:val="22"/>
                <w:lang w:val="en-US"/>
              </w:rPr>
              <w:t>VX</w:t>
            </w:r>
            <w:r w:rsidRPr="000876DE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0876DE">
              <w:rPr>
                <w:sz w:val="22"/>
                <w:szCs w:val="22"/>
                <w:lang w:val="en-US"/>
              </w:rPr>
              <w:t>MW</w:t>
            </w:r>
            <w:r w:rsidRPr="000876DE">
              <w:rPr>
                <w:sz w:val="22"/>
                <w:szCs w:val="22"/>
              </w:rPr>
              <w:t xml:space="preserve"> - 1 шт., Микшерный пуль </w:t>
            </w:r>
            <w:r w:rsidRPr="000876DE">
              <w:rPr>
                <w:sz w:val="22"/>
                <w:szCs w:val="22"/>
                <w:lang w:val="en-US"/>
              </w:rPr>
              <w:t>Mackie</w:t>
            </w:r>
            <w:r w:rsidRPr="000876DE">
              <w:rPr>
                <w:sz w:val="22"/>
                <w:szCs w:val="22"/>
              </w:rPr>
              <w:t xml:space="preserve"> </w:t>
            </w:r>
            <w:r w:rsidRPr="000876DE">
              <w:rPr>
                <w:sz w:val="22"/>
                <w:szCs w:val="22"/>
                <w:lang w:val="en-US"/>
              </w:rPr>
              <w:t>VLZ</w:t>
            </w:r>
            <w:r w:rsidRPr="000876DE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0876DE">
              <w:rPr>
                <w:sz w:val="22"/>
                <w:szCs w:val="22"/>
              </w:rPr>
              <w:t>компакт</w:t>
            </w:r>
            <w:proofErr w:type="gramStart"/>
            <w:r w:rsidRPr="000876DE">
              <w:rPr>
                <w:sz w:val="22"/>
                <w:szCs w:val="22"/>
              </w:rPr>
              <w:t>.б</w:t>
            </w:r>
            <w:proofErr w:type="gramEnd"/>
            <w:r w:rsidRPr="000876DE">
              <w:rPr>
                <w:sz w:val="22"/>
                <w:szCs w:val="22"/>
              </w:rPr>
              <w:t>елый</w:t>
            </w:r>
            <w:proofErr w:type="spellEnd"/>
            <w:r w:rsidRPr="000876DE">
              <w:rPr>
                <w:sz w:val="22"/>
                <w:szCs w:val="22"/>
              </w:rPr>
              <w:t xml:space="preserve"> (колонки) </w:t>
            </w:r>
            <w:r w:rsidRPr="000876DE">
              <w:rPr>
                <w:sz w:val="22"/>
                <w:szCs w:val="22"/>
                <w:lang w:val="en-US"/>
              </w:rPr>
              <w:t>JBL</w:t>
            </w:r>
            <w:r w:rsidRPr="000876DE">
              <w:rPr>
                <w:sz w:val="22"/>
                <w:szCs w:val="22"/>
              </w:rPr>
              <w:t xml:space="preserve"> </w:t>
            </w:r>
            <w:r w:rsidRPr="000876DE">
              <w:rPr>
                <w:sz w:val="22"/>
                <w:szCs w:val="22"/>
                <w:lang w:val="en-US"/>
              </w:rPr>
              <w:t>CONTROL</w:t>
            </w:r>
            <w:r w:rsidRPr="000876DE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876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76D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876D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76DE" w:rsidTr="008416EB">
        <w:tc>
          <w:tcPr>
            <w:tcW w:w="7797" w:type="dxa"/>
            <w:shd w:val="clear" w:color="auto" w:fill="auto"/>
          </w:tcPr>
          <w:p w:rsidR="002C735C" w:rsidRPr="000876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76DE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76DE">
              <w:rPr>
                <w:sz w:val="22"/>
                <w:szCs w:val="22"/>
              </w:rPr>
              <w:t>комплексом</w:t>
            </w:r>
            <w:proofErr w:type="gramStart"/>
            <w:r w:rsidRPr="000876DE">
              <w:rPr>
                <w:sz w:val="22"/>
                <w:szCs w:val="22"/>
              </w:rPr>
              <w:t>.С</w:t>
            </w:r>
            <w:proofErr w:type="gramEnd"/>
            <w:r w:rsidRPr="000876DE">
              <w:rPr>
                <w:sz w:val="22"/>
                <w:szCs w:val="22"/>
              </w:rPr>
              <w:t>пециализированная</w:t>
            </w:r>
            <w:proofErr w:type="spellEnd"/>
            <w:r w:rsidRPr="000876D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876DE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0876DE">
              <w:rPr>
                <w:sz w:val="22"/>
                <w:szCs w:val="22"/>
              </w:rPr>
              <w:t>мМоноблок</w:t>
            </w:r>
            <w:proofErr w:type="spellEnd"/>
            <w:r w:rsidRPr="000876DE">
              <w:rPr>
                <w:sz w:val="22"/>
                <w:szCs w:val="22"/>
              </w:rPr>
              <w:t xml:space="preserve"> </w:t>
            </w:r>
            <w:r w:rsidRPr="000876DE">
              <w:rPr>
                <w:sz w:val="22"/>
                <w:szCs w:val="22"/>
                <w:lang w:val="en-US"/>
              </w:rPr>
              <w:t>Acer</w:t>
            </w:r>
            <w:r w:rsidRPr="000876DE">
              <w:rPr>
                <w:sz w:val="22"/>
                <w:szCs w:val="22"/>
              </w:rPr>
              <w:t xml:space="preserve"> </w:t>
            </w:r>
            <w:r w:rsidRPr="000876DE">
              <w:rPr>
                <w:sz w:val="22"/>
                <w:szCs w:val="22"/>
                <w:lang w:val="en-US"/>
              </w:rPr>
              <w:t>Aspire</w:t>
            </w:r>
            <w:r w:rsidRPr="000876DE">
              <w:rPr>
                <w:sz w:val="22"/>
                <w:szCs w:val="22"/>
              </w:rPr>
              <w:t xml:space="preserve"> </w:t>
            </w:r>
            <w:r w:rsidRPr="000876DE">
              <w:rPr>
                <w:sz w:val="22"/>
                <w:szCs w:val="22"/>
                <w:lang w:val="en-US"/>
              </w:rPr>
              <w:t>Z</w:t>
            </w:r>
            <w:r w:rsidRPr="000876DE">
              <w:rPr>
                <w:sz w:val="22"/>
                <w:szCs w:val="22"/>
              </w:rPr>
              <w:t xml:space="preserve">1811 в </w:t>
            </w:r>
            <w:proofErr w:type="spellStart"/>
            <w:r w:rsidRPr="000876DE">
              <w:rPr>
                <w:sz w:val="22"/>
                <w:szCs w:val="22"/>
              </w:rPr>
              <w:t>компл</w:t>
            </w:r>
            <w:proofErr w:type="spellEnd"/>
            <w:r w:rsidRPr="000876DE">
              <w:rPr>
                <w:sz w:val="22"/>
                <w:szCs w:val="22"/>
              </w:rPr>
              <w:t xml:space="preserve">.: </w:t>
            </w:r>
            <w:proofErr w:type="spellStart"/>
            <w:r w:rsidRPr="000876D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76DE">
              <w:rPr>
                <w:sz w:val="22"/>
                <w:szCs w:val="22"/>
              </w:rPr>
              <w:t>5 2400</w:t>
            </w:r>
            <w:r w:rsidRPr="000876DE">
              <w:rPr>
                <w:sz w:val="22"/>
                <w:szCs w:val="22"/>
                <w:lang w:val="en-US"/>
              </w:rPr>
              <w:t>s</w:t>
            </w:r>
            <w:r w:rsidRPr="000876DE">
              <w:rPr>
                <w:sz w:val="22"/>
                <w:szCs w:val="22"/>
              </w:rPr>
              <w:t>/4</w:t>
            </w:r>
            <w:r w:rsidRPr="000876DE">
              <w:rPr>
                <w:sz w:val="22"/>
                <w:szCs w:val="22"/>
                <w:lang w:val="en-US"/>
              </w:rPr>
              <w:t>Gb</w:t>
            </w:r>
            <w:r w:rsidRPr="000876DE">
              <w:rPr>
                <w:sz w:val="22"/>
                <w:szCs w:val="22"/>
              </w:rPr>
              <w:t>/1</w:t>
            </w:r>
            <w:r w:rsidRPr="000876DE">
              <w:rPr>
                <w:sz w:val="22"/>
                <w:szCs w:val="22"/>
                <w:lang w:val="en-US"/>
              </w:rPr>
              <w:t>T</w:t>
            </w:r>
            <w:r w:rsidRPr="000876DE">
              <w:rPr>
                <w:sz w:val="22"/>
                <w:szCs w:val="22"/>
              </w:rPr>
              <w:t xml:space="preserve">б - 16 шт.,  Проектор </w:t>
            </w:r>
            <w:r w:rsidRPr="000876DE">
              <w:rPr>
                <w:sz w:val="22"/>
                <w:szCs w:val="22"/>
                <w:lang w:val="en-US"/>
              </w:rPr>
              <w:t>NEC</w:t>
            </w:r>
            <w:r w:rsidRPr="000876DE">
              <w:rPr>
                <w:sz w:val="22"/>
                <w:szCs w:val="22"/>
              </w:rPr>
              <w:t xml:space="preserve"> М350 Х  - 1 шт., Ноутбук </w:t>
            </w:r>
            <w:r w:rsidRPr="000876DE">
              <w:rPr>
                <w:sz w:val="22"/>
                <w:szCs w:val="22"/>
                <w:lang w:val="en-US"/>
              </w:rPr>
              <w:t>Samsung</w:t>
            </w:r>
            <w:r w:rsidRPr="000876DE">
              <w:rPr>
                <w:sz w:val="22"/>
                <w:szCs w:val="22"/>
              </w:rPr>
              <w:t xml:space="preserve"> </w:t>
            </w:r>
            <w:r w:rsidRPr="000876DE">
              <w:rPr>
                <w:sz w:val="22"/>
                <w:szCs w:val="22"/>
                <w:lang w:val="en-US"/>
              </w:rPr>
              <w:t>NP</w:t>
            </w:r>
            <w:r w:rsidRPr="000876DE">
              <w:rPr>
                <w:sz w:val="22"/>
                <w:szCs w:val="22"/>
              </w:rPr>
              <w:t>-</w:t>
            </w:r>
            <w:r w:rsidRPr="000876DE">
              <w:rPr>
                <w:sz w:val="22"/>
                <w:szCs w:val="22"/>
                <w:lang w:val="en-US"/>
              </w:rPr>
              <w:t>R</w:t>
            </w:r>
            <w:r w:rsidRPr="000876DE">
              <w:rPr>
                <w:sz w:val="22"/>
                <w:szCs w:val="22"/>
              </w:rPr>
              <w:t>780-</w:t>
            </w:r>
            <w:r w:rsidRPr="000876DE">
              <w:rPr>
                <w:sz w:val="22"/>
                <w:szCs w:val="22"/>
                <w:lang w:val="en-US"/>
              </w:rPr>
              <w:t>JS</w:t>
            </w:r>
            <w:r w:rsidRPr="000876DE">
              <w:rPr>
                <w:sz w:val="22"/>
                <w:szCs w:val="22"/>
              </w:rPr>
              <w:t xml:space="preserve">04 </w:t>
            </w:r>
            <w:proofErr w:type="spellStart"/>
            <w:r w:rsidRPr="000876D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76DE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0876DE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876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76D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876D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76DE" w:rsidTr="008416EB">
        <w:tc>
          <w:tcPr>
            <w:tcW w:w="7797" w:type="dxa"/>
            <w:shd w:val="clear" w:color="auto" w:fill="auto"/>
          </w:tcPr>
          <w:p w:rsidR="002C735C" w:rsidRPr="000876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76DE">
              <w:rPr>
                <w:sz w:val="22"/>
                <w:szCs w:val="22"/>
              </w:rPr>
              <w:t xml:space="preserve">Ауд. 618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76DE">
              <w:rPr>
                <w:sz w:val="22"/>
                <w:szCs w:val="22"/>
              </w:rPr>
              <w:t>комплексом</w:t>
            </w:r>
            <w:proofErr w:type="gramStart"/>
            <w:r w:rsidRPr="000876DE">
              <w:rPr>
                <w:sz w:val="22"/>
                <w:szCs w:val="22"/>
              </w:rPr>
              <w:t>.С</w:t>
            </w:r>
            <w:proofErr w:type="gramEnd"/>
            <w:r w:rsidRPr="000876DE">
              <w:rPr>
                <w:sz w:val="22"/>
                <w:szCs w:val="22"/>
              </w:rPr>
              <w:t>пециализированная</w:t>
            </w:r>
            <w:proofErr w:type="spellEnd"/>
            <w:r w:rsidRPr="000876DE">
              <w:rPr>
                <w:sz w:val="22"/>
                <w:szCs w:val="22"/>
              </w:rPr>
              <w:t xml:space="preserve">  мебель и оборудование: Учебная мебель на  36 посадочных мест, рабочее место преподавателя, доска меловая - 1 шт.,  тумба м/м - 1 шт., Моноблок </w:t>
            </w:r>
            <w:r w:rsidRPr="000876DE">
              <w:rPr>
                <w:sz w:val="22"/>
                <w:szCs w:val="22"/>
                <w:lang w:val="en-US"/>
              </w:rPr>
              <w:t>Acer</w:t>
            </w:r>
            <w:r w:rsidRPr="000876DE">
              <w:rPr>
                <w:sz w:val="22"/>
                <w:szCs w:val="22"/>
              </w:rPr>
              <w:t xml:space="preserve"> </w:t>
            </w:r>
            <w:r w:rsidRPr="000876DE">
              <w:rPr>
                <w:sz w:val="22"/>
                <w:szCs w:val="22"/>
                <w:lang w:val="en-US"/>
              </w:rPr>
              <w:t>Aspire</w:t>
            </w:r>
            <w:r w:rsidRPr="000876DE">
              <w:rPr>
                <w:sz w:val="22"/>
                <w:szCs w:val="22"/>
              </w:rPr>
              <w:t xml:space="preserve"> </w:t>
            </w:r>
            <w:r w:rsidRPr="000876DE">
              <w:rPr>
                <w:sz w:val="22"/>
                <w:szCs w:val="22"/>
                <w:lang w:val="en-US"/>
              </w:rPr>
              <w:t>Z</w:t>
            </w:r>
            <w:r w:rsidRPr="000876DE">
              <w:rPr>
                <w:sz w:val="22"/>
                <w:szCs w:val="22"/>
              </w:rPr>
              <w:t xml:space="preserve">1811 в </w:t>
            </w:r>
            <w:proofErr w:type="spellStart"/>
            <w:r w:rsidRPr="000876DE">
              <w:rPr>
                <w:sz w:val="22"/>
                <w:szCs w:val="22"/>
              </w:rPr>
              <w:t>компл</w:t>
            </w:r>
            <w:proofErr w:type="spellEnd"/>
            <w:r w:rsidRPr="000876DE">
              <w:rPr>
                <w:sz w:val="22"/>
                <w:szCs w:val="22"/>
              </w:rPr>
              <w:t xml:space="preserve">.: </w:t>
            </w:r>
            <w:proofErr w:type="spellStart"/>
            <w:r w:rsidRPr="000876D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76DE">
              <w:rPr>
                <w:sz w:val="22"/>
                <w:szCs w:val="22"/>
              </w:rPr>
              <w:t>5 2400</w:t>
            </w:r>
            <w:r w:rsidRPr="000876DE">
              <w:rPr>
                <w:sz w:val="22"/>
                <w:szCs w:val="22"/>
                <w:lang w:val="en-US"/>
              </w:rPr>
              <w:t>s</w:t>
            </w:r>
            <w:r w:rsidRPr="000876DE">
              <w:rPr>
                <w:sz w:val="22"/>
                <w:szCs w:val="22"/>
              </w:rPr>
              <w:t>/4</w:t>
            </w:r>
            <w:r w:rsidRPr="000876DE">
              <w:rPr>
                <w:sz w:val="22"/>
                <w:szCs w:val="22"/>
                <w:lang w:val="en-US"/>
              </w:rPr>
              <w:t>Gb</w:t>
            </w:r>
            <w:r w:rsidRPr="000876DE">
              <w:rPr>
                <w:sz w:val="22"/>
                <w:szCs w:val="22"/>
              </w:rPr>
              <w:t>/1</w:t>
            </w:r>
            <w:r w:rsidRPr="000876DE">
              <w:rPr>
                <w:sz w:val="22"/>
                <w:szCs w:val="22"/>
                <w:lang w:val="en-US"/>
              </w:rPr>
              <w:t>T</w:t>
            </w:r>
            <w:r w:rsidRPr="000876DE">
              <w:rPr>
                <w:sz w:val="22"/>
                <w:szCs w:val="22"/>
              </w:rPr>
              <w:t xml:space="preserve">б/ - 1 шт., Мультимедийный проектор  </w:t>
            </w:r>
            <w:proofErr w:type="spellStart"/>
            <w:r w:rsidRPr="000876D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876DE">
              <w:rPr>
                <w:sz w:val="22"/>
                <w:szCs w:val="22"/>
              </w:rPr>
              <w:t xml:space="preserve"> </w:t>
            </w:r>
            <w:r w:rsidRPr="000876DE">
              <w:rPr>
                <w:sz w:val="22"/>
                <w:szCs w:val="22"/>
                <w:lang w:val="en-US"/>
              </w:rPr>
              <w:t>x</w:t>
            </w:r>
            <w:r w:rsidRPr="000876DE">
              <w:rPr>
                <w:sz w:val="22"/>
                <w:szCs w:val="22"/>
              </w:rPr>
              <w:t xml:space="preserve"> 400 - 1 шт., Звуковой </w:t>
            </w:r>
            <w:proofErr w:type="gramStart"/>
            <w:r w:rsidRPr="000876DE">
              <w:rPr>
                <w:sz w:val="22"/>
                <w:szCs w:val="22"/>
              </w:rPr>
              <w:t>к-т</w:t>
            </w:r>
            <w:proofErr w:type="gramEnd"/>
            <w:r w:rsidRPr="000876DE">
              <w:rPr>
                <w:sz w:val="22"/>
                <w:szCs w:val="22"/>
              </w:rPr>
              <w:t xml:space="preserve"> (микшер-усилитель </w:t>
            </w:r>
            <w:r w:rsidRPr="000876DE">
              <w:rPr>
                <w:sz w:val="22"/>
                <w:szCs w:val="22"/>
                <w:lang w:val="en-US"/>
              </w:rPr>
              <w:t>Apart</w:t>
            </w:r>
            <w:r w:rsidRPr="000876DE">
              <w:rPr>
                <w:sz w:val="22"/>
                <w:szCs w:val="22"/>
              </w:rPr>
              <w:t xml:space="preserve"> </w:t>
            </w:r>
            <w:r w:rsidRPr="000876DE">
              <w:rPr>
                <w:sz w:val="22"/>
                <w:szCs w:val="22"/>
                <w:lang w:val="en-US"/>
              </w:rPr>
              <w:t>Concept</w:t>
            </w:r>
            <w:r w:rsidRPr="000876DE">
              <w:rPr>
                <w:sz w:val="22"/>
                <w:szCs w:val="22"/>
              </w:rPr>
              <w:t xml:space="preserve">+ микрофон </w:t>
            </w:r>
            <w:r w:rsidRPr="000876DE">
              <w:rPr>
                <w:sz w:val="22"/>
                <w:szCs w:val="22"/>
                <w:lang w:val="en-US"/>
              </w:rPr>
              <w:t>BEHRINGER</w:t>
            </w:r>
            <w:r w:rsidRPr="000876DE">
              <w:rPr>
                <w:sz w:val="22"/>
                <w:szCs w:val="22"/>
              </w:rPr>
              <w:t xml:space="preserve">) - 1 шт., Экран </w:t>
            </w:r>
            <w:proofErr w:type="spellStart"/>
            <w:r w:rsidRPr="000876DE">
              <w:rPr>
                <w:sz w:val="22"/>
                <w:szCs w:val="22"/>
              </w:rPr>
              <w:t>проекцион</w:t>
            </w:r>
            <w:proofErr w:type="spellEnd"/>
            <w:r w:rsidRPr="000876DE">
              <w:rPr>
                <w:sz w:val="22"/>
                <w:szCs w:val="22"/>
              </w:rPr>
              <w:t xml:space="preserve">. </w:t>
            </w:r>
            <w:proofErr w:type="spellStart"/>
            <w:r w:rsidRPr="000876DE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0876DE">
              <w:rPr>
                <w:sz w:val="22"/>
                <w:szCs w:val="22"/>
                <w:lang w:val="en-US"/>
              </w:rPr>
              <w:t xml:space="preserve"> Compact </w:t>
            </w:r>
            <w:proofErr w:type="spellStart"/>
            <w:r w:rsidRPr="000876DE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0876DE">
              <w:rPr>
                <w:sz w:val="22"/>
                <w:szCs w:val="22"/>
                <w:lang w:val="en-US"/>
              </w:rPr>
              <w:t xml:space="preserve"> 153x200 </w:t>
            </w:r>
            <w:proofErr w:type="spellStart"/>
            <w:r w:rsidRPr="000876DE">
              <w:rPr>
                <w:sz w:val="22"/>
                <w:szCs w:val="22"/>
                <w:lang w:val="en-US"/>
              </w:rPr>
              <w:t>cм</w:t>
            </w:r>
            <w:proofErr w:type="spellEnd"/>
            <w:r w:rsidRPr="000876DE">
              <w:rPr>
                <w:sz w:val="22"/>
                <w:szCs w:val="22"/>
                <w:lang w:val="en-US"/>
              </w:rPr>
              <w:t xml:space="preserve"> MATTE White S - 1 </w:t>
            </w:r>
            <w:proofErr w:type="spellStart"/>
            <w:r w:rsidRPr="000876DE">
              <w:rPr>
                <w:sz w:val="22"/>
                <w:szCs w:val="22"/>
                <w:lang w:val="en-US"/>
              </w:rPr>
              <w:t>шт</w:t>
            </w:r>
            <w:proofErr w:type="spellEnd"/>
            <w:r w:rsidRPr="000876DE">
              <w:rPr>
                <w:sz w:val="22"/>
                <w:szCs w:val="22"/>
                <w:lang w:val="en-US"/>
              </w:rPr>
              <w:t xml:space="preserve">., </w:t>
            </w:r>
            <w:proofErr w:type="spellStart"/>
            <w:r w:rsidRPr="000876DE">
              <w:rPr>
                <w:sz w:val="22"/>
                <w:szCs w:val="22"/>
                <w:lang w:val="en-US"/>
              </w:rPr>
              <w:t>Колонки</w:t>
            </w:r>
            <w:proofErr w:type="spellEnd"/>
            <w:r w:rsidRPr="000876DE">
              <w:rPr>
                <w:sz w:val="22"/>
                <w:szCs w:val="22"/>
                <w:lang w:val="en-US"/>
              </w:rPr>
              <w:t xml:space="preserve"> Hi-Fi PRO MASK6T-W (2 </w:t>
            </w:r>
            <w:proofErr w:type="spellStart"/>
            <w:r w:rsidRPr="000876DE">
              <w:rPr>
                <w:sz w:val="22"/>
                <w:szCs w:val="22"/>
                <w:lang w:val="en-US"/>
              </w:rPr>
              <w:t>шт</w:t>
            </w:r>
            <w:proofErr w:type="spellEnd"/>
            <w:r w:rsidRPr="000876DE">
              <w:rPr>
                <w:sz w:val="22"/>
                <w:szCs w:val="22"/>
                <w:lang w:val="en-US"/>
              </w:rPr>
              <w:t xml:space="preserve">.) - 1 </w:t>
            </w:r>
            <w:proofErr w:type="spellStart"/>
            <w:r w:rsidRPr="000876DE">
              <w:rPr>
                <w:sz w:val="22"/>
                <w:szCs w:val="22"/>
                <w:lang w:val="en-US"/>
              </w:rPr>
              <w:t>шт</w:t>
            </w:r>
            <w:proofErr w:type="spellEnd"/>
            <w:r w:rsidRPr="000876DE">
              <w:rPr>
                <w:sz w:val="22"/>
                <w:szCs w:val="22"/>
                <w:lang w:val="en-US"/>
              </w:rPr>
              <w:t xml:space="preserve">.  </w:t>
            </w:r>
            <w:r w:rsidRPr="000876DE">
              <w:rPr>
                <w:sz w:val="22"/>
                <w:szCs w:val="22"/>
              </w:rPr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876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76D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876D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76DE" w:rsidTr="008416EB">
        <w:tc>
          <w:tcPr>
            <w:tcW w:w="7797" w:type="dxa"/>
            <w:shd w:val="clear" w:color="auto" w:fill="auto"/>
          </w:tcPr>
          <w:p w:rsidR="002C735C" w:rsidRPr="000876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76DE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76DE">
              <w:rPr>
                <w:sz w:val="22"/>
                <w:szCs w:val="22"/>
              </w:rPr>
              <w:t>комплексом</w:t>
            </w:r>
            <w:proofErr w:type="gramStart"/>
            <w:r w:rsidRPr="000876DE">
              <w:rPr>
                <w:sz w:val="22"/>
                <w:szCs w:val="22"/>
              </w:rPr>
              <w:t>.С</w:t>
            </w:r>
            <w:proofErr w:type="gramEnd"/>
            <w:r w:rsidRPr="000876DE">
              <w:rPr>
                <w:sz w:val="22"/>
                <w:szCs w:val="22"/>
              </w:rPr>
              <w:t>пециализированная</w:t>
            </w:r>
            <w:proofErr w:type="spellEnd"/>
            <w:r w:rsidRPr="000876DE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0876DE">
              <w:rPr>
                <w:sz w:val="22"/>
                <w:szCs w:val="22"/>
              </w:rPr>
              <w:t>преподавателя</w:t>
            </w:r>
            <w:proofErr w:type="gramStart"/>
            <w:r w:rsidRPr="000876DE">
              <w:rPr>
                <w:sz w:val="22"/>
                <w:szCs w:val="22"/>
              </w:rPr>
              <w:t>,т</w:t>
            </w:r>
            <w:proofErr w:type="gramEnd"/>
            <w:r w:rsidRPr="000876DE">
              <w:rPr>
                <w:sz w:val="22"/>
                <w:szCs w:val="22"/>
              </w:rPr>
              <w:t>рибуна</w:t>
            </w:r>
            <w:proofErr w:type="spellEnd"/>
            <w:r w:rsidRPr="000876DE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0876DE">
              <w:rPr>
                <w:sz w:val="22"/>
                <w:szCs w:val="22"/>
              </w:rPr>
              <w:t>мМоноблок</w:t>
            </w:r>
            <w:proofErr w:type="spellEnd"/>
            <w:r w:rsidRPr="000876DE">
              <w:rPr>
                <w:sz w:val="22"/>
                <w:szCs w:val="22"/>
              </w:rPr>
              <w:t xml:space="preserve"> </w:t>
            </w:r>
            <w:r w:rsidRPr="000876DE">
              <w:rPr>
                <w:sz w:val="22"/>
                <w:szCs w:val="22"/>
                <w:lang w:val="en-US"/>
              </w:rPr>
              <w:t>Acer</w:t>
            </w:r>
            <w:r w:rsidRPr="000876DE">
              <w:rPr>
                <w:sz w:val="22"/>
                <w:szCs w:val="22"/>
              </w:rPr>
              <w:t xml:space="preserve"> </w:t>
            </w:r>
            <w:r w:rsidRPr="000876DE">
              <w:rPr>
                <w:sz w:val="22"/>
                <w:szCs w:val="22"/>
                <w:lang w:val="en-US"/>
              </w:rPr>
              <w:t>Aspire</w:t>
            </w:r>
            <w:r w:rsidRPr="000876DE">
              <w:rPr>
                <w:sz w:val="22"/>
                <w:szCs w:val="22"/>
              </w:rPr>
              <w:t xml:space="preserve"> </w:t>
            </w:r>
            <w:r w:rsidRPr="000876DE">
              <w:rPr>
                <w:sz w:val="22"/>
                <w:szCs w:val="22"/>
                <w:lang w:val="en-US"/>
              </w:rPr>
              <w:t>Z</w:t>
            </w:r>
            <w:r w:rsidRPr="000876DE">
              <w:rPr>
                <w:sz w:val="22"/>
                <w:szCs w:val="22"/>
              </w:rPr>
              <w:t xml:space="preserve">1811 в </w:t>
            </w:r>
            <w:proofErr w:type="spellStart"/>
            <w:r w:rsidRPr="000876DE">
              <w:rPr>
                <w:sz w:val="22"/>
                <w:szCs w:val="22"/>
              </w:rPr>
              <w:t>компл</w:t>
            </w:r>
            <w:proofErr w:type="spellEnd"/>
            <w:r w:rsidRPr="000876DE">
              <w:rPr>
                <w:sz w:val="22"/>
                <w:szCs w:val="22"/>
              </w:rPr>
              <w:t xml:space="preserve">.: </w:t>
            </w:r>
            <w:proofErr w:type="spellStart"/>
            <w:r w:rsidRPr="000876D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76DE">
              <w:rPr>
                <w:sz w:val="22"/>
                <w:szCs w:val="22"/>
              </w:rPr>
              <w:t>5 2400</w:t>
            </w:r>
            <w:r w:rsidRPr="000876DE">
              <w:rPr>
                <w:sz w:val="22"/>
                <w:szCs w:val="22"/>
                <w:lang w:val="en-US"/>
              </w:rPr>
              <w:t>s</w:t>
            </w:r>
            <w:r w:rsidRPr="000876DE">
              <w:rPr>
                <w:sz w:val="22"/>
                <w:szCs w:val="22"/>
              </w:rPr>
              <w:t>/4</w:t>
            </w:r>
            <w:r w:rsidRPr="000876DE">
              <w:rPr>
                <w:sz w:val="22"/>
                <w:szCs w:val="22"/>
                <w:lang w:val="en-US"/>
              </w:rPr>
              <w:t>Gb</w:t>
            </w:r>
            <w:r w:rsidRPr="000876DE">
              <w:rPr>
                <w:sz w:val="22"/>
                <w:szCs w:val="22"/>
              </w:rPr>
              <w:t>/1</w:t>
            </w:r>
            <w:r w:rsidRPr="000876DE">
              <w:rPr>
                <w:sz w:val="22"/>
                <w:szCs w:val="22"/>
                <w:lang w:val="en-US"/>
              </w:rPr>
              <w:t>T</w:t>
            </w:r>
            <w:r w:rsidRPr="000876DE">
              <w:rPr>
                <w:sz w:val="22"/>
                <w:szCs w:val="22"/>
              </w:rPr>
              <w:t xml:space="preserve">б/- 1 шт., Проектор </w:t>
            </w:r>
            <w:r w:rsidRPr="000876DE">
              <w:rPr>
                <w:sz w:val="22"/>
                <w:szCs w:val="22"/>
                <w:lang w:val="en-US"/>
              </w:rPr>
              <w:t>NEC</w:t>
            </w:r>
            <w:r w:rsidRPr="000876DE">
              <w:rPr>
                <w:sz w:val="22"/>
                <w:szCs w:val="22"/>
              </w:rPr>
              <w:t xml:space="preserve"> </w:t>
            </w:r>
            <w:r w:rsidRPr="000876DE">
              <w:rPr>
                <w:sz w:val="22"/>
                <w:szCs w:val="22"/>
                <w:lang w:val="en-US"/>
              </w:rPr>
              <w:t>VT</w:t>
            </w:r>
            <w:r w:rsidRPr="000876DE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0876DE">
              <w:rPr>
                <w:sz w:val="22"/>
                <w:szCs w:val="22"/>
                <w:lang w:val="en-US"/>
              </w:rPr>
              <w:t>ITC</w:t>
            </w:r>
            <w:r w:rsidRPr="000876DE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0876DE">
              <w:rPr>
                <w:sz w:val="22"/>
                <w:szCs w:val="22"/>
                <w:lang w:val="en-US"/>
              </w:rPr>
              <w:t>NEC</w:t>
            </w:r>
            <w:r w:rsidRPr="000876DE">
              <w:rPr>
                <w:sz w:val="22"/>
                <w:szCs w:val="22"/>
              </w:rPr>
              <w:t xml:space="preserve"> </w:t>
            </w:r>
            <w:r w:rsidRPr="000876DE">
              <w:rPr>
                <w:sz w:val="22"/>
                <w:szCs w:val="22"/>
                <w:lang w:val="en-US"/>
              </w:rPr>
              <w:t>ME</w:t>
            </w:r>
            <w:r w:rsidRPr="000876DE">
              <w:rPr>
                <w:sz w:val="22"/>
                <w:szCs w:val="22"/>
              </w:rPr>
              <w:t>402</w:t>
            </w:r>
            <w:r w:rsidRPr="000876DE">
              <w:rPr>
                <w:sz w:val="22"/>
                <w:szCs w:val="22"/>
                <w:lang w:val="en-US"/>
              </w:rPr>
              <w:t>X</w:t>
            </w:r>
            <w:r w:rsidRPr="000876DE">
              <w:rPr>
                <w:sz w:val="22"/>
                <w:szCs w:val="22"/>
              </w:rPr>
              <w:t xml:space="preserve"> - 1 шт., Трансляционный усилитель 120</w:t>
            </w:r>
            <w:r w:rsidRPr="000876DE">
              <w:rPr>
                <w:sz w:val="22"/>
                <w:szCs w:val="22"/>
                <w:lang w:val="en-US"/>
              </w:rPr>
              <w:t>W</w:t>
            </w:r>
            <w:r w:rsidRPr="000876DE">
              <w:rPr>
                <w:sz w:val="22"/>
                <w:szCs w:val="22"/>
              </w:rPr>
              <w:t xml:space="preserve"> </w:t>
            </w:r>
            <w:r w:rsidRPr="000876DE">
              <w:rPr>
                <w:sz w:val="22"/>
                <w:szCs w:val="22"/>
                <w:lang w:val="en-US"/>
              </w:rPr>
              <w:t>TA</w:t>
            </w:r>
            <w:r w:rsidRPr="000876DE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876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76D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876DE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Отличия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имиджа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репутации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0876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76DE">
              <w:rPr>
                <w:sz w:val="23"/>
                <w:szCs w:val="23"/>
              </w:rPr>
              <w:t>Основные правила оптимального речевого общения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0876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76DE">
              <w:rPr>
                <w:sz w:val="23"/>
                <w:szCs w:val="23"/>
              </w:rPr>
              <w:t>Основные требования к деловой речи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Правила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помогающие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убедить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собеседника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ошибки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деловой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речи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0876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76DE">
              <w:rPr>
                <w:sz w:val="23"/>
                <w:szCs w:val="23"/>
              </w:rPr>
              <w:t>Понятие и структура деловой беседы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0876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76DE">
              <w:rPr>
                <w:sz w:val="23"/>
                <w:szCs w:val="23"/>
              </w:rPr>
              <w:t>Техника речи в деловом разговоре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Стратегия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взаимодействия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Томасу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0876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76DE">
              <w:rPr>
                <w:sz w:val="23"/>
                <w:szCs w:val="23"/>
              </w:rPr>
              <w:t>Три составляющие стороны в структуре делового общения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0876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76DE">
              <w:rPr>
                <w:sz w:val="23"/>
                <w:szCs w:val="23"/>
              </w:rPr>
              <w:t xml:space="preserve">Основные приемы, используемые в </w:t>
            </w:r>
            <w:proofErr w:type="gramStart"/>
            <w:r w:rsidRPr="000876DE">
              <w:rPr>
                <w:sz w:val="23"/>
                <w:szCs w:val="23"/>
              </w:rPr>
              <w:t>начале</w:t>
            </w:r>
            <w:proofErr w:type="gramEnd"/>
            <w:r w:rsidRPr="000876DE">
              <w:rPr>
                <w:sz w:val="23"/>
                <w:szCs w:val="23"/>
              </w:rPr>
              <w:t xml:space="preserve"> деловой беседы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Барьеры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деловых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отношениях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Деловые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переговоры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подготовка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этапы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деловых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переговоров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0876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76DE">
              <w:rPr>
                <w:sz w:val="23"/>
                <w:szCs w:val="23"/>
              </w:rPr>
              <w:t xml:space="preserve">Тактические приемы, используемые в </w:t>
            </w:r>
            <w:proofErr w:type="gramStart"/>
            <w:r w:rsidRPr="000876DE">
              <w:rPr>
                <w:sz w:val="23"/>
                <w:szCs w:val="23"/>
              </w:rPr>
              <w:t>переговорах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аргументов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конфликтов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Правила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посетителей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0876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76DE">
              <w:rPr>
                <w:sz w:val="23"/>
                <w:szCs w:val="23"/>
              </w:rPr>
              <w:t>Этика взаимоотношений начальника и подчиненных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телефонного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разговора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0876D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76DE">
              <w:rPr>
                <w:sz w:val="23"/>
                <w:szCs w:val="23"/>
              </w:rPr>
              <w:t xml:space="preserve">Стратегии поведения в конфликтной ситуации по </w:t>
            </w:r>
            <w:proofErr w:type="spellStart"/>
            <w:r w:rsidRPr="000876DE">
              <w:rPr>
                <w:sz w:val="23"/>
                <w:szCs w:val="23"/>
              </w:rPr>
              <w:t>К.Томасу</w:t>
            </w:r>
            <w:proofErr w:type="spellEnd"/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876D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76D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876D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876DE" w:rsidTr="00801458">
        <w:tc>
          <w:tcPr>
            <w:tcW w:w="2336" w:type="dxa"/>
          </w:tcPr>
          <w:p w:rsidR="005D65A5" w:rsidRPr="000876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6D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876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6D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876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6D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876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6D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876DE" w:rsidTr="00801458">
        <w:tc>
          <w:tcPr>
            <w:tcW w:w="2336" w:type="dxa"/>
          </w:tcPr>
          <w:p w:rsidR="005D65A5" w:rsidRPr="000876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76D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876D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76DE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0876DE" w:rsidRDefault="007478E0" w:rsidP="00801458">
            <w:pPr>
              <w:rPr>
                <w:rFonts w:ascii="Times New Roman" w:hAnsi="Times New Roman" w:cs="Times New Roman"/>
              </w:rPr>
            </w:pPr>
            <w:r w:rsidRPr="000876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876DE" w:rsidRDefault="007478E0" w:rsidP="00801458">
            <w:pPr>
              <w:rPr>
                <w:rFonts w:ascii="Times New Roman" w:hAnsi="Times New Roman" w:cs="Times New Roman"/>
              </w:rPr>
            </w:pPr>
            <w:r w:rsidRPr="000876D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876DE" w:rsidTr="00801458">
        <w:tc>
          <w:tcPr>
            <w:tcW w:w="2336" w:type="dxa"/>
          </w:tcPr>
          <w:p w:rsidR="005D65A5" w:rsidRPr="000876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76D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876D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76DE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0876D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76D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876DE" w:rsidRDefault="007478E0" w:rsidP="00801458">
            <w:pPr>
              <w:rPr>
                <w:rFonts w:ascii="Times New Roman" w:hAnsi="Times New Roman" w:cs="Times New Roman"/>
              </w:rPr>
            </w:pPr>
            <w:r w:rsidRPr="000876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876DE" w:rsidRDefault="007478E0" w:rsidP="00801458">
            <w:pPr>
              <w:rPr>
                <w:rFonts w:ascii="Times New Roman" w:hAnsi="Times New Roman" w:cs="Times New Roman"/>
              </w:rPr>
            </w:pPr>
            <w:r w:rsidRPr="000876D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0876DE" w:rsidTr="00801458">
        <w:tc>
          <w:tcPr>
            <w:tcW w:w="2336" w:type="dxa"/>
          </w:tcPr>
          <w:p w:rsidR="005D65A5" w:rsidRPr="000876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76D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876D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76D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876D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76D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876DE" w:rsidRDefault="007478E0" w:rsidP="00801458">
            <w:pPr>
              <w:rPr>
                <w:rFonts w:ascii="Times New Roman" w:hAnsi="Times New Roman" w:cs="Times New Roman"/>
              </w:rPr>
            </w:pPr>
            <w:r w:rsidRPr="000876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876DE" w:rsidRDefault="007478E0" w:rsidP="00801458">
            <w:pPr>
              <w:rPr>
                <w:rFonts w:ascii="Times New Roman" w:hAnsi="Times New Roman" w:cs="Times New Roman"/>
              </w:rPr>
            </w:pPr>
            <w:r w:rsidRPr="000876D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0876D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876D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876D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876DE" w:rsidTr="000876DE">
        <w:tc>
          <w:tcPr>
            <w:tcW w:w="562" w:type="dxa"/>
          </w:tcPr>
          <w:p w:rsidR="000876DE" w:rsidRDefault="000876D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876DE" w:rsidRDefault="000876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876DE" w:rsidRPr="000876DE" w:rsidRDefault="000876D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876D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876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876D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876D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876DE" w:rsidTr="00801458">
        <w:tc>
          <w:tcPr>
            <w:tcW w:w="2500" w:type="pct"/>
          </w:tcPr>
          <w:p w:rsidR="00B8237E" w:rsidRPr="000876D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6D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876D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6D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876DE" w:rsidTr="00801458">
        <w:tc>
          <w:tcPr>
            <w:tcW w:w="2500" w:type="pct"/>
          </w:tcPr>
          <w:p w:rsidR="00B8237E" w:rsidRPr="000876D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876D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876D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76D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0876D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876D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0876DE" w:rsidRDefault="005C548A" w:rsidP="00801458">
            <w:pPr>
              <w:rPr>
                <w:rFonts w:ascii="Times New Roman" w:hAnsi="Times New Roman" w:cs="Times New Roman"/>
              </w:rPr>
            </w:pPr>
            <w:r w:rsidRPr="000876D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0876DE" w:rsidTr="00801458">
        <w:tc>
          <w:tcPr>
            <w:tcW w:w="2500" w:type="pct"/>
          </w:tcPr>
          <w:p w:rsidR="00B8237E" w:rsidRPr="000876DE" w:rsidRDefault="00B8237E" w:rsidP="00801458">
            <w:pPr>
              <w:rPr>
                <w:rFonts w:ascii="Times New Roman" w:hAnsi="Times New Roman" w:cs="Times New Roman"/>
              </w:rPr>
            </w:pPr>
            <w:r w:rsidRPr="000876D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876DE" w:rsidRDefault="005C548A" w:rsidP="00801458">
            <w:pPr>
              <w:rPr>
                <w:rFonts w:ascii="Times New Roman" w:hAnsi="Times New Roman" w:cs="Times New Roman"/>
              </w:rPr>
            </w:pPr>
            <w:r w:rsidRPr="000876D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0876DE" w:rsidTr="00801458">
        <w:tc>
          <w:tcPr>
            <w:tcW w:w="2500" w:type="pct"/>
          </w:tcPr>
          <w:p w:rsidR="00B8237E" w:rsidRPr="000876D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876D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876DE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0876DE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0876DE" w:rsidRDefault="005C548A" w:rsidP="00801458">
            <w:pPr>
              <w:rPr>
                <w:rFonts w:ascii="Times New Roman" w:hAnsi="Times New Roman" w:cs="Times New Roman"/>
              </w:rPr>
            </w:pPr>
            <w:r w:rsidRPr="000876D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0876D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0876D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876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876D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0876D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0876D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76D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0876D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0876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0876D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876DE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876DE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0876DE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0876DE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76DE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0876DE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0876DE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0876DE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0876DE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0876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0876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0876D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0876DE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76DE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0876DE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0876DE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0876DE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0876DE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0876DE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76DE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0876DE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76DE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0876DE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0876D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76DE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0876D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76DE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0876DE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0876D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76DE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0876D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76DE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0876DE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0876D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76DE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0876D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76DE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43D" w:rsidRDefault="0015043D" w:rsidP="00315CA6">
      <w:pPr>
        <w:spacing w:after="0" w:line="240" w:lineRule="auto"/>
      </w:pPr>
      <w:r>
        <w:separator/>
      </w:r>
    </w:p>
  </w:endnote>
  <w:endnote w:type="continuationSeparator" w:id="0">
    <w:p w:rsidR="0015043D" w:rsidRDefault="0015043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9341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97633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43D" w:rsidRDefault="0015043D" w:rsidP="00315CA6">
      <w:pPr>
        <w:spacing w:after="0" w:line="240" w:lineRule="auto"/>
      </w:pPr>
      <w:r>
        <w:separator/>
      </w:r>
    </w:p>
  </w:footnote>
  <w:footnote w:type="continuationSeparator" w:id="0">
    <w:p w:rsidR="0015043D" w:rsidRDefault="0015043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876DE"/>
    <w:rsid w:val="00090AC1"/>
    <w:rsid w:val="000922F5"/>
    <w:rsid w:val="0009341C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043D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3D6B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7633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BF5D1E"/>
    <w:rsid w:val="00C0056C"/>
    <w:rsid w:val="00C15A4C"/>
    <w:rsid w:val="00C21520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41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delovaya-etika-46911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delovaya-etika-46883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delovaya-etika-i-etiket-4698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37FB4F-9519-4C6D-9C24-2274AB222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3128</Words>
  <Characters>17832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