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персоналом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Кадровый менеджмент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C0EB4" w:rsidRDefault="00BC0EB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532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2A1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C0EB4" w:rsidRDefault="00BC0EB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D60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3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3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4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5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5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6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6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6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8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9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10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10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10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10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10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10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D75436" w:rsidRDefault="002570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D60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D60DF">
              <w:rPr>
                <w:noProof/>
                <w:webHidden/>
              </w:rPr>
            </w:r>
            <w:r w:rsidR="002D60DF">
              <w:rPr>
                <w:noProof/>
                <w:webHidden/>
              </w:rPr>
              <w:fldChar w:fldCharType="separate"/>
            </w:r>
            <w:r w:rsidR="0042792C">
              <w:rPr>
                <w:noProof/>
                <w:webHidden/>
              </w:rPr>
              <w:t>10</w:t>
            </w:r>
            <w:r w:rsidR="002D60D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D60D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знаниями и практическими навыками управления проектами на всех этапах жизненного цикла.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Проектный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1532A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32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32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532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32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532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2A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532A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532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32A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32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32A1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1532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532A1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32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2A1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1532A1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1532A1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32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32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32A1">
              <w:rPr>
                <w:rFonts w:ascii="Times New Roman" w:hAnsi="Times New Roman" w:cs="Times New Roman"/>
              </w:rPr>
              <w:t>основные характеристики проекта; международные, национальные и отраслевые стандарты проектного менеджмента; состав и содержание функциональных областей проектного менеджмента, виды и функциональные возможности программных средств управления проектами</w:t>
            </w:r>
            <w:r w:rsidRPr="001532A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532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32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32A1">
              <w:rPr>
                <w:rFonts w:ascii="Times New Roman" w:hAnsi="Times New Roman" w:cs="Times New Roman"/>
              </w:rPr>
              <w:t xml:space="preserve">принимать управленческие решения на основе </w:t>
            </w:r>
            <w:proofErr w:type="gramStart"/>
            <w:r w:rsidR="00FD518F" w:rsidRPr="001532A1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="00FD518F" w:rsidRPr="001532A1">
              <w:rPr>
                <w:rFonts w:ascii="Times New Roman" w:hAnsi="Times New Roman" w:cs="Times New Roman"/>
              </w:rPr>
              <w:t xml:space="preserve">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  <w:r w:rsidRPr="001532A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532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32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32A1">
              <w:rPr>
                <w:rFonts w:ascii="Times New Roman" w:hAnsi="Times New Roman" w:cs="Times New Roman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  <w:r w:rsidRPr="001532A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532A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32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32A1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1532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532A1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32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2A1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32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32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32A1">
              <w:rPr>
                <w:rFonts w:ascii="Times New Roman" w:hAnsi="Times New Roman" w:cs="Times New Roman"/>
              </w:rPr>
              <w:t>основные понятия проектного менеджмента, состав и содержание функциональных областей проектного менеджмента, сущность и содержание процессов управления проектами, организационные структуры управления проектами, виды и функциональные возможности</w:t>
            </w:r>
            <w:r w:rsidRPr="001532A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532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32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32A1">
              <w:rPr>
                <w:rFonts w:ascii="Times New Roman" w:hAnsi="Times New Roman" w:cs="Times New Roman"/>
              </w:rPr>
              <w:t>определять стадии проекта; устанавливать коммуникации в ходе реализации проекта; проводить анализ заинтересованных сторон проекта</w:t>
            </w:r>
            <w:r w:rsidRPr="001532A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532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32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32A1">
              <w:rPr>
                <w:rFonts w:ascii="Times New Roman" w:hAnsi="Times New Roman" w:cs="Times New Roman"/>
              </w:rPr>
              <w:t>практическим инструментарием в области проектного менеджмента; методами планирования, исполнения и контроля проекта</w:t>
            </w:r>
            <w:r w:rsidRPr="001532A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532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2A1" w:rsidRPr="005B37A7" w:rsidRDefault="00E1429F" w:rsidP="001532A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1532A1" w:rsidRPr="001532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532A1" w:rsidRPr="005B37A7" w:rsidTr="002E6B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A1" w:rsidRPr="005B37A7" w:rsidRDefault="001532A1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532A1" w:rsidRPr="005B37A7" w:rsidRDefault="001532A1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532A1" w:rsidRPr="005B37A7" w:rsidTr="002E6B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532A1" w:rsidRPr="005B37A7" w:rsidTr="002E6B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1532A1" w:rsidRPr="005B37A7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532A1" w:rsidRPr="005B37A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характеристики проекта. Проектная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Проект как объект управления: определение проекта, жизненный цикл проекта, классификация проектов. Подходы к организации деятельности: функциональный, процессный, проектный. Определение проектного менеджмента. Проектная организация. Трансформация </w:t>
            </w:r>
            <w:proofErr w:type="gramStart"/>
            <w:r w:rsidRPr="00352B6F">
              <w:rPr>
                <w:lang w:bidi="ru-RU"/>
              </w:rPr>
              <w:t>традиционной</w:t>
            </w:r>
            <w:proofErr w:type="gramEnd"/>
            <w:r w:rsidRPr="00352B6F">
              <w:rPr>
                <w:lang w:bidi="ru-RU"/>
              </w:rPr>
              <w:t xml:space="preserve"> организации в проектную.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532A1" w:rsidRPr="005B37A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Работа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Структуры управления в проектном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>. Портфели и программы проектов. Организация и функционирование проектного офиса (РМО): типы проектных офисов, функции проектного офиса, состав проектного офиса, эффективность проектного офиса.-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532A1" w:rsidRPr="005B37A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научные и практико-ориентированные подходы к проектному менеджменту.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профессиональных ассоциаций. Стандартизация проектного менеджмента. Водопадная модель управления проектами. Гибкие подходы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1532A1" w:rsidRPr="005B37A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Практический инструментарий управления проектами.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проекта. Устав проекта. Подходы к анализу заинтересованных лиц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532A1" w:rsidRPr="005B37A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Практический инструментарий управления проектами. Планирование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цели проекта. Планирование работ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: иерархическая структура работ, метод PERT, метод CPM.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532A1" w:rsidRPr="005B37A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Практический инструментарий управления проектами.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Набор команды проекта. Развитие команды проекта. Мотивация проектной команды. Методы оценки эффективности проектной команды.  Установление коммуникаций 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532A1" w:rsidRPr="005B37A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Практический инструментарий управления проектами. Анализ и контроль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проекта. Проведение промежуточных оценок проекта. Экспертиза проекта. Аудит проекта. Тестирование. Система контроля. Контроль финансовых затрат. Освоенный объем.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532A1" w:rsidRPr="005B37A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Практический инструментарий управления проектами.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 или фазы. Закрытие контрактов. Создание архива проекта.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532A1" w:rsidRPr="005B37A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Цифровой менеджмент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Содержательный аспект цифровой трансформации проектных организаций и цифрового менеджмента. Цифровая инфраструктура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Модель управления проектами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цифровой трансформации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532A1" w:rsidRPr="005B37A7" w:rsidTr="002E6B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532A1" w:rsidRPr="005B37A7" w:rsidTr="002E6B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A1" w:rsidRPr="00352B6F" w:rsidRDefault="001532A1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A1" w:rsidRPr="00352B6F" w:rsidRDefault="001532A1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1532A1" w:rsidRPr="005B37A7" w:rsidRDefault="001532A1" w:rsidP="001532A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1532A1" w:rsidRPr="005B37A7" w:rsidRDefault="001532A1" w:rsidP="001532A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1532A1" w:rsidRPr="005B37A7" w:rsidRDefault="001532A1" w:rsidP="001532A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1532A1" w:rsidRPr="007E6725" w:rsidRDefault="001532A1" w:rsidP="001532A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1532A1" w:rsidRPr="007E6725" w:rsidRDefault="001532A1" w:rsidP="001532A1"/>
    <w:p w:rsidR="001532A1" w:rsidRPr="005F42A5" w:rsidRDefault="001532A1" w:rsidP="001532A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1532A1" w:rsidRPr="007E6725" w:rsidTr="002E6B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1532A1" w:rsidRPr="007E6725" w:rsidRDefault="001532A1" w:rsidP="002E6B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532A1" w:rsidRPr="007E6725" w:rsidRDefault="001532A1" w:rsidP="002E6B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532A1" w:rsidRPr="007E6725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532A1" w:rsidRPr="007E6725" w:rsidRDefault="001532A1" w:rsidP="002E6B72">
            <w:pPr>
              <w:rPr>
                <w:rFonts w:ascii="Times New Roman" w:hAnsi="Times New Roman" w:cs="Times New Roman"/>
                <w:lang w:val="en-US" w:bidi="ru-RU"/>
              </w:rPr>
            </w:pP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Проектный менеджмент</w:t>
            </w:r>
            <w:proofErr w:type="gramStart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</w:t>
            </w:r>
            <w:proofErr w:type="spellStart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 xml:space="preserve">, Е.Г. Калязина, А.Н. Цветков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Горбашко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СПбГЭУ, 2021. –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532A1" w:rsidRPr="007E6725" w:rsidRDefault="0025708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532A1" w:rsidRPr="0077436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1532A1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  <w:tr w:rsidR="001532A1" w:rsidRPr="007E6725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Балашов,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Рогова,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Тихонова,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Роговой.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— 383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532A1" w:rsidRPr="007E6725" w:rsidRDefault="00257089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1532A1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1532A1" w:rsidRPr="007E6725" w:rsidRDefault="001532A1" w:rsidP="001532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2A1" w:rsidRPr="005F42A5" w:rsidRDefault="001532A1" w:rsidP="001532A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1532A1" w:rsidRPr="007E6725" w:rsidRDefault="001532A1" w:rsidP="001532A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532A1" w:rsidRPr="007E6725" w:rsidTr="002E6B72">
        <w:tc>
          <w:tcPr>
            <w:tcW w:w="9345" w:type="dxa"/>
          </w:tcPr>
          <w:p w:rsidR="001532A1" w:rsidRPr="007E6725" w:rsidRDefault="001532A1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532A1" w:rsidRPr="007E6725" w:rsidTr="002E6B72">
        <w:tc>
          <w:tcPr>
            <w:tcW w:w="9345" w:type="dxa"/>
          </w:tcPr>
          <w:p w:rsidR="001532A1" w:rsidRPr="007E6725" w:rsidRDefault="001532A1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532A1" w:rsidRPr="007E6725" w:rsidTr="002E6B72">
        <w:tc>
          <w:tcPr>
            <w:tcW w:w="9345" w:type="dxa"/>
          </w:tcPr>
          <w:p w:rsidR="001532A1" w:rsidRPr="007E6725" w:rsidRDefault="001532A1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532A1" w:rsidRPr="007E6725" w:rsidTr="002E6B72">
        <w:tc>
          <w:tcPr>
            <w:tcW w:w="9345" w:type="dxa"/>
          </w:tcPr>
          <w:p w:rsidR="001532A1" w:rsidRPr="007E6725" w:rsidRDefault="001532A1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532A1" w:rsidRPr="007E6725" w:rsidTr="002E6B72">
        <w:tc>
          <w:tcPr>
            <w:tcW w:w="9345" w:type="dxa"/>
          </w:tcPr>
          <w:p w:rsidR="001532A1" w:rsidRPr="007E6725" w:rsidRDefault="001532A1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1532A1" w:rsidRPr="007E6725" w:rsidRDefault="001532A1" w:rsidP="001532A1">
      <w:pPr>
        <w:rPr>
          <w:rFonts w:ascii="Times New Roman" w:hAnsi="Times New Roman" w:cs="Times New Roman"/>
          <w:b/>
          <w:sz w:val="28"/>
          <w:szCs w:val="28"/>
        </w:rPr>
      </w:pPr>
    </w:p>
    <w:p w:rsidR="001532A1" w:rsidRPr="005F42A5" w:rsidRDefault="001532A1" w:rsidP="001532A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532A1" w:rsidRPr="007E6725" w:rsidTr="002E6B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1532A1" w:rsidRPr="007E6725" w:rsidRDefault="001532A1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532A1" w:rsidRPr="007E6725" w:rsidRDefault="001532A1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532A1" w:rsidRPr="007E6725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532A1" w:rsidRPr="007E6725" w:rsidRDefault="001532A1" w:rsidP="002E6B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532A1" w:rsidRPr="007E6725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532A1" w:rsidRPr="007E6725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532A1" w:rsidRPr="007E6725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532A1" w:rsidRPr="007E6725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1532A1" w:rsidRPr="007E6725" w:rsidRDefault="00257089" w:rsidP="002E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1532A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532A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532A1" w:rsidRPr="007E6725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532A1" w:rsidRPr="007E6725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532A1" w:rsidRPr="007E6725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532A1" w:rsidRPr="007E6725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532A1" w:rsidRPr="007E6725" w:rsidTr="002E6B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532A1" w:rsidRPr="007E6725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532A1" w:rsidRPr="007E6725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532A1" w:rsidRPr="007E6725" w:rsidRDefault="001532A1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1532A1" w:rsidRPr="007E6725" w:rsidRDefault="001532A1" w:rsidP="001532A1">
      <w:pPr>
        <w:rPr>
          <w:rFonts w:ascii="Times New Roman" w:hAnsi="Times New Roman" w:cs="Times New Roman"/>
          <w:b/>
          <w:sz w:val="28"/>
          <w:szCs w:val="28"/>
        </w:rPr>
      </w:pPr>
    </w:p>
    <w:p w:rsidR="001532A1" w:rsidRPr="007E6725" w:rsidRDefault="001532A1" w:rsidP="001532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2A1" w:rsidRPr="007E6725" w:rsidRDefault="001532A1" w:rsidP="001532A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1532A1" w:rsidRPr="007E6725" w:rsidRDefault="001532A1" w:rsidP="001532A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1532A1" w:rsidRPr="007E6725" w:rsidRDefault="001532A1" w:rsidP="001532A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1532A1" w:rsidRPr="007E6725" w:rsidRDefault="001532A1" w:rsidP="001532A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1532A1" w:rsidRPr="007E6725" w:rsidRDefault="001532A1" w:rsidP="001532A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F262B" w:rsidRPr="00EF262B" w:rsidTr="002E6B72">
        <w:tc>
          <w:tcPr>
            <w:tcW w:w="7797" w:type="dxa"/>
            <w:shd w:val="clear" w:color="auto" w:fill="auto"/>
          </w:tcPr>
          <w:p w:rsidR="00EF262B" w:rsidRPr="00EF262B" w:rsidRDefault="00EF262B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262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EF262B" w:rsidRPr="00EF262B" w:rsidRDefault="00EF262B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262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F262B" w:rsidRPr="00EF262B" w:rsidTr="002E6B72">
        <w:tc>
          <w:tcPr>
            <w:tcW w:w="7797" w:type="dxa"/>
            <w:shd w:val="clear" w:color="auto" w:fill="auto"/>
          </w:tcPr>
          <w:p w:rsidR="00EF262B" w:rsidRPr="00EF262B" w:rsidRDefault="00EF262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EF262B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262B">
              <w:rPr>
                <w:sz w:val="22"/>
                <w:szCs w:val="22"/>
              </w:rPr>
              <w:t>комплексом</w:t>
            </w:r>
            <w:proofErr w:type="gramStart"/>
            <w:r w:rsidRPr="00EF262B">
              <w:rPr>
                <w:sz w:val="22"/>
                <w:szCs w:val="22"/>
              </w:rPr>
              <w:t>.С</w:t>
            </w:r>
            <w:proofErr w:type="gramEnd"/>
            <w:r w:rsidRPr="00EF262B">
              <w:rPr>
                <w:sz w:val="22"/>
                <w:szCs w:val="22"/>
              </w:rPr>
              <w:t>пециализированная</w:t>
            </w:r>
            <w:proofErr w:type="spellEnd"/>
            <w:r w:rsidRPr="00EF262B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EF262B">
              <w:rPr>
                <w:sz w:val="22"/>
                <w:szCs w:val="22"/>
              </w:rPr>
              <w:t>оборудование:Учебная</w:t>
            </w:r>
            <w:proofErr w:type="spellEnd"/>
            <w:r w:rsidRPr="00EF262B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EF262B">
              <w:rPr>
                <w:sz w:val="22"/>
                <w:szCs w:val="22"/>
                <w:lang w:val="en-US"/>
              </w:rPr>
              <w:t>Acer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Aspire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Z</w:t>
            </w:r>
            <w:r w:rsidRPr="00EF262B">
              <w:rPr>
                <w:sz w:val="22"/>
                <w:szCs w:val="22"/>
              </w:rPr>
              <w:t xml:space="preserve">1811 в </w:t>
            </w:r>
            <w:proofErr w:type="spellStart"/>
            <w:r w:rsidRPr="00EF262B">
              <w:rPr>
                <w:sz w:val="22"/>
                <w:szCs w:val="22"/>
              </w:rPr>
              <w:t>компл</w:t>
            </w:r>
            <w:proofErr w:type="spellEnd"/>
            <w:r w:rsidRPr="00EF262B">
              <w:rPr>
                <w:sz w:val="22"/>
                <w:szCs w:val="22"/>
              </w:rPr>
              <w:t xml:space="preserve">.: </w:t>
            </w:r>
            <w:proofErr w:type="spellStart"/>
            <w:r w:rsidRPr="00EF26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262B">
              <w:rPr>
                <w:sz w:val="22"/>
                <w:szCs w:val="22"/>
              </w:rPr>
              <w:t>5 2400</w:t>
            </w:r>
            <w:r w:rsidRPr="00EF262B">
              <w:rPr>
                <w:sz w:val="22"/>
                <w:szCs w:val="22"/>
                <w:lang w:val="en-US"/>
              </w:rPr>
              <w:t>s</w:t>
            </w:r>
            <w:r w:rsidRPr="00EF262B">
              <w:rPr>
                <w:sz w:val="22"/>
                <w:szCs w:val="22"/>
              </w:rPr>
              <w:t>/4</w:t>
            </w:r>
            <w:r w:rsidRPr="00EF262B">
              <w:rPr>
                <w:sz w:val="22"/>
                <w:szCs w:val="22"/>
                <w:lang w:val="en-US"/>
              </w:rPr>
              <w:t>Gb</w:t>
            </w:r>
            <w:r w:rsidRPr="00EF262B">
              <w:rPr>
                <w:sz w:val="22"/>
                <w:szCs w:val="22"/>
              </w:rPr>
              <w:t>/1</w:t>
            </w:r>
            <w:r w:rsidRPr="00EF262B">
              <w:rPr>
                <w:sz w:val="22"/>
                <w:szCs w:val="22"/>
                <w:lang w:val="en-US"/>
              </w:rPr>
              <w:t>T</w:t>
            </w:r>
            <w:r w:rsidRPr="00EF262B">
              <w:rPr>
                <w:sz w:val="22"/>
                <w:szCs w:val="22"/>
              </w:rPr>
              <w:t xml:space="preserve">б/ - 1 шт., Мультимедийный проектор </w:t>
            </w:r>
            <w:r w:rsidRPr="00EF262B">
              <w:rPr>
                <w:sz w:val="22"/>
                <w:szCs w:val="22"/>
                <w:lang w:val="en-US"/>
              </w:rPr>
              <w:t>NEC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ME</w:t>
            </w:r>
            <w:r w:rsidRPr="00EF262B">
              <w:rPr>
                <w:sz w:val="22"/>
                <w:szCs w:val="22"/>
              </w:rPr>
              <w:t>402</w:t>
            </w:r>
            <w:r w:rsidRPr="00EF262B">
              <w:rPr>
                <w:sz w:val="22"/>
                <w:szCs w:val="22"/>
                <w:lang w:val="en-US"/>
              </w:rPr>
              <w:t>X</w:t>
            </w:r>
            <w:r w:rsidRPr="00EF262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F262B" w:rsidRPr="00EF262B" w:rsidRDefault="00EF262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EF26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262B">
              <w:rPr>
                <w:sz w:val="22"/>
                <w:szCs w:val="22"/>
                <w:lang w:val="en-US"/>
              </w:rPr>
              <w:t>А</w:t>
            </w:r>
          </w:p>
        </w:tc>
      </w:tr>
      <w:tr w:rsidR="00EF262B" w:rsidRPr="00EF262B" w:rsidTr="002E6B72">
        <w:tc>
          <w:tcPr>
            <w:tcW w:w="7797" w:type="dxa"/>
            <w:shd w:val="clear" w:color="auto" w:fill="auto"/>
          </w:tcPr>
          <w:p w:rsidR="00EF262B" w:rsidRPr="00EF262B" w:rsidRDefault="00EF262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EF262B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262B">
              <w:rPr>
                <w:sz w:val="22"/>
                <w:szCs w:val="22"/>
              </w:rPr>
              <w:t>комплексом</w:t>
            </w:r>
            <w:proofErr w:type="gramStart"/>
            <w:r w:rsidRPr="00EF262B">
              <w:rPr>
                <w:sz w:val="22"/>
                <w:szCs w:val="22"/>
              </w:rPr>
              <w:t>.С</w:t>
            </w:r>
            <w:proofErr w:type="gramEnd"/>
            <w:r w:rsidRPr="00EF262B">
              <w:rPr>
                <w:sz w:val="22"/>
                <w:szCs w:val="22"/>
              </w:rPr>
              <w:t>пециализированная</w:t>
            </w:r>
            <w:proofErr w:type="spellEnd"/>
            <w:r w:rsidRPr="00EF262B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EF262B">
              <w:rPr>
                <w:sz w:val="22"/>
                <w:szCs w:val="22"/>
              </w:rPr>
              <w:t>м</w:t>
            </w:r>
            <w:proofErr w:type="gramEnd"/>
            <w:r w:rsidRPr="00EF262B">
              <w:rPr>
                <w:sz w:val="22"/>
                <w:szCs w:val="22"/>
              </w:rPr>
              <w:t xml:space="preserve">/м - 1 шт., Компьютер </w:t>
            </w:r>
            <w:r w:rsidRPr="00EF262B">
              <w:rPr>
                <w:sz w:val="22"/>
                <w:szCs w:val="22"/>
                <w:lang w:val="en-US"/>
              </w:rPr>
              <w:t>Gigabyte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H</w:t>
            </w:r>
            <w:r w:rsidRPr="00EF262B">
              <w:rPr>
                <w:sz w:val="22"/>
                <w:szCs w:val="22"/>
              </w:rPr>
              <w:t>77</w:t>
            </w:r>
            <w:r w:rsidRPr="00EF262B">
              <w:rPr>
                <w:sz w:val="22"/>
                <w:szCs w:val="22"/>
                <w:lang w:val="en-US"/>
              </w:rPr>
              <w:t>M</w:t>
            </w:r>
            <w:r w:rsidRPr="00EF262B">
              <w:rPr>
                <w:sz w:val="22"/>
                <w:szCs w:val="22"/>
              </w:rPr>
              <w:t>-</w:t>
            </w:r>
            <w:r w:rsidRPr="00EF262B">
              <w:rPr>
                <w:sz w:val="22"/>
                <w:szCs w:val="22"/>
                <w:lang w:val="en-US"/>
              </w:rPr>
              <w:t>D</w:t>
            </w:r>
            <w:r w:rsidRPr="00EF262B">
              <w:rPr>
                <w:sz w:val="22"/>
                <w:szCs w:val="22"/>
              </w:rPr>
              <w:t>3</w:t>
            </w:r>
            <w:r w:rsidRPr="00EF262B">
              <w:rPr>
                <w:sz w:val="22"/>
                <w:szCs w:val="22"/>
                <w:lang w:val="en-US"/>
              </w:rPr>
              <w:t>H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Intel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Core</w:t>
            </w:r>
            <w:r w:rsidRPr="00EF262B">
              <w:rPr>
                <w:sz w:val="22"/>
                <w:szCs w:val="22"/>
              </w:rPr>
              <w:t xml:space="preserve"> </w:t>
            </w:r>
            <w:proofErr w:type="spellStart"/>
            <w:r w:rsidRPr="00EF26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262B">
              <w:rPr>
                <w:sz w:val="22"/>
                <w:szCs w:val="22"/>
              </w:rPr>
              <w:t>5-3570 3.4</w:t>
            </w:r>
            <w:r w:rsidRPr="00EF262B">
              <w:rPr>
                <w:sz w:val="22"/>
                <w:szCs w:val="22"/>
                <w:lang w:val="en-US"/>
              </w:rPr>
              <w:t>GHz</w:t>
            </w:r>
            <w:r w:rsidRPr="00EF262B">
              <w:rPr>
                <w:sz w:val="22"/>
                <w:szCs w:val="22"/>
              </w:rPr>
              <w:t>/4</w:t>
            </w:r>
            <w:r w:rsidRPr="00EF262B">
              <w:rPr>
                <w:sz w:val="22"/>
                <w:szCs w:val="22"/>
                <w:lang w:val="en-US"/>
              </w:rPr>
              <w:t>Gb</w:t>
            </w:r>
            <w:r w:rsidRPr="00EF262B">
              <w:rPr>
                <w:sz w:val="22"/>
                <w:szCs w:val="22"/>
              </w:rPr>
              <w:t xml:space="preserve"> /500</w:t>
            </w:r>
            <w:r w:rsidRPr="00EF262B">
              <w:rPr>
                <w:sz w:val="22"/>
                <w:szCs w:val="22"/>
                <w:lang w:val="en-US"/>
              </w:rPr>
              <w:t>Gb</w:t>
            </w:r>
            <w:r w:rsidRPr="00EF262B">
              <w:rPr>
                <w:sz w:val="22"/>
                <w:szCs w:val="22"/>
              </w:rPr>
              <w:t xml:space="preserve">/ </w:t>
            </w:r>
            <w:proofErr w:type="spellStart"/>
            <w:r w:rsidRPr="00EF262B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VA</w:t>
            </w:r>
            <w:r w:rsidRPr="00EF262B">
              <w:rPr>
                <w:sz w:val="22"/>
                <w:szCs w:val="22"/>
              </w:rPr>
              <w:t>703</w:t>
            </w:r>
            <w:r w:rsidRPr="00EF262B">
              <w:rPr>
                <w:sz w:val="22"/>
                <w:szCs w:val="22"/>
                <w:lang w:val="en-US"/>
              </w:rPr>
              <w:t>b</w:t>
            </w:r>
            <w:r w:rsidRPr="00EF262B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EF262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x</w:t>
            </w:r>
            <w:r w:rsidRPr="00EF262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F262B">
              <w:rPr>
                <w:sz w:val="22"/>
                <w:szCs w:val="22"/>
              </w:rPr>
              <w:t>проекцион</w:t>
            </w:r>
            <w:proofErr w:type="spellEnd"/>
            <w:r w:rsidRPr="00EF262B">
              <w:rPr>
                <w:sz w:val="22"/>
                <w:szCs w:val="22"/>
              </w:rPr>
              <w:t xml:space="preserve">. </w:t>
            </w:r>
            <w:proofErr w:type="spellStart"/>
            <w:r w:rsidRPr="00EF262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Compact</w:t>
            </w:r>
            <w:r w:rsidRPr="00EF262B">
              <w:rPr>
                <w:sz w:val="22"/>
                <w:szCs w:val="22"/>
              </w:rPr>
              <w:t xml:space="preserve"> </w:t>
            </w:r>
            <w:proofErr w:type="spellStart"/>
            <w:r w:rsidRPr="00EF262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F262B">
              <w:rPr>
                <w:sz w:val="22"/>
                <w:szCs w:val="22"/>
              </w:rPr>
              <w:t xml:space="preserve"> 153</w:t>
            </w:r>
            <w:r w:rsidRPr="00EF262B">
              <w:rPr>
                <w:sz w:val="22"/>
                <w:szCs w:val="22"/>
                <w:lang w:val="en-US"/>
              </w:rPr>
              <w:t>x</w:t>
            </w:r>
            <w:r w:rsidRPr="00EF262B">
              <w:rPr>
                <w:sz w:val="22"/>
                <w:szCs w:val="22"/>
              </w:rPr>
              <w:t xml:space="preserve">200 </w:t>
            </w:r>
            <w:r w:rsidRPr="00EF262B">
              <w:rPr>
                <w:sz w:val="22"/>
                <w:szCs w:val="22"/>
                <w:lang w:val="en-US"/>
              </w:rPr>
              <w:t>c</w:t>
            </w:r>
            <w:r w:rsidRPr="00EF262B">
              <w:rPr>
                <w:sz w:val="22"/>
                <w:szCs w:val="22"/>
              </w:rPr>
              <w:t xml:space="preserve">м </w:t>
            </w:r>
            <w:r w:rsidRPr="00EF262B">
              <w:rPr>
                <w:sz w:val="22"/>
                <w:szCs w:val="22"/>
                <w:lang w:val="en-US"/>
              </w:rPr>
              <w:t>MATTE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White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S</w:t>
            </w:r>
            <w:r w:rsidRPr="00EF262B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F262B" w:rsidRPr="00EF262B" w:rsidRDefault="00EF262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EF26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262B">
              <w:rPr>
                <w:sz w:val="22"/>
                <w:szCs w:val="22"/>
                <w:lang w:val="en-US"/>
              </w:rPr>
              <w:t>А</w:t>
            </w:r>
          </w:p>
        </w:tc>
      </w:tr>
      <w:tr w:rsidR="00EF262B" w:rsidRPr="00EF262B" w:rsidTr="002E6B72">
        <w:tc>
          <w:tcPr>
            <w:tcW w:w="7797" w:type="dxa"/>
            <w:shd w:val="clear" w:color="auto" w:fill="auto"/>
          </w:tcPr>
          <w:p w:rsidR="00EF262B" w:rsidRPr="00EF262B" w:rsidRDefault="00EF262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EF262B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EF262B">
              <w:rPr>
                <w:sz w:val="22"/>
                <w:szCs w:val="22"/>
                <w:lang w:val="en-US"/>
              </w:rPr>
              <w:t>LENOVO</w:t>
            </w:r>
            <w:r w:rsidRPr="00EF262B">
              <w:rPr>
                <w:sz w:val="22"/>
                <w:szCs w:val="22"/>
              </w:rPr>
              <w:t xml:space="preserve"> </w:t>
            </w:r>
            <w:proofErr w:type="spellStart"/>
            <w:r w:rsidRPr="00EF262B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A</w:t>
            </w:r>
            <w:r w:rsidRPr="00EF262B">
              <w:rPr>
                <w:sz w:val="22"/>
                <w:szCs w:val="22"/>
              </w:rPr>
              <w:t>310 (</w:t>
            </w:r>
            <w:r w:rsidRPr="00EF262B">
              <w:rPr>
                <w:sz w:val="22"/>
                <w:szCs w:val="22"/>
                <w:lang w:val="en-US"/>
              </w:rPr>
              <w:t>Intel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Pentium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CPU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P</w:t>
            </w:r>
            <w:r w:rsidRPr="00EF262B">
              <w:rPr>
                <w:sz w:val="22"/>
                <w:szCs w:val="22"/>
              </w:rPr>
              <w:t>6100 @ 2.00</w:t>
            </w:r>
            <w:r w:rsidRPr="00EF262B">
              <w:rPr>
                <w:sz w:val="22"/>
                <w:szCs w:val="22"/>
                <w:lang w:val="en-US"/>
              </w:rPr>
              <w:t>GHz</w:t>
            </w:r>
            <w:r w:rsidRPr="00EF262B">
              <w:rPr>
                <w:sz w:val="22"/>
                <w:szCs w:val="22"/>
              </w:rPr>
              <w:t>/2</w:t>
            </w:r>
            <w:r w:rsidRPr="00EF262B">
              <w:rPr>
                <w:sz w:val="22"/>
                <w:szCs w:val="22"/>
                <w:lang w:val="en-US"/>
              </w:rPr>
              <w:t>Gb</w:t>
            </w:r>
            <w:r w:rsidRPr="00EF262B">
              <w:rPr>
                <w:sz w:val="22"/>
                <w:szCs w:val="22"/>
              </w:rPr>
              <w:t>/250</w:t>
            </w:r>
            <w:r w:rsidRPr="00EF262B">
              <w:rPr>
                <w:sz w:val="22"/>
                <w:szCs w:val="22"/>
                <w:lang w:val="en-US"/>
              </w:rPr>
              <w:t>Gb</w:t>
            </w:r>
            <w:r w:rsidRPr="00EF262B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EF262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x</w:t>
            </w:r>
            <w:r w:rsidRPr="00EF262B">
              <w:rPr>
                <w:sz w:val="22"/>
                <w:szCs w:val="22"/>
              </w:rPr>
              <w:t xml:space="preserve"> 400 - 1 шт.,  Экран с электроприводом </w:t>
            </w:r>
            <w:r w:rsidRPr="00EF262B">
              <w:rPr>
                <w:sz w:val="22"/>
                <w:szCs w:val="22"/>
                <w:lang w:val="en-US"/>
              </w:rPr>
              <w:t>Draper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Baronet</w:t>
            </w:r>
            <w:r w:rsidRPr="00EF262B">
              <w:rPr>
                <w:sz w:val="22"/>
                <w:szCs w:val="22"/>
              </w:rPr>
              <w:t xml:space="preserve"> </w:t>
            </w:r>
            <w:r w:rsidRPr="00EF262B">
              <w:rPr>
                <w:sz w:val="22"/>
                <w:szCs w:val="22"/>
                <w:lang w:val="en-US"/>
              </w:rPr>
              <w:t>NTSC</w:t>
            </w:r>
            <w:r w:rsidRPr="00EF262B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F262B" w:rsidRPr="00EF262B" w:rsidRDefault="00EF262B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EF26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262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1532A1" w:rsidRPr="007E6725" w:rsidRDefault="001532A1" w:rsidP="001532A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1532A1" w:rsidRPr="007E6725" w:rsidRDefault="001532A1" w:rsidP="001532A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1532A1" w:rsidRPr="007E6725" w:rsidRDefault="001532A1" w:rsidP="001532A1">
      <w:bookmarkStart w:id="15" w:name="_Hlk71636079"/>
    </w:p>
    <w:p w:rsidR="001532A1" w:rsidRPr="007E6725" w:rsidRDefault="001532A1" w:rsidP="001532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1532A1" w:rsidRPr="007E6725" w:rsidRDefault="001532A1" w:rsidP="001532A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1532A1" w:rsidRPr="007E6725" w:rsidRDefault="001532A1" w:rsidP="001532A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1532A1" w:rsidRPr="007E6725" w:rsidRDefault="001532A1" w:rsidP="001532A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1532A1" w:rsidRPr="007E6725" w:rsidRDefault="001532A1" w:rsidP="001532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1532A1" w:rsidRPr="007E6725" w:rsidRDefault="001532A1" w:rsidP="001532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1532A1" w:rsidRPr="007E6725" w:rsidRDefault="001532A1" w:rsidP="001532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1532A1" w:rsidRPr="007E6725" w:rsidRDefault="001532A1" w:rsidP="001532A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1532A1" w:rsidRPr="007E6725" w:rsidRDefault="001532A1" w:rsidP="001532A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1532A1" w:rsidRPr="007E6725" w:rsidRDefault="001532A1" w:rsidP="001532A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1532A1" w:rsidRPr="007E6725" w:rsidRDefault="001532A1" w:rsidP="001532A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1532A1" w:rsidRPr="007E6725" w:rsidRDefault="001532A1" w:rsidP="001532A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1532A1" w:rsidRPr="007E6725" w:rsidRDefault="001532A1" w:rsidP="001532A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1532A1" w:rsidRPr="007E6725" w:rsidRDefault="001532A1" w:rsidP="001532A1"/>
    <w:p w:rsidR="001532A1" w:rsidRPr="007E6725" w:rsidRDefault="001532A1" w:rsidP="001532A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532A1" w:rsidRPr="007E6725" w:rsidRDefault="001532A1" w:rsidP="001532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532A1" w:rsidRPr="007E6725" w:rsidRDefault="001532A1" w:rsidP="001532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532A1" w:rsidRPr="007E6725" w:rsidRDefault="001532A1" w:rsidP="001532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532A1" w:rsidRPr="007E6725" w:rsidRDefault="001532A1" w:rsidP="001532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1532A1" w:rsidRPr="007E6725" w:rsidRDefault="001532A1" w:rsidP="001532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1532A1" w:rsidRPr="007E6725" w:rsidRDefault="001532A1" w:rsidP="001532A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1532A1" w:rsidRPr="007E6725" w:rsidRDefault="001532A1" w:rsidP="001532A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532A1" w:rsidRPr="007E6725" w:rsidRDefault="001532A1" w:rsidP="001532A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1532A1" w:rsidRPr="007E6725" w:rsidRDefault="001532A1" w:rsidP="001532A1"/>
    <w:p w:rsidR="001532A1" w:rsidRPr="00853C95" w:rsidRDefault="001532A1" w:rsidP="001532A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1532A1" w:rsidRPr="007E6725" w:rsidRDefault="001532A1" w:rsidP="001532A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32A1" w:rsidTr="002E6B72">
        <w:tc>
          <w:tcPr>
            <w:tcW w:w="562" w:type="dxa"/>
          </w:tcPr>
          <w:p w:rsidR="001532A1" w:rsidRPr="001532A1" w:rsidRDefault="001532A1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1532A1" w:rsidRPr="00774360" w:rsidRDefault="001532A1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532A1" w:rsidRDefault="001532A1" w:rsidP="001532A1">
      <w:pPr>
        <w:pStyle w:val="Default"/>
        <w:spacing w:after="30"/>
        <w:jc w:val="both"/>
        <w:rPr>
          <w:sz w:val="23"/>
          <w:szCs w:val="23"/>
        </w:rPr>
      </w:pPr>
    </w:p>
    <w:p w:rsidR="001532A1" w:rsidRPr="00853C95" w:rsidRDefault="001532A1" w:rsidP="001532A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1532A1" w:rsidRPr="007E6725" w:rsidRDefault="001532A1" w:rsidP="001532A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32A1" w:rsidTr="002E6B72">
        <w:tc>
          <w:tcPr>
            <w:tcW w:w="562" w:type="dxa"/>
          </w:tcPr>
          <w:p w:rsidR="001532A1" w:rsidRPr="009E6058" w:rsidRDefault="001532A1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532A1" w:rsidRPr="00774360" w:rsidRDefault="001532A1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532A1" w:rsidRDefault="001532A1" w:rsidP="001532A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532A1" w:rsidRPr="00853C95" w:rsidRDefault="001532A1" w:rsidP="001532A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1532A1" w:rsidRPr="00774360" w:rsidRDefault="001532A1" w:rsidP="001532A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532A1" w:rsidRPr="00774360" w:rsidTr="002E6B72">
        <w:tc>
          <w:tcPr>
            <w:tcW w:w="2336" w:type="dxa"/>
          </w:tcPr>
          <w:p w:rsidR="001532A1" w:rsidRPr="00774360" w:rsidRDefault="001532A1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1532A1" w:rsidRPr="00774360" w:rsidRDefault="001532A1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1532A1" w:rsidRPr="00774360" w:rsidRDefault="001532A1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1532A1" w:rsidRPr="00774360" w:rsidRDefault="001532A1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532A1" w:rsidRPr="00774360" w:rsidTr="002E6B72">
        <w:tc>
          <w:tcPr>
            <w:tcW w:w="2336" w:type="dxa"/>
          </w:tcPr>
          <w:p w:rsidR="001532A1" w:rsidRPr="00774360" w:rsidRDefault="001532A1" w:rsidP="002E6B72">
            <w:pPr>
              <w:jc w:val="center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1532A1" w:rsidRPr="00774360" w:rsidTr="002E6B72">
        <w:tc>
          <w:tcPr>
            <w:tcW w:w="2336" w:type="dxa"/>
          </w:tcPr>
          <w:p w:rsidR="001532A1" w:rsidRPr="00774360" w:rsidRDefault="001532A1" w:rsidP="002E6B72">
            <w:pPr>
              <w:jc w:val="center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1532A1" w:rsidRPr="00774360" w:rsidTr="002E6B72">
        <w:tc>
          <w:tcPr>
            <w:tcW w:w="2336" w:type="dxa"/>
          </w:tcPr>
          <w:p w:rsidR="001532A1" w:rsidRPr="00774360" w:rsidRDefault="001532A1" w:rsidP="002E6B72">
            <w:pPr>
              <w:jc w:val="center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1532A1" w:rsidRPr="00774360" w:rsidRDefault="001532A1" w:rsidP="001532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2A1" w:rsidRPr="00774360" w:rsidRDefault="001532A1" w:rsidP="001532A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7436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532A1" w:rsidRPr="00774360" w:rsidRDefault="001532A1" w:rsidP="001532A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32A1" w:rsidRPr="00774360" w:rsidTr="002E6B72">
        <w:tc>
          <w:tcPr>
            <w:tcW w:w="562" w:type="dxa"/>
          </w:tcPr>
          <w:p w:rsidR="001532A1" w:rsidRPr="00774360" w:rsidRDefault="001532A1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532A1" w:rsidRPr="00774360" w:rsidRDefault="001532A1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532A1" w:rsidRPr="00774360" w:rsidRDefault="001532A1" w:rsidP="001532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32A1" w:rsidRPr="00774360" w:rsidRDefault="001532A1" w:rsidP="001532A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743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7436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1532A1" w:rsidRPr="00774360" w:rsidRDefault="001532A1" w:rsidP="001532A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532A1" w:rsidRPr="00774360" w:rsidTr="002E6B72">
        <w:tc>
          <w:tcPr>
            <w:tcW w:w="2500" w:type="pct"/>
          </w:tcPr>
          <w:p w:rsidR="001532A1" w:rsidRPr="00774360" w:rsidRDefault="001532A1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1532A1" w:rsidRPr="00774360" w:rsidRDefault="001532A1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532A1" w:rsidRPr="00774360" w:rsidTr="002E6B72">
        <w:tc>
          <w:tcPr>
            <w:tcW w:w="2500" w:type="pct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1532A1" w:rsidRPr="00774360" w:rsidTr="002E6B72">
        <w:tc>
          <w:tcPr>
            <w:tcW w:w="2500" w:type="pct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1532A1" w:rsidRPr="00774360" w:rsidTr="002E6B72">
        <w:tc>
          <w:tcPr>
            <w:tcW w:w="2500" w:type="pct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1532A1" w:rsidRPr="00774360" w:rsidTr="002E6B72">
        <w:tc>
          <w:tcPr>
            <w:tcW w:w="2500" w:type="pct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1532A1" w:rsidRPr="00774360" w:rsidRDefault="001532A1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:rsidR="001532A1" w:rsidRPr="00774360" w:rsidRDefault="001532A1" w:rsidP="001532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2A1" w:rsidRPr="00853C95" w:rsidRDefault="001532A1" w:rsidP="001532A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532A1" w:rsidRPr="00142518" w:rsidRDefault="001532A1" w:rsidP="001532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2A1" w:rsidRPr="00142518" w:rsidRDefault="001532A1" w:rsidP="001532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532A1" w:rsidRPr="00142518" w:rsidRDefault="001532A1" w:rsidP="00153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532A1" w:rsidRPr="00142518" w:rsidRDefault="001532A1" w:rsidP="001532A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532A1" w:rsidRPr="00142518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2A1" w:rsidRPr="00142518" w:rsidRDefault="001532A1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2A1" w:rsidRPr="00142518" w:rsidRDefault="001532A1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532A1" w:rsidRPr="00142518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2A1" w:rsidRPr="00142518" w:rsidRDefault="001532A1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2A1" w:rsidRPr="00142518" w:rsidRDefault="001532A1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1532A1" w:rsidRPr="00142518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2A1" w:rsidRPr="00142518" w:rsidRDefault="001532A1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32A1" w:rsidRPr="00142518" w:rsidRDefault="001532A1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1532A1" w:rsidRDefault="001532A1" w:rsidP="001532A1">
      <w:pPr>
        <w:rPr>
          <w:rFonts w:ascii="Times New Roman" w:hAnsi="Times New Roman" w:cs="Times New Roman"/>
          <w:b/>
          <w:sz w:val="28"/>
          <w:szCs w:val="28"/>
        </w:rPr>
      </w:pPr>
    </w:p>
    <w:p w:rsidR="001532A1" w:rsidRPr="00142518" w:rsidRDefault="001532A1" w:rsidP="001532A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532A1" w:rsidRPr="00142518" w:rsidTr="002E6B72">
        <w:trPr>
          <w:trHeight w:val="521"/>
        </w:trPr>
        <w:tc>
          <w:tcPr>
            <w:tcW w:w="903" w:type="pct"/>
          </w:tcPr>
          <w:p w:rsidR="001532A1" w:rsidRPr="00142518" w:rsidRDefault="00153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532A1" w:rsidRPr="00142518" w:rsidRDefault="00153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532A1" w:rsidRPr="00142518" w:rsidRDefault="00153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532A1" w:rsidRPr="00142518" w:rsidTr="002E6B72">
        <w:trPr>
          <w:trHeight w:val="522"/>
        </w:trPr>
        <w:tc>
          <w:tcPr>
            <w:tcW w:w="903" w:type="pct"/>
          </w:tcPr>
          <w:p w:rsidR="001532A1" w:rsidRPr="00142518" w:rsidRDefault="00153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532A1" w:rsidRPr="00142518" w:rsidRDefault="00153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532A1" w:rsidRPr="00142518" w:rsidRDefault="00153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532A1" w:rsidRPr="00142518" w:rsidTr="002E6B72">
        <w:trPr>
          <w:trHeight w:val="661"/>
        </w:trPr>
        <w:tc>
          <w:tcPr>
            <w:tcW w:w="903" w:type="pct"/>
          </w:tcPr>
          <w:p w:rsidR="001532A1" w:rsidRPr="00142518" w:rsidRDefault="00153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532A1" w:rsidRPr="00142518" w:rsidRDefault="00153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532A1" w:rsidRPr="00142518" w:rsidRDefault="00153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532A1" w:rsidRPr="00CA0A1D" w:rsidTr="002E6B72">
        <w:trPr>
          <w:trHeight w:val="800"/>
        </w:trPr>
        <w:tc>
          <w:tcPr>
            <w:tcW w:w="903" w:type="pct"/>
          </w:tcPr>
          <w:p w:rsidR="001532A1" w:rsidRPr="00142518" w:rsidRDefault="00153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532A1" w:rsidRPr="00142518" w:rsidRDefault="00153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532A1" w:rsidRPr="00CA0A1D" w:rsidRDefault="001532A1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532A1" w:rsidRPr="0018274C" w:rsidRDefault="001532A1" w:rsidP="001532A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532A1" w:rsidRPr="007E6725" w:rsidRDefault="001532A1" w:rsidP="001532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1532A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089" w:rsidRDefault="00257089" w:rsidP="00315CA6">
      <w:pPr>
        <w:spacing w:after="0" w:line="240" w:lineRule="auto"/>
      </w:pPr>
      <w:r>
        <w:separator/>
      </w:r>
    </w:p>
  </w:endnote>
  <w:endnote w:type="continuationSeparator" w:id="0">
    <w:p w:rsidR="00257089" w:rsidRDefault="002570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D60D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C0EB4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089" w:rsidRDefault="00257089" w:rsidP="00315CA6">
      <w:pPr>
        <w:spacing w:after="0" w:line="240" w:lineRule="auto"/>
      </w:pPr>
      <w:r>
        <w:separator/>
      </w:r>
    </w:p>
  </w:footnote>
  <w:footnote w:type="continuationSeparator" w:id="0">
    <w:p w:rsidR="00257089" w:rsidRDefault="002570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277F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32A1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7089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0DF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792C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41B1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EB4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4C58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62B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0D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DB6C59-36E7-4EEA-BCE7-B67E8FB2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2962</Words>
  <Characters>16886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