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Государственное управление социально-экономическими процессами региона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D0D685" w:rsidR="00A77598" w:rsidRPr="00E52E16" w:rsidRDefault="00E52E1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85D9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5D96">
              <w:rPr>
                <w:rFonts w:ascii="Times New Roman" w:hAnsi="Times New Roman" w:cs="Times New Roman"/>
                <w:sz w:val="20"/>
                <w:szCs w:val="20"/>
              </w:rPr>
              <w:t>к.э.н, Фугалевич Елена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6DE3BC8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0A657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9A6B820" w:rsidR="004475DA" w:rsidRPr="00E52E16" w:rsidRDefault="00E52E1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DD789A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5D9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95D0AB1" w:rsidR="00D75436" w:rsidRDefault="007F67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5D9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3ABE4BA" w:rsidR="00D75436" w:rsidRDefault="007F67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5D9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178B9DB" w:rsidR="00D75436" w:rsidRDefault="007F67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5D9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8BA808F" w:rsidR="00D75436" w:rsidRDefault="007F67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5D9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27F1379" w:rsidR="00D75436" w:rsidRDefault="007F6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5D9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6C28900" w:rsidR="00D75436" w:rsidRDefault="007F6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5D9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E3D6767" w:rsidR="00D75436" w:rsidRDefault="007F6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5D9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0A8BD3E" w:rsidR="00D75436" w:rsidRDefault="007F67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5D9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9E3FF93" w:rsidR="00D75436" w:rsidRDefault="007F67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5D9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AE954F2" w:rsidR="00D75436" w:rsidRDefault="007F67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5D9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D45D04E" w:rsidR="00D75436" w:rsidRDefault="007F67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5D9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3106BAE" w:rsidR="00D75436" w:rsidRDefault="007F6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5D9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974F159" w:rsidR="00D75436" w:rsidRDefault="007F6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5D9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9985643" w:rsidR="00D75436" w:rsidRDefault="007F6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5D9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B2AE13B" w:rsidR="00D75436" w:rsidRDefault="007F6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5D9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049637E" w:rsidR="00D75436" w:rsidRDefault="007F6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5D9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3BC584F" w:rsidR="00D75436" w:rsidRDefault="007F67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5D9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285D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теоретических знаний в области исследования социально-экономических процессов в сфере государственного и муниципального управления; выработка практических навыков исследования и управление социально-экономических процессами; разработка и внедрение результатов исследования социально-экономических процессов в сфере государственного и муниципального 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Государственное управление социально-экономическими процессами региона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2516"/>
        <w:gridCol w:w="4943"/>
      </w:tblGrid>
      <w:tr w:rsidR="00751095" w:rsidRPr="00285D96" w14:paraId="456F168A" w14:textId="77777777" w:rsidTr="00285D96">
        <w:trPr>
          <w:trHeight w:val="848"/>
          <w:tblHeader/>
        </w:trPr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85D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85D9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85D9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85D9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85D9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5D9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85D9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85D96" w14:paraId="15D0A9B4" w14:textId="77777777" w:rsidTr="00285D9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85D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</w:rPr>
              <w:t>ОПК-4 - Способен разрабатывать проекты нормативных правовых актов в сфере профессиональной деятельности, осуществлять их правовую и антикоррупционную экспертизу, оценку регулирующего воздействия и последствий их применения;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85D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5D96">
              <w:rPr>
                <w:rFonts w:ascii="Times New Roman" w:hAnsi="Times New Roman" w:cs="Times New Roman"/>
                <w:lang w:bidi="ru-RU"/>
              </w:rPr>
              <w:t>ОПК-4.2 - Участвует в процессе оценки регулирующего воздействия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85D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85D96">
              <w:rPr>
                <w:rFonts w:ascii="Times New Roman" w:hAnsi="Times New Roman" w:cs="Times New Roman"/>
              </w:rPr>
              <w:t>основные нормативные правовые акты в сфере профессиональной деятельности, методы исследования социально-экономических процессов в сфере государственного и муниципального управления; основы регулирующего воздействия.</w:t>
            </w:r>
            <w:r w:rsidRPr="00285D9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F625239" w:rsidR="00751095" w:rsidRPr="00285D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85D96">
              <w:rPr>
                <w:rFonts w:ascii="Times New Roman" w:hAnsi="Times New Roman" w:cs="Times New Roman"/>
              </w:rPr>
              <w:t>пользоваться методами исследования социально-экономических процессов; пользоваться методикой оценки регулирующего воздействия.</w:t>
            </w:r>
            <w:r w:rsidRPr="00285D9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285D9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85D9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85D96">
              <w:rPr>
                <w:rFonts w:ascii="Times New Roman" w:hAnsi="Times New Roman" w:cs="Times New Roman"/>
              </w:rPr>
              <w:t>методами исследования социально-экономических процессов, способами оценки регулирующего воздействия</w:t>
            </w:r>
            <w:r w:rsidRPr="00285D9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85D96" w14:paraId="3076489B" w14:textId="77777777" w:rsidTr="00285D9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4849F" w14:textId="77777777" w:rsidR="00751095" w:rsidRPr="00285D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</w:rPr>
              <w:t>ОПК-6 - Способен использовать в профессиональной деятельности технологии управления государственными и муниципальными финансами, государственным и муниципальным имуществом, закупками для государственных и муниципальных нужд;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0B217" w14:textId="77777777" w:rsidR="00751095" w:rsidRPr="00285D9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5D96">
              <w:rPr>
                <w:rFonts w:ascii="Times New Roman" w:hAnsi="Times New Roman" w:cs="Times New Roman"/>
                <w:lang w:bidi="ru-RU"/>
              </w:rPr>
              <w:t>ОПК-6.2 - Способен выявлять актуальные проблемы в сфере управления государственными и муниципальными финансами, проводить мониторинг и оценку качества управления государственными и муниципальными финансами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CC62B" w14:textId="77777777" w:rsidR="00751095" w:rsidRPr="00285D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85D96">
              <w:rPr>
                <w:rFonts w:ascii="Times New Roman" w:hAnsi="Times New Roman" w:cs="Times New Roman"/>
              </w:rPr>
              <w:t>общими принципами размещения заказов для государственных и муниципальных нужд.</w:t>
            </w:r>
            <w:r w:rsidRPr="00285D96">
              <w:rPr>
                <w:rFonts w:ascii="Times New Roman" w:hAnsi="Times New Roman" w:cs="Times New Roman"/>
              </w:rPr>
              <w:t xml:space="preserve"> </w:t>
            </w:r>
          </w:p>
          <w:p w14:paraId="012B20BD" w14:textId="09F945DA" w:rsidR="00751095" w:rsidRPr="00285D9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85D96">
              <w:rPr>
                <w:rFonts w:ascii="Times New Roman" w:hAnsi="Times New Roman" w:cs="Times New Roman"/>
              </w:rPr>
              <w:t>выявлять актуальные проблемы в сфере управления государственными и муниципальными финансами.</w:t>
            </w:r>
            <w:r w:rsidRPr="00285D96">
              <w:rPr>
                <w:rFonts w:ascii="Times New Roman" w:hAnsi="Times New Roman" w:cs="Times New Roman"/>
              </w:rPr>
              <w:t xml:space="preserve"> </w:t>
            </w:r>
          </w:p>
          <w:p w14:paraId="6E93A037" w14:textId="3AF97A50" w:rsidR="00751095" w:rsidRPr="00285D9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85D9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85D96">
              <w:rPr>
                <w:rFonts w:ascii="Times New Roman" w:hAnsi="Times New Roman" w:cs="Times New Roman"/>
              </w:rPr>
              <w:t>навыками провидения мониторинга и оценки качества управления государственными и муниципальными финансами.</w:t>
            </w:r>
          </w:p>
        </w:tc>
      </w:tr>
    </w:tbl>
    <w:p w14:paraId="010B1EC2" w14:textId="77777777" w:rsidR="00E1429F" w:rsidRPr="00285D9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85D9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85D9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5D9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85D9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85D9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85D9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85D9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85D9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5D96">
              <w:rPr>
                <w:rFonts w:ascii="Times New Roman" w:hAnsi="Times New Roman" w:cs="Times New Roman"/>
                <w:b/>
              </w:rPr>
              <w:t>(ак</w:t>
            </w:r>
            <w:r w:rsidR="00AE2B1A" w:rsidRPr="00285D96">
              <w:rPr>
                <w:rFonts w:ascii="Times New Roman" w:hAnsi="Times New Roman" w:cs="Times New Roman"/>
                <w:b/>
              </w:rPr>
              <w:t>адемические</w:t>
            </w:r>
            <w:r w:rsidRPr="00285D9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85D9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85D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85D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85D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5D9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85D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85D9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5D9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85D9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85D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85D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85D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5D9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85D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5D9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85D9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5D9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85D9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85D9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85D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5D96">
              <w:rPr>
                <w:rFonts w:ascii="Times New Roman" w:hAnsi="Times New Roman" w:cs="Times New Roman"/>
                <w:lang w:bidi="ru-RU"/>
              </w:rPr>
              <w:t>Тема 1. Теоретические основы социально-экономических и политических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85D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5D96">
              <w:rPr>
                <w:sz w:val="22"/>
                <w:szCs w:val="22"/>
                <w:lang w:bidi="ru-RU"/>
              </w:rPr>
              <w:t>Основные направления исследований социально-экономических и политических процессов. Современные модели социально-экономических процессов. Понятие, виды, типы социально-экономические и политические процессы. их свойства, особенности, классификация.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85D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5D9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85D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5D9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85D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85D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285D96" w14:paraId="0D2436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CC339B" w14:textId="77777777" w:rsidR="004475DA" w:rsidRPr="00285D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5D96">
              <w:rPr>
                <w:rFonts w:ascii="Times New Roman" w:hAnsi="Times New Roman" w:cs="Times New Roman"/>
                <w:lang w:bidi="ru-RU"/>
              </w:rPr>
              <w:t>Тема 2. Методы исследования социально-экономических и политических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E49E38" w14:textId="77777777" w:rsidR="004475DA" w:rsidRPr="00285D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5D96">
              <w:rPr>
                <w:sz w:val="22"/>
                <w:szCs w:val="22"/>
                <w:lang w:bidi="ru-RU"/>
              </w:rPr>
              <w:t>Общенаучные и конкретно-предметные методы исследования социально-экономических и политических процессов (Метод структуризации проблем для принятия решений. Метод «Дерево целей». Понятие миссии. Социометрия как инструмент формирования социальных групп. Индексный метод. Организация фокус-групп. Метод мозгового штурма. Методы прогнозной экстраполяции. Программно-целевой метод. Балансовый метод, Графический метод); Методы анализа социально-экономических и политических процессов (Методы анализа внешней и внутренней среды. Факторный анализ); Методы, основанные на выявлении и обобщении мнений опытных специалистов-экспертов в исследовании социально-экономических и политических процессов (Метод парных сравнений. Метод «Дельфи»; Отбор экспертов. Метод «черного ящика». Экспертные методы прогнозирования).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96AD2D" w14:textId="77777777" w:rsidR="004475DA" w:rsidRPr="00285D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5D96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7E613B" w14:textId="77777777" w:rsidR="004475DA" w:rsidRPr="00285D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5D96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64CBA8" w14:textId="77777777" w:rsidR="004475DA" w:rsidRPr="00285D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E5C0D9" w14:textId="77777777" w:rsidR="004475DA" w:rsidRPr="00285D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  <w:lang w:bidi="ru-RU"/>
              </w:rPr>
              <w:t>64</w:t>
            </w:r>
          </w:p>
        </w:tc>
      </w:tr>
      <w:tr w:rsidR="005B37A7" w:rsidRPr="00285D96" w14:paraId="1CB739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45D54A" w14:textId="77777777" w:rsidR="004475DA" w:rsidRPr="00285D9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5D96">
              <w:rPr>
                <w:rFonts w:ascii="Times New Roman" w:hAnsi="Times New Roman" w:cs="Times New Roman"/>
                <w:lang w:bidi="ru-RU"/>
              </w:rPr>
              <w:t>Тема 3. Государственное управление экономическими, социальными и политическими процессами.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14535F" w14:textId="77777777" w:rsidR="004475DA" w:rsidRPr="00285D9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5D96">
              <w:rPr>
                <w:sz w:val="22"/>
                <w:szCs w:val="22"/>
                <w:lang w:bidi="ru-RU"/>
              </w:rPr>
              <w:t>Методы и механизмы, институты и инструменты государственного управления экономическими, социальными и политическими процессами. Оценка регулирующего воздействия, государственный и муниципальный заказ как инструмент государственного управления экономическими, социальными и политическими процессами.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CF3509" w14:textId="77777777" w:rsidR="004475DA" w:rsidRPr="00285D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5D9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3265B9" w14:textId="77777777" w:rsidR="004475DA" w:rsidRPr="00285D9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5D9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7540AC" w14:textId="77777777" w:rsidR="004475DA" w:rsidRPr="00285D9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3EF7DA" w14:textId="77777777" w:rsidR="004475DA" w:rsidRPr="00285D9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285D9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85D9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85D9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85D9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85D9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85D9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85D9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85D9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85D9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85D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85D9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85D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85D9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85D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85D9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85D96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285D9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85D9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85D9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85D9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85D9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85D9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85D9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85D96">
              <w:rPr>
                <w:rFonts w:ascii="Times New Roman" w:hAnsi="Times New Roman" w:cs="Times New Roman"/>
              </w:rPr>
              <w:t>1. Лавриненко, В. Н.  Исследование социально-экономических и политических процессов</w:t>
            </w:r>
            <w:proofErr w:type="gramStart"/>
            <w:r w:rsidRPr="00285D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85D96">
              <w:rPr>
                <w:rFonts w:ascii="Times New Roman" w:hAnsi="Times New Roman" w:cs="Times New Roman"/>
              </w:rPr>
              <w:t xml:space="preserve"> учебник для бакалавров / В. Н. Лавриненко, Л. М. Путилова. — 3-е изд., </w:t>
            </w:r>
            <w:proofErr w:type="spellStart"/>
            <w:r w:rsidRPr="00285D9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85D96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gramStart"/>
            <w:r w:rsidRPr="00285D96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285D9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85D96">
              <w:rPr>
                <w:rFonts w:ascii="Times New Roman" w:hAnsi="Times New Roman" w:cs="Times New Roman"/>
              </w:rPr>
              <w:t>, 2022. — 251 с. — (Бакалавр и магистр.</w:t>
            </w:r>
            <w:proofErr w:type="gramEnd"/>
            <w:r w:rsidRPr="00285D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5D96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285D9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5D96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285D96">
              <w:rPr>
                <w:rFonts w:ascii="Times New Roman" w:hAnsi="Times New Roman" w:cs="Times New Roman"/>
                <w:lang w:val="en-US"/>
              </w:rPr>
              <w:t>). — ISBN 978-5-9916-3369-7.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85D96" w:rsidRDefault="007F67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85D96">
                <w:rPr>
                  <w:color w:val="00008B"/>
                  <w:u w:val="single"/>
                </w:rPr>
                <w:t xml:space="preserve">https://urait.ru/bcode/508183 </w:t>
              </w:r>
            </w:hyperlink>
          </w:p>
        </w:tc>
      </w:tr>
      <w:tr w:rsidR="00262CF0" w:rsidRPr="00285D96" w14:paraId="1A5F51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1DB695" w14:textId="77777777" w:rsidR="00262CF0" w:rsidRPr="00285D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85D96">
              <w:rPr>
                <w:rFonts w:ascii="Times New Roman" w:hAnsi="Times New Roman" w:cs="Times New Roman"/>
              </w:rPr>
              <w:t xml:space="preserve">2.  </w:t>
            </w:r>
            <w:proofErr w:type="spellStart"/>
            <w:r w:rsidRPr="00285D96">
              <w:rPr>
                <w:rFonts w:ascii="Times New Roman" w:hAnsi="Times New Roman" w:cs="Times New Roman"/>
              </w:rPr>
              <w:t>Тавокин</w:t>
            </w:r>
            <w:proofErr w:type="spellEnd"/>
            <w:r w:rsidRPr="00285D96">
              <w:rPr>
                <w:rFonts w:ascii="Times New Roman" w:hAnsi="Times New Roman" w:cs="Times New Roman"/>
              </w:rPr>
              <w:t xml:space="preserve">, Евгений </w:t>
            </w:r>
            <w:proofErr w:type="spellStart"/>
            <w:r w:rsidRPr="00285D96">
              <w:rPr>
                <w:rFonts w:ascii="Times New Roman" w:hAnsi="Times New Roman" w:cs="Times New Roman"/>
              </w:rPr>
              <w:t>ПетровичИсследование</w:t>
            </w:r>
            <w:proofErr w:type="spellEnd"/>
            <w:r w:rsidRPr="00285D96">
              <w:rPr>
                <w:rFonts w:ascii="Times New Roman" w:hAnsi="Times New Roman" w:cs="Times New Roman"/>
              </w:rPr>
              <w:t xml:space="preserve"> социально-экономических и политических процессов</w:t>
            </w:r>
            <w:proofErr w:type="gramStart"/>
            <w:r w:rsidRPr="00285D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85D96">
              <w:rPr>
                <w:rFonts w:ascii="Times New Roman" w:hAnsi="Times New Roman" w:cs="Times New Roman"/>
              </w:rPr>
              <w:t xml:space="preserve"> Учебное пособие / Российская академия народного хозяйства и государственной службы при Президенте РФ3, </w:t>
            </w:r>
            <w:proofErr w:type="spellStart"/>
            <w:r w:rsidRPr="00285D9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85D96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285D96">
              <w:rPr>
                <w:rFonts w:ascii="Times New Roman" w:hAnsi="Times New Roman" w:cs="Times New Roman"/>
              </w:rPr>
              <w:t>доп</w:t>
            </w:r>
            <w:proofErr w:type="gramStart"/>
            <w:r w:rsidRPr="00285D96">
              <w:rPr>
                <w:rFonts w:ascii="Times New Roman" w:hAnsi="Times New Roman" w:cs="Times New Roman"/>
              </w:rPr>
              <w:t>.М</w:t>
            </w:r>
            <w:proofErr w:type="gramEnd"/>
            <w:r w:rsidRPr="00285D96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285D96">
              <w:rPr>
                <w:rFonts w:ascii="Times New Roman" w:hAnsi="Times New Roman" w:cs="Times New Roman"/>
              </w:rPr>
              <w:t xml:space="preserve"> : ООО "Научно-издательский центр ИНФРА-М", 2022 342 </w:t>
            </w:r>
            <w:proofErr w:type="spellStart"/>
            <w:r w:rsidRPr="00285D96">
              <w:rPr>
                <w:rFonts w:ascii="Times New Roman" w:hAnsi="Times New Roman" w:cs="Times New Roman"/>
              </w:rPr>
              <w:t>с.ВО</w:t>
            </w:r>
            <w:proofErr w:type="spellEnd"/>
            <w:r w:rsidRPr="00285D96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285D96">
              <w:rPr>
                <w:rFonts w:ascii="Times New Roman" w:hAnsi="Times New Roman" w:cs="Times New Roman"/>
              </w:rPr>
              <w:t>Бакалавриат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F23EC7" w14:textId="77777777" w:rsidR="00262CF0" w:rsidRPr="00285D96" w:rsidRDefault="007F67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85D96">
                <w:rPr>
                  <w:color w:val="00008B"/>
                  <w:u w:val="single"/>
                </w:rPr>
                <w:t>https://znanium.com/catalog/document?id=415185</w:t>
              </w:r>
            </w:hyperlink>
          </w:p>
        </w:tc>
      </w:tr>
      <w:tr w:rsidR="00262CF0" w:rsidRPr="00285D96" w14:paraId="09210B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C77DD6" w14:textId="77777777" w:rsidR="00262CF0" w:rsidRPr="00285D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85D96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285D96">
              <w:rPr>
                <w:rFonts w:ascii="Times New Roman" w:hAnsi="Times New Roman" w:cs="Times New Roman"/>
              </w:rPr>
              <w:t>Вертакова</w:t>
            </w:r>
            <w:proofErr w:type="spellEnd"/>
            <w:r w:rsidRPr="00285D96">
              <w:rPr>
                <w:rFonts w:ascii="Times New Roman" w:hAnsi="Times New Roman" w:cs="Times New Roman"/>
              </w:rPr>
              <w:t>, Ю.В., Исследование социально-экономических и политических процессов</w:t>
            </w:r>
            <w:proofErr w:type="gramStart"/>
            <w:r w:rsidRPr="00285D96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285D96">
              <w:rPr>
                <w:rFonts w:ascii="Times New Roman" w:hAnsi="Times New Roman" w:cs="Times New Roman"/>
              </w:rPr>
              <w:t xml:space="preserve">учебное пособие / Ю.В. </w:t>
            </w:r>
            <w:proofErr w:type="spellStart"/>
            <w:r w:rsidRPr="00285D96">
              <w:rPr>
                <w:rFonts w:ascii="Times New Roman" w:hAnsi="Times New Roman" w:cs="Times New Roman"/>
              </w:rPr>
              <w:t>Вертакова</w:t>
            </w:r>
            <w:proofErr w:type="spellEnd"/>
            <w:r w:rsidRPr="00285D96">
              <w:rPr>
                <w:rFonts w:ascii="Times New Roman" w:hAnsi="Times New Roman" w:cs="Times New Roman"/>
              </w:rPr>
              <w:t xml:space="preserve">, О.В. </w:t>
            </w:r>
            <w:proofErr w:type="spellStart"/>
            <w:r w:rsidRPr="00285D96">
              <w:rPr>
                <w:rFonts w:ascii="Times New Roman" w:hAnsi="Times New Roman" w:cs="Times New Roman"/>
              </w:rPr>
              <w:t>Согачева</w:t>
            </w:r>
            <w:proofErr w:type="spellEnd"/>
            <w:r w:rsidRPr="00285D96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285D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85D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5D9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285D96">
              <w:rPr>
                <w:rFonts w:ascii="Times New Roman" w:hAnsi="Times New Roman" w:cs="Times New Roman"/>
              </w:rPr>
              <w:t xml:space="preserve">, 2021. — 336 с. — </w:t>
            </w:r>
            <w:r w:rsidRPr="00285D96">
              <w:rPr>
                <w:rFonts w:ascii="Times New Roman" w:hAnsi="Times New Roman" w:cs="Times New Roman"/>
                <w:lang w:val="en-US"/>
              </w:rPr>
              <w:t>ISBN</w:t>
            </w:r>
            <w:r w:rsidRPr="00285D96">
              <w:rPr>
                <w:rFonts w:ascii="Times New Roman" w:hAnsi="Times New Roman" w:cs="Times New Roman"/>
              </w:rPr>
              <w:t xml:space="preserve"> 978-5-406-07940-9.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3353C1" w14:textId="77777777" w:rsidR="00262CF0" w:rsidRPr="00285D96" w:rsidRDefault="007F67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85D96">
                <w:rPr>
                  <w:color w:val="00008B"/>
                  <w:u w:val="single"/>
                </w:rPr>
                <w:t>https://book.ru/book/930431</w:t>
              </w:r>
            </w:hyperlink>
          </w:p>
        </w:tc>
      </w:tr>
      <w:tr w:rsidR="00262CF0" w:rsidRPr="00285D96" w14:paraId="2E7B0E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B86A10" w14:textId="77777777" w:rsidR="00262CF0" w:rsidRPr="00285D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85D96">
              <w:rPr>
                <w:rFonts w:ascii="Times New Roman" w:hAnsi="Times New Roman" w:cs="Times New Roman"/>
              </w:rPr>
              <w:t>4. Зерчанинова, Т. Е. Исследование социально-экономических и политических процессов</w:t>
            </w:r>
            <w:proofErr w:type="gramStart"/>
            <w:r w:rsidRPr="00285D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85D96">
              <w:rPr>
                <w:rFonts w:ascii="Times New Roman" w:hAnsi="Times New Roman" w:cs="Times New Roman"/>
              </w:rPr>
              <w:t xml:space="preserve"> учебное пособие / Т. Е. Зерчанинова. - Москва</w:t>
            </w:r>
            <w:proofErr w:type="gramStart"/>
            <w:r w:rsidRPr="00285D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85D96">
              <w:rPr>
                <w:rFonts w:ascii="Times New Roman" w:hAnsi="Times New Roman" w:cs="Times New Roman"/>
              </w:rPr>
              <w:t xml:space="preserve"> Логос, 2020. - 304 с. - (Новая университетская библиотека). - </w:t>
            </w:r>
            <w:r w:rsidRPr="00285D96">
              <w:rPr>
                <w:rFonts w:ascii="Times New Roman" w:hAnsi="Times New Roman" w:cs="Times New Roman"/>
                <w:lang w:val="en-US"/>
              </w:rPr>
              <w:t>ISBN</w:t>
            </w:r>
            <w:r w:rsidRPr="00285D96">
              <w:rPr>
                <w:rFonts w:ascii="Times New Roman" w:hAnsi="Times New Roman" w:cs="Times New Roman"/>
              </w:rPr>
              <w:t xml:space="preserve"> 978-5-98704-444-5. - Текст</w:t>
            </w:r>
            <w:proofErr w:type="gramStart"/>
            <w:r w:rsidRPr="00285D9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85D96">
              <w:rPr>
                <w:rFonts w:ascii="Times New Roman" w:hAnsi="Times New Roman" w:cs="Times New Roman"/>
              </w:rPr>
              <w:t xml:space="preserve"> электронный. - </w:t>
            </w:r>
            <w:r w:rsidRPr="00285D96">
              <w:rPr>
                <w:rFonts w:ascii="Times New Roman" w:hAnsi="Times New Roman" w:cs="Times New Roman"/>
                <w:lang w:val="en-US"/>
              </w:rPr>
              <w:t>URL</w:t>
            </w:r>
            <w:r w:rsidRPr="00285D96">
              <w:rPr>
                <w:rFonts w:ascii="Times New Roman" w:hAnsi="Times New Roman" w:cs="Times New Roman"/>
              </w:rPr>
              <w:t xml:space="preserve">: </w:t>
            </w:r>
            <w:r w:rsidRPr="00285D96">
              <w:rPr>
                <w:rFonts w:ascii="Times New Roman" w:hAnsi="Times New Roman" w:cs="Times New Roman"/>
                <w:lang w:val="en-US"/>
              </w:rPr>
              <w:t>https</w:t>
            </w:r>
            <w:r w:rsidRPr="00285D96">
              <w:rPr>
                <w:rFonts w:ascii="Times New Roman" w:hAnsi="Times New Roman" w:cs="Times New Roman"/>
              </w:rPr>
              <w:t>://</w:t>
            </w:r>
            <w:proofErr w:type="spellStart"/>
            <w:r w:rsidRPr="00285D96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285D96">
              <w:rPr>
                <w:rFonts w:ascii="Times New Roman" w:hAnsi="Times New Roman" w:cs="Times New Roman"/>
              </w:rPr>
              <w:t>.</w:t>
            </w:r>
            <w:r w:rsidRPr="00285D96">
              <w:rPr>
                <w:rFonts w:ascii="Times New Roman" w:hAnsi="Times New Roman" w:cs="Times New Roman"/>
                <w:lang w:val="en-US"/>
              </w:rPr>
              <w:t>com</w:t>
            </w:r>
            <w:r w:rsidRPr="00285D96">
              <w:rPr>
                <w:rFonts w:ascii="Times New Roman" w:hAnsi="Times New Roman" w:cs="Times New Roman"/>
              </w:rPr>
              <w:t>/</w:t>
            </w:r>
            <w:r w:rsidRPr="00285D96">
              <w:rPr>
                <w:rFonts w:ascii="Times New Roman" w:hAnsi="Times New Roman" w:cs="Times New Roman"/>
                <w:lang w:val="en-US"/>
              </w:rPr>
              <w:t>catalog</w:t>
            </w:r>
            <w:r w:rsidRPr="00285D96">
              <w:rPr>
                <w:rFonts w:ascii="Times New Roman" w:hAnsi="Times New Roman" w:cs="Times New Roman"/>
              </w:rPr>
              <w:t>/</w:t>
            </w:r>
            <w:r w:rsidRPr="00285D96">
              <w:rPr>
                <w:rFonts w:ascii="Times New Roman" w:hAnsi="Times New Roman" w:cs="Times New Roman"/>
                <w:lang w:val="en-US"/>
              </w:rPr>
              <w:t>product</w:t>
            </w:r>
            <w:r w:rsidRPr="00285D96">
              <w:rPr>
                <w:rFonts w:ascii="Times New Roman" w:hAnsi="Times New Roman" w:cs="Times New Roman"/>
              </w:rPr>
              <w:t>/1211645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C9D847" w14:textId="77777777" w:rsidR="00262CF0" w:rsidRPr="00285D96" w:rsidRDefault="007F67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285D96">
                <w:rPr>
                  <w:color w:val="00008B"/>
                  <w:u w:val="single"/>
                </w:rPr>
                <w:t>https://znanium.com/read?id=367370</w:t>
              </w:r>
            </w:hyperlink>
          </w:p>
        </w:tc>
      </w:tr>
      <w:tr w:rsidR="00262CF0" w:rsidRPr="00285D96" w14:paraId="1813AA7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DFCEFA" w14:textId="77777777" w:rsidR="00262CF0" w:rsidRPr="00285D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85D96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285D96">
              <w:rPr>
                <w:rFonts w:ascii="Times New Roman" w:hAnsi="Times New Roman" w:cs="Times New Roman"/>
              </w:rPr>
              <w:t>Вертакова</w:t>
            </w:r>
            <w:proofErr w:type="spellEnd"/>
            <w:r w:rsidRPr="00285D96">
              <w:rPr>
                <w:rFonts w:ascii="Times New Roman" w:hAnsi="Times New Roman" w:cs="Times New Roman"/>
              </w:rPr>
              <w:t xml:space="preserve"> Ю.В., </w:t>
            </w:r>
            <w:proofErr w:type="spellStart"/>
            <w:r w:rsidRPr="00285D96">
              <w:rPr>
                <w:rFonts w:ascii="Times New Roman" w:hAnsi="Times New Roman" w:cs="Times New Roman"/>
              </w:rPr>
              <w:t>Согачева</w:t>
            </w:r>
            <w:proofErr w:type="spellEnd"/>
            <w:r w:rsidRPr="00285D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5D96">
              <w:rPr>
                <w:rFonts w:ascii="Times New Roman" w:hAnsi="Times New Roman" w:cs="Times New Roman"/>
              </w:rPr>
              <w:t>О.В.Исследование</w:t>
            </w:r>
            <w:proofErr w:type="spellEnd"/>
            <w:r w:rsidRPr="00285D96">
              <w:rPr>
                <w:rFonts w:ascii="Times New Roman" w:hAnsi="Times New Roman" w:cs="Times New Roman"/>
              </w:rPr>
              <w:t xml:space="preserve"> социально-экономических и политических процессов : Учебное пособие / </w:t>
            </w:r>
            <w:proofErr w:type="spellStart"/>
            <w:r w:rsidRPr="00285D96">
              <w:rPr>
                <w:rFonts w:ascii="Times New Roman" w:hAnsi="Times New Roman" w:cs="Times New Roman"/>
              </w:rPr>
              <w:t>Вертакова</w:t>
            </w:r>
            <w:proofErr w:type="spellEnd"/>
            <w:r w:rsidRPr="00285D96">
              <w:rPr>
                <w:rFonts w:ascii="Times New Roman" w:hAnsi="Times New Roman" w:cs="Times New Roman"/>
              </w:rPr>
              <w:t xml:space="preserve"> Ю.В., </w:t>
            </w:r>
            <w:proofErr w:type="spellStart"/>
            <w:r w:rsidRPr="00285D96">
              <w:rPr>
                <w:rFonts w:ascii="Times New Roman" w:hAnsi="Times New Roman" w:cs="Times New Roman"/>
              </w:rPr>
              <w:t>Согачева</w:t>
            </w:r>
            <w:proofErr w:type="spellEnd"/>
            <w:r w:rsidRPr="00285D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5D96">
              <w:rPr>
                <w:rFonts w:ascii="Times New Roman" w:hAnsi="Times New Roman" w:cs="Times New Roman"/>
              </w:rPr>
              <w:t>О.В.Электрон</w:t>
            </w:r>
            <w:proofErr w:type="spellEnd"/>
            <w:r w:rsidRPr="00285D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85D96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285D96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285D96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285D96">
              <w:rPr>
                <w:rFonts w:ascii="Times New Roman" w:hAnsi="Times New Roman" w:cs="Times New Roman"/>
              </w:rPr>
              <w:t xml:space="preserve">, 2021 336 </w:t>
            </w:r>
            <w:proofErr w:type="spellStart"/>
            <w:r w:rsidRPr="00285D96">
              <w:rPr>
                <w:rFonts w:ascii="Times New Roman" w:hAnsi="Times New Roman" w:cs="Times New Roman"/>
              </w:rPr>
              <w:t>с.Режим</w:t>
            </w:r>
            <w:proofErr w:type="spellEnd"/>
            <w:r w:rsidRPr="00285D96">
              <w:rPr>
                <w:rFonts w:ascii="Times New Roman" w:hAnsi="Times New Roman" w:cs="Times New Roman"/>
              </w:rPr>
              <w:t xml:space="preserve"> доступа: </w:t>
            </w:r>
            <w:r w:rsidRPr="00285D96">
              <w:rPr>
                <w:rFonts w:ascii="Times New Roman" w:hAnsi="Times New Roman" w:cs="Times New Roman"/>
                <w:lang w:val="en-US"/>
              </w:rPr>
              <w:t>book</w:t>
            </w:r>
            <w:r w:rsidRPr="00285D96">
              <w:rPr>
                <w:rFonts w:ascii="Times New Roman" w:hAnsi="Times New Roman" w:cs="Times New Roman"/>
              </w:rPr>
              <w:t>.</w:t>
            </w:r>
            <w:proofErr w:type="spellStart"/>
            <w:r w:rsidRPr="00285D96">
              <w:rPr>
                <w:rFonts w:ascii="Times New Roman" w:hAnsi="Times New Roman" w:cs="Times New Roman"/>
                <w:lang w:val="en-US"/>
              </w:rPr>
              <w:t>ruInternet</w:t>
            </w:r>
            <w:proofErr w:type="spellEnd"/>
            <w:r w:rsidRPr="00285D96">
              <w:rPr>
                <w:rFonts w:ascii="Times New Roman" w:hAnsi="Times New Roman" w:cs="Times New Roman"/>
              </w:rPr>
              <w:t xml:space="preserve"> </w:t>
            </w:r>
            <w:r w:rsidRPr="00285D96">
              <w:rPr>
                <w:rFonts w:ascii="Times New Roman" w:hAnsi="Times New Roman" w:cs="Times New Roman"/>
                <w:lang w:val="en-US"/>
              </w:rPr>
              <w:t>access</w:t>
            </w:r>
            <w:r w:rsidRPr="00285D96">
              <w:rPr>
                <w:rFonts w:ascii="Times New Roman" w:hAnsi="Times New Roman" w:cs="Times New Roman"/>
              </w:rPr>
              <w:t xml:space="preserve">ЭБС </w:t>
            </w:r>
            <w:r w:rsidRPr="00285D96">
              <w:rPr>
                <w:rFonts w:ascii="Times New Roman" w:hAnsi="Times New Roman" w:cs="Times New Roman"/>
                <w:lang w:val="en-US"/>
              </w:rPr>
              <w:t>BOOK</w:t>
            </w:r>
            <w:r w:rsidRPr="00285D96">
              <w:rPr>
                <w:rFonts w:ascii="Times New Roman" w:hAnsi="Times New Roman" w:cs="Times New Roman"/>
              </w:rPr>
              <w:t>.</w:t>
            </w:r>
            <w:proofErr w:type="spellStart"/>
            <w:r w:rsidRPr="00285D96">
              <w:rPr>
                <w:rFonts w:ascii="Times New Roman" w:hAnsi="Times New Roman" w:cs="Times New Roman"/>
                <w:lang w:val="en-US"/>
              </w:rPr>
              <w:t>ruISBN</w:t>
            </w:r>
            <w:proofErr w:type="spellEnd"/>
            <w:r w:rsidRPr="00285D96">
              <w:rPr>
                <w:rFonts w:ascii="Times New Roman" w:hAnsi="Times New Roman" w:cs="Times New Roman"/>
              </w:rPr>
              <w:t xml:space="preserve"> 978-5-406-07940-9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141919" w14:textId="77777777" w:rsidR="00262CF0" w:rsidRPr="00285D96" w:rsidRDefault="007F67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285D96">
                <w:rPr>
                  <w:color w:val="00008B"/>
                  <w:u w:val="single"/>
                </w:rPr>
                <w:t>https://book.ru/book/938825</w:t>
              </w:r>
            </w:hyperlink>
          </w:p>
        </w:tc>
      </w:tr>
      <w:tr w:rsidR="00262CF0" w:rsidRPr="00285D96" w14:paraId="003D97E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7FCE5B" w14:textId="77777777" w:rsidR="00262CF0" w:rsidRPr="00285D9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85D96">
              <w:rPr>
                <w:rFonts w:ascii="Times New Roman" w:hAnsi="Times New Roman" w:cs="Times New Roman"/>
              </w:rPr>
              <w:t xml:space="preserve">6. </w:t>
            </w:r>
            <w:proofErr w:type="spellStart"/>
            <w:r w:rsidRPr="00285D96">
              <w:rPr>
                <w:rFonts w:ascii="Times New Roman" w:hAnsi="Times New Roman" w:cs="Times New Roman"/>
              </w:rPr>
              <w:t>Тавокин</w:t>
            </w:r>
            <w:proofErr w:type="spellEnd"/>
            <w:r w:rsidRPr="00285D96">
              <w:rPr>
                <w:rFonts w:ascii="Times New Roman" w:hAnsi="Times New Roman" w:cs="Times New Roman"/>
              </w:rPr>
              <w:t xml:space="preserve">, Евгений </w:t>
            </w:r>
            <w:proofErr w:type="spellStart"/>
            <w:r w:rsidRPr="00285D96">
              <w:rPr>
                <w:rFonts w:ascii="Times New Roman" w:hAnsi="Times New Roman" w:cs="Times New Roman"/>
              </w:rPr>
              <w:t>ПетровичИсследование</w:t>
            </w:r>
            <w:proofErr w:type="spellEnd"/>
            <w:r w:rsidRPr="00285D96">
              <w:rPr>
                <w:rFonts w:ascii="Times New Roman" w:hAnsi="Times New Roman" w:cs="Times New Roman"/>
              </w:rPr>
              <w:t xml:space="preserve"> социально-экономических и политических процессов : Учебное пособие / Российская академия народного хозяйства и государственной службы при Президенте РФ3, </w:t>
            </w:r>
            <w:proofErr w:type="spellStart"/>
            <w:r w:rsidRPr="00285D9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85D96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285D96">
              <w:rPr>
                <w:rFonts w:ascii="Times New Roman" w:hAnsi="Times New Roman" w:cs="Times New Roman"/>
              </w:rPr>
              <w:t>доп.Москва</w:t>
            </w:r>
            <w:proofErr w:type="spellEnd"/>
            <w:r w:rsidRPr="00285D96">
              <w:rPr>
                <w:rFonts w:ascii="Times New Roman" w:hAnsi="Times New Roman" w:cs="Times New Roman"/>
              </w:rPr>
              <w:t xml:space="preserve"> : ООО "Научно-издательский центр ИНФРА-М", 2022 342 </w:t>
            </w:r>
            <w:proofErr w:type="spellStart"/>
            <w:r w:rsidRPr="00285D96">
              <w:rPr>
                <w:rFonts w:ascii="Times New Roman" w:hAnsi="Times New Roman" w:cs="Times New Roman"/>
              </w:rPr>
              <w:t>с.ВО</w:t>
            </w:r>
            <w:proofErr w:type="spellEnd"/>
            <w:r w:rsidRPr="00285D96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285D96">
              <w:rPr>
                <w:rFonts w:ascii="Times New Roman" w:hAnsi="Times New Roman" w:cs="Times New Roman"/>
              </w:rPr>
              <w:t>БакалавриатЭБС</w:t>
            </w:r>
            <w:proofErr w:type="spellEnd"/>
            <w:r w:rsidRPr="00285D96">
              <w:rPr>
                <w:rFonts w:ascii="Times New Roman" w:hAnsi="Times New Roman" w:cs="Times New Roman"/>
              </w:rPr>
              <w:t xml:space="preserve"> </w:t>
            </w:r>
            <w:r w:rsidRPr="00285D96">
              <w:rPr>
                <w:rFonts w:ascii="Times New Roman" w:hAnsi="Times New Roman" w:cs="Times New Roman"/>
                <w:lang w:val="en-US"/>
              </w:rPr>
              <w:t>ZNANIUMISBN</w:t>
            </w:r>
            <w:r w:rsidRPr="00285D96">
              <w:rPr>
                <w:rFonts w:ascii="Times New Roman" w:hAnsi="Times New Roman" w:cs="Times New Roman"/>
              </w:rPr>
              <w:t xml:space="preserve"> 978-5-16-016463-2</w:t>
            </w:r>
            <w:r w:rsidRPr="00285D96">
              <w:rPr>
                <w:rFonts w:ascii="Times New Roman" w:hAnsi="Times New Roman" w:cs="Times New Roman"/>
                <w:lang w:val="en-US"/>
              </w:rPr>
              <w:t>ISBN</w:t>
            </w:r>
            <w:r w:rsidRPr="00285D96">
              <w:rPr>
                <w:rFonts w:ascii="Times New Roman" w:hAnsi="Times New Roman" w:cs="Times New Roman"/>
              </w:rPr>
              <w:t xml:space="preserve"> 978-5-16-108744-2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1C5033" w14:textId="77777777" w:rsidR="00262CF0" w:rsidRPr="00285D96" w:rsidRDefault="007F67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285D96">
                <w:rPr>
                  <w:color w:val="00008B"/>
                  <w:u w:val="single"/>
                </w:rPr>
                <w:t xml:space="preserve">https://znanium.com/catalog/document?id=415185 </w:t>
              </w:r>
            </w:hyperlink>
          </w:p>
        </w:tc>
      </w:tr>
    </w:tbl>
    <w:p w14:paraId="570D085B" w14:textId="7AA2D7D5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3EF99E" w14:textId="77777777" w:rsidR="00285D96" w:rsidRPr="007E6725" w:rsidRDefault="00285D96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B5542CB" w14:textId="77777777" w:rsidTr="007B550D">
        <w:tc>
          <w:tcPr>
            <w:tcW w:w="9345" w:type="dxa"/>
          </w:tcPr>
          <w:p w14:paraId="55F88D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D901A79" w14:textId="77777777" w:rsidTr="007B550D">
        <w:tc>
          <w:tcPr>
            <w:tcW w:w="9345" w:type="dxa"/>
          </w:tcPr>
          <w:p w14:paraId="50F04B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CDFC9FA" w14:textId="77777777" w:rsidTr="007B550D">
        <w:tc>
          <w:tcPr>
            <w:tcW w:w="9345" w:type="dxa"/>
          </w:tcPr>
          <w:p w14:paraId="0C5466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856CBE7" w14:textId="77777777" w:rsidTr="007B550D">
        <w:tc>
          <w:tcPr>
            <w:tcW w:w="9345" w:type="dxa"/>
          </w:tcPr>
          <w:p w14:paraId="50542D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F679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85D9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85D9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85D9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85D9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85D9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85D9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85D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5D96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85D9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85D96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285D96">
              <w:rPr>
                <w:sz w:val="22"/>
                <w:szCs w:val="22"/>
              </w:rPr>
              <w:t>мКомпьютер</w:t>
            </w:r>
            <w:proofErr w:type="spellEnd"/>
            <w:r w:rsidRPr="00285D96">
              <w:rPr>
                <w:sz w:val="22"/>
                <w:szCs w:val="22"/>
              </w:rPr>
              <w:t xml:space="preserve"> </w:t>
            </w:r>
            <w:r w:rsidRPr="00285D96">
              <w:rPr>
                <w:sz w:val="22"/>
                <w:szCs w:val="22"/>
                <w:lang w:val="en-US"/>
              </w:rPr>
              <w:t>Gigabyte</w:t>
            </w:r>
            <w:r w:rsidRPr="00285D96">
              <w:rPr>
                <w:sz w:val="22"/>
                <w:szCs w:val="22"/>
              </w:rPr>
              <w:t xml:space="preserve"> </w:t>
            </w:r>
            <w:r w:rsidRPr="00285D96">
              <w:rPr>
                <w:sz w:val="22"/>
                <w:szCs w:val="22"/>
                <w:lang w:val="en-US"/>
              </w:rPr>
              <w:t>H</w:t>
            </w:r>
            <w:r w:rsidRPr="00285D96">
              <w:rPr>
                <w:sz w:val="22"/>
                <w:szCs w:val="22"/>
              </w:rPr>
              <w:t>77</w:t>
            </w:r>
            <w:r w:rsidRPr="00285D96">
              <w:rPr>
                <w:sz w:val="22"/>
                <w:szCs w:val="22"/>
                <w:lang w:val="en-US"/>
              </w:rPr>
              <w:t>M</w:t>
            </w:r>
            <w:r w:rsidRPr="00285D96">
              <w:rPr>
                <w:sz w:val="22"/>
                <w:szCs w:val="22"/>
              </w:rPr>
              <w:t>-</w:t>
            </w:r>
            <w:r w:rsidRPr="00285D96">
              <w:rPr>
                <w:sz w:val="22"/>
                <w:szCs w:val="22"/>
                <w:lang w:val="en-US"/>
              </w:rPr>
              <w:t>D</w:t>
            </w:r>
            <w:r w:rsidRPr="00285D96">
              <w:rPr>
                <w:sz w:val="22"/>
                <w:szCs w:val="22"/>
              </w:rPr>
              <w:t>3</w:t>
            </w:r>
            <w:r w:rsidRPr="00285D96">
              <w:rPr>
                <w:sz w:val="22"/>
                <w:szCs w:val="22"/>
                <w:lang w:val="en-US"/>
              </w:rPr>
              <w:t>H</w:t>
            </w:r>
            <w:r w:rsidRPr="00285D96">
              <w:rPr>
                <w:sz w:val="22"/>
                <w:szCs w:val="22"/>
              </w:rPr>
              <w:t xml:space="preserve">, </w:t>
            </w:r>
            <w:r w:rsidRPr="00285D96">
              <w:rPr>
                <w:sz w:val="22"/>
                <w:szCs w:val="22"/>
                <w:lang w:val="en-US"/>
              </w:rPr>
              <w:t>Intel</w:t>
            </w:r>
            <w:r w:rsidRPr="00285D96">
              <w:rPr>
                <w:sz w:val="22"/>
                <w:szCs w:val="22"/>
              </w:rPr>
              <w:t xml:space="preserve"> </w:t>
            </w:r>
            <w:r w:rsidRPr="00285D96">
              <w:rPr>
                <w:sz w:val="22"/>
                <w:szCs w:val="22"/>
                <w:lang w:val="en-US"/>
              </w:rPr>
              <w:t>Core</w:t>
            </w:r>
            <w:r w:rsidRPr="00285D96">
              <w:rPr>
                <w:sz w:val="22"/>
                <w:szCs w:val="22"/>
              </w:rPr>
              <w:t xml:space="preserve"> </w:t>
            </w:r>
            <w:proofErr w:type="spellStart"/>
            <w:r w:rsidRPr="00285D9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5D96">
              <w:rPr>
                <w:sz w:val="22"/>
                <w:szCs w:val="22"/>
              </w:rPr>
              <w:t>5-3570 3.4</w:t>
            </w:r>
            <w:r w:rsidRPr="00285D96">
              <w:rPr>
                <w:sz w:val="22"/>
                <w:szCs w:val="22"/>
                <w:lang w:val="en-US"/>
              </w:rPr>
              <w:t>GHz</w:t>
            </w:r>
            <w:r w:rsidRPr="00285D96">
              <w:rPr>
                <w:sz w:val="22"/>
                <w:szCs w:val="22"/>
              </w:rPr>
              <w:t>/ 4</w:t>
            </w:r>
            <w:r w:rsidRPr="00285D96">
              <w:rPr>
                <w:sz w:val="22"/>
                <w:szCs w:val="22"/>
                <w:lang w:val="en-US"/>
              </w:rPr>
              <w:t>Gb</w:t>
            </w:r>
            <w:r w:rsidRPr="00285D96">
              <w:rPr>
                <w:sz w:val="22"/>
                <w:szCs w:val="22"/>
              </w:rPr>
              <w:t xml:space="preserve"> /500</w:t>
            </w:r>
            <w:r w:rsidRPr="00285D96">
              <w:rPr>
                <w:sz w:val="22"/>
                <w:szCs w:val="22"/>
                <w:lang w:val="en-US"/>
              </w:rPr>
              <w:t>Gb</w:t>
            </w:r>
            <w:r w:rsidRPr="00285D96">
              <w:rPr>
                <w:sz w:val="22"/>
                <w:szCs w:val="22"/>
              </w:rPr>
              <w:t>/</w:t>
            </w:r>
            <w:r w:rsidRPr="00285D96">
              <w:rPr>
                <w:sz w:val="22"/>
                <w:szCs w:val="22"/>
                <w:lang w:val="en-US"/>
              </w:rPr>
              <w:t>LG</w:t>
            </w:r>
            <w:r w:rsidRPr="00285D96">
              <w:rPr>
                <w:sz w:val="22"/>
                <w:szCs w:val="22"/>
              </w:rPr>
              <w:t xml:space="preserve"> 942 </w:t>
            </w:r>
            <w:r w:rsidRPr="00285D96">
              <w:rPr>
                <w:sz w:val="22"/>
                <w:szCs w:val="22"/>
                <w:lang w:val="en-US"/>
              </w:rPr>
              <w:t>SE</w:t>
            </w:r>
            <w:r w:rsidRPr="00285D96">
              <w:rPr>
                <w:sz w:val="22"/>
                <w:szCs w:val="22"/>
              </w:rPr>
              <w:t xml:space="preserve"> - 1 шт., Мультимедийный проектор </w:t>
            </w:r>
            <w:r w:rsidRPr="00285D96">
              <w:rPr>
                <w:sz w:val="22"/>
                <w:szCs w:val="22"/>
                <w:lang w:val="en-US"/>
              </w:rPr>
              <w:t>NEC</w:t>
            </w:r>
            <w:r w:rsidRPr="00285D96">
              <w:rPr>
                <w:sz w:val="22"/>
                <w:szCs w:val="22"/>
              </w:rPr>
              <w:t xml:space="preserve"> </w:t>
            </w:r>
            <w:r w:rsidRPr="00285D96">
              <w:rPr>
                <w:sz w:val="22"/>
                <w:szCs w:val="22"/>
                <w:lang w:val="en-US"/>
              </w:rPr>
              <w:t>ME</w:t>
            </w:r>
            <w:r w:rsidRPr="00285D96">
              <w:rPr>
                <w:sz w:val="22"/>
                <w:szCs w:val="22"/>
              </w:rPr>
              <w:t>401</w:t>
            </w:r>
            <w:r w:rsidRPr="00285D96">
              <w:rPr>
                <w:sz w:val="22"/>
                <w:szCs w:val="22"/>
                <w:lang w:val="en-US"/>
              </w:rPr>
              <w:t>X</w:t>
            </w:r>
            <w:r w:rsidRPr="00285D96">
              <w:rPr>
                <w:sz w:val="22"/>
                <w:szCs w:val="22"/>
              </w:rPr>
              <w:t xml:space="preserve"> - 1 шт., Экран с электроприводом </w:t>
            </w:r>
            <w:r w:rsidRPr="00285D96">
              <w:rPr>
                <w:sz w:val="22"/>
                <w:szCs w:val="22"/>
                <w:lang w:val="en-US"/>
              </w:rPr>
              <w:t>Draper</w:t>
            </w:r>
            <w:r w:rsidRPr="00285D96">
              <w:rPr>
                <w:sz w:val="22"/>
                <w:szCs w:val="22"/>
              </w:rPr>
              <w:t xml:space="preserve"> </w:t>
            </w:r>
            <w:r w:rsidRPr="00285D96">
              <w:rPr>
                <w:sz w:val="22"/>
                <w:szCs w:val="22"/>
                <w:lang w:val="en-US"/>
              </w:rPr>
              <w:t>Baronet</w:t>
            </w:r>
            <w:r w:rsidRPr="00285D96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285D9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85D96">
              <w:rPr>
                <w:sz w:val="22"/>
                <w:szCs w:val="22"/>
              </w:rPr>
              <w:t xml:space="preserve"> </w:t>
            </w:r>
            <w:r w:rsidRPr="00285D96">
              <w:rPr>
                <w:sz w:val="22"/>
                <w:szCs w:val="22"/>
                <w:lang w:val="en-US"/>
              </w:rPr>
              <w:t>TA</w:t>
            </w:r>
            <w:r w:rsidRPr="00285D96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285D96">
              <w:rPr>
                <w:sz w:val="22"/>
                <w:szCs w:val="22"/>
                <w:lang w:val="en-US"/>
              </w:rPr>
              <w:t>Hi</w:t>
            </w:r>
            <w:r w:rsidRPr="00285D96">
              <w:rPr>
                <w:sz w:val="22"/>
                <w:szCs w:val="22"/>
              </w:rPr>
              <w:t>-</w:t>
            </w:r>
            <w:r w:rsidRPr="00285D96">
              <w:rPr>
                <w:sz w:val="22"/>
                <w:szCs w:val="22"/>
                <w:lang w:val="en-US"/>
              </w:rPr>
              <w:t>Fi</w:t>
            </w:r>
            <w:r w:rsidRPr="00285D96">
              <w:rPr>
                <w:sz w:val="22"/>
                <w:szCs w:val="22"/>
              </w:rPr>
              <w:t xml:space="preserve"> </w:t>
            </w:r>
            <w:r w:rsidRPr="00285D96">
              <w:rPr>
                <w:sz w:val="22"/>
                <w:szCs w:val="22"/>
                <w:lang w:val="en-US"/>
              </w:rPr>
              <w:t>PRO</w:t>
            </w:r>
            <w:r w:rsidRPr="00285D96">
              <w:rPr>
                <w:sz w:val="22"/>
                <w:szCs w:val="22"/>
              </w:rPr>
              <w:t xml:space="preserve"> </w:t>
            </w:r>
            <w:r w:rsidRPr="00285D96">
              <w:rPr>
                <w:sz w:val="22"/>
                <w:szCs w:val="22"/>
                <w:lang w:val="en-US"/>
              </w:rPr>
              <w:t>MASK</w:t>
            </w:r>
            <w:r w:rsidRPr="00285D96">
              <w:rPr>
                <w:sz w:val="22"/>
                <w:szCs w:val="22"/>
              </w:rPr>
              <w:t>6</w:t>
            </w:r>
            <w:r w:rsidRPr="00285D96">
              <w:rPr>
                <w:sz w:val="22"/>
                <w:szCs w:val="22"/>
                <w:lang w:val="en-US"/>
              </w:rPr>
              <w:t>T</w:t>
            </w:r>
            <w:r w:rsidRPr="00285D96">
              <w:rPr>
                <w:sz w:val="22"/>
                <w:szCs w:val="22"/>
              </w:rPr>
              <w:t>-</w:t>
            </w:r>
            <w:r w:rsidRPr="00285D96">
              <w:rPr>
                <w:sz w:val="22"/>
                <w:szCs w:val="22"/>
                <w:lang w:val="en-US"/>
              </w:rPr>
              <w:t>W</w:t>
            </w:r>
            <w:r w:rsidRPr="00285D96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85D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5D9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85D9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85D96" w14:paraId="09FEF16B" w14:textId="77777777" w:rsidTr="008416EB">
        <w:tc>
          <w:tcPr>
            <w:tcW w:w="7797" w:type="dxa"/>
            <w:shd w:val="clear" w:color="auto" w:fill="auto"/>
          </w:tcPr>
          <w:p w14:paraId="44D9369B" w14:textId="77777777" w:rsidR="002C735C" w:rsidRPr="00285D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5D96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85D9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85D96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285D96">
              <w:rPr>
                <w:sz w:val="22"/>
                <w:szCs w:val="22"/>
                <w:lang w:val="en-US"/>
              </w:rPr>
              <w:t>HP</w:t>
            </w:r>
            <w:r w:rsidRPr="00285D96">
              <w:rPr>
                <w:sz w:val="22"/>
                <w:szCs w:val="22"/>
              </w:rPr>
              <w:t xml:space="preserve"> 250 </w:t>
            </w:r>
            <w:r w:rsidRPr="00285D96">
              <w:rPr>
                <w:sz w:val="22"/>
                <w:szCs w:val="22"/>
                <w:lang w:val="en-US"/>
              </w:rPr>
              <w:t>G</w:t>
            </w:r>
            <w:r w:rsidRPr="00285D96">
              <w:rPr>
                <w:sz w:val="22"/>
                <w:szCs w:val="22"/>
              </w:rPr>
              <w:t>6 1</w:t>
            </w:r>
            <w:r w:rsidRPr="00285D96">
              <w:rPr>
                <w:sz w:val="22"/>
                <w:szCs w:val="22"/>
                <w:lang w:val="en-US"/>
              </w:rPr>
              <w:t>WY</w:t>
            </w:r>
            <w:r w:rsidRPr="00285D96">
              <w:rPr>
                <w:sz w:val="22"/>
                <w:szCs w:val="22"/>
              </w:rPr>
              <w:t>58</w:t>
            </w:r>
            <w:r w:rsidRPr="00285D96">
              <w:rPr>
                <w:sz w:val="22"/>
                <w:szCs w:val="22"/>
                <w:lang w:val="en-US"/>
              </w:rPr>
              <w:t>EA</w:t>
            </w:r>
            <w:r w:rsidRPr="00285D96">
              <w:rPr>
                <w:sz w:val="22"/>
                <w:szCs w:val="22"/>
              </w:rPr>
              <w:t xml:space="preserve">, Мультимедийный проектор </w:t>
            </w:r>
            <w:r w:rsidRPr="00285D96">
              <w:rPr>
                <w:sz w:val="22"/>
                <w:szCs w:val="22"/>
                <w:lang w:val="en-US"/>
              </w:rPr>
              <w:t>LG</w:t>
            </w:r>
            <w:r w:rsidRPr="00285D96">
              <w:rPr>
                <w:sz w:val="22"/>
                <w:szCs w:val="22"/>
              </w:rPr>
              <w:t xml:space="preserve"> </w:t>
            </w:r>
            <w:r w:rsidRPr="00285D96">
              <w:rPr>
                <w:sz w:val="22"/>
                <w:szCs w:val="22"/>
                <w:lang w:val="en-US"/>
              </w:rPr>
              <w:t>PF</w:t>
            </w:r>
            <w:r w:rsidRPr="00285D96">
              <w:rPr>
                <w:sz w:val="22"/>
                <w:szCs w:val="22"/>
              </w:rPr>
              <w:t>1500</w:t>
            </w:r>
            <w:r w:rsidRPr="00285D96">
              <w:rPr>
                <w:sz w:val="22"/>
                <w:szCs w:val="22"/>
                <w:lang w:val="en-US"/>
              </w:rPr>
              <w:t>G</w:t>
            </w:r>
            <w:r w:rsidRPr="00285D9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10C268" w14:textId="77777777" w:rsidR="002C735C" w:rsidRPr="00285D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5D9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85D9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85D96" w14:paraId="07B998CC" w14:textId="77777777" w:rsidTr="008416EB">
        <w:tc>
          <w:tcPr>
            <w:tcW w:w="7797" w:type="dxa"/>
            <w:shd w:val="clear" w:color="auto" w:fill="auto"/>
          </w:tcPr>
          <w:p w14:paraId="14803CFD" w14:textId="77777777" w:rsidR="002C735C" w:rsidRPr="00285D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5D96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85D9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85D9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285D96">
              <w:rPr>
                <w:sz w:val="22"/>
                <w:szCs w:val="22"/>
              </w:rPr>
              <w:t>шт.ничего</w:t>
            </w:r>
            <w:proofErr w:type="spellEnd"/>
            <w:r w:rsidRPr="00285D96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B06258" w14:textId="77777777" w:rsidR="002C735C" w:rsidRPr="00285D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5D9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85D9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85D96" w14:paraId="579218FC" w14:textId="77777777" w:rsidTr="008416EB">
        <w:tc>
          <w:tcPr>
            <w:tcW w:w="7797" w:type="dxa"/>
            <w:shd w:val="clear" w:color="auto" w:fill="auto"/>
          </w:tcPr>
          <w:p w14:paraId="762780E1" w14:textId="77777777" w:rsidR="002C735C" w:rsidRPr="00285D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5D96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285D96">
              <w:rPr>
                <w:sz w:val="22"/>
                <w:szCs w:val="22"/>
                <w:lang w:val="en-US"/>
              </w:rPr>
              <w:t>LENOVO</w:t>
            </w:r>
            <w:r w:rsidRPr="00285D96">
              <w:rPr>
                <w:sz w:val="22"/>
                <w:szCs w:val="22"/>
              </w:rPr>
              <w:t xml:space="preserve"> </w:t>
            </w:r>
            <w:proofErr w:type="spellStart"/>
            <w:r w:rsidRPr="00285D96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285D96">
              <w:rPr>
                <w:sz w:val="22"/>
                <w:szCs w:val="22"/>
              </w:rPr>
              <w:t xml:space="preserve"> </w:t>
            </w:r>
            <w:r w:rsidRPr="00285D96">
              <w:rPr>
                <w:sz w:val="22"/>
                <w:szCs w:val="22"/>
                <w:lang w:val="en-US"/>
              </w:rPr>
              <w:t>A</w:t>
            </w:r>
            <w:r w:rsidRPr="00285D96">
              <w:rPr>
                <w:sz w:val="22"/>
                <w:szCs w:val="22"/>
              </w:rPr>
              <w:t>310 (</w:t>
            </w:r>
            <w:r w:rsidRPr="00285D96">
              <w:rPr>
                <w:sz w:val="22"/>
                <w:szCs w:val="22"/>
                <w:lang w:val="en-US"/>
              </w:rPr>
              <w:t>Intel</w:t>
            </w:r>
            <w:r w:rsidRPr="00285D96">
              <w:rPr>
                <w:sz w:val="22"/>
                <w:szCs w:val="22"/>
              </w:rPr>
              <w:t xml:space="preserve"> </w:t>
            </w:r>
            <w:r w:rsidRPr="00285D96">
              <w:rPr>
                <w:sz w:val="22"/>
                <w:szCs w:val="22"/>
                <w:lang w:val="en-US"/>
              </w:rPr>
              <w:t>Pentium</w:t>
            </w:r>
            <w:r w:rsidRPr="00285D96">
              <w:rPr>
                <w:sz w:val="22"/>
                <w:szCs w:val="22"/>
              </w:rPr>
              <w:t xml:space="preserve"> </w:t>
            </w:r>
            <w:r w:rsidRPr="00285D96">
              <w:rPr>
                <w:sz w:val="22"/>
                <w:szCs w:val="22"/>
                <w:lang w:val="en-US"/>
              </w:rPr>
              <w:t>CPU</w:t>
            </w:r>
            <w:r w:rsidRPr="00285D96">
              <w:rPr>
                <w:sz w:val="22"/>
                <w:szCs w:val="22"/>
              </w:rPr>
              <w:t xml:space="preserve"> </w:t>
            </w:r>
            <w:r w:rsidRPr="00285D96">
              <w:rPr>
                <w:sz w:val="22"/>
                <w:szCs w:val="22"/>
                <w:lang w:val="en-US"/>
              </w:rPr>
              <w:t>P</w:t>
            </w:r>
            <w:r w:rsidRPr="00285D96">
              <w:rPr>
                <w:sz w:val="22"/>
                <w:szCs w:val="22"/>
              </w:rPr>
              <w:t>6100 @ 2.00</w:t>
            </w:r>
            <w:r w:rsidRPr="00285D96">
              <w:rPr>
                <w:sz w:val="22"/>
                <w:szCs w:val="22"/>
                <w:lang w:val="en-US"/>
              </w:rPr>
              <w:t>GHz</w:t>
            </w:r>
            <w:r w:rsidRPr="00285D96">
              <w:rPr>
                <w:sz w:val="22"/>
                <w:szCs w:val="22"/>
              </w:rPr>
              <w:t>/2</w:t>
            </w:r>
            <w:r w:rsidRPr="00285D96">
              <w:rPr>
                <w:sz w:val="22"/>
                <w:szCs w:val="22"/>
                <w:lang w:val="en-US"/>
              </w:rPr>
              <w:t>Gb</w:t>
            </w:r>
            <w:r w:rsidRPr="00285D96">
              <w:rPr>
                <w:sz w:val="22"/>
                <w:szCs w:val="22"/>
              </w:rPr>
              <w:t>/250</w:t>
            </w:r>
            <w:r w:rsidRPr="00285D96">
              <w:rPr>
                <w:sz w:val="22"/>
                <w:szCs w:val="22"/>
                <w:lang w:val="en-US"/>
              </w:rPr>
              <w:t>Gb</w:t>
            </w:r>
            <w:r w:rsidRPr="00285D96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285D9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85D96">
              <w:rPr>
                <w:sz w:val="22"/>
                <w:szCs w:val="22"/>
              </w:rPr>
              <w:t xml:space="preserve"> </w:t>
            </w:r>
            <w:r w:rsidRPr="00285D96">
              <w:rPr>
                <w:sz w:val="22"/>
                <w:szCs w:val="22"/>
                <w:lang w:val="en-US"/>
              </w:rPr>
              <w:t>x</w:t>
            </w:r>
            <w:r w:rsidRPr="00285D96">
              <w:rPr>
                <w:sz w:val="22"/>
                <w:szCs w:val="22"/>
              </w:rPr>
              <w:t xml:space="preserve"> 400 - 1 шт.,  Экран с электроприводом </w:t>
            </w:r>
            <w:r w:rsidRPr="00285D96">
              <w:rPr>
                <w:sz w:val="22"/>
                <w:szCs w:val="22"/>
                <w:lang w:val="en-US"/>
              </w:rPr>
              <w:t>Draper</w:t>
            </w:r>
            <w:r w:rsidRPr="00285D96">
              <w:rPr>
                <w:sz w:val="22"/>
                <w:szCs w:val="22"/>
              </w:rPr>
              <w:t xml:space="preserve"> </w:t>
            </w:r>
            <w:r w:rsidRPr="00285D96">
              <w:rPr>
                <w:sz w:val="22"/>
                <w:szCs w:val="22"/>
                <w:lang w:val="en-US"/>
              </w:rPr>
              <w:t>Baronet</w:t>
            </w:r>
            <w:r w:rsidRPr="00285D96">
              <w:rPr>
                <w:sz w:val="22"/>
                <w:szCs w:val="22"/>
              </w:rPr>
              <w:t xml:space="preserve"> </w:t>
            </w:r>
            <w:r w:rsidRPr="00285D96">
              <w:rPr>
                <w:sz w:val="22"/>
                <w:szCs w:val="22"/>
                <w:lang w:val="en-US"/>
              </w:rPr>
              <w:t>NTSC</w:t>
            </w:r>
            <w:r w:rsidRPr="00285D96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882F79" w14:textId="77777777" w:rsidR="002C735C" w:rsidRPr="00285D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5D9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85D9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85D96" w14:paraId="2A45812A" w14:textId="77777777" w:rsidTr="008416EB">
        <w:tc>
          <w:tcPr>
            <w:tcW w:w="7797" w:type="dxa"/>
            <w:shd w:val="clear" w:color="auto" w:fill="auto"/>
          </w:tcPr>
          <w:p w14:paraId="1AD56832" w14:textId="77777777" w:rsidR="002C735C" w:rsidRPr="00285D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5D96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85D9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85D96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85D96">
              <w:rPr>
                <w:sz w:val="22"/>
                <w:szCs w:val="22"/>
              </w:rPr>
              <w:t>мКомпьютер</w:t>
            </w:r>
            <w:proofErr w:type="spellEnd"/>
            <w:r w:rsidRPr="00285D96">
              <w:rPr>
                <w:sz w:val="22"/>
                <w:szCs w:val="22"/>
              </w:rPr>
              <w:t xml:space="preserve"> </w:t>
            </w:r>
            <w:r w:rsidRPr="00285D96">
              <w:rPr>
                <w:sz w:val="22"/>
                <w:szCs w:val="22"/>
                <w:lang w:val="en-US"/>
              </w:rPr>
              <w:t>I</w:t>
            </w:r>
            <w:r w:rsidRPr="00285D96">
              <w:rPr>
                <w:sz w:val="22"/>
                <w:szCs w:val="22"/>
              </w:rPr>
              <w:t xml:space="preserve">3-8100/ 8Гб/500Гб/ </w:t>
            </w:r>
            <w:r w:rsidRPr="00285D96">
              <w:rPr>
                <w:sz w:val="22"/>
                <w:szCs w:val="22"/>
                <w:lang w:val="en-US"/>
              </w:rPr>
              <w:t>Philips</w:t>
            </w:r>
            <w:r w:rsidRPr="00285D96">
              <w:rPr>
                <w:sz w:val="22"/>
                <w:szCs w:val="22"/>
              </w:rPr>
              <w:t>224</w:t>
            </w:r>
            <w:r w:rsidRPr="00285D96">
              <w:rPr>
                <w:sz w:val="22"/>
                <w:szCs w:val="22"/>
                <w:lang w:val="en-US"/>
              </w:rPr>
              <w:t>E</w:t>
            </w:r>
            <w:r w:rsidRPr="00285D96">
              <w:rPr>
                <w:sz w:val="22"/>
                <w:szCs w:val="22"/>
              </w:rPr>
              <w:t>5</w:t>
            </w:r>
            <w:r w:rsidRPr="00285D96">
              <w:rPr>
                <w:sz w:val="22"/>
                <w:szCs w:val="22"/>
                <w:lang w:val="en-US"/>
              </w:rPr>
              <w:t>QSB</w:t>
            </w:r>
            <w:r w:rsidRPr="00285D96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85D9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5D96">
              <w:rPr>
                <w:sz w:val="22"/>
                <w:szCs w:val="22"/>
              </w:rPr>
              <w:t xml:space="preserve">5-7400 3 </w:t>
            </w:r>
            <w:proofErr w:type="spellStart"/>
            <w:r w:rsidRPr="00285D9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85D96">
              <w:rPr>
                <w:sz w:val="22"/>
                <w:szCs w:val="22"/>
              </w:rPr>
              <w:t>/8</w:t>
            </w:r>
            <w:r w:rsidRPr="00285D96">
              <w:rPr>
                <w:sz w:val="22"/>
                <w:szCs w:val="22"/>
                <w:lang w:val="en-US"/>
              </w:rPr>
              <w:t>Gb</w:t>
            </w:r>
            <w:r w:rsidRPr="00285D96">
              <w:rPr>
                <w:sz w:val="22"/>
                <w:szCs w:val="22"/>
              </w:rPr>
              <w:t>/1</w:t>
            </w:r>
            <w:r w:rsidRPr="00285D96">
              <w:rPr>
                <w:sz w:val="22"/>
                <w:szCs w:val="22"/>
                <w:lang w:val="en-US"/>
              </w:rPr>
              <w:t>Tb</w:t>
            </w:r>
            <w:r w:rsidRPr="00285D96">
              <w:rPr>
                <w:sz w:val="22"/>
                <w:szCs w:val="22"/>
              </w:rPr>
              <w:t>/</w:t>
            </w:r>
            <w:r w:rsidRPr="00285D96">
              <w:rPr>
                <w:sz w:val="22"/>
                <w:szCs w:val="22"/>
                <w:lang w:val="en-US"/>
              </w:rPr>
              <w:t>Dell</w:t>
            </w:r>
            <w:r w:rsidRPr="00285D96">
              <w:rPr>
                <w:sz w:val="22"/>
                <w:szCs w:val="22"/>
              </w:rPr>
              <w:t xml:space="preserve"> </w:t>
            </w:r>
            <w:r w:rsidRPr="00285D96">
              <w:rPr>
                <w:sz w:val="22"/>
                <w:szCs w:val="22"/>
                <w:lang w:val="en-US"/>
              </w:rPr>
              <w:t>e</w:t>
            </w:r>
            <w:r w:rsidRPr="00285D96">
              <w:rPr>
                <w:sz w:val="22"/>
                <w:szCs w:val="22"/>
              </w:rPr>
              <w:t>2318</w:t>
            </w:r>
            <w:r w:rsidRPr="00285D96">
              <w:rPr>
                <w:sz w:val="22"/>
                <w:szCs w:val="22"/>
                <w:lang w:val="en-US"/>
              </w:rPr>
              <w:t>h</w:t>
            </w:r>
            <w:r w:rsidRPr="00285D96">
              <w:rPr>
                <w:sz w:val="22"/>
                <w:szCs w:val="22"/>
              </w:rPr>
              <w:t xml:space="preserve"> - 1 шт., Мультимедийный проектор 1 </w:t>
            </w:r>
            <w:r w:rsidRPr="00285D96">
              <w:rPr>
                <w:sz w:val="22"/>
                <w:szCs w:val="22"/>
                <w:lang w:val="en-US"/>
              </w:rPr>
              <w:t>NEC</w:t>
            </w:r>
            <w:r w:rsidRPr="00285D96">
              <w:rPr>
                <w:sz w:val="22"/>
                <w:szCs w:val="22"/>
              </w:rPr>
              <w:t xml:space="preserve"> </w:t>
            </w:r>
            <w:r w:rsidRPr="00285D96">
              <w:rPr>
                <w:sz w:val="22"/>
                <w:szCs w:val="22"/>
                <w:lang w:val="en-US"/>
              </w:rPr>
              <w:t>ME</w:t>
            </w:r>
            <w:r w:rsidRPr="00285D96">
              <w:rPr>
                <w:sz w:val="22"/>
                <w:szCs w:val="22"/>
              </w:rPr>
              <w:t>401</w:t>
            </w:r>
            <w:r w:rsidRPr="00285D96">
              <w:rPr>
                <w:sz w:val="22"/>
                <w:szCs w:val="22"/>
                <w:lang w:val="en-US"/>
              </w:rPr>
              <w:t>X</w:t>
            </w:r>
            <w:r w:rsidRPr="00285D96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85D96">
              <w:rPr>
                <w:sz w:val="22"/>
                <w:szCs w:val="22"/>
                <w:lang w:val="en-US"/>
              </w:rPr>
              <w:t>Matte</w:t>
            </w:r>
            <w:r w:rsidRPr="00285D96">
              <w:rPr>
                <w:sz w:val="22"/>
                <w:szCs w:val="22"/>
              </w:rPr>
              <w:t xml:space="preserve"> </w:t>
            </w:r>
            <w:r w:rsidRPr="00285D96">
              <w:rPr>
                <w:sz w:val="22"/>
                <w:szCs w:val="22"/>
                <w:lang w:val="en-US"/>
              </w:rPr>
              <w:t>White</w:t>
            </w:r>
            <w:r w:rsidRPr="00285D96">
              <w:rPr>
                <w:sz w:val="22"/>
                <w:szCs w:val="22"/>
              </w:rPr>
              <w:t xml:space="preserve"> - 1 шт., Коммутатор </w:t>
            </w:r>
            <w:r w:rsidRPr="00285D96">
              <w:rPr>
                <w:sz w:val="22"/>
                <w:szCs w:val="22"/>
                <w:lang w:val="en-US"/>
              </w:rPr>
              <w:t>HP</w:t>
            </w:r>
            <w:r w:rsidRPr="00285D96">
              <w:rPr>
                <w:sz w:val="22"/>
                <w:szCs w:val="22"/>
              </w:rPr>
              <w:t xml:space="preserve"> </w:t>
            </w:r>
            <w:proofErr w:type="spellStart"/>
            <w:r w:rsidRPr="00285D9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85D96">
              <w:rPr>
                <w:sz w:val="22"/>
                <w:szCs w:val="22"/>
              </w:rPr>
              <w:t xml:space="preserve"> </w:t>
            </w:r>
            <w:r w:rsidRPr="00285D96">
              <w:rPr>
                <w:sz w:val="22"/>
                <w:szCs w:val="22"/>
                <w:lang w:val="en-US"/>
              </w:rPr>
              <w:t>Switch</w:t>
            </w:r>
            <w:r w:rsidRPr="00285D96">
              <w:rPr>
                <w:sz w:val="22"/>
                <w:szCs w:val="22"/>
              </w:rPr>
              <w:t xml:space="preserve"> 2610-24 (24 </w:t>
            </w:r>
            <w:r w:rsidRPr="00285D96">
              <w:rPr>
                <w:sz w:val="22"/>
                <w:szCs w:val="22"/>
                <w:lang w:val="en-US"/>
              </w:rPr>
              <w:t>ports</w:t>
            </w:r>
            <w:r w:rsidRPr="00285D96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0B082E" w14:textId="77777777" w:rsidR="002C735C" w:rsidRPr="00285D9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5D9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85D9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85D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Основные направления исследований социально-экономических и политических процессов.</w:t>
            </w:r>
          </w:p>
        </w:tc>
      </w:tr>
      <w:tr w:rsidR="009E6058" w14:paraId="081E4F2D" w14:textId="77777777" w:rsidTr="00F00293">
        <w:tc>
          <w:tcPr>
            <w:tcW w:w="562" w:type="dxa"/>
          </w:tcPr>
          <w:p w14:paraId="4778E1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36D0325" w14:textId="77777777" w:rsidR="009E6058" w:rsidRPr="00285D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Современные модели социально-экономических процессов.</w:t>
            </w:r>
          </w:p>
        </w:tc>
      </w:tr>
      <w:tr w:rsidR="009E6058" w14:paraId="5DC14EF1" w14:textId="77777777" w:rsidTr="00F00293">
        <w:tc>
          <w:tcPr>
            <w:tcW w:w="562" w:type="dxa"/>
          </w:tcPr>
          <w:p w14:paraId="0DD035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7A8473B" w14:textId="77777777" w:rsidR="009E6058" w:rsidRPr="00285D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Понятие, виды, типы социально-экономические и политические процессы. их свойства, особенности, классификация.</w:t>
            </w:r>
          </w:p>
        </w:tc>
      </w:tr>
      <w:tr w:rsidR="009E6058" w14:paraId="3E63CE4B" w14:textId="77777777" w:rsidTr="00F00293">
        <w:tc>
          <w:tcPr>
            <w:tcW w:w="562" w:type="dxa"/>
          </w:tcPr>
          <w:p w14:paraId="5BFE49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5508DFC" w14:textId="77777777" w:rsidR="009E6058" w:rsidRPr="00285D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Общенаучные и конкретно-предметные методы исследования социально-экономических и политических процессов.</w:t>
            </w:r>
          </w:p>
        </w:tc>
      </w:tr>
      <w:tr w:rsidR="009E6058" w14:paraId="0104EDA4" w14:textId="77777777" w:rsidTr="00F00293">
        <w:tc>
          <w:tcPr>
            <w:tcW w:w="562" w:type="dxa"/>
          </w:tcPr>
          <w:p w14:paraId="15EDF3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4A74B69" w14:textId="77777777" w:rsidR="009E6058" w:rsidRPr="00285D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Метод структуризации проблем для принятия решений.</w:t>
            </w:r>
          </w:p>
        </w:tc>
      </w:tr>
      <w:tr w:rsidR="009E6058" w14:paraId="3A7162BC" w14:textId="77777777" w:rsidTr="00F00293">
        <w:tc>
          <w:tcPr>
            <w:tcW w:w="562" w:type="dxa"/>
          </w:tcPr>
          <w:p w14:paraId="351D4E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05FE8C3" w14:textId="77777777" w:rsidR="009E6058" w:rsidRPr="00285D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Метод «Дерево целей». Понятие миссии.</w:t>
            </w:r>
          </w:p>
        </w:tc>
      </w:tr>
      <w:tr w:rsidR="009E6058" w14:paraId="4854D3BE" w14:textId="77777777" w:rsidTr="00F00293">
        <w:tc>
          <w:tcPr>
            <w:tcW w:w="562" w:type="dxa"/>
          </w:tcPr>
          <w:p w14:paraId="2AE599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52C1CAC" w14:textId="77777777" w:rsidR="009E6058" w:rsidRPr="00285D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Социометрия как инструмент формирования социальных групп.</w:t>
            </w:r>
          </w:p>
        </w:tc>
      </w:tr>
      <w:tr w:rsidR="009E6058" w14:paraId="1262154C" w14:textId="77777777" w:rsidTr="00F00293">
        <w:tc>
          <w:tcPr>
            <w:tcW w:w="562" w:type="dxa"/>
          </w:tcPr>
          <w:p w14:paraId="794BF1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16A34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Индексный метод.</w:t>
            </w:r>
          </w:p>
        </w:tc>
      </w:tr>
      <w:tr w:rsidR="009E6058" w14:paraId="748A2588" w14:textId="77777777" w:rsidTr="00F00293">
        <w:tc>
          <w:tcPr>
            <w:tcW w:w="562" w:type="dxa"/>
          </w:tcPr>
          <w:p w14:paraId="57D7CD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CE2D1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фокус-групп.</w:t>
            </w:r>
          </w:p>
        </w:tc>
      </w:tr>
      <w:tr w:rsidR="009E6058" w14:paraId="000EB741" w14:textId="77777777" w:rsidTr="00F00293">
        <w:tc>
          <w:tcPr>
            <w:tcW w:w="562" w:type="dxa"/>
          </w:tcPr>
          <w:p w14:paraId="72CEBC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02E01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мозгового штурма.</w:t>
            </w:r>
          </w:p>
        </w:tc>
      </w:tr>
      <w:tr w:rsidR="009E6058" w14:paraId="04BD2F92" w14:textId="77777777" w:rsidTr="00F00293">
        <w:tc>
          <w:tcPr>
            <w:tcW w:w="562" w:type="dxa"/>
          </w:tcPr>
          <w:p w14:paraId="4F98ED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8DCAB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прогнозной экстраполяции.</w:t>
            </w:r>
          </w:p>
        </w:tc>
      </w:tr>
      <w:tr w:rsidR="009E6058" w14:paraId="1FF20FAF" w14:textId="77777777" w:rsidTr="00F00293">
        <w:tc>
          <w:tcPr>
            <w:tcW w:w="562" w:type="dxa"/>
          </w:tcPr>
          <w:p w14:paraId="68D6A0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CD9F0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Программно-целевой метод.</w:t>
            </w:r>
          </w:p>
        </w:tc>
      </w:tr>
      <w:tr w:rsidR="009E6058" w14:paraId="21ABABE9" w14:textId="77777777" w:rsidTr="00F00293">
        <w:tc>
          <w:tcPr>
            <w:tcW w:w="562" w:type="dxa"/>
          </w:tcPr>
          <w:p w14:paraId="24507E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F0AF02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Балансовый метод.</w:t>
            </w:r>
          </w:p>
        </w:tc>
      </w:tr>
      <w:tr w:rsidR="009E6058" w14:paraId="5986033E" w14:textId="77777777" w:rsidTr="00F00293">
        <w:tc>
          <w:tcPr>
            <w:tcW w:w="562" w:type="dxa"/>
          </w:tcPr>
          <w:p w14:paraId="51EED5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28BD5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Графический метод.</w:t>
            </w:r>
          </w:p>
        </w:tc>
      </w:tr>
      <w:tr w:rsidR="009E6058" w14:paraId="7FC1CAEB" w14:textId="77777777" w:rsidTr="00F00293">
        <w:tc>
          <w:tcPr>
            <w:tcW w:w="562" w:type="dxa"/>
          </w:tcPr>
          <w:p w14:paraId="053737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268F668" w14:textId="77777777" w:rsidR="009E6058" w:rsidRPr="00285D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Методы анализа социально-экономических и политических процессов: Методы анализа внешней и внутренней среды.</w:t>
            </w:r>
          </w:p>
        </w:tc>
      </w:tr>
      <w:tr w:rsidR="009E6058" w14:paraId="34F1F026" w14:textId="77777777" w:rsidTr="00F00293">
        <w:tc>
          <w:tcPr>
            <w:tcW w:w="562" w:type="dxa"/>
          </w:tcPr>
          <w:p w14:paraId="4892A3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C877DCD" w14:textId="77777777" w:rsidR="009E6058" w:rsidRPr="00285D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Методы анализа социально-экономических и политических процессов: Факторный анализ.</w:t>
            </w:r>
          </w:p>
        </w:tc>
      </w:tr>
      <w:tr w:rsidR="009E6058" w14:paraId="62C2F5F3" w14:textId="77777777" w:rsidTr="00F00293">
        <w:tc>
          <w:tcPr>
            <w:tcW w:w="562" w:type="dxa"/>
          </w:tcPr>
          <w:p w14:paraId="4096B1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0114CFA" w14:textId="77777777" w:rsidR="009E6058" w:rsidRPr="00285D9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Методы, основанные на выявлении и обобщении мнений опытных специалистов-экспертов в исследовании социально-экономических и политических процессов.</w:t>
            </w:r>
          </w:p>
        </w:tc>
      </w:tr>
      <w:tr w:rsidR="009E6058" w14:paraId="0F682616" w14:textId="77777777" w:rsidTr="00F00293">
        <w:tc>
          <w:tcPr>
            <w:tcW w:w="562" w:type="dxa"/>
          </w:tcPr>
          <w:p w14:paraId="6C6251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2CE4C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парных сравнений.</w:t>
            </w:r>
          </w:p>
        </w:tc>
      </w:tr>
      <w:tr w:rsidR="009E6058" w14:paraId="3DFE6B37" w14:textId="77777777" w:rsidTr="00F00293">
        <w:tc>
          <w:tcPr>
            <w:tcW w:w="562" w:type="dxa"/>
          </w:tcPr>
          <w:p w14:paraId="2989E5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A313D0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«Дельфи».</w:t>
            </w:r>
          </w:p>
        </w:tc>
      </w:tr>
      <w:tr w:rsidR="009E6058" w14:paraId="5BD0AC40" w14:textId="77777777" w:rsidTr="00F00293">
        <w:tc>
          <w:tcPr>
            <w:tcW w:w="562" w:type="dxa"/>
          </w:tcPr>
          <w:p w14:paraId="6463EF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8ECB4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Отбор экспертов.</w:t>
            </w:r>
          </w:p>
        </w:tc>
      </w:tr>
      <w:tr w:rsidR="009E6058" w14:paraId="258C967A" w14:textId="77777777" w:rsidTr="00F00293">
        <w:tc>
          <w:tcPr>
            <w:tcW w:w="562" w:type="dxa"/>
          </w:tcPr>
          <w:p w14:paraId="6F6D0A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52E8A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«черного ящика».</w:t>
            </w:r>
          </w:p>
        </w:tc>
      </w:tr>
      <w:tr w:rsidR="009E6058" w14:paraId="06A2521C" w14:textId="77777777" w:rsidTr="00F00293">
        <w:tc>
          <w:tcPr>
            <w:tcW w:w="562" w:type="dxa"/>
          </w:tcPr>
          <w:p w14:paraId="1D7593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2B3CBE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Экспертные методы прогнозирования.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285D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Исследование социально-экономического развития региона (регион по выбору бакалавра).</w:t>
            </w:r>
          </w:p>
        </w:tc>
      </w:tr>
      <w:tr w:rsidR="00AD3A54" w14:paraId="1FD43767" w14:textId="77777777" w:rsidTr="00F00293">
        <w:tc>
          <w:tcPr>
            <w:tcW w:w="562" w:type="dxa"/>
          </w:tcPr>
          <w:p w14:paraId="1C34B2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CC1BF4A" w14:textId="77777777" w:rsidR="00AD3A54" w:rsidRPr="00285D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Экологическая безопасность в регионе (регион по выбору бакалавра).</w:t>
            </w:r>
          </w:p>
        </w:tc>
      </w:tr>
      <w:tr w:rsidR="00AD3A54" w14:paraId="2587F992" w14:textId="77777777" w:rsidTr="00F00293">
        <w:tc>
          <w:tcPr>
            <w:tcW w:w="562" w:type="dxa"/>
          </w:tcPr>
          <w:p w14:paraId="2B5E22C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5688375" w14:textId="77777777" w:rsidR="00AD3A54" w:rsidRPr="00285D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Проблемы создания и поддержания современной социальной инфраструктуры региона (регион по выбору бакалавра).</w:t>
            </w:r>
          </w:p>
        </w:tc>
      </w:tr>
      <w:tr w:rsidR="00AD3A54" w14:paraId="7A0ECAED" w14:textId="77777777" w:rsidTr="00F00293">
        <w:tc>
          <w:tcPr>
            <w:tcW w:w="562" w:type="dxa"/>
          </w:tcPr>
          <w:p w14:paraId="6C7E164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C2888A4" w14:textId="77777777" w:rsidR="00AD3A54" w:rsidRPr="00285D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Коррупция как проблема национальной безопасности.</w:t>
            </w:r>
          </w:p>
        </w:tc>
      </w:tr>
      <w:tr w:rsidR="00AD3A54" w14:paraId="6CADE20B" w14:textId="77777777" w:rsidTr="00F00293">
        <w:tc>
          <w:tcPr>
            <w:tcW w:w="562" w:type="dxa"/>
          </w:tcPr>
          <w:p w14:paraId="248BCD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25D34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Социально-политические последствия коррупции.</w:t>
            </w:r>
          </w:p>
        </w:tc>
      </w:tr>
      <w:tr w:rsidR="00AD3A54" w14:paraId="072F48AF" w14:textId="77777777" w:rsidTr="00F00293">
        <w:tc>
          <w:tcPr>
            <w:tcW w:w="562" w:type="dxa"/>
          </w:tcPr>
          <w:p w14:paraId="65C5A4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A3826A4" w14:textId="77777777" w:rsidR="00AD3A54" w:rsidRPr="00285D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Борьба с коррупцией на региональном (муниципальном) уровне как социальный процесс.</w:t>
            </w:r>
          </w:p>
        </w:tc>
      </w:tr>
      <w:tr w:rsidR="00AD3A54" w14:paraId="25797095" w14:textId="77777777" w:rsidTr="00F00293">
        <w:tc>
          <w:tcPr>
            <w:tcW w:w="562" w:type="dxa"/>
          </w:tcPr>
          <w:p w14:paraId="3C0412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34C6989" w14:textId="77777777" w:rsidR="00AD3A54" w:rsidRPr="00285D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Исследование миграционной политика на уровне субъектов РФ (России).</w:t>
            </w:r>
          </w:p>
        </w:tc>
      </w:tr>
      <w:tr w:rsidR="00AD3A54" w14:paraId="7F191954" w14:textId="77777777" w:rsidTr="00F00293">
        <w:tc>
          <w:tcPr>
            <w:tcW w:w="562" w:type="dxa"/>
          </w:tcPr>
          <w:p w14:paraId="3EE0C65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026E481" w14:textId="77777777" w:rsidR="00AD3A54" w:rsidRPr="00285D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Исследование проблем нелегальной миграции в России.</w:t>
            </w:r>
          </w:p>
        </w:tc>
      </w:tr>
      <w:tr w:rsidR="00AD3A54" w14:paraId="6A29865A" w14:textId="77777777" w:rsidTr="00F00293">
        <w:tc>
          <w:tcPr>
            <w:tcW w:w="562" w:type="dxa"/>
          </w:tcPr>
          <w:p w14:paraId="00ED9E0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6D37B2F" w14:textId="77777777" w:rsidR="00AD3A54" w:rsidRPr="00285D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Исследование проблемы сохранения культурного наследия.</w:t>
            </w:r>
          </w:p>
        </w:tc>
      </w:tr>
      <w:tr w:rsidR="00AD3A54" w14:paraId="598A83BD" w14:textId="77777777" w:rsidTr="00F00293">
        <w:tc>
          <w:tcPr>
            <w:tcW w:w="562" w:type="dxa"/>
          </w:tcPr>
          <w:p w14:paraId="56140C8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A325F9A" w14:textId="77777777" w:rsidR="00AD3A54" w:rsidRPr="00285D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Проблемы и перспективы модернизации экономики России.</w:t>
            </w:r>
          </w:p>
        </w:tc>
      </w:tr>
      <w:tr w:rsidR="00AD3A54" w14:paraId="6214BAD3" w14:textId="77777777" w:rsidTr="00F00293">
        <w:tc>
          <w:tcPr>
            <w:tcW w:w="562" w:type="dxa"/>
          </w:tcPr>
          <w:p w14:paraId="31ECDFF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7592607" w14:textId="77777777" w:rsidR="00AD3A54" w:rsidRPr="00285D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Проблемы и механизмы взаимодействия государства и бизнеса.</w:t>
            </w:r>
          </w:p>
        </w:tc>
      </w:tr>
      <w:tr w:rsidR="00AD3A54" w14:paraId="4DEA42F4" w14:textId="77777777" w:rsidTr="00F00293">
        <w:tc>
          <w:tcPr>
            <w:tcW w:w="562" w:type="dxa"/>
          </w:tcPr>
          <w:p w14:paraId="50501A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C081A6B" w14:textId="77777777" w:rsidR="00AD3A54" w:rsidRPr="00285D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Исследование новых направлений и тенденций в бизнесе.</w:t>
            </w:r>
          </w:p>
        </w:tc>
      </w:tr>
      <w:tr w:rsidR="00AD3A54" w14:paraId="3A4AD31A" w14:textId="77777777" w:rsidTr="00F00293">
        <w:tc>
          <w:tcPr>
            <w:tcW w:w="562" w:type="dxa"/>
          </w:tcPr>
          <w:p w14:paraId="2F175A7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DF565B0" w14:textId="77777777" w:rsidR="00AD3A54" w:rsidRPr="00285D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Индустрия отдыха и туризма в России.</w:t>
            </w:r>
          </w:p>
        </w:tc>
      </w:tr>
      <w:tr w:rsidR="00AD3A54" w14:paraId="44E1496A" w14:textId="77777777" w:rsidTr="00F00293">
        <w:tc>
          <w:tcPr>
            <w:tcW w:w="562" w:type="dxa"/>
          </w:tcPr>
          <w:p w14:paraId="63914E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88A18AB" w14:textId="77777777" w:rsidR="00AD3A54" w:rsidRPr="00285D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Проблемы развития инновационного потенциала общества.</w:t>
            </w:r>
          </w:p>
        </w:tc>
      </w:tr>
      <w:tr w:rsidR="00AD3A54" w14:paraId="5BAB74DF" w14:textId="77777777" w:rsidTr="00F00293">
        <w:tc>
          <w:tcPr>
            <w:tcW w:w="562" w:type="dxa"/>
          </w:tcPr>
          <w:p w14:paraId="11CA33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528DCCE" w14:textId="77777777" w:rsidR="00AD3A54" w:rsidRPr="00285D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Формирование и функционирование политико-административной элиты в России.</w:t>
            </w:r>
          </w:p>
        </w:tc>
      </w:tr>
      <w:tr w:rsidR="00AD3A54" w14:paraId="5795B99D" w14:textId="77777777" w:rsidTr="00F00293">
        <w:tc>
          <w:tcPr>
            <w:tcW w:w="562" w:type="dxa"/>
          </w:tcPr>
          <w:p w14:paraId="5BAF650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2C3AB76" w14:textId="77777777" w:rsidR="00AD3A54" w:rsidRPr="00285D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Исследование процессов межнациональных отношений в России.</w:t>
            </w:r>
          </w:p>
        </w:tc>
      </w:tr>
      <w:tr w:rsidR="00AD3A54" w14:paraId="1E199E61" w14:textId="77777777" w:rsidTr="00F00293">
        <w:tc>
          <w:tcPr>
            <w:tcW w:w="562" w:type="dxa"/>
          </w:tcPr>
          <w:p w14:paraId="25FE9DA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3F37699" w14:textId="77777777" w:rsidR="00AD3A54" w:rsidRPr="00285D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Исследования процессов формирования молодежных экстремистских объединений.</w:t>
            </w:r>
          </w:p>
        </w:tc>
      </w:tr>
      <w:tr w:rsidR="00AD3A54" w14:paraId="27E863A7" w14:textId="77777777" w:rsidTr="00F00293">
        <w:tc>
          <w:tcPr>
            <w:tcW w:w="562" w:type="dxa"/>
          </w:tcPr>
          <w:p w14:paraId="57DDBE1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0D148F2" w14:textId="77777777" w:rsidR="00AD3A54" w:rsidRPr="00285D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Исследования процессов взаимодействия церкви, общества и государства.</w:t>
            </w:r>
          </w:p>
        </w:tc>
      </w:tr>
      <w:tr w:rsidR="00AD3A54" w14:paraId="1EC6350F" w14:textId="77777777" w:rsidTr="00F00293">
        <w:tc>
          <w:tcPr>
            <w:tcW w:w="562" w:type="dxa"/>
          </w:tcPr>
          <w:p w14:paraId="1943BB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6769886" w14:textId="77777777" w:rsidR="00AD3A54" w:rsidRPr="00285D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Исследования процессов формирования разделяемых ценностей и духовной культуры российского общества.</w:t>
            </w:r>
          </w:p>
        </w:tc>
      </w:tr>
      <w:tr w:rsidR="00AD3A54" w14:paraId="3997AB89" w14:textId="77777777" w:rsidTr="00F00293">
        <w:tc>
          <w:tcPr>
            <w:tcW w:w="562" w:type="dxa"/>
          </w:tcPr>
          <w:p w14:paraId="34EE34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1703B17" w14:textId="77777777" w:rsidR="00AD3A54" w:rsidRPr="00285D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Исследования процессов формирования гражданского общества и демократических институтов.</w:t>
            </w:r>
          </w:p>
        </w:tc>
      </w:tr>
      <w:tr w:rsidR="00AD3A54" w14:paraId="714B7932" w14:textId="77777777" w:rsidTr="00F00293">
        <w:tc>
          <w:tcPr>
            <w:tcW w:w="562" w:type="dxa"/>
          </w:tcPr>
          <w:p w14:paraId="0A9C79D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FFBFDF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Общественные движения в России.</w:t>
            </w:r>
          </w:p>
        </w:tc>
      </w:tr>
      <w:tr w:rsidR="00AD3A54" w14:paraId="30CBCFAA" w14:textId="77777777" w:rsidTr="00F00293">
        <w:tc>
          <w:tcPr>
            <w:tcW w:w="562" w:type="dxa"/>
          </w:tcPr>
          <w:p w14:paraId="77756C6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ECC5AFF" w14:textId="77777777" w:rsidR="00AD3A54" w:rsidRPr="00285D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Исследования процессов социальной стратификации в современном обществе.</w:t>
            </w:r>
          </w:p>
        </w:tc>
      </w:tr>
      <w:tr w:rsidR="00AD3A54" w14:paraId="2F62E590" w14:textId="77777777" w:rsidTr="00F00293">
        <w:tc>
          <w:tcPr>
            <w:tcW w:w="562" w:type="dxa"/>
          </w:tcPr>
          <w:p w14:paraId="15EA7D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FD5FD4A" w14:textId="77777777" w:rsidR="00AD3A54" w:rsidRPr="00285D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Исследование практики предоставления государственных и муниципальных услуг.</w:t>
            </w:r>
          </w:p>
        </w:tc>
      </w:tr>
      <w:tr w:rsidR="00AD3A54" w14:paraId="25C88441" w14:textId="77777777" w:rsidTr="00F00293">
        <w:tc>
          <w:tcPr>
            <w:tcW w:w="562" w:type="dxa"/>
          </w:tcPr>
          <w:p w14:paraId="000D8B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2AB6EDB" w14:textId="77777777" w:rsidR="00AD3A54" w:rsidRPr="00285D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Исследование проблем межконфессиональных взаимоотношений в России.</w:t>
            </w:r>
          </w:p>
        </w:tc>
      </w:tr>
      <w:tr w:rsidR="00AD3A54" w14:paraId="035B7BD2" w14:textId="77777777" w:rsidTr="00F00293">
        <w:tc>
          <w:tcPr>
            <w:tcW w:w="562" w:type="dxa"/>
          </w:tcPr>
          <w:p w14:paraId="188677A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9A9D4F4" w14:textId="77777777" w:rsidR="00AD3A54" w:rsidRPr="00285D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Исследование практики оценки регулирующего воздействия.</w:t>
            </w:r>
          </w:p>
        </w:tc>
      </w:tr>
      <w:tr w:rsidR="00AD3A54" w14:paraId="61FDA9FC" w14:textId="77777777" w:rsidTr="00F00293">
        <w:tc>
          <w:tcPr>
            <w:tcW w:w="562" w:type="dxa"/>
          </w:tcPr>
          <w:p w14:paraId="67A9DF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AEC9ADA" w14:textId="77777777" w:rsidR="00AD3A54" w:rsidRPr="00285D9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5D96">
              <w:rPr>
                <w:sz w:val="23"/>
                <w:szCs w:val="23"/>
              </w:rPr>
              <w:t>Исследование занятости и безработицы (на примере).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85D96" w14:paraId="5A1C9382" w14:textId="77777777" w:rsidTr="00801458">
        <w:tc>
          <w:tcPr>
            <w:tcW w:w="2336" w:type="dxa"/>
          </w:tcPr>
          <w:p w14:paraId="4C518DAB" w14:textId="77777777" w:rsidR="005D65A5" w:rsidRPr="00285D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5D9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85D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5D9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85D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5D9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85D9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5D9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85D96" w14:paraId="07658034" w14:textId="77777777" w:rsidTr="00801458">
        <w:tc>
          <w:tcPr>
            <w:tcW w:w="2336" w:type="dxa"/>
          </w:tcPr>
          <w:p w14:paraId="1553D698" w14:textId="78F29BFB" w:rsidR="005D65A5" w:rsidRPr="00285D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85D96" w:rsidRDefault="007478E0" w:rsidP="00801458">
            <w:pPr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285D96" w:rsidRDefault="007478E0" w:rsidP="00801458">
            <w:pPr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85D96" w:rsidRDefault="007478E0" w:rsidP="00801458">
            <w:pPr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85D96" w14:paraId="3FCE5416" w14:textId="77777777" w:rsidTr="00801458">
        <w:tc>
          <w:tcPr>
            <w:tcW w:w="2336" w:type="dxa"/>
          </w:tcPr>
          <w:p w14:paraId="5B6F0E13" w14:textId="77777777" w:rsidR="005D65A5" w:rsidRPr="00285D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7BCD76" w14:textId="77777777" w:rsidR="005D65A5" w:rsidRPr="00285D96" w:rsidRDefault="007478E0" w:rsidP="00801458">
            <w:pPr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E860A8B" w14:textId="77777777" w:rsidR="005D65A5" w:rsidRPr="00285D96" w:rsidRDefault="007478E0" w:rsidP="00801458">
            <w:pPr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4F7F2A" w14:textId="77777777" w:rsidR="005D65A5" w:rsidRPr="00285D96" w:rsidRDefault="007478E0" w:rsidP="00801458">
            <w:pPr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85D96" w14:paraId="0CD2986C" w14:textId="77777777" w:rsidTr="00801458">
        <w:tc>
          <w:tcPr>
            <w:tcW w:w="2336" w:type="dxa"/>
          </w:tcPr>
          <w:p w14:paraId="697CA422" w14:textId="77777777" w:rsidR="005D65A5" w:rsidRPr="00285D9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DB1ABE1" w14:textId="77777777" w:rsidR="005D65A5" w:rsidRPr="00285D96" w:rsidRDefault="007478E0" w:rsidP="00801458">
            <w:pPr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1BB66C" w14:textId="77777777" w:rsidR="005D65A5" w:rsidRPr="00285D96" w:rsidRDefault="007478E0" w:rsidP="00801458">
            <w:pPr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32256D" w14:textId="77777777" w:rsidR="005D65A5" w:rsidRPr="00285D96" w:rsidRDefault="007478E0" w:rsidP="00801458">
            <w:pPr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85D96" w14:paraId="013630C3" w14:textId="77777777" w:rsidTr="009B7A43">
        <w:tc>
          <w:tcPr>
            <w:tcW w:w="562" w:type="dxa"/>
          </w:tcPr>
          <w:p w14:paraId="2F4A3579" w14:textId="77777777" w:rsidR="00285D96" w:rsidRPr="003939DC" w:rsidRDefault="00285D96" w:rsidP="009B7A4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CF229B0" w14:textId="77777777" w:rsidR="00285D96" w:rsidRPr="003939DC" w:rsidRDefault="00285D96" w:rsidP="009B7A4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39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85D96" w14:paraId="0267C479" w14:textId="77777777" w:rsidTr="00801458">
        <w:tc>
          <w:tcPr>
            <w:tcW w:w="2500" w:type="pct"/>
          </w:tcPr>
          <w:p w14:paraId="37F699C9" w14:textId="77777777" w:rsidR="00B8237E" w:rsidRPr="00285D9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5D9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85D9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5D9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85D96" w14:paraId="3F240151" w14:textId="77777777" w:rsidTr="00801458">
        <w:tc>
          <w:tcPr>
            <w:tcW w:w="2500" w:type="pct"/>
          </w:tcPr>
          <w:p w14:paraId="61E91592" w14:textId="61A0874C" w:rsidR="00B8237E" w:rsidRPr="00285D9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85D9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85D96" w:rsidRDefault="005C548A" w:rsidP="00801458">
            <w:pPr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285D96" w14:paraId="3F0C5818" w14:textId="77777777" w:rsidTr="00801458">
        <w:tc>
          <w:tcPr>
            <w:tcW w:w="2500" w:type="pct"/>
          </w:tcPr>
          <w:p w14:paraId="062E2833" w14:textId="77777777" w:rsidR="00B8237E" w:rsidRPr="00285D96" w:rsidRDefault="00B8237E" w:rsidP="00801458">
            <w:pPr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3C8F283" w14:textId="77777777" w:rsidR="00B8237E" w:rsidRPr="00285D96" w:rsidRDefault="005C548A" w:rsidP="00801458">
            <w:pPr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285D96" w14:paraId="374362A8" w14:textId="77777777" w:rsidTr="00801458">
        <w:tc>
          <w:tcPr>
            <w:tcW w:w="2500" w:type="pct"/>
          </w:tcPr>
          <w:p w14:paraId="579C55A7" w14:textId="77777777" w:rsidR="00B8237E" w:rsidRPr="00285D96" w:rsidRDefault="00B8237E" w:rsidP="00801458">
            <w:pPr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38EC5B4" w14:textId="77777777" w:rsidR="00B8237E" w:rsidRPr="00285D96" w:rsidRDefault="005C548A" w:rsidP="00801458">
            <w:pPr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285D96" w14:paraId="2C2AB47F" w14:textId="77777777" w:rsidTr="00801458">
        <w:tc>
          <w:tcPr>
            <w:tcW w:w="2500" w:type="pct"/>
          </w:tcPr>
          <w:p w14:paraId="2F2C9FD3" w14:textId="77777777" w:rsidR="00B8237E" w:rsidRPr="00285D9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85D9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DFC1E7E" w14:textId="77777777" w:rsidR="00B8237E" w:rsidRPr="00285D96" w:rsidRDefault="005C548A" w:rsidP="00801458">
            <w:pPr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285D96" w14:paraId="50CAFED7" w14:textId="77777777" w:rsidTr="00801458">
        <w:tc>
          <w:tcPr>
            <w:tcW w:w="2500" w:type="pct"/>
          </w:tcPr>
          <w:p w14:paraId="7D5B351D" w14:textId="77777777" w:rsidR="00B8237E" w:rsidRPr="00285D9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85D96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2F119698" w14:textId="77777777" w:rsidR="00B8237E" w:rsidRPr="00285D96" w:rsidRDefault="005C548A" w:rsidP="00801458">
            <w:pPr>
              <w:rPr>
                <w:rFonts w:ascii="Times New Roman" w:hAnsi="Times New Roman" w:cs="Times New Roman"/>
              </w:rPr>
            </w:pPr>
            <w:r w:rsidRPr="00285D9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59FCC4" w14:textId="77777777" w:rsidR="007F6792" w:rsidRDefault="007F6792" w:rsidP="00315CA6">
      <w:pPr>
        <w:spacing w:after="0" w:line="240" w:lineRule="auto"/>
      </w:pPr>
      <w:r>
        <w:separator/>
      </w:r>
    </w:p>
  </w:endnote>
  <w:endnote w:type="continuationSeparator" w:id="0">
    <w:p w14:paraId="718BD6D6" w14:textId="77777777" w:rsidR="007F6792" w:rsidRDefault="007F679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E16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594FB" w14:textId="77777777" w:rsidR="007F6792" w:rsidRDefault="007F6792" w:rsidP="00315CA6">
      <w:pPr>
        <w:spacing w:after="0" w:line="240" w:lineRule="auto"/>
      </w:pPr>
      <w:r>
        <w:separator/>
      </w:r>
    </w:p>
  </w:footnote>
  <w:footnote w:type="continuationSeparator" w:id="0">
    <w:p w14:paraId="14D27379" w14:textId="77777777" w:rsidR="007F6792" w:rsidRDefault="007F679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5D96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7F6792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2E16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415185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8183%20" TargetMode="External"/><Relationship Id="rId17" Type="http://schemas.openxmlformats.org/officeDocument/2006/relationships/hyperlink" Target="https://znanium.com/catalog/document?id=415185%2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ook.ru/book/938825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6737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30431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849819-B54D-4896-9F57-B42918063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3826</Words>
  <Characters>21813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