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машинного обучения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04017DB" w:rsidR="00A77598" w:rsidRPr="00AA78FA" w:rsidRDefault="00AA78F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419D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9D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419D9">
              <w:rPr>
                <w:rFonts w:ascii="Times New Roman" w:hAnsi="Times New Roman" w:cs="Times New Roman"/>
                <w:sz w:val="20"/>
                <w:szCs w:val="20"/>
              </w:rPr>
              <w:t>Заграновская</w:t>
            </w:r>
            <w:proofErr w:type="spellEnd"/>
            <w:r w:rsidRPr="005419D9">
              <w:rPr>
                <w:rFonts w:ascii="Times New Roman" w:hAnsi="Times New Roman" w:cs="Times New Roman"/>
                <w:sz w:val="20"/>
                <w:szCs w:val="20"/>
              </w:rPr>
              <w:t xml:space="preserve">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DEC192" w:rsidR="004475DA" w:rsidRPr="00AA78FA" w:rsidRDefault="00AA78F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CADD60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19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61BAB8C" w:rsidR="00D75436" w:rsidRDefault="00593D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19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67732F3" w:rsidR="00D75436" w:rsidRDefault="00593D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19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0BE90CB" w:rsidR="00D75436" w:rsidRDefault="00593D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19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1AE13B0" w:rsidR="00D75436" w:rsidRDefault="00593D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19D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0D27F00" w:rsidR="00D75436" w:rsidRDefault="00593D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19D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71F76A4" w:rsidR="00D75436" w:rsidRDefault="00593D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19D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8A84FC2" w:rsidR="00D75436" w:rsidRDefault="00593D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19D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4BA8B51" w:rsidR="00D75436" w:rsidRDefault="00593D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19D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72BD4BD" w:rsidR="00D75436" w:rsidRDefault="00593D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19D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0FD08D9" w:rsidR="00D75436" w:rsidRDefault="00593D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19D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513919B" w:rsidR="00D75436" w:rsidRDefault="00593D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19D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4EEC77B" w:rsidR="00D75436" w:rsidRDefault="00593D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19D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00206E1" w:rsidR="00D75436" w:rsidRDefault="00593D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19D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AB95DEB" w:rsidR="00D75436" w:rsidRDefault="00593D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19D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BE01369" w:rsidR="00D75436" w:rsidRDefault="00593D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19D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D4702F1" w:rsidR="00D75436" w:rsidRDefault="00593D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19D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2824C71" w:rsidR="00D75436" w:rsidRDefault="00593D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19D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знаний и умений применения методов машинного обучения, а также приобретение практических навыков реализации проектов построения прогнозных моделей на языке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машинного обучения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419D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419D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419D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419D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19D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419D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419D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419D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419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419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419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19D9">
              <w:rPr>
                <w:rFonts w:ascii="Times New Roman" w:hAnsi="Times New Roman" w:cs="Times New Roman"/>
              </w:rPr>
              <w:t>методы первичного анализа данных и проверки статистических гипотез, а также методы обучения с учителем и без учителя.</w:t>
            </w:r>
            <w:r w:rsidRPr="005419D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9FB9369" w:rsidR="00751095" w:rsidRPr="005419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419D9">
              <w:rPr>
                <w:rFonts w:ascii="Times New Roman" w:hAnsi="Times New Roman" w:cs="Times New Roman"/>
              </w:rPr>
              <w:t>применять методы первичного анализа данных и проверки статистических гипотез, а также методы машинного обучения с целью выявления проблем, выработки вариантов их решения, оценки и выбора лучшей альтернативы с учетом критериев эффективности, рисков и возможных последствий.</w:t>
            </w:r>
            <w:r w:rsidRPr="005419D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35325D1" w:rsidR="00751095" w:rsidRPr="005419D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419D9">
              <w:rPr>
                <w:rFonts w:ascii="Times New Roman" w:hAnsi="Times New Roman" w:cs="Times New Roman"/>
              </w:rPr>
              <w:t>методами первичного анализа данных и проверки статистических гипотез, а также методами машинного обучения для выявления проблем, выработки, оценки и принятия решений.</w:t>
            </w:r>
          </w:p>
        </w:tc>
      </w:tr>
    </w:tbl>
    <w:p w14:paraId="010B1EC2" w14:textId="77777777" w:rsidR="00E1429F" w:rsidRPr="005419D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419D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419D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9D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419D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19D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419D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19D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419D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9D9">
              <w:rPr>
                <w:rFonts w:ascii="Times New Roman" w:hAnsi="Times New Roman" w:cs="Times New Roman"/>
                <w:b/>
              </w:rPr>
              <w:t>(ак</w:t>
            </w:r>
            <w:r w:rsidR="00AE2B1A" w:rsidRPr="005419D9">
              <w:rPr>
                <w:rFonts w:ascii="Times New Roman" w:hAnsi="Times New Roman" w:cs="Times New Roman"/>
                <w:b/>
              </w:rPr>
              <w:t>адемические</w:t>
            </w:r>
            <w:r w:rsidRPr="005419D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419D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419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419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419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9D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419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419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9D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419D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419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419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419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9D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419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9D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419D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9D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419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419D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419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Тема 1. Первичный анализ данных с использованием описательных статистик и визуализации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419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19D9">
              <w:rPr>
                <w:sz w:val="22"/>
                <w:szCs w:val="22"/>
                <w:lang w:bidi="ru-RU"/>
              </w:rPr>
              <w:t>1.1. Первичный анализ с использованием описательных статистик</w:t>
            </w:r>
            <w:r w:rsidRPr="005419D9">
              <w:rPr>
                <w:sz w:val="22"/>
                <w:szCs w:val="22"/>
                <w:lang w:bidi="ru-RU"/>
              </w:rPr>
              <w:br/>
              <w:t>1.2. Первичный анализ с использованием визуализации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419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419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419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419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419D9" w14:paraId="2222C7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9491A2" w14:textId="77777777" w:rsidR="004475DA" w:rsidRPr="005419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Тема 2. Оценка точности моделей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A3B603" w14:textId="77777777" w:rsidR="004475DA" w:rsidRPr="005419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19D9">
              <w:rPr>
                <w:sz w:val="22"/>
                <w:szCs w:val="22"/>
                <w:lang w:bidi="ru-RU"/>
              </w:rPr>
              <w:t>2.1. Метрики качества моделей для задачи классификации</w:t>
            </w:r>
            <w:r w:rsidRPr="005419D9">
              <w:rPr>
                <w:sz w:val="22"/>
                <w:szCs w:val="22"/>
                <w:lang w:bidi="ru-RU"/>
              </w:rPr>
              <w:br/>
              <w:t>2.2. Метрики качества моделей для задачи регрессии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8A79D7" w14:textId="77777777" w:rsidR="004475DA" w:rsidRPr="005419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710465" w14:textId="77777777" w:rsidR="004475DA" w:rsidRPr="005419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C287FD" w14:textId="77777777" w:rsidR="004475DA" w:rsidRPr="005419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E79A99" w14:textId="77777777" w:rsidR="004475DA" w:rsidRPr="005419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419D9" w14:paraId="2A9E88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49BDE0" w14:textId="77777777" w:rsidR="004475DA" w:rsidRPr="005419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Тема 3. Линейные модели для задачи классификации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05F7F7" w14:textId="77777777" w:rsidR="004475DA" w:rsidRPr="005419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19D9">
              <w:rPr>
                <w:sz w:val="22"/>
                <w:szCs w:val="22"/>
                <w:lang w:bidi="ru-RU"/>
              </w:rPr>
              <w:t>3.1. Логистическая регрессия</w:t>
            </w:r>
            <w:r w:rsidRPr="005419D9">
              <w:rPr>
                <w:sz w:val="22"/>
                <w:szCs w:val="22"/>
                <w:lang w:bidi="ru-RU"/>
              </w:rPr>
              <w:br/>
              <w:t>3.2. Линейный метод опорных векторов</w:t>
            </w:r>
            <w:r w:rsidRPr="005419D9">
              <w:rPr>
                <w:sz w:val="22"/>
                <w:szCs w:val="22"/>
                <w:lang w:bidi="ru-RU"/>
              </w:rPr>
              <w:br/>
              <w:t>3.3. Дискриминантный анализ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06A468" w14:textId="77777777" w:rsidR="004475DA" w:rsidRPr="005419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DE1647" w14:textId="77777777" w:rsidR="004475DA" w:rsidRPr="005419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097C3B" w14:textId="77777777" w:rsidR="004475DA" w:rsidRPr="005419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EFC67E" w14:textId="77777777" w:rsidR="004475DA" w:rsidRPr="005419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419D9" w14:paraId="041AA6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DBB764" w14:textId="77777777" w:rsidR="004475DA" w:rsidRPr="005419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Тема 4. Нелинейные модели для задачи классификации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1726E8" w14:textId="77777777" w:rsidR="004475DA" w:rsidRPr="005419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19D9">
              <w:rPr>
                <w:sz w:val="22"/>
                <w:szCs w:val="22"/>
                <w:lang w:bidi="ru-RU"/>
              </w:rPr>
              <w:t>4.1. Модель kNN для задачи классификации</w:t>
            </w:r>
            <w:r w:rsidRPr="005419D9">
              <w:rPr>
                <w:sz w:val="22"/>
                <w:szCs w:val="22"/>
                <w:lang w:bidi="ru-RU"/>
              </w:rPr>
              <w:br/>
              <w:t>4.2. Наивный байесовский классификатор</w:t>
            </w:r>
            <w:r w:rsidRPr="005419D9">
              <w:rPr>
                <w:sz w:val="22"/>
                <w:szCs w:val="22"/>
                <w:lang w:bidi="ru-RU"/>
              </w:rPr>
              <w:br/>
              <w:t>4.3. Деревья решений для задачи классификации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3C793D" w14:textId="77777777" w:rsidR="004475DA" w:rsidRPr="005419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03BC73" w14:textId="77777777" w:rsidR="004475DA" w:rsidRPr="005419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6176D2" w14:textId="77777777" w:rsidR="004475DA" w:rsidRPr="005419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18379E" w14:textId="77777777" w:rsidR="004475DA" w:rsidRPr="005419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419D9" w14:paraId="0C9FA4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7B10DB" w14:textId="77777777" w:rsidR="004475DA" w:rsidRPr="005419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Тема 5. Линейные модели для задачи регрессии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424885" w14:textId="77777777" w:rsidR="004475DA" w:rsidRPr="005419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19D9">
              <w:rPr>
                <w:sz w:val="22"/>
                <w:szCs w:val="22"/>
                <w:lang w:bidi="ru-RU"/>
              </w:rPr>
              <w:t>5.1. Парная регрессия</w:t>
            </w:r>
            <w:r w:rsidRPr="005419D9">
              <w:rPr>
                <w:sz w:val="22"/>
                <w:szCs w:val="22"/>
                <w:lang w:bidi="ru-RU"/>
              </w:rPr>
              <w:br/>
              <w:t>5.2. Множественная регрессия</w:t>
            </w:r>
            <w:r w:rsidRPr="005419D9">
              <w:rPr>
                <w:sz w:val="22"/>
                <w:szCs w:val="22"/>
                <w:lang w:bidi="ru-RU"/>
              </w:rPr>
              <w:br/>
              <w:t>5.3. Полиномиальная регрессия</w:t>
            </w:r>
            <w:r w:rsidRPr="005419D9">
              <w:rPr>
                <w:sz w:val="22"/>
                <w:szCs w:val="22"/>
                <w:lang w:bidi="ru-RU"/>
              </w:rPr>
              <w:br/>
              <w:t>5.4. Регрессия с фиктивными переменными</w:t>
            </w:r>
            <w:r w:rsidRPr="005419D9">
              <w:rPr>
                <w:sz w:val="22"/>
                <w:szCs w:val="22"/>
                <w:lang w:bidi="ru-RU"/>
              </w:rPr>
              <w:br/>
              <w:t>5.5. Регрессия с регуляризацией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E5018B" w14:textId="77777777" w:rsidR="004475DA" w:rsidRPr="005419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78E233" w14:textId="77777777" w:rsidR="004475DA" w:rsidRPr="005419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8A9AEA" w14:textId="77777777" w:rsidR="004475DA" w:rsidRPr="005419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65DB6D" w14:textId="77777777" w:rsidR="004475DA" w:rsidRPr="005419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419D9" w14:paraId="260372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884C54" w14:textId="77777777" w:rsidR="004475DA" w:rsidRPr="005419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Тема 6. Нелинейные модели для задачи регрессии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E51FFB" w14:textId="77777777" w:rsidR="004475DA" w:rsidRPr="005419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19D9">
              <w:rPr>
                <w:sz w:val="22"/>
                <w:szCs w:val="22"/>
                <w:lang w:bidi="ru-RU"/>
              </w:rPr>
              <w:t>6.1. Модель kNN для задачи регрессии</w:t>
            </w:r>
            <w:r w:rsidRPr="005419D9">
              <w:rPr>
                <w:sz w:val="22"/>
                <w:szCs w:val="22"/>
                <w:lang w:bidi="ru-RU"/>
              </w:rPr>
              <w:br/>
              <w:t>6.2. Деревья решений для задачи регрессии</w:t>
            </w:r>
            <w:r w:rsidRPr="005419D9">
              <w:rPr>
                <w:sz w:val="22"/>
                <w:szCs w:val="22"/>
                <w:lang w:bidi="ru-RU"/>
              </w:rPr>
              <w:br/>
              <w:t>6.3. Модель опорных векторов для задачи регрессии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08EED9" w14:textId="77777777" w:rsidR="004475DA" w:rsidRPr="005419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BFCEAD" w14:textId="77777777" w:rsidR="004475DA" w:rsidRPr="005419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68A681" w14:textId="77777777" w:rsidR="004475DA" w:rsidRPr="005419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C86CD1" w14:textId="77777777" w:rsidR="004475DA" w:rsidRPr="005419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419D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419D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19D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419D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419D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419D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419D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419D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419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19D9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419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19D9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419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419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419D9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5419D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419D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19D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419D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19D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419D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419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</w:rPr>
              <w:t>Анализ данных</w:t>
            </w:r>
            <w:proofErr w:type="gramStart"/>
            <w:r w:rsidRPr="005419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419D9">
              <w:rPr>
                <w:rFonts w:ascii="Times New Roman" w:hAnsi="Times New Roman" w:cs="Times New Roman"/>
              </w:rPr>
              <w:t xml:space="preserve"> учебник для вузов / В. С. </w:t>
            </w:r>
            <w:proofErr w:type="spellStart"/>
            <w:r w:rsidRPr="005419D9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5419D9">
              <w:rPr>
                <w:rFonts w:ascii="Times New Roman" w:hAnsi="Times New Roman" w:cs="Times New Roman"/>
              </w:rPr>
              <w:t xml:space="preserve"> [и др.] ; под редакцией В. С. </w:t>
            </w:r>
            <w:proofErr w:type="spellStart"/>
            <w:r w:rsidRPr="005419D9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5419D9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5419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419D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419D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419D9">
              <w:rPr>
                <w:rFonts w:ascii="Times New Roman" w:hAnsi="Times New Roman" w:cs="Times New Roman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419D9" w:rsidRDefault="00593D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anchor="page/1" w:history="1">
              <w:r w:rsidR="00984247" w:rsidRPr="005419D9">
                <w:rPr>
                  <w:color w:val="00008B"/>
                  <w:u w:val="single"/>
                </w:rPr>
                <w:t xml:space="preserve"> https://urait.ru/viewer/analiz-dannyh-469022#page/1</w:t>
              </w:r>
            </w:hyperlink>
          </w:p>
        </w:tc>
      </w:tr>
      <w:tr w:rsidR="00262CF0" w:rsidRPr="005419D9" w14:paraId="280903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4BA987" w14:textId="77777777" w:rsidR="00262CF0" w:rsidRPr="005419D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419D9">
              <w:rPr>
                <w:rFonts w:ascii="Times New Roman" w:hAnsi="Times New Roman" w:cs="Times New Roman"/>
              </w:rPr>
              <w:t>Заграновская</w:t>
            </w:r>
            <w:proofErr w:type="spellEnd"/>
            <w:r w:rsidRPr="005419D9">
              <w:rPr>
                <w:rFonts w:ascii="Times New Roman" w:hAnsi="Times New Roman" w:cs="Times New Roman"/>
              </w:rPr>
              <w:t xml:space="preserve">, Анна Васильевна. Математические методы в маркетинге : практикум / </w:t>
            </w:r>
            <w:proofErr w:type="spellStart"/>
            <w:r w:rsidRPr="005419D9">
              <w:rPr>
                <w:rFonts w:ascii="Times New Roman" w:hAnsi="Times New Roman" w:cs="Times New Roman"/>
              </w:rPr>
              <w:t>А.В.Заграновская</w:t>
            </w:r>
            <w:proofErr w:type="spellEnd"/>
            <w:r w:rsidRPr="005419D9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419D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419D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419D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419D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419D9">
              <w:rPr>
                <w:rFonts w:ascii="Times New Roman" w:hAnsi="Times New Roman" w:cs="Times New Roman"/>
              </w:rPr>
              <w:t>экон</w:t>
            </w:r>
            <w:proofErr w:type="spellEnd"/>
            <w:r w:rsidRPr="005419D9">
              <w:rPr>
                <w:rFonts w:ascii="Times New Roman" w:hAnsi="Times New Roman" w:cs="Times New Roman"/>
              </w:rPr>
              <w:t xml:space="preserve">. ун-т, Каф. приклад. математики и экономико-мат. </w:t>
            </w:r>
            <w:proofErr w:type="spellStart"/>
            <w:r w:rsidRPr="005419D9">
              <w:rPr>
                <w:rFonts w:ascii="Times New Roman" w:hAnsi="Times New Roman" w:cs="Times New Roman"/>
              </w:rPr>
              <w:t>методовСанкт</w:t>
            </w:r>
            <w:proofErr w:type="spellEnd"/>
            <w:r w:rsidRPr="005419D9">
              <w:rPr>
                <w:rFonts w:ascii="Times New Roman" w:hAnsi="Times New Roman" w:cs="Times New Roman"/>
              </w:rPr>
              <w:t>-Петербург : [б. и.], 20231 файл (1,07 Мб</w:t>
            </w:r>
            <w:proofErr w:type="gramStart"/>
            <w:r w:rsidRPr="005419D9">
              <w:rPr>
                <w:rFonts w:ascii="Times New Roman" w:hAnsi="Times New Roman" w:cs="Times New Roman"/>
              </w:rPr>
              <w:t>)</w:t>
            </w:r>
            <w:proofErr w:type="spellStart"/>
            <w:r w:rsidRPr="005419D9">
              <w:rPr>
                <w:rFonts w:ascii="Times New Roman" w:hAnsi="Times New Roman" w:cs="Times New Roman"/>
              </w:rPr>
              <w:t>З</w:t>
            </w:r>
            <w:proofErr w:type="gramEnd"/>
            <w:r w:rsidRPr="005419D9">
              <w:rPr>
                <w:rFonts w:ascii="Times New Roman" w:hAnsi="Times New Roman" w:cs="Times New Roman"/>
              </w:rPr>
              <w:t>агл</w:t>
            </w:r>
            <w:proofErr w:type="spellEnd"/>
            <w:r w:rsidRPr="005419D9">
              <w:rPr>
                <w:rFonts w:ascii="Times New Roman" w:hAnsi="Times New Roman" w:cs="Times New Roman"/>
              </w:rPr>
              <w:t>. с титул. экрана. Авторизованный доступ по паролю. Текст (визуальный)</w:t>
            </w:r>
            <w:proofErr w:type="gramStart"/>
            <w:r w:rsidRPr="005419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419D9">
              <w:rPr>
                <w:rFonts w:ascii="Times New Roman" w:hAnsi="Times New Roman" w:cs="Times New Roman"/>
              </w:rPr>
              <w:t xml:space="preserve"> электронный. </w:t>
            </w:r>
            <w:proofErr w:type="spellStart"/>
            <w:r w:rsidRPr="005419D9">
              <w:rPr>
                <w:rFonts w:ascii="Times New Roman" w:hAnsi="Times New Roman" w:cs="Times New Roman"/>
              </w:rPr>
              <w:t>Печ</w:t>
            </w:r>
            <w:proofErr w:type="spellEnd"/>
            <w:r w:rsidRPr="005419D9">
              <w:rPr>
                <w:rFonts w:ascii="Times New Roman" w:hAnsi="Times New Roman" w:cs="Times New Roman"/>
              </w:rPr>
              <w:t xml:space="preserve">. аналога не имеется. </w:t>
            </w:r>
            <w:r w:rsidRPr="005419D9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B39FE0" w14:textId="77777777" w:rsidR="00262CF0" w:rsidRPr="005419D9" w:rsidRDefault="00593D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419D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419D9">
                <w:rPr>
                  <w:color w:val="00008B"/>
                  <w:u w:val="single"/>
                </w:rPr>
                <w:t>82%D0%B8%D0%BD%D0%B3%D0%B5.pdf</w:t>
              </w:r>
            </w:hyperlink>
          </w:p>
        </w:tc>
      </w:tr>
      <w:tr w:rsidR="00262CF0" w:rsidRPr="005419D9" w14:paraId="1747E6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D28FA0" w14:textId="77777777" w:rsidR="00262CF0" w:rsidRPr="005419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19D9">
              <w:rPr>
                <w:rFonts w:ascii="Times New Roman" w:hAnsi="Times New Roman" w:cs="Times New Roman"/>
              </w:rPr>
              <w:t>Платонов, А. В.  Машинное обучение</w:t>
            </w:r>
            <w:proofErr w:type="gramStart"/>
            <w:r w:rsidRPr="005419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419D9">
              <w:rPr>
                <w:rFonts w:ascii="Times New Roman" w:hAnsi="Times New Roman" w:cs="Times New Roman"/>
              </w:rPr>
              <w:t xml:space="preserve"> учебное пособие для вузов / А. В. Платонов. — Москва</w:t>
            </w:r>
            <w:proofErr w:type="gramStart"/>
            <w:r w:rsidRPr="005419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419D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419D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419D9">
              <w:rPr>
                <w:rFonts w:ascii="Times New Roman" w:hAnsi="Times New Roman" w:cs="Times New Roman"/>
              </w:rPr>
              <w:t xml:space="preserve">, 2024. — 85 с. — (Высшее образование). — </w:t>
            </w:r>
            <w:r w:rsidRPr="005419D9">
              <w:rPr>
                <w:rFonts w:ascii="Times New Roman" w:hAnsi="Times New Roman" w:cs="Times New Roman"/>
                <w:lang w:val="en-US"/>
              </w:rPr>
              <w:t>ISBN</w:t>
            </w:r>
            <w:r w:rsidRPr="005419D9">
              <w:rPr>
                <w:rFonts w:ascii="Times New Roman" w:hAnsi="Times New Roman" w:cs="Times New Roman"/>
              </w:rPr>
              <w:t xml:space="preserve"> 978-5-534-15561-7. — Текст</w:t>
            </w:r>
            <w:proofErr w:type="gramStart"/>
            <w:r w:rsidRPr="005419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419D9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419D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419D9">
              <w:rPr>
                <w:rFonts w:ascii="Times New Roman" w:hAnsi="Times New Roman" w:cs="Times New Roman"/>
              </w:rPr>
              <w:t xml:space="preserve"> [сайт]. — </w:t>
            </w:r>
            <w:r w:rsidRPr="005419D9">
              <w:rPr>
                <w:rFonts w:ascii="Times New Roman" w:hAnsi="Times New Roman" w:cs="Times New Roman"/>
                <w:lang w:val="en-US"/>
              </w:rPr>
              <w:t>URL</w:t>
            </w:r>
            <w:r w:rsidRPr="005419D9">
              <w:rPr>
                <w:rFonts w:ascii="Times New Roman" w:hAnsi="Times New Roman" w:cs="Times New Roman"/>
              </w:rPr>
              <w:t xml:space="preserve">: </w:t>
            </w:r>
            <w:r w:rsidRPr="005419D9">
              <w:rPr>
                <w:rFonts w:ascii="Times New Roman" w:hAnsi="Times New Roman" w:cs="Times New Roman"/>
                <w:lang w:val="en-US"/>
              </w:rPr>
              <w:t>https</w:t>
            </w:r>
            <w:r w:rsidRPr="005419D9">
              <w:rPr>
                <w:rFonts w:ascii="Times New Roman" w:hAnsi="Times New Roman" w:cs="Times New Roman"/>
              </w:rPr>
              <w:t>://</w:t>
            </w:r>
            <w:proofErr w:type="spellStart"/>
            <w:r w:rsidRPr="005419D9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5419D9">
              <w:rPr>
                <w:rFonts w:ascii="Times New Roman" w:hAnsi="Times New Roman" w:cs="Times New Roman"/>
              </w:rPr>
              <w:t>.</w:t>
            </w:r>
            <w:proofErr w:type="spellStart"/>
            <w:r w:rsidRPr="005419D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5419D9">
              <w:rPr>
                <w:rFonts w:ascii="Times New Roman" w:hAnsi="Times New Roman" w:cs="Times New Roman"/>
              </w:rPr>
              <w:t>/</w:t>
            </w:r>
            <w:proofErr w:type="spellStart"/>
            <w:r w:rsidRPr="005419D9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5419D9">
              <w:rPr>
                <w:rFonts w:ascii="Times New Roman" w:hAnsi="Times New Roman" w:cs="Times New Roman"/>
              </w:rPr>
              <w:t>/544780 (дата обращения: 15.05.2024).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DCD799" w14:textId="77777777" w:rsidR="00262CF0" w:rsidRPr="005419D9" w:rsidRDefault="00593D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419D9">
                <w:rPr>
                  <w:color w:val="00008B"/>
                  <w:u w:val="single"/>
                </w:rPr>
                <w:t xml:space="preserve">https://urait.ru/bcode/544780 </w:t>
              </w:r>
            </w:hyperlink>
          </w:p>
        </w:tc>
      </w:tr>
      <w:tr w:rsidR="00262CF0" w:rsidRPr="005419D9" w14:paraId="61C733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6CD368" w14:textId="77777777" w:rsidR="00262CF0" w:rsidRPr="005419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419D9">
              <w:rPr>
                <w:rFonts w:ascii="Times New Roman" w:hAnsi="Times New Roman" w:cs="Times New Roman"/>
              </w:rPr>
              <w:t>Лимановская</w:t>
            </w:r>
            <w:proofErr w:type="spellEnd"/>
            <w:r w:rsidRPr="005419D9">
              <w:rPr>
                <w:rFonts w:ascii="Times New Roman" w:hAnsi="Times New Roman" w:cs="Times New Roman"/>
              </w:rPr>
              <w:t>, О. В. Основы машинного обучения</w:t>
            </w:r>
            <w:proofErr w:type="gramStart"/>
            <w:r w:rsidRPr="005419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419D9">
              <w:rPr>
                <w:rFonts w:ascii="Times New Roman" w:hAnsi="Times New Roman" w:cs="Times New Roman"/>
              </w:rPr>
              <w:t xml:space="preserve"> учебное пособие / О. В. </w:t>
            </w:r>
            <w:proofErr w:type="spellStart"/>
            <w:r w:rsidRPr="005419D9">
              <w:rPr>
                <w:rFonts w:ascii="Times New Roman" w:hAnsi="Times New Roman" w:cs="Times New Roman"/>
              </w:rPr>
              <w:t>Лимановская</w:t>
            </w:r>
            <w:proofErr w:type="spellEnd"/>
            <w:r w:rsidRPr="005419D9">
              <w:rPr>
                <w:rFonts w:ascii="Times New Roman" w:hAnsi="Times New Roman" w:cs="Times New Roman"/>
              </w:rPr>
              <w:t>, Т. И. Алферьева ; Мин-во науки и высш. образования РФ. - Екатеринбург</w:t>
            </w:r>
            <w:proofErr w:type="gramStart"/>
            <w:r w:rsidRPr="005419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419D9">
              <w:rPr>
                <w:rFonts w:ascii="Times New Roman" w:hAnsi="Times New Roman" w:cs="Times New Roman"/>
              </w:rPr>
              <w:t xml:space="preserve"> Изд-во Уральского ун-та, 2020. - 88 с. - </w:t>
            </w:r>
            <w:r w:rsidRPr="005419D9">
              <w:rPr>
                <w:rFonts w:ascii="Times New Roman" w:hAnsi="Times New Roman" w:cs="Times New Roman"/>
                <w:lang w:val="en-US"/>
              </w:rPr>
              <w:t>ISBN</w:t>
            </w:r>
            <w:r w:rsidRPr="005419D9">
              <w:rPr>
                <w:rFonts w:ascii="Times New Roman" w:hAnsi="Times New Roman" w:cs="Times New Roman"/>
              </w:rPr>
              <w:t xml:space="preserve"> 978-5-7996-3015-7. - Текст</w:t>
            </w:r>
            <w:proofErr w:type="gramStart"/>
            <w:r w:rsidRPr="005419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419D9">
              <w:rPr>
                <w:rFonts w:ascii="Times New Roman" w:hAnsi="Times New Roman" w:cs="Times New Roman"/>
              </w:rPr>
              <w:t xml:space="preserve"> электронный. - </w:t>
            </w:r>
            <w:r w:rsidRPr="005419D9">
              <w:rPr>
                <w:rFonts w:ascii="Times New Roman" w:hAnsi="Times New Roman" w:cs="Times New Roman"/>
                <w:lang w:val="en-US"/>
              </w:rPr>
              <w:t>URL</w:t>
            </w:r>
            <w:r w:rsidRPr="005419D9">
              <w:rPr>
                <w:rFonts w:ascii="Times New Roman" w:hAnsi="Times New Roman" w:cs="Times New Roman"/>
              </w:rPr>
              <w:t xml:space="preserve">: </w:t>
            </w:r>
            <w:r w:rsidRPr="005419D9">
              <w:rPr>
                <w:rFonts w:ascii="Times New Roman" w:hAnsi="Times New Roman" w:cs="Times New Roman"/>
                <w:lang w:val="en-US"/>
              </w:rPr>
              <w:t>https</w:t>
            </w:r>
            <w:r w:rsidRPr="005419D9">
              <w:rPr>
                <w:rFonts w:ascii="Times New Roman" w:hAnsi="Times New Roman" w:cs="Times New Roman"/>
              </w:rPr>
              <w:t>://</w:t>
            </w:r>
            <w:proofErr w:type="spellStart"/>
            <w:r w:rsidRPr="005419D9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5419D9">
              <w:rPr>
                <w:rFonts w:ascii="Times New Roman" w:hAnsi="Times New Roman" w:cs="Times New Roman"/>
              </w:rPr>
              <w:t>.</w:t>
            </w:r>
            <w:r w:rsidRPr="005419D9">
              <w:rPr>
                <w:rFonts w:ascii="Times New Roman" w:hAnsi="Times New Roman" w:cs="Times New Roman"/>
                <w:lang w:val="en-US"/>
              </w:rPr>
              <w:t>com</w:t>
            </w:r>
            <w:r w:rsidRPr="005419D9">
              <w:rPr>
                <w:rFonts w:ascii="Times New Roman" w:hAnsi="Times New Roman" w:cs="Times New Roman"/>
              </w:rPr>
              <w:t>/</w:t>
            </w:r>
            <w:r w:rsidRPr="005419D9">
              <w:rPr>
                <w:rFonts w:ascii="Times New Roman" w:hAnsi="Times New Roman" w:cs="Times New Roman"/>
                <w:lang w:val="en-US"/>
              </w:rPr>
              <w:t>catalog</w:t>
            </w:r>
            <w:r w:rsidRPr="005419D9">
              <w:rPr>
                <w:rFonts w:ascii="Times New Roman" w:hAnsi="Times New Roman" w:cs="Times New Roman"/>
              </w:rPr>
              <w:t>/</w:t>
            </w:r>
            <w:r w:rsidRPr="005419D9">
              <w:rPr>
                <w:rFonts w:ascii="Times New Roman" w:hAnsi="Times New Roman" w:cs="Times New Roman"/>
                <w:lang w:val="en-US"/>
              </w:rPr>
              <w:t>product</w:t>
            </w:r>
            <w:r w:rsidRPr="005419D9">
              <w:rPr>
                <w:rFonts w:ascii="Times New Roman" w:hAnsi="Times New Roman" w:cs="Times New Roman"/>
              </w:rPr>
              <w:t>/1960910 (дата обращения: 15.05.2024).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F70D55" w14:textId="77777777" w:rsidR="00262CF0" w:rsidRPr="005419D9" w:rsidRDefault="00593D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5419D9">
                <w:rPr>
                  <w:color w:val="00008B"/>
                  <w:u w:val="single"/>
                </w:rPr>
                <w:t xml:space="preserve">https://znanium.com/catalog/product/1960910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C30B8F" w14:textId="77777777" w:rsidTr="007B550D">
        <w:tc>
          <w:tcPr>
            <w:tcW w:w="9345" w:type="dxa"/>
          </w:tcPr>
          <w:p w14:paraId="320E68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54241E1" w14:textId="77777777" w:rsidTr="007B550D">
        <w:tc>
          <w:tcPr>
            <w:tcW w:w="9345" w:type="dxa"/>
          </w:tcPr>
          <w:p w14:paraId="6E9F6D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6061A0D2" w14:textId="77777777" w:rsidTr="007B550D">
        <w:tc>
          <w:tcPr>
            <w:tcW w:w="9345" w:type="dxa"/>
          </w:tcPr>
          <w:p w14:paraId="09E63A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E044ED3" w14:textId="77777777" w:rsidTr="007B550D">
        <w:tc>
          <w:tcPr>
            <w:tcW w:w="9345" w:type="dxa"/>
          </w:tcPr>
          <w:p w14:paraId="1C6371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4CC6C6C" w14:textId="77777777" w:rsidTr="007B550D">
        <w:tc>
          <w:tcPr>
            <w:tcW w:w="9345" w:type="dxa"/>
          </w:tcPr>
          <w:p w14:paraId="7650CC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93D9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419D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419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419D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419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419D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419D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419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19D9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419D9">
              <w:rPr>
                <w:sz w:val="22"/>
                <w:szCs w:val="22"/>
              </w:rPr>
              <w:t>комплексом</w:t>
            </w:r>
            <w:proofErr w:type="gramStart"/>
            <w:r w:rsidRPr="005419D9">
              <w:rPr>
                <w:sz w:val="22"/>
                <w:szCs w:val="22"/>
              </w:rPr>
              <w:t>.С</w:t>
            </w:r>
            <w:proofErr w:type="gramEnd"/>
            <w:r w:rsidRPr="005419D9">
              <w:rPr>
                <w:sz w:val="22"/>
                <w:szCs w:val="22"/>
              </w:rPr>
              <w:t>пециализированная</w:t>
            </w:r>
            <w:proofErr w:type="spellEnd"/>
            <w:r w:rsidRPr="005419D9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</w:t>
            </w:r>
            <w:proofErr w:type="gramStart"/>
            <w:r w:rsidRPr="005419D9">
              <w:rPr>
                <w:sz w:val="22"/>
                <w:szCs w:val="22"/>
              </w:rPr>
              <w:t>.К</w:t>
            </w:r>
            <w:proofErr w:type="gramEnd"/>
            <w:r w:rsidRPr="005419D9">
              <w:rPr>
                <w:sz w:val="22"/>
                <w:szCs w:val="22"/>
              </w:rPr>
              <w:t xml:space="preserve">омпьютер </w:t>
            </w:r>
            <w:r w:rsidRPr="005419D9">
              <w:rPr>
                <w:sz w:val="22"/>
                <w:szCs w:val="22"/>
                <w:lang w:val="en-US"/>
              </w:rPr>
              <w:t>Intel</w:t>
            </w:r>
            <w:r w:rsidRPr="005419D9">
              <w:rPr>
                <w:sz w:val="22"/>
                <w:szCs w:val="22"/>
              </w:rPr>
              <w:t xml:space="preserve"> </w:t>
            </w:r>
            <w:r w:rsidRPr="005419D9">
              <w:rPr>
                <w:sz w:val="22"/>
                <w:szCs w:val="22"/>
                <w:lang w:val="en-US"/>
              </w:rPr>
              <w:t>I</w:t>
            </w:r>
            <w:r w:rsidRPr="005419D9">
              <w:rPr>
                <w:sz w:val="22"/>
                <w:szCs w:val="22"/>
              </w:rPr>
              <w:t>5-7400/16</w:t>
            </w:r>
            <w:r w:rsidRPr="005419D9">
              <w:rPr>
                <w:sz w:val="22"/>
                <w:szCs w:val="22"/>
                <w:lang w:val="en-US"/>
              </w:rPr>
              <w:t>Gb</w:t>
            </w:r>
            <w:r w:rsidRPr="005419D9">
              <w:rPr>
                <w:sz w:val="22"/>
                <w:szCs w:val="22"/>
              </w:rPr>
              <w:t>/1</w:t>
            </w:r>
            <w:r w:rsidRPr="005419D9">
              <w:rPr>
                <w:sz w:val="22"/>
                <w:szCs w:val="22"/>
                <w:lang w:val="en-US"/>
              </w:rPr>
              <w:t>Tb</w:t>
            </w:r>
            <w:r w:rsidRPr="005419D9">
              <w:rPr>
                <w:sz w:val="22"/>
                <w:szCs w:val="22"/>
              </w:rPr>
              <w:t xml:space="preserve">/ видеокарта </w:t>
            </w:r>
            <w:r w:rsidRPr="005419D9">
              <w:rPr>
                <w:sz w:val="22"/>
                <w:szCs w:val="22"/>
                <w:lang w:val="en-US"/>
              </w:rPr>
              <w:t>NVIDIA</w:t>
            </w:r>
            <w:r w:rsidRPr="005419D9">
              <w:rPr>
                <w:sz w:val="22"/>
                <w:szCs w:val="22"/>
              </w:rPr>
              <w:t xml:space="preserve"> </w:t>
            </w:r>
            <w:r w:rsidRPr="005419D9">
              <w:rPr>
                <w:sz w:val="22"/>
                <w:szCs w:val="22"/>
                <w:lang w:val="en-US"/>
              </w:rPr>
              <w:t>GeForce</w:t>
            </w:r>
            <w:r w:rsidRPr="005419D9">
              <w:rPr>
                <w:sz w:val="22"/>
                <w:szCs w:val="22"/>
              </w:rPr>
              <w:t xml:space="preserve"> </w:t>
            </w:r>
            <w:r w:rsidRPr="005419D9">
              <w:rPr>
                <w:sz w:val="22"/>
                <w:szCs w:val="22"/>
                <w:lang w:val="en-US"/>
              </w:rPr>
              <w:t>GT</w:t>
            </w:r>
            <w:r w:rsidRPr="005419D9">
              <w:rPr>
                <w:sz w:val="22"/>
                <w:szCs w:val="22"/>
              </w:rPr>
              <w:t xml:space="preserve"> 710/Монитор. </w:t>
            </w:r>
            <w:r w:rsidRPr="005419D9">
              <w:rPr>
                <w:sz w:val="22"/>
                <w:szCs w:val="22"/>
                <w:lang w:val="en-US"/>
              </w:rPr>
              <w:t>DELL</w:t>
            </w:r>
            <w:r w:rsidRPr="005419D9">
              <w:rPr>
                <w:sz w:val="22"/>
                <w:szCs w:val="22"/>
              </w:rPr>
              <w:t xml:space="preserve"> </w:t>
            </w:r>
            <w:r w:rsidRPr="005419D9">
              <w:rPr>
                <w:sz w:val="22"/>
                <w:szCs w:val="22"/>
                <w:lang w:val="en-US"/>
              </w:rPr>
              <w:t>S</w:t>
            </w:r>
            <w:r w:rsidRPr="005419D9">
              <w:rPr>
                <w:sz w:val="22"/>
                <w:szCs w:val="22"/>
              </w:rPr>
              <w:t>2218</w:t>
            </w:r>
            <w:r w:rsidRPr="005419D9">
              <w:rPr>
                <w:sz w:val="22"/>
                <w:szCs w:val="22"/>
                <w:lang w:val="en-US"/>
              </w:rPr>
              <w:t>H</w:t>
            </w:r>
            <w:r w:rsidRPr="005419D9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5419D9">
              <w:rPr>
                <w:sz w:val="22"/>
                <w:szCs w:val="22"/>
                <w:lang w:val="en-US"/>
              </w:rPr>
              <w:t>Wi</w:t>
            </w:r>
            <w:r w:rsidRPr="005419D9">
              <w:rPr>
                <w:sz w:val="22"/>
                <w:szCs w:val="22"/>
              </w:rPr>
              <w:t>-</w:t>
            </w:r>
            <w:r w:rsidRPr="005419D9">
              <w:rPr>
                <w:sz w:val="22"/>
                <w:szCs w:val="22"/>
                <w:lang w:val="en-US"/>
              </w:rPr>
              <w:t>Fi</w:t>
            </w:r>
            <w:r w:rsidRPr="005419D9">
              <w:rPr>
                <w:sz w:val="22"/>
                <w:szCs w:val="22"/>
              </w:rPr>
              <w:t xml:space="preserve"> Тип1 </w:t>
            </w:r>
            <w:r w:rsidRPr="005419D9">
              <w:rPr>
                <w:sz w:val="22"/>
                <w:szCs w:val="22"/>
                <w:lang w:val="en-US"/>
              </w:rPr>
              <w:t>UBIQUITI</w:t>
            </w:r>
            <w:r w:rsidRPr="005419D9">
              <w:rPr>
                <w:sz w:val="22"/>
                <w:szCs w:val="22"/>
              </w:rPr>
              <w:t xml:space="preserve"> </w:t>
            </w:r>
            <w:r w:rsidRPr="005419D9">
              <w:rPr>
                <w:sz w:val="22"/>
                <w:szCs w:val="22"/>
                <w:lang w:val="en-US"/>
              </w:rPr>
              <w:t>UAP</w:t>
            </w:r>
            <w:r w:rsidRPr="005419D9">
              <w:rPr>
                <w:sz w:val="22"/>
                <w:szCs w:val="22"/>
              </w:rPr>
              <w:t>-</w:t>
            </w:r>
            <w:r w:rsidRPr="005419D9">
              <w:rPr>
                <w:sz w:val="22"/>
                <w:szCs w:val="22"/>
                <w:lang w:val="en-US"/>
              </w:rPr>
              <w:t>AC</w:t>
            </w:r>
            <w:r w:rsidRPr="005419D9">
              <w:rPr>
                <w:sz w:val="22"/>
                <w:szCs w:val="22"/>
              </w:rPr>
              <w:t>-</w:t>
            </w:r>
            <w:r w:rsidRPr="005419D9">
              <w:rPr>
                <w:sz w:val="22"/>
                <w:szCs w:val="22"/>
                <w:lang w:val="en-US"/>
              </w:rPr>
              <w:t>PRO</w:t>
            </w:r>
            <w:r w:rsidRPr="005419D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419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19D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419D9" w14:paraId="6FF4A5F8" w14:textId="77777777" w:rsidTr="008416EB">
        <w:tc>
          <w:tcPr>
            <w:tcW w:w="7797" w:type="dxa"/>
            <w:shd w:val="clear" w:color="auto" w:fill="auto"/>
          </w:tcPr>
          <w:p w14:paraId="01683066" w14:textId="77777777" w:rsidR="002C735C" w:rsidRPr="005419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19D9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419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419D9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5419D9">
              <w:rPr>
                <w:sz w:val="22"/>
                <w:szCs w:val="22"/>
                <w:lang w:val="en-US"/>
              </w:rPr>
              <w:t>HP</w:t>
            </w:r>
            <w:r w:rsidRPr="005419D9">
              <w:rPr>
                <w:sz w:val="22"/>
                <w:szCs w:val="22"/>
              </w:rPr>
              <w:t xml:space="preserve"> 250 </w:t>
            </w:r>
            <w:r w:rsidRPr="005419D9">
              <w:rPr>
                <w:sz w:val="22"/>
                <w:szCs w:val="22"/>
                <w:lang w:val="en-US"/>
              </w:rPr>
              <w:t>G</w:t>
            </w:r>
            <w:r w:rsidRPr="005419D9">
              <w:rPr>
                <w:sz w:val="22"/>
                <w:szCs w:val="22"/>
              </w:rPr>
              <w:t>6 1</w:t>
            </w:r>
            <w:r w:rsidRPr="005419D9">
              <w:rPr>
                <w:sz w:val="22"/>
                <w:szCs w:val="22"/>
                <w:lang w:val="en-US"/>
              </w:rPr>
              <w:t>WY</w:t>
            </w:r>
            <w:r w:rsidRPr="005419D9">
              <w:rPr>
                <w:sz w:val="22"/>
                <w:szCs w:val="22"/>
              </w:rPr>
              <w:t>58</w:t>
            </w:r>
            <w:r w:rsidRPr="005419D9">
              <w:rPr>
                <w:sz w:val="22"/>
                <w:szCs w:val="22"/>
                <w:lang w:val="en-US"/>
              </w:rPr>
              <w:t>EA</w:t>
            </w:r>
            <w:r w:rsidRPr="005419D9">
              <w:rPr>
                <w:sz w:val="22"/>
                <w:szCs w:val="22"/>
              </w:rPr>
              <w:t xml:space="preserve">, Мультимедийный проектор </w:t>
            </w:r>
            <w:r w:rsidRPr="005419D9">
              <w:rPr>
                <w:sz w:val="22"/>
                <w:szCs w:val="22"/>
                <w:lang w:val="en-US"/>
              </w:rPr>
              <w:t>LG</w:t>
            </w:r>
            <w:r w:rsidRPr="005419D9">
              <w:rPr>
                <w:sz w:val="22"/>
                <w:szCs w:val="22"/>
              </w:rPr>
              <w:t xml:space="preserve"> </w:t>
            </w:r>
            <w:r w:rsidRPr="005419D9">
              <w:rPr>
                <w:sz w:val="22"/>
                <w:szCs w:val="22"/>
                <w:lang w:val="en-US"/>
              </w:rPr>
              <w:t>PF</w:t>
            </w:r>
            <w:r w:rsidRPr="005419D9">
              <w:rPr>
                <w:sz w:val="22"/>
                <w:szCs w:val="22"/>
              </w:rPr>
              <w:t>1500</w:t>
            </w:r>
            <w:r w:rsidRPr="005419D9">
              <w:rPr>
                <w:sz w:val="22"/>
                <w:szCs w:val="22"/>
                <w:lang w:val="en-US"/>
              </w:rPr>
              <w:t>G</w:t>
            </w:r>
            <w:r w:rsidRPr="005419D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155F45" w14:textId="77777777" w:rsidR="002C735C" w:rsidRPr="005419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19D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419D9" w14:paraId="1481A792" w14:textId="77777777" w:rsidTr="008416EB">
        <w:tc>
          <w:tcPr>
            <w:tcW w:w="7797" w:type="dxa"/>
            <w:shd w:val="clear" w:color="auto" w:fill="auto"/>
          </w:tcPr>
          <w:p w14:paraId="17900083" w14:textId="77777777" w:rsidR="002C735C" w:rsidRPr="005419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19D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419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419D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5419D9">
              <w:rPr>
                <w:sz w:val="22"/>
                <w:szCs w:val="22"/>
                <w:lang w:val="en-US"/>
              </w:rPr>
              <w:t>Intel</w:t>
            </w:r>
            <w:r w:rsidRPr="005419D9">
              <w:rPr>
                <w:sz w:val="22"/>
                <w:szCs w:val="22"/>
              </w:rPr>
              <w:t xml:space="preserve"> </w:t>
            </w:r>
            <w:r w:rsidRPr="005419D9">
              <w:rPr>
                <w:sz w:val="22"/>
                <w:szCs w:val="22"/>
                <w:lang w:val="en-US"/>
              </w:rPr>
              <w:t>I</w:t>
            </w:r>
            <w:r w:rsidRPr="005419D9">
              <w:rPr>
                <w:sz w:val="22"/>
                <w:szCs w:val="22"/>
              </w:rPr>
              <w:t>5-7400/16</w:t>
            </w:r>
            <w:r w:rsidRPr="005419D9">
              <w:rPr>
                <w:sz w:val="22"/>
                <w:szCs w:val="22"/>
                <w:lang w:val="en-US"/>
              </w:rPr>
              <w:t>Gb</w:t>
            </w:r>
            <w:r w:rsidRPr="005419D9">
              <w:rPr>
                <w:sz w:val="22"/>
                <w:szCs w:val="22"/>
              </w:rPr>
              <w:t>/1</w:t>
            </w:r>
            <w:r w:rsidRPr="005419D9">
              <w:rPr>
                <w:sz w:val="22"/>
                <w:szCs w:val="22"/>
                <w:lang w:val="en-US"/>
              </w:rPr>
              <w:t>Tb</w:t>
            </w:r>
            <w:r w:rsidRPr="005419D9">
              <w:rPr>
                <w:sz w:val="22"/>
                <w:szCs w:val="22"/>
              </w:rPr>
              <w:t xml:space="preserve">/ видеокарта </w:t>
            </w:r>
            <w:r w:rsidRPr="005419D9">
              <w:rPr>
                <w:sz w:val="22"/>
                <w:szCs w:val="22"/>
                <w:lang w:val="en-US"/>
              </w:rPr>
              <w:t>NVIDIA</w:t>
            </w:r>
            <w:r w:rsidRPr="005419D9">
              <w:rPr>
                <w:sz w:val="22"/>
                <w:szCs w:val="22"/>
              </w:rPr>
              <w:t xml:space="preserve"> </w:t>
            </w:r>
            <w:r w:rsidRPr="005419D9">
              <w:rPr>
                <w:sz w:val="22"/>
                <w:szCs w:val="22"/>
                <w:lang w:val="en-US"/>
              </w:rPr>
              <w:t>GeForce</w:t>
            </w:r>
            <w:r w:rsidRPr="005419D9">
              <w:rPr>
                <w:sz w:val="22"/>
                <w:szCs w:val="22"/>
              </w:rPr>
              <w:t xml:space="preserve"> </w:t>
            </w:r>
            <w:r w:rsidRPr="005419D9">
              <w:rPr>
                <w:sz w:val="22"/>
                <w:szCs w:val="22"/>
                <w:lang w:val="en-US"/>
              </w:rPr>
              <w:t>GT</w:t>
            </w:r>
            <w:r w:rsidRPr="005419D9">
              <w:rPr>
                <w:sz w:val="22"/>
                <w:szCs w:val="22"/>
              </w:rPr>
              <w:t xml:space="preserve"> 710/Монитор </w:t>
            </w:r>
            <w:r w:rsidRPr="005419D9">
              <w:rPr>
                <w:sz w:val="22"/>
                <w:szCs w:val="22"/>
                <w:lang w:val="en-US"/>
              </w:rPr>
              <w:t>DELL</w:t>
            </w:r>
            <w:r w:rsidRPr="005419D9">
              <w:rPr>
                <w:sz w:val="22"/>
                <w:szCs w:val="22"/>
              </w:rPr>
              <w:t xml:space="preserve"> </w:t>
            </w:r>
            <w:r w:rsidRPr="005419D9">
              <w:rPr>
                <w:sz w:val="22"/>
                <w:szCs w:val="22"/>
                <w:lang w:val="en-US"/>
              </w:rPr>
              <w:t>S</w:t>
            </w:r>
            <w:r w:rsidRPr="005419D9">
              <w:rPr>
                <w:sz w:val="22"/>
                <w:szCs w:val="22"/>
              </w:rPr>
              <w:t>2218</w:t>
            </w:r>
            <w:r w:rsidRPr="005419D9">
              <w:rPr>
                <w:sz w:val="22"/>
                <w:szCs w:val="22"/>
                <w:lang w:val="en-US"/>
              </w:rPr>
              <w:t>H</w:t>
            </w:r>
            <w:r w:rsidRPr="005419D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5419D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419D9">
              <w:rPr>
                <w:sz w:val="22"/>
                <w:szCs w:val="22"/>
              </w:rPr>
              <w:t xml:space="preserve"> </w:t>
            </w:r>
            <w:r w:rsidRPr="005419D9">
              <w:rPr>
                <w:sz w:val="22"/>
                <w:szCs w:val="22"/>
                <w:lang w:val="en-US"/>
              </w:rPr>
              <w:t>Switch</w:t>
            </w:r>
            <w:r w:rsidRPr="005419D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5419D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419D9">
              <w:rPr>
                <w:sz w:val="22"/>
                <w:szCs w:val="22"/>
              </w:rPr>
              <w:t xml:space="preserve"> </w:t>
            </w:r>
            <w:r w:rsidRPr="005419D9">
              <w:rPr>
                <w:sz w:val="22"/>
                <w:szCs w:val="22"/>
                <w:lang w:val="en-US"/>
              </w:rPr>
              <w:t>x</w:t>
            </w:r>
            <w:r w:rsidRPr="005419D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5419D9">
              <w:rPr>
                <w:sz w:val="22"/>
                <w:szCs w:val="22"/>
              </w:rPr>
              <w:t>подпружинен.ручной</w:t>
            </w:r>
            <w:proofErr w:type="spellEnd"/>
            <w:r w:rsidRPr="005419D9">
              <w:rPr>
                <w:sz w:val="22"/>
                <w:szCs w:val="22"/>
              </w:rPr>
              <w:t xml:space="preserve"> </w:t>
            </w:r>
            <w:r w:rsidRPr="005419D9">
              <w:rPr>
                <w:sz w:val="22"/>
                <w:szCs w:val="22"/>
                <w:lang w:val="en-US"/>
              </w:rPr>
              <w:t>MW</w:t>
            </w:r>
            <w:r w:rsidRPr="005419D9">
              <w:rPr>
                <w:sz w:val="22"/>
                <w:szCs w:val="22"/>
              </w:rPr>
              <w:t xml:space="preserve"> </w:t>
            </w:r>
            <w:proofErr w:type="spellStart"/>
            <w:r w:rsidRPr="005419D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419D9">
              <w:rPr>
                <w:sz w:val="22"/>
                <w:szCs w:val="22"/>
              </w:rPr>
              <w:t xml:space="preserve"> 200х200см (</w:t>
            </w:r>
            <w:r w:rsidRPr="005419D9">
              <w:rPr>
                <w:sz w:val="22"/>
                <w:szCs w:val="22"/>
                <w:lang w:val="en-US"/>
              </w:rPr>
              <w:t>S</w:t>
            </w:r>
            <w:r w:rsidRPr="005419D9">
              <w:rPr>
                <w:sz w:val="22"/>
                <w:szCs w:val="22"/>
              </w:rPr>
              <w:t>/</w:t>
            </w:r>
            <w:r w:rsidRPr="005419D9">
              <w:rPr>
                <w:sz w:val="22"/>
                <w:szCs w:val="22"/>
                <w:lang w:val="en-US"/>
              </w:rPr>
              <w:t>N</w:t>
            </w:r>
            <w:r w:rsidRPr="005419D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70628E" w14:textId="77777777" w:rsidR="002C735C" w:rsidRPr="005419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19D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19D9" w14:paraId="00283A4D" w14:textId="77777777" w:rsidTr="00070492">
        <w:tc>
          <w:tcPr>
            <w:tcW w:w="562" w:type="dxa"/>
          </w:tcPr>
          <w:p w14:paraId="2BF219A8" w14:textId="77777777" w:rsidR="005419D9" w:rsidRPr="00AA78FA" w:rsidRDefault="005419D9" w:rsidP="000704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1CF1368" w14:textId="77777777" w:rsidR="005419D9" w:rsidRPr="005419D9" w:rsidRDefault="005419D9" w:rsidP="000704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19D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419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19D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419D9" w14:paraId="5A1C9382" w14:textId="77777777" w:rsidTr="00801458">
        <w:tc>
          <w:tcPr>
            <w:tcW w:w="2336" w:type="dxa"/>
          </w:tcPr>
          <w:p w14:paraId="4C518DAB" w14:textId="77777777" w:rsidR="005D65A5" w:rsidRPr="005419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9D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419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9D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419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9D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419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9D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419D9" w14:paraId="07658034" w14:textId="77777777" w:rsidTr="00801458">
        <w:tc>
          <w:tcPr>
            <w:tcW w:w="2336" w:type="dxa"/>
          </w:tcPr>
          <w:p w14:paraId="1553D698" w14:textId="78F29BFB" w:rsidR="005D65A5" w:rsidRPr="005419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419D9" w:rsidRDefault="007478E0" w:rsidP="00801458">
            <w:pPr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419D9" w:rsidRDefault="007478E0" w:rsidP="00801458">
            <w:pPr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419D9" w:rsidRDefault="007478E0" w:rsidP="00801458">
            <w:pPr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419D9" w14:paraId="3E5542B5" w14:textId="77777777" w:rsidTr="00801458">
        <w:tc>
          <w:tcPr>
            <w:tcW w:w="2336" w:type="dxa"/>
          </w:tcPr>
          <w:p w14:paraId="4D06588A" w14:textId="77777777" w:rsidR="005D65A5" w:rsidRPr="005419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7F916F" w14:textId="77777777" w:rsidR="005D65A5" w:rsidRPr="005419D9" w:rsidRDefault="007478E0" w:rsidP="00801458">
            <w:pPr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3FB06FF" w14:textId="77777777" w:rsidR="005D65A5" w:rsidRPr="005419D9" w:rsidRDefault="007478E0" w:rsidP="00801458">
            <w:pPr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483CE8" w14:textId="77777777" w:rsidR="005D65A5" w:rsidRPr="005419D9" w:rsidRDefault="007478E0" w:rsidP="00801458">
            <w:pPr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5419D9" w14:paraId="0A527EFF" w14:textId="77777777" w:rsidTr="00801458">
        <w:tc>
          <w:tcPr>
            <w:tcW w:w="2336" w:type="dxa"/>
          </w:tcPr>
          <w:p w14:paraId="67ECFCF5" w14:textId="77777777" w:rsidR="005D65A5" w:rsidRPr="005419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B12FBA" w14:textId="77777777" w:rsidR="005D65A5" w:rsidRPr="005419D9" w:rsidRDefault="007478E0" w:rsidP="00801458">
            <w:pPr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80BB8C" w14:textId="77777777" w:rsidR="005D65A5" w:rsidRPr="005419D9" w:rsidRDefault="007478E0" w:rsidP="00801458">
            <w:pPr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A7E6E9" w14:textId="77777777" w:rsidR="005D65A5" w:rsidRPr="005419D9" w:rsidRDefault="007478E0" w:rsidP="00801458">
            <w:pPr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19D9" w14:paraId="5873F9BC" w14:textId="77777777" w:rsidTr="00070492">
        <w:tc>
          <w:tcPr>
            <w:tcW w:w="562" w:type="dxa"/>
          </w:tcPr>
          <w:p w14:paraId="22515453" w14:textId="77777777" w:rsidR="005419D9" w:rsidRPr="009E6058" w:rsidRDefault="005419D9" w:rsidP="000704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51CAF0B" w14:textId="77777777" w:rsidR="005419D9" w:rsidRPr="005419D9" w:rsidRDefault="005419D9" w:rsidP="000704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19D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419D9" w14:paraId="0267C479" w14:textId="77777777" w:rsidTr="00801458">
        <w:tc>
          <w:tcPr>
            <w:tcW w:w="2500" w:type="pct"/>
          </w:tcPr>
          <w:p w14:paraId="37F699C9" w14:textId="77777777" w:rsidR="00B8237E" w:rsidRPr="005419D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9D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419D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9D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419D9" w14:paraId="3F240151" w14:textId="77777777" w:rsidTr="00801458">
        <w:tc>
          <w:tcPr>
            <w:tcW w:w="2500" w:type="pct"/>
          </w:tcPr>
          <w:p w14:paraId="61E91592" w14:textId="61A0874C" w:rsidR="00B8237E" w:rsidRPr="005419D9" w:rsidRDefault="00B8237E" w:rsidP="00801458">
            <w:pPr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5419D9" w:rsidRDefault="005C548A" w:rsidP="00801458">
            <w:pPr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419D9" w14:paraId="3BC63A5B" w14:textId="77777777" w:rsidTr="00801458">
        <w:tc>
          <w:tcPr>
            <w:tcW w:w="2500" w:type="pct"/>
          </w:tcPr>
          <w:p w14:paraId="19DEA3FA" w14:textId="77777777" w:rsidR="00B8237E" w:rsidRPr="005419D9" w:rsidRDefault="00B8237E" w:rsidP="00801458">
            <w:pPr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D456F29" w14:textId="77777777" w:rsidR="00B8237E" w:rsidRPr="005419D9" w:rsidRDefault="005C548A" w:rsidP="00801458">
            <w:pPr>
              <w:rPr>
                <w:rFonts w:ascii="Times New Roman" w:hAnsi="Times New Roman" w:cs="Times New Roman"/>
              </w:rPr>
            </w:pPr>
            <w:r w:rsidRPr="005419D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C9C087" w14:textId="77777777" w:rsidR="00593D97" w:rsidRDefault="00593D97" w:rsidP="00315CA6">
      <w:pPr>
        <w:spacing w:after="0" w:line="240" w:lineRule="auto"/>
      </w:pPr>
      <w:r>
        <w:separator/>
      </w:r>
    </w:p>
  </w:endnote>
  <w:endnote w:type="continuationSeparator" w:id="0">
    <w:p w14:paraId="2805F0D1" w14:textId="77777777" w:rsidR="00593D97" w:rsidRDefault="00593D9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8FA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A6A3E" w14:textId="77777777" w:rsidR="00593D97" w:rsidRDefault="00593D97" w:rsidP="00315CA6">
      <w:pPr>
        <w:spacing w:after="0" w:line="240" w:lineRule="auto"/>
      </w:pPr>
      <w:r>
        <w:separator/>
      </w:r>
    </w:p>
  </w:footnote>
  <w:footnote w:type="continuationSeparator" w:id="0">
    <w:p w14:paraId="23333286" w14:textId="77777777" w:rsidR="00593D97" w:rsidRDefault="00593D9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19D9"/>
    <w:rsid w:val="00546A9C"/>
    <w:rsid w:val="00553BBB"/>
    <w:rsid w:val="005570A7"/>
    <w:rsid w:val="00562FAA"/>
    <w:rsid w:val="005904A2"/>
    <w:rsid w:val="00593D97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8FA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7%D0%B0%D0%B3%D1%80%D0%B0%D0%BD%D0%BE%D0%B2%D1%81%D0%BA%D0%B0%D1%8F%20%D0%90.%D0%92.%20-%20%D0%9C%D0%B0%D1%82%D0%B5%D0%BC%D0%B0%D1%82%D0%B8%D1%87%D0%B5%D1%81%D0%BA%D0%B8%D0%B5%20%D0%BC%D0%B5%D1%82%D0%BE%D0%B4%D1%8B%20%D0%B2%20%D0%BC%D0%B0%D1%80%D0%BA%D0%B5%D1%82%D0%B8%D0%BD%D0%B3%D0%B5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%20https://urait.ru/viewer/analiz-dannyh-46902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960910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44780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17F219-6CE9-46DA-972C-28F353D75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2884</Words>
  <Characters>16440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