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D83FA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83FAC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D83FA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D83FAC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83FAC">
        <w:rPr>
          <w:rFonts w:ascii="Times New Roman" w:hAnsi="Times New Roman"/>
          <w:sz w:val="24"/>
          <w:szCs w:val="24"/>
        </w:rPr>
        <w:t>ф</w:t>
      </w:r>
      <w:r w:rsidR="00C52FB4" w:rsidRPr="00D83FAC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D83FAC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83FAC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D83FAC">
        <w:rPr>
          <w:rFonts w:ascii="Times New Roman" w:hAnsi="Times New Roman"/>
          <w:sz w:val="24"/>
          <w:szCs w:val="24"/>
        </w:rPr>
        <w:t xml:space="preserve"> </w:t>
      </w:r>
      <w:r w:rsidRPr="00D83FAC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D83FAC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D83FAC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D83FAC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D83FAC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D83FAC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D83FAC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D83FAC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83F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D83FAC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D83FAC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D83FAC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D83FAC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3FAC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D83FAC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D83FAC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D83FA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D83FA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D83FAC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D83FAC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D83FAC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D83FA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D83FAC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D83FAC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D83FA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D83FAC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D83FAC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D83FAC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83FAC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D83FAC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FAC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D83FAC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D83FAC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83FAC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C8A3B8" w:rsidR="00A77598" w:rsidRPr="00695129" w:rsidRDefault="006951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D83FAC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D83FAC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D83FAC">
        <w:rPr>
          <w:rFonts w:ascii="Times New Roman" w:hAnsi="Times New Roman" w:cs="Times New Roman"/>
          <w:sz w:val="20"/>
          <w:szCs w:val="20"/>
        </w:rPr>
        <w:t>Составитель</w:t>
      </w:r>
      <w:r w:rsidRPr="00D83FAC">
        <w:rPr>
          <w:rFonts w:ascii="Times New Roman" w:hAnsi="Times New Roman" w:cs="Times New Roman"/>
          <w:i/>
          <w:sz w:val="20"/>
          <w:szCs w:val="20"/>
        </w:rPr>
        <w:t>(и)</w:t>
      </w:r>
      <w:r w:rsidRPr="00D83FAC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D83FAC" w14:paraId="06EBDDD0" w14:textId="77777777" w:rsidTr="00ED54AA">
        <w:tc>
          <w:tcPr>
            <w:tcW w:w="9345" w:type="dxa"/>
          </w:tcPr>
          <w:p w14:paraId="4DCB2F8C" w14:textId="59448098" w:rsidR="007A7979" w:rsidRPr="00D83F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  <w:sz w:val="20"/>
                <w:szCs w:val="20"/>
              </w:rPr>
              <w:t>к.э.н, Ермаченко Юлия Германовна</w:t>
            </w:r>
          </w:p>
        </w:tc>
      </w:tr>
    </w:tbl>
    <w:p w14:paraId="78FB86A8" w14:textId="78219B4B" w:rsidR="00511619" w:rsidRPr="00D83FAC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D83FAC" w14:paraId="6BEDF514" w14:textId="77777777" w:rsidTr="002E4044">
        <w:tc>
          <w:tcPr>
            <w:tcW w:w="3115" w:type="dxa"/>
          </w:tcPr>
          <w:p w14:paraId="169EBA2D" w14:textId="16795316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D83FAC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D83FAC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D83FAC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D83FAC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D83FA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83FA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D83FA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D83FA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D83FAC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D83FAC" w14:paraId="2B394721" w14:textId="77777777" w:rsidTr="004475DA">
        <w:tc>
          <w:tcPr>
            <w:tcW w:w="3115" w:type="dxa"/>
          </w:tcPr>
          <w:p w14:paraId="22DFEAD1" w14:textId="763A454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D83FAC" w14:paraId="7870B707" w14:textId="77777777" w:rsidTr="004475DA">
        <w:tc>
          <w:tcPr>
            <w:tcW w:w="3115" w:type="dxa"/>
          </w:tcPr>
          <w:p w14:paraId="4F6A8E6F" w14:textId="738C3530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D83FAC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D83FAC" w14:paraId="37A4BB4D" w14:textId="77777777" w:rsidTr="004475DA">
        <w:tc>
          <w:tcPr>
            <w:tcW w:w="3115" w:type="dxa"/>
          </w:tcPr>
          <w:p w14:paraId="172A8474" w14:textId="4B44E344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D83FAC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D83FAC" w14:paraId="6E8098D0" w14:textId="77777777" w:rsidTr="004475DA">
        <w:tc>
          <w:tcPr>
            <w:tcW w:w="3115" w:type="dxa"/>
          </w:tcPr>
          <w:p w14:paraId="45B246AC" w14:textId="30F1346D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D83FAC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D83FAC" w14:paraId="3F7A24D1" w14:textId="77777777" w:rsidTr="004475DA">
        <w:tc>
          <w:tcPr>
            <w:tcW w:w="3115" w:type="dxa"/>
          </w:tcPr>
          <w:p w14:paraId="567350BB" w14:textId="14FC126F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D83FAC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D83FAC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D83FAC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D83FAC" w:rsidRDefault="00511619" w:rsidP="00511619">
      <w:pPr>
        <w:jc w:val="both"/>
        <w:rPr>
          <w:rFonts w:ascii="Times New Roman" w:hAnsi="Times New Roman" w:cs="Times New Roman"/>
          <w:b/>
        </w:rPr>
      </w:pPr>
      <w:r w:rsidRPr="00D83FAC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D83FAC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D83FAC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D83FAC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Семестр</w:t>
            </w:r>
            <w:r w:rsidR="00944782" w:rsidRPr="00D83FA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D83FAC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D83FAC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D83FAC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D83FAC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D83FAC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D83FA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D83FAC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D83FA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D83FAC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D83FAC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D83FAC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D83FAC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Сам</w:t>
            </w:r>
            <w:r w:rsidR="00AE2B1A" w:rsidRPr="00D83FAC">
              <w:rPr>
                <w:rFonts w:ascii="Times New Roman" w:hAnsi="Times New Roman" w:cs="Times New Roman"/>
              </w:rPr>
              <w:t>остоятельная</w:t>
            </w:r>
            <w:r w:rsidRPr="00D83FA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D83FAC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D83FAC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D83FAC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D83FAC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D83FAC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Итого</w:t>
            </w:r>
            <w:r w:rsidR="00C624FA" w:rsidRPr="00D83FAC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D83FAC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D83FAC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D83FAC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D83FA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D83FAC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D83FAC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D83FAC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D83FAC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D83FAC">
        <w:rPr>
          <w:rFonts w:ascii="Times New Roman" w:hAnsi="Times New Roman" w:cs="Times New Roman"/>
        </w:rPr>
        <w:t>Санкт-Петербург</w:t>
      </w:r>
    </w:p>
    <w:p w14:paraId="3EA52E46" w14:textId="7867C6C0" w:rsidR="004475DA" w:rsidRPr="00695129" w:rsidRDefault="006951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D83FAC" w:rsidRDefault="004475DA">
      <w:pPr>
        <w:rPr>
          <w:rFonts w:ascii="Times New Roman" w:hAnsi="Times New Roman" w:cs="Times New Roman"/>
        </w:rPr>
      </w:pPr>
      <w:r w:rsidRPr="00D83FAC">
        <w:rPr>
          <w:rFonts w:ascii="Times New Roman" w:hAnsi="Times New Roman" w:cs="Times New Roman"/>
        </w:rPr>
        <w:br w:type="page"/>
      </w:r>
    </w:p>
    <w:p w14:paraId="216A2FF6" w14:textId="77777777" w:rsidR="00945486" w:rsidRPr="00D83FAC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D83FAC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83FAC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D83FAC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51CBA0B9" w:rsidR="00D75436" w:rsidRPr="00D83FAC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D83FA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83FA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83FA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0137443B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073CB7D7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667D557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3C9075A9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13B2776D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0DD700F1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9DAD408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2DFAC50F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2B92321A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54F40AC3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42EB7B59" w:rsidR="00D75436" w:rsidRPr="00D83FAC" w:rsidRDefault="00FE446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34B0D896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5D8A1E90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2ADD7E2F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6E16A5E6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5CE1FCC9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070F6FFA" w:rsidR="00D75436" w:rsidRPr="00D83FAC" w:rsidRDefault="00FE446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D83FA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3F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D83F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D83FAC" w:rsidRDefault="00511619">
          <w:pPr>
            <w:rPr>
              <w:rFonts w:ascii="Times New Roman" w:hAnsi="Times New Roman" w:cs="Times New Roman"/>
            </w:rPr>
          </w:pPr>
          <w:r w:rsidRPr="00D83FA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D83FAC" w:rsidRDefault="00511619">
      <w:pPr>
        <w:rPr>
          <w:rFonts w:ascii="Times New Roman" w:hAnsi="Times New Roman" w:cs="Times New Roman"/>
        </w:rPr>
      </w:pPr>
      <w:r w:rsidRPr="00D83FAC">
        <w:rPr>
          <w:rFonts w:ascii="Times New Roman" w:hAnsi="Times New Roman" w:cs="Times New Roman"/>
        </w:rPr>
        <w:br w:type="page"/>
      </w:r>
    </w:p>
    <w:p w14:paraId="353F994F" w14:textId="77777777" w:rsidR="00945486" w:rsidRPr="00D83FAC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D83FA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D83FAC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D83FAC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D83FAC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D83FAC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D83FAC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D83FAC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D83FAC" w:rsidRDefault="00ED39ED" w:rsidP="00853C95">
      <w:pPr>
        <w:pStyle w:val="Style5"/>
        <w:widowControl/>
        <w:jc w:val="left"/>
      </w:pPr>
      <w:r w:rsidRPr="00D83FAC">
        <w:rPr>
          <w:sz w:val="28"/>
          <w:szCs w:val="28"/>
        </w:rPr>
        <w:t>Дисциплина</w:t>
      </w:r>
      <w:r w:rsidR="004C3083" w:rsidRPr="00D83FAC">
        <w:rPr>
          <w:sz w:val="28"/>
          <w:szCs w:val="28"/>
        </w:rPr>
        <w:t xml:space="preserve"> Б1.О</w:t>
      </w:r>
      <w:r w:rsidRPr="00D83FAC">
        <w:rPr>
          <w:sz w:val="28"/>
          <w:szCs w:val="28"/>
        </w:rPr>
        <w:t xml:space="preserve"> Линейная алгебра</w:t>
      </w:r>
      <w:r w:rsidR="00FF4AA6" w:rsidRPr="00D83FAC">
        <w:rPr>
          <w:sz w:val="28"/>
          <w:szCs w:val="28"/>
        </w:rPr>
        <w:t xml:space="preserve"> </w:t>
      </w:r>
      <w:r w:rsidR="00653999" w:rsidRPr="00D83FAC">
        <w:rPr>
          <w:sz w:val="28"/>
          <w:szCs w:val="28"/>
        </w:rPr>
        <w:t>относится к обязательной части Блока 1</w:t>
      </w:r>
      <w:r w:rsidR="004C3083" w:rsidRPr="00D83FAC">
        <w:rPr>
          <w:sz w:val="28"/>
          <w:szCs w:val="28"/>
        </w:rPr>
        <w:t>.</w:t>
      </w:r>
    </w:p>
    <w:p w14:paraId="15794534" w14:textId="77777777" w:rsidR="00C220D9" w:rsidRPr="00D83FAC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D83FAC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83FA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83F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3F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83F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83F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83F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3FA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3F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83F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3F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3FAC">
              <w:rPr>
                <w:rFonts w:ascii="Times New Roman" w:hAnsi="Times New Roman" w:cs="Times New Roman"/>
              </w:rPr>
              <w:t>основные понятия линейной алгебры, векторной алгебры, аналитической геометрии на плоскости и в пространстве; доказательства базовых теорем; типовые решения стандартных задач.</w:t>
            </w:r>
            <w:r w:rsidRPr="00D83F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B8FC4AE" w:rsidR="00751095" w:rsidRPr="00D83F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3FAC">
              <w:rPr>
                <w:rFonts w:ascii="Times New Roman" w:hAnsi="Times New Roman" w:cs="Times New Roman"/>
              </w:rPr>
              <w:t>находить сумму, разность, произведение матриц, произведение матрицы на скаляр, определитель матрицы, обратную матрицу двумя способами, ранг матрицы, решать системы линейных уравнений, однородных и неоднородных, исследовать системы линейных уравнений,  проделывать действия над векторами, представлять уравнение прямой на плоскости и в пространстве, определять кривые второго порядка по их уравнению, представлять прямую и плоскость в пространстве, определять их взаимное расположение; применять свойства скалярного и смешанного произведения векторов.</w:t>
            </w:r>
          </w:p>
          <w:p w14:paraId="253C4FDD" w14:textId="6579374D" w:rsidR="00751095" w:rsidRPr="00D83F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3FAC">
              <w:rPr>
                <w:rFonts w:ascii="Times New Roman" w:hAnsi="Times New Roman" w:cs="Times New Roman"/>
              </w:rPr>
              <w:t>навыками нахождения решения систем линейных уравнений на основе техники действий над матрицами, навыками определения типа систем линейных уравнений на основе теорем Гаусса и Кронекера-</w:t>
            </w:r>
            <w:proofErr w:type="spellStart"/>
            <w:r w:rsidR="00FD518F" w:rsidRPr="00D83FAC">
              <w:rPr>
                <w:rFonts w:ascii="Times New Roman" w:hAnsi="Times New Roman" w:cs="Times New Roman"/>
              </w:rPr>
              <w:t>Капелли</w:t>
            </w:r>
            <w:proofErr w:type="spellEnd"/>
            <w:r w:rsidR="00FD518F" w:rsidRPr="00D83FAC">
              <w:rPr>
                <w:rFonts w:ascii="Times New Roman" w:hAnsi="Times New Roman" w:cs="Times New Roman"/>
              </w:rPr>
              <w:t>, навыками построения кривых первого и второго порядка по их уравнению, навыками применения решения систем линейных уравнений к решению экономических задач; навыками использования программного обеспечения для проверки ответов задач при решении задач для самостоятельной работы.</w:t>
            </w:r>
          </w:p>
        </w:tc>
      </w:tr>
    </w:tbl>
    <w:p w14:paraId="010B1EC2" w14:textId="77777777" w:rsidR="00E1429F" w:rsidRPr="00D83F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D83FA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D83FAC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83FA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3F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3F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3F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3F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(ак</w:t>
            </w:r>
            <w:r w:rsidR="00AE2B1A" w:rsidRPr="00D83FAC">
              <w:rPr>
                <w:rFonts w:ascii="Times New Roman" w:hAnsi="Times New Roman" w:cs="Times New Roman"/>
                <w:b/>
              </w:rPr>
              <w:t>адемические</w:t>
            </w:r>
            <w:r w:rsidRPr="00D83F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83FA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3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83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3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3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3F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83FA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3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83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3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3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3F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3F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83FA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3FAC" w14:paraId="24DD84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0D554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4CE0F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1E76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7E923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7A187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CB2A1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3FAC" w14:paraId="659F79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7B38A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F8D9F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D83FAC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D83FAC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8FA76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FD3158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AEAD0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F1257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3FAC" w14:paraId="666762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9CBC8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B9637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E9EA9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99BB3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707DB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530A1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83FAC" w14:paraId="5FFCEC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1B761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4DBFB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7FA8F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F419A4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886C50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01AB1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83FAC" w14:paraId="52C5EA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BF3E1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C7A733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62CA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C4721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1A0DD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5435C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3FAC" w14:paraId="1C2BE1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8C8EA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D07938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74CB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D797A6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17C7E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1C8AA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83FAC" w14:paraId="77AF57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5FA9D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C2C81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4380A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6B60C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298BE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A7535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83FAC" w14:paraId="22FC2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632FF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F0F52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B767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D47A5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23B31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58DC3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83FAC" w14:paraId="3710F6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48531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68BB4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A6F9A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84069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BD156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ABE3D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83FAC" w14:paraId="578BEB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DDCF4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23C8F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9EB1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D2447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259DD9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55071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3FAC" w14:paraId="7C57D2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CB4D1" w14:textId="77777777" w:rsidR="004475DA" w:rsidRPr="00D83F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41831B" w14:textId="77777777" w:rsidR="004475DA" w:rsidRPr="00D83F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3FAC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F59BB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23A3F" w14:textId="77777777" w:rsidR="004475DA" w:rsidRPr="00D83FA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13829" w14:textId="77777777" w:rsidR="004475DA" w:rsidRPr="00D83F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45C5B" w14:textId="77777777" w:rsidR="004475DA" w:rsidRPr="00D83FA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83F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3F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F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83FA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FA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83F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3F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3F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83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FAC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83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3FA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3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83F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83FA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D83FA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D83FAC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D83FAC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D83FAC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D83FA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D83FAC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D83FAC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D83FA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D83FAC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D83FA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83FA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83FA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51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83F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D83FA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D83FAC">
              <w:rPr>
                <w:rFonts w:ascii="Times New Roman" w:hAnsi="Times New Roman" w:cs="Times New Roman"/>
              </w:rPr>
              <w:t>испр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83FA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3FAC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695129" w14:paraId="4ED933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A7849" w14:textId="77777777" w:rsidR="00262CF0" w:rsidRPr="00D83FA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3FAC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D83FA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под ред. проф. </w:t>
            </w:r>
            <w:r w:rsidRPr="00D83FAC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556390" w14:textId="77777777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695129" w14:paraId="4C2A15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7515B" w14:textId="77777777" w:rsidR="00262CF0" w:rsidRPr="00D83FA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3FAC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D83FAC">
              <w:rPr>
                <w:rFonts w:ascii="Times New Roman" w:hAnsi="Times New Roman" w:cs="Times New Roman"/>
              </w:rPr>
              <w:t>.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83FAC">
              <w:rPr>
                <w:rFonts w:ascii="Times New Roman" w:hAnsi="Times New Roman" w:cs="Times New Roman"/>
              </w:rPr>
              <w:t>р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ед. </w:t>
            </w:r>
            <w:r w:rsidRPr="00D83FAC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D83FA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83FAC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490AA4" w14:textId="77777777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D83FAC" w14:paraId="7D4671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8FC2AF" w14:textId="77777777" w:rsidR="00262CF0" w:rsidRPr="00D83F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FA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D83FAC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D83FA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D83FA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D83FAC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D83FA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2C65B3" w14:textId="77777777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D83FAC" w14:paraId="71DE66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59D0D" w14:textId="77777777" w:rsidR="00262CF0" w:rsidRPr="00D83F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3FA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D83FAC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D83FAC">
              <w:rPr>
                <w:rFonts w:ascii="Times New Roman" w:hAnsi="Times New Roman" w:cs="Times New Roman"/>
              </w:rPr>
              <w:t>:Н</w:t>
            </w:r>
            <w:proofErr w:type="gramEnd"/>
            <w:r w:rsidRPr="00D83FAC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E6C348" w14:textId="77777777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D83FAC" w14:paraId="2F6B33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109D9C" w14:textId="77777777" w:rsidR="00262CF0" w:rsidRPr="006951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3FAC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D83FA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83FA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D83FAC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83FAC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D83FAC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D83FAC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695129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6951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5129">
              <w:rPr>
                <w:rFonts w:ascii="Times New Roman" w:hAnsi="Times New Roman" w:cs="Times New Roman"/>
              </w:rPr>
              <w:t xml:space="preserve"> Изд-во СПбГЭУ, 2016.</w:t>
            </w:r>
            <w:r w:rsidRPr="0069512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7B7604" w14:textId="77777777" w:rsidR="00262CF0" w:rsidRPr="00D83FAC" w:rsidRDefault="00FE4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695129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69512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695129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695129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proofErr w:type="spellStart"/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69512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D83FAC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D83FA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D83FA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D83FAC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D83FAC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D83FAC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D83FAC" w14:paraId="1D50ABF0" w14:textId="77777777" w:rsidTr="007B550D">
        <w:tc>
          <w:tcPr>
            <w:tcW w:w="9345" w:type="dxa"/>
          </w:tcPr>
          <w:p w14:paraId="47FF0431" w14:textId="1F64CA53" w:rsidR="007B550D" w:rsidRPr="00D83FA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3F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D83FAC" w14:paraId="3F7E77B7" w14:textId="77777777" w:rsidTr="007B550D">
        <w:tc>
          <w:tcPr>
            <w:tcW w:w="9345" w:type="dxa"/>
          </w:tcPr>
          <w:p w14:paraId="3E96EFE8" w14:textId="77777777" w:rsidR="007B550D" w:rsidRPr="00D83FA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3F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D83FAC" w14:paraId="72F4A797" w14:textId="77777777" w:rsidTr="007B550D">
        <w:tc>
          <w:tcPr>
            <w:tcW w:w="9345" w:type="dxa"/>
          </w:tcPr>
          <w:p w14:paraId="71C3788D" w14:textId="77777777" w:rsidR="007B550D" w:rsidRPr="00D83FA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3F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D83FAC" w14:paraId="38BF0A6D" w14:textId="77777777" w:rsidTr="007B550D">
        <w:tc>
          <w:tcPr>
            <w:tcW w:w="9345" w:type="dxa"/>
          </w:tcPr>
          <w:p w14:paraId="2ECE3B20" w14:textId="77777777" w:rsidR="007B550D" w:rsidRPr="00D83FA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3F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D83FAC" w14:paraId="54E50BF5" w14:textId="77777777" w:rsidTr="007B550D">
        <w:tc>
          <w:tcPr>
            <w:tcW w:w="9345" w:type="dxa"/>
          </w:tcPr>
          <w:p w14:paraId="13FFBC3C" w14:textId="77777777" w:rsidR="007B550D" w:rsidRPr="00D83FA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3F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D83FAC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D83FAC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D83FAC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D83FAC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D83FAC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D83FA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D83FAC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D83FAC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D83FAC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D83FAC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D83FA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D83FAC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D83FA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D83FAC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D83FA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D83FAC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D83FA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D83FA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D83FAC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D83FAC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D83FAC" w:rsidRDefault="00FE44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D83FA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D83FAC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D83FAC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D83FAC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D83FAC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D83FAC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D83FAC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D83FA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D83FAC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D83FAC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D83FAC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D83FA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D83FAC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D83FAC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D83FA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D83FAC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D83FAC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D83FAC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D83FAC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D83FAC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D83FAC" w:rsidRDefault="002718E2" w:rsidP="002718E2">
      <w:pPr>
        <w:pStyle w:val="Style214"/>
        <w:ind w:firstLine="709"/>
        <w:rPr>
          <w:sz w:val="28"/>
          <w:szCs w:val="28"/>
        </w:rPr>
      </w:pPr>
      <w:r w:rsidRPr="00D83FAC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D83FAC" w:rsidRDefault="002718E2" w:rsidP="002718E2">
      <w:pPr>
        <w:pStyle w:val="Style214"/>
        <w:ind w:firstLine="709"/>
        <w:rPr>
          <w:sz w:val="28"/>
          <w:szCs w:val="28"/>
        </w:rPr>
      </w:pPr>
      <w:r w:rsidRPr="00D83FAC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D83FAC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3FA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3F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3F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3F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3F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3FA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3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3FAC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D83FAC">
              <w:rPr>
                <w:sz w:val="22"/>
                <w:szCs w:val="22"/>
                <w:lang w:val="en-US"/>
              </w:rPr>
              <w:t>HP</w:t>
            </w:r>
            <w:r w:rsidRPr="00D83FAC">
              <w:rPr>
                <w:sz w:val="22"/>
                <w:szCs w:val="22"/>
              </w:rPr>
              <w:t xml:space="preserve"> 250 </w:t>
            </w:r>
            <w:r w:rsidRPr="00D83FAC">
              <w:rPr>
                <w:sz w:val="22"/>
                <w:szCs w:val="22"/>
                <w:lang w:val="en-US"/>
              </w:rPr>
              <w:t>G</w:t>
            </w:r>
            <w:r w:rsidRPr="00D83FAC">
              <w:rPr>
                <w:sz w:val="22"/>
                <w:szCs w:val="22"/>
              </w:rPr>
              <w:t>6 1</w:t>
            </w:r>
            <w:r w:rsidRPr="00D83FAC">
              <w:rPr>
                <w:sz w:val="22"/>
                <w:szCs w:val="22"/>
                <w:lang w:val="en-US"/>
              </w:rPr>
              <w:t>WY</w:t>
            </w:r>
            <w:r w:rsidRPr="00D83FAC">
              <w:rPr>
                <w:sz w:val="22"/>
                <w:szCs w:val="22"/>
              </w:rPr>
              <w:t>58</w:t>
            </w:r>
            <w:r w:rsidRPr="00D83FAC">
              <w:rPr>
                <w:sz w:val="22"/>
                <w:szCs w:val="22"/>
                <w:lang w:val="en-US"/>
              </w:rPr>
              <w:t>EA</w:t>
            </w:r>
            <w:r w:rsidRPr="00D83FAC">
              <w:rPr>
                <w:sz w:val="22"/>
                <w:szCs w:val="22"/>
              </w:rPr>
              <w:t xml:space="preserve">, Мультимедийный проектор </w:t>
            </w:r>
            <w:r w:rsidRPr="00D83FAC">
              <w:rPr>
                <w:sz w:val="22"/>
                <w:szCs w:val="22"/>
                <w:lang w:val="en-US"/>
              </w:rPr>
              <w:t>LG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PF</w:t>
            </w:r>
            <w:r w:rsidRPr="00D83FAC">
              <w:rPr>
                <w:sz w:val="22"/>
                <w:szCs w:val="22"/>
              </w:rPr>
              <w:t>1500</w:t>
            </w:r>
            <w:r w:rsidRPr="00D83FAC">
              <w:rPr>
                <w:sz w:val="22"/>
                <w:szCs w:val="22"/>
                <w:lang w:val="en-US"/>
              </w:rPr>
              <w:t>G</w:t>
            </w:r>
            <w:r w:rsidRPr="00D83F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83FAC" w14:paraId="73A445C8" w14:textId="77777777" w:rsidTr="008416EB">
        <w:tc>
          <w:tcPr>
            <w:tcW w:w="7797" w:type="dxa"/>
            <w:shd w:val="clear" w:color="auto" w:fill="auto"/>
          </w:tcPr>
          <w:p w14:paraId="72089EC0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3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3FAC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D83FAC">
              <w:rPr>
                <w:sz w:val="22"/>
                <w:szCs w:val="22"/>
                <w:lang w:val="en-US"/>
              </w:rPr>
              <w:t>Intel</w:t>
            </w:r>
            <w:r w:rsidRPr="00D83FAC">
              <w:rPr>
                <w:sz w:val="22"/>
                <w:szCs w:val="22"/>
              </w:rPr>
              <w:t xml:space="preserve">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3FAC">
              <w:rPr>
                <w:sz w:val="22"/>
                <w:szCs w:val="22"/>
              </w:rPr>
              <w:t xml:space="preserve">3-2100 2.4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3FAC">
              <w:rPr>
                <w:sz w:val="22"/>
                <w:szCs w:val="22"/>
              </w:rPr>
              <w:t>/4</w:t>
            </w:r>
            <w:r w:rsidRPr="00D83FAC">
              <w:rPr>
                <w:sz w:val="22"/>
                <w:szCs w:val="22"/>
                <w:lang w:val="en-US"/>
              </w:rPr>
              <w:t>Gb</w:t>
            </w:r>
            <w:r w:rsidRPr="00D83FAC">
              <w:rPr>
                <w:sz w:val="22"/>
                <w:szCs w:val="22"/>
              </w:rPr>
              <w:t>/500</w:t>
            </w:r>
            <w:r w:rsidRPr="00D83FAC">
              <w:rPr>
                <w:sz w:val="22"/>
                <w:szCs w:val="22"/>
                <w:lang w:val="en-US"/>
              </w:rPr>
              <w:t>Gb</w:t>
            </w:r>
            <w:r w:rsidRPr="00D83FAC">
              <w:rPr>
                <w:sz w:val="22"/>
                <w:szCs w:val="22"/>
              </w:rPr>
              <w:t>/</w:t>
            </w:r>
            <w:r w:rsidRPr="00D83FAC">
              <w:rPr>
                <w:sz w:val="22"/>
                <w:szCs w:val="22"/>
                <w:lang w:val="en-US"/>
              </w:rPr>
              <w:t>Acer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V</w:t>
            </w:r>
            <w:r w:rsidRPr="00D83FA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83FAC">
              <w:rPr>
                <w:sz w:val="22"/>
                <w:szCs w:val="22"/>
                <w:lang w:val="en-US"/>
              </w:rPr>
              <w:t>Epson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EB</w:t>
            </w:r>
            <w:r w:rsidRPr="00D83FAC">
              <w:rPr>
                <w:sz w:val="22"/>
                <w:szCs w:val="22"/>
              </w:rPr>
              <w:t>-450</w:t>
            </w:r>
            <w:r w:rsidRPr="00D83FAC">
              <w:rPr>
                <w:sz w:val="22"/>
                <w:szCs w:val="22"/>
                <w:lang w:val="en-US"/>
              </w:rPr>
              <w:t>Wi</w:t>
            </w:r>
            <w:r w:rsidRPr="00D83FA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BF2967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83FAC" w14:paraId="20861290" w14:textId="77777777" w:rsidTr="008416EB">
        <w:tc>
          <w:tcPr>
            <w:tcW w:w="7797" w:type="dxa"/>
            <w:shd w:val="clear" w:color="auto" w:fill="auto"/>
          </w:tcPr>
          <w:p w14:paraId="0016030B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3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3FA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83FAC">
              <w:rPr>
                <w:sz w:val="22"/>
                <w:szCs w:val="22"/>
                <w:lang w:val="en-US"/>
              </w:rPr>
              <w:t>Intel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I</w:t>
            </w:r>
            <w:r w:rsidRPr="00D83FAC">
              <w:rPr>
                <w:sz w:val="22"/>
                <w:szCs w:val="22"/>
              </w:rPr>
              <w:t>5-7400/16</w:t>
            </w:r>
            <w:r w:rsidRPr="00D83FAC">
              <w:rPr>
                <w:sz w:val="22"/>
                <w:szCs w:val="22"/>
                <w:lang w:val="en-US"/>
              </w:rPr>
              <w:t>Gb</w:t>
            </w:r>
            <w:r w:rsidRPr="00D83FAC">
              <w:rPr>
                <w:sz w:val="22"/>
                <w:szCs w:val="22"/>
              </w:rPr>
              <w:t>/1</w:t>
            </w:r>
            <w:r w:rsidRPr="00D83FAC">
              <w:rPr>
                <w:sz w:val="22"/>
                <w:szCs w:val="22"/>
                <w:lang w:val="en-US"/>
              </w:rPr>
              <w:t>Tb</w:t>
            </w:r>
            <w:r w:rsidRPr="00D83FAC">
              <w:rPr>
                <w:sz w:val="22"/>
                <w:szCs w:val="22"/>
              </w:rPr>
              <w:t xml:space="preserve">/ видеокарта </w:t>
            </w:r>
            <w:r w:rsidRPr="00D83FAC">
              <w:rPr>
                <w:sz w:val="22"/>
                <w:szCs w:val="22"/>
                <w:lang w:val="en-US"/>
              </w:rPr>
              <w:t>NVIDIA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GeForce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GT</w:t>
            </w:r>
            <w:r w:rsidRPr="00D83FAC">
              <w:rPr>
                <w:sz w:val="22"/>
                <w:szCs w:val="22"/>
              </w:rPr>
              <w:t xml:space="preserve"> 710/Монитор </w:t>
            </w:r>
            <w:r w:rsidRPr="00D83FAC">
              <w:rPr>
                <w:sz w:val="22"/>
                <w:szCs w:val="22"/>
                <w:lang w:val="en-US"/>
              </w:rPr>
              <w:t>DELL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S</w:t>
            </w:r>
            <w:r w:rsidRPr="00D83FAC">
              <w:rPr>
                <w:sz w:val="22"/>
                <w:szCs w:val="22"/>
              </w:rPr>
              <w:t>2218</w:t>
            </w:r>
            <w:r w:rsidRPr="00D83FAC">
              <w:rPr>
                <w:sz w:val="22"/>
                <w:szCs w:val="22"/>
                <w:lang w:val="en-US"/>
              </w:rPr>
              <w:t>H</w:t>
            </w:r>
            <w:r w:rsidRPr="00D83FA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Switch</w:t>
            </w:r>
            <w:r w:rsidRPr="00D83FA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x</w:t>
            </w:r>
            <w:r w:rsidRPr="00D83FA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83FAC">
              <w:rPr>
                <w:sz w:val="22"/>
                <w:szCs w:val="22"/>
              </w:rPr>
              <w:t>подпружинен.ручной</w:t>
            </w:r>
            <w:proofErr w:type="spellEnd"/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MW</w:t>
            </w:r>
            <w:r w:rsidRPr="00D83FAC">
              <w:rPr>
                <w:sz w:val="22"/>
                <w:szCs w:val="22"/>
              </w:rPr>
              <w:t xml:space="preserve">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83FAC">
              <w:rPr>
                <w:sz w:val="22"/>
                <w:szCs w:val="22"/>
              </w:rPr>
              <w:t xml:space="preserve"> 200х200см (</w:t>
            </w:r>
            <w:r w:rsidRPr="00D83FAC">
              <w:rPr>
                <w:sz w:val="22"/>
                <w:szCs w:val="22"/>
                <w:lang w:val="en-US"/>
              </w:rPr>
              <w:t>S</w:t>
            </w:r>
            <w:r w:rsidRPr="00D83FAC">
              <w:rPr>
                <w:sz w:val="22"/>
                <w:szCs w:val="22"/>
              </w:rPr>
              <w:t>/</w:t>
            </w:r>
            <w:r w:rsidRPr="00D83FAC">
              <w:rPr>
                <w:sz w:val="22"/>
                <w:szCs w:val="22"/>
                <w:lang w:val="en-US"/>
              </w:rPr>
              <w:t>N</w:t>
            </w:r>
            <w:r w:rsidRPr="00D83FA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7F7A5C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83FAC" w14:paraId="5A3E254A" w14:textId="77777777" w:rsidTr="008416EB">
        <w:tc>
          <w:tcPr>
            <w:tcW w:w="7797" w:type="dxa"/>
            <w:shd w:val="clear" w:color="auto" w:fill="auto"/>
          </w:tcPr>
          <w:p w14:paraId="5282D815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3F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3FAC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83FAC">
              <w:rPr>
                <w:sz w:val="22"/>
                <w:szCs w:val="22"/>
                <w:lang w:val="en-US"/>
              </w:rPr>
              <w:t>Intel</w:t>
            </w:r>
            <w:r w:rsidRPr="00D83FAC">
              <w:rPr>
                <w:sz w:val="22"/>
                <w:szCs w:val="22"/>
              </w:rPr>
              <w:t xml:space="preserve">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3FAC">
              <w:rPr>
                <w:sz w:val="22"/>
                <w:szCs w:val="22"/>
              </w:rPr>
              <w:t xml:space="preserve">3-2100 2.4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3FAC">
              <w:rPr>
                <w:sz w:val="22"/>
                <w:szCs w:val="22"/>
              </w:rPr>
              <w:t>/500/4/</w:t>
            </w:r>
            <w:r w:rsidRPr="00D83FAC">
              <w:rPr>
                <w:sz w:val="22"/>
                <w:szCs w:val="22"/>
                <w:lang w:val="en-US"/>
              </w:rPr>
              <w:t>Acer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V</w:t>
            </w:r>
            <w:r w:rsidRPr="00D83FAC">
              <w:rPr>
                <w:sz w:val="22"/>
                <w:szCs w:val="22"/>
              </w:rPr>
              <w:t xml:space="preserve">193 19" - 1 шт., Система акустическая </w:t>
            </w:r>
            <w:r w:rsidRPr="00D83FAC">
              <w:rPr>
                <w:sz w:val="22"/>
                <w:szCs w:val="22"/>
                <w:lang w:val="en-US"/>
              </w:rPr>
              <w:t>Electro</w:t>
            </w:r>
            <w:r w:rsidRPr="00D83FAC">
              <w:rPr>
                <w:sz w:val="22"/>
                <w:szCs w:val="22"/>
              </w:rPr>
              <w:t>-</w:t>
            </w:r>
            <w:r w:rsidRPr="00D83FAC">
              <w:rPr>
                <w:sz w:val="22"/>
                <w:szCs w:val="22"/>
                <w:lang w:val="en-US"/>
              </w:rPr>
              <w:t>voice</w:t>
            </w:r>
            <w:r w:rsidRPr="00D83FAC">
              <w:rPr>
                <w:sz w:val="22"/>
                <w:szCs w:val="22"/>
              </w:rPr>
              <w:t xml:space="preserve"> - 4 шт., Проектор </w:t>
            </w:r>
            <w:r w:rsidRPr="00D83FAC">
              <w:rPr>
                <w:sz w:val="22"/>
                <w:szCs w:val="22"/>
                <w:lang w:val="en-US"/>
              </w:rPr>
              <w:t>NEC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NP</w:t>
            </w:r>
            <w:r w:rsidRPr="00D83FAC">
              <w:rPr>
                <w:sz w:val="22"/>
                <w:szCs w:val="22"/>
              </w:rPr>
              <w:t>-</w:t>
            </w:r>
            <w:r w:rsidRPr="00D83FAC">
              <w:rPr>
                <w:sz w:val="22"/>
                <w:szCs w:val="22"/>
                <w:lang w:val="en-US"/>
              </w:rPr>
              <w:t>P</w:t>
            </w:r>
            <w:r w:rsidRPr="00D83FAC">
              <w:rPr>
                <w:sz w:val="22"/>
                <w:szCs w:val="22"/>
              </w:rPr>
              <w:t>501</w:t>
            </w:r>
            <w:r w:rsidRPr="00D83FAC">
              <w:rPr>
                <w:sz w:val="22"/>
                <w:szCs w:val="22"/>
                <w:lang w:val="en-US"/>
              </w:rPr>
              <w:t>X</w:t>
            </w:r>
            <w:r w:rsidRPr="00D83FAC">
              <w:rPr>
                <w:sz w:val="22"/>
                <w:szCs w:val="22"/>
              </w:rPr>
              <w:t xml:space="preserve"> в комплекте: кабель </w:t>
            </w:r>
            <w:r w:rsidRPr="00D83FAC">
              <w:rPr>
                <w:sz w:val="22"/>
                <w:szCs w:val="22"/>
                <w:lang w:val="en-US"/>
              </w:rPr>
              <w:t>VGA</w:t>
            </w:r>
            <w:r w:rsidRPr="00D83FAC">
              <w:rPr>
                <w:sz w:val="22"/>
                <w:szCs w:val="22"/>
              </w:rPr>
              <w:t>-</w:t>
            </w:r>
            <w:r w:rsidRPr="00D83FAC">
              <w:rPr>
                <w:sz w:val="22"/>
                <w:szCs w:val="22"/>
                <w:lang w:val="en-US"/>
              </w:rPr>
              <w:t>VGA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Kramer</w:t>
            </w:r>
            <w:r w:rsidRPr="00D83FAC">
              <w:rPr>
                <w:sz w:val="22"/>
                <w:szCs w:val="22"/>
              </w:rPr>
              <w:t xml:space="preserve"> 15</w:t>
            </w:r>
            <w:r w:rsidRPr="00D83FAC">
              <w:rPr>
                <w:sz w:val="22"/>
                <w:szCs w:val="22"/>
                <w:lang w:val="en-US"/>
              </w:rPr>
              <w:t>m</w:t>
            </w:r>
            <w:r w:rsidRPr="00D83FAC">
              <w:rPr>
                <w:sz w:val="22"/>
                <w:szCs w:val="22"/>
              </w:rPr>
              <w:t>15</w:t>
            </w:r>
            <w:r w:rsidRPr="00D83FAC">
              <w:rPr>
                <w:sz w:val="22"/>
                <w:szCs w:val="22"/>
                <w:lang w:val="en-US"/>
              </w:rPr>
              <w:t>m</w:t>
            </w:r>
            <w:r w:rsidRPr="00D83FA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83FAC">
              <w:rPr>
                <w:sz w:val="22"/>
                <w:szCs w:val="22"/>
                <w:lang w:val="en-US"/>
              </w:rPr>
              <w:t>VGA</w:t>
            </w:r>
            <w:r w:rsidRPr="00D83FAC">
              <w:rPr>
                <w:sz w:val="22"/>
                <w:szCs w:val="22"/>
              </w:rPr>
              <w:t xml:space="preserve"> сигнала </w:t>
            </w:r>
            <w:r w:rsidRPr="00D83FAC">
              <w:rPr>
                <w:sz w:val="22"/>
                <w:szCs w:val="22"/>
                <w:lang w:val="en-US"/>
              </w:rPr>
              <w:t>Kramer</w:t>
            </w:r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VP</w:t>
            </w:r>
            <w:r w:rsidRPr="00D83FAC">
              <w:rPr>
                <w:sz w:val="22"/>
                <w:szCs w:val="22"/>
              </w:rPr>
              <w:t>-222</w:t>
            </w:r>
            <w:r w:rsidRPr="00D83FAC">
              <w:rPr>
                <w:sz w:val="22"/>
                <w:szCs w:val="22"/>
                <w:lang w:val="en-US"/>
              </w:rPr>
              <w:t>K</w:t>
            </w:r>
            <w:r w:rsidRPr="00D83FAC">
              <w:rPr>
                <w:sz w:val="22"/>
                <w:szCs w:val="22"/>
              </w:rPr>
              <w:t xml:space="preserve"> кабель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Jack</w:t>
            </w:r>
            <w:r w:rsidRPr="00D83FAC">
              <w:rPr>
                <w:sz w:val="22"/>
                <w:szCs w:val="22"/>
              </w:rPr>
              <w:t xml:space="preserve"> 3.5 </w:t>
            </w:r>
            <w:r w:rsidRPr="00D83FAC">
              <w:rPr>
                <w:sz w:val="22"/>
                <w:szCs w:val="22"/>
                <w:lang w:val="en-US"/>
              </w:rPr>
              <w:t>mm</w:t>
            </w:r>
            <w:r w:rsidRPr="00D83FAC">
              <w:rPr>
                <w:sz w:val="22"/>
                <w:szCs w:val="22"/>
              </w:rPr>
              <w:t>/</w:t>
            </w:r>
            <w:r w:rsidRPr="00D83FAC">
              <w:rPr>
                <w:sz w:val="22"/>
                <w:szCs w:val="22"/>
                <w:lang w:val="en-US"/>
              </w:rPr>
              <w:t>RCA</w:t>
            </w:r>
            <w:r w:rsidRPr="00D83FAC">
              <w:rPr>
                <w:sz w:val="22"/>
                <w:szCs w:val="22"/>
              </w:rPr>
              <w:t xml:space="preserve"> 2 длина 3 м - 1 шт.,  ЭКРАН </w:t>
            </w:r>
            <w:r w:rsidRPr="00D83FAC">
              <w:rPr>
                <w:sz w:val="22"/>
                <w:szCs w:val="22"/>
                <w:lang w:val="en-US"/>
              </w:rPr>
              <w:t>TARGA</w:t>
            </w:r>
            <w:r w:rsidRPr="00D83FAC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83FA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83FAC">
              <w:rPr>
                <w:sz w:val="22"/>
                <w:szCs w:val="22"/>
              </w:rPr>
              <w:t xml:space="preserve"> </w:t>
            </w:r>
            <w:r w:rsidRPr="00D83FAC">
              <w:rPr>
                <w:sz w:val="22"/>
                <w:szCs w:val="22"/>
                <w:lang w:val="en-US"/>
              </w:rPr>
              <w:t>MV</w:t>
            </w:r>
            <w:r w:rsidRPr="00D83FA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A87932" w14:textId="77777777" w:rsidR="002C735C" w:rsidRPr="00D83F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3F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83FAC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D83FAC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D83FAC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D83FAC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D83FAC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D83FAC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D83FAC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D83FAC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D83FA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D83FA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FAC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D83FAC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D83FAC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D83FAC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D83FAC">
        <w:rPr>
          <w:rFonts w:ascii="Times New Roman" w:hAnsi="Times New Roman"/>
          <w:sz w:val="28"/>
          <w:szCs w:val="28"/>
        </w:rPr>
        <w:t>поряд</w:t>
      </w:r>
      <w:r w:rsidRPr="00D83FAC">
        <w:rPr>
          <w:rFonts w:ascii="Times New Roman" w:hAnsi="Times New Roman"/>
          <w:sz w:val="28"/>
          <w:szCs w:val="28"/>
        </w:rPr>
        <w:t>ок</w:t>
      </w:r>
      <w:r w:rsidR="002404FA" w:rsidRPr="00D83FAC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D83FAC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D83FAC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D83FAC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FAC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D83FAC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D83FAC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D83FAC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D83FAC">
        <w:rPr>
          <w:rFonts w:ascii="Times New Roman" w:hAnsi="Times New Roman" w:cs="Times New Roman"/>
          <w:sz w:val="28"/>
          <w:szCs w:val="28"/>
        </w:rPr>
        <w:t>о</w:t>
      </w:r>
      <w:r w:rsidRPr="00D83FAC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D83FAC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D83FAC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D83FAC">
        <w:rPr>
          <w:rFonts w:ascii="Times New Roman" w:hAnsi="Times New Roman" w:cs="Times New Roman"/>
          <w:sz w:val="28"/>
          <w:szCs w:val="28"/>
        </w:rPr>
        <w:t>х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ся </w:t>
      </w:r>
      <w:r w:rsidRPr="00D83FAC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D83FAC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D83FAC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D83FAC">
        <w:rPr>
          <w:rFonts w:ascii="Times New Roman" w:hAnsi="Times New Roman" w:cs="Times New Roman"/>
          <w:sz w:val="28"/>
          <w:szCs w:val="28"/>
        </w:rPr>
        <w:t>ем</w:t>
      </w:r>
      <w:r w:rsidRPr="00D83FAC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D83FAC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D83FAC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D83FAC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D83FAC">
        <w:rPr>
          <w:rFonts w:ascii="Times New Roman" w:hAnsi="Times New Roman" w:cs="Times New Roman"/>
          <w:sz w:val="28"/>
          <w:szCs w:val="28"/>
        </w:rPr>
        <w:t>я</w:t>
      </w:r>
      <w:r w:rsidR="00BB600A" w:rsidRPr="00D83FAC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D83FAC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D83FAC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D83FAC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D83FAC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D83FAC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D83FAC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D83FAC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D83FAC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D83FAC">
        <w:rPr>
          <w:rFonts w:ascii="Times New Roman" w:hAnsi="Times New Roman" w:cs="Times New Roman"/>
          <w:sz w:val="28"/>
          <w:szCs w:val="28"/>
        </w:rPr>
        <w:t>ая</w:t>
      </w:r>
      <w:r w:rsidR="00632575" w:rsidRPr="00D83FAC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D83FAC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D83FAC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D83FAC">
        <w:rPr>
          <w:rFonts w:ascii="Times New Roman" w:hAnsi="Times New Roman" w:cs="Times New Roman"/>
          <w:sz w:val="28"/>
          <w:szCs w:val="28"/>
        </w:rPr>
        <w:t>мся</w:t>
      </w:r>
      <w:r w:rsidRPr="00D83FAC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D83FAC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D83FAC">
        <w:rPr>
          <w:rFonts w:ascii="Times New Roman" w:hAnsi="Times New Roman" w:cs="Times New Roman"/>
          <w:sz w:val="28"/>
          <w:szCs w:val="28"/>
        </w:rPr>
        <w:t>й</w:t>
      </w:r>
      <w:r w:rsidRPr="00D83FAC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D83FAC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D83FAC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D83FA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83FAC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D83FAC">
        <w:rPr>
          <w:rFonts w:ascii="Times New Roman" w:hAnsi="Times New Roman" w:cs="Times New Roman"/>
          <w:sz w:val="28"/>
          <w:szCs w:val="28"/>
        </w:rPr>
        <w:t xml:space="preserve">в </w:t>
      </w:r>
      <w:r w:rsidRPr="00D83FAC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D83FAC">
        <w:rPr>
          <w:rFonts w:ascii="Times New Roman" w:hAnsi="Times New Roman" w:cs="Times New Roman"/>
          <w:sz w:val="28"/>
          <w:szCs w:val="28"/>
        </w:rPr>
        <w:t>е</w:t>
      </w:r>
      <w:r w:rsidRPr="00D83FAC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D83FAC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D83FAC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D83FAC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D83FA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D83FA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83FAC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D83FAC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D83FAC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83FAC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D83FAC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D83FA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83FAC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D83FAC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D83FAC" w:rsidRDefault="00E23467" w:rsidP="00E23467">
      <w:pPr>
        <w:pStyle w:val="Default"/>
        <w:numPr>
          <w:ilvl w:val="0"/>
          <w:numId w:val="7"/>
        </w:numPr>
        <w:jc w:val="both"/>
      </w:pPr>
      <w:r w:rsidRPr="00D83FAC">
        <w:rPr>
          <w:sz w:val="28"/>
          <w:szCs w:val="28"/>
        </w:rPr>
        <w:t>индивидуальной траектории посредством освоени</w:t>
      </w:r>
      <w:r w:rsidR="008A191A" w:rsidRPr="00D83FAC">
        <w:rPr>
          <w:sz w:val="28"/>
          <w:szCs w:val="28"/>
        </w:rPr>
        <w:t>я</w:t>
      </w:r>
      <w:r w:rsidRPr="00D83FAC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D83FAC">
        <w:rPr>
          <w:sz w:val="28"/>
          <w:szCs w:val="28"/>
        </w:rPr>
        <w:t xml:space="preserve"> </w:t>
      </w:r>
      <w:r w:rsidRPr="00D83FAC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D83FAC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83FAC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D83FAC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D83FA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D83FAC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D83FAC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D83FAC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D83FA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D83FA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D83FA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D83FA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D83FAC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D83FAC" w:rsidRDefault="00090AC1">
      <w:pPr>
        <w:rPr>
          <w:rFonts w:ascii="Times New Roman" w:hAnsi="Times New Roman" w:cs="Times New Roman"/>
          <w:sz w:val="24"/>
          <w:szCs w:val="28"/>
        </w:rPr>
      </w:pPr>
      <w:r w:rsidRPr="00D83FAC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D83FAC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D83FAC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D83FAC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D83FA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D83FAC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D83FAC" w:rsidRDefault="00090AC1" w:rsidP="00090AC1">
      <w:pPr>
        <w:pStyle w:val="Default"/>
      </w:pPr>
    </w:p>
    <w:p w14:paraId="4BF40EE1" w14:textId="77777777" w:rsidR="00D83FAC" w:rsidRPr="00D83FAC" w:rsidRDefault="00D83FAC" w:rsidP="00D83FAC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D83FAC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6CEB9F68" w14:textId="77777777" w:rsidR="00D83FAC" w:rsidRPr="00D83FAC" w:rsidRDefault="00D83FAC" w:rsidP="00D83FAC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D83FAC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264F5889" w14:textId="77777777" w:rsidR="00D83FAC" w:rsidRPr="00D83FAC" w:rsidRDefault="00D83FAC" w:rsidP="00D83FAC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4D044E12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3933DB43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156F6133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CF09C6B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65ADAC3B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52B53AE9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0DA1D091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13CB0EF0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7008D2DE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1D8E8C02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009DD7DC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426ED010" w14:textId="77777777" w:rsidR="00D83FAC" w:rsidRPr="00D83FAC" w:rsidRDefault="00D83FAC" w:rsidP="00D83FAC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D83FAC">
        <w:rPr>
          <w:rFonts w:ascii="Times New Roman" w:hAnsi="Times New Roman" w:cs="Times New Roman"/>
          <w:sz w:val="24"/>
          <w:szCs w:val="24"/>
        </w:rPr>
        <w:tab/>
      </w:r>
    </w:p>
    <w:p w14:paraId="3030D80C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5CDD0851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269501F7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3D7921D8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D83FAC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6B142F63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006AD398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21. 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83FAC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83FAC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D83FAC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D83FAC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D83FAC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83FAC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1D440D9E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D83FAC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D83FAC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D83FAC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56CB1DFF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494A9C6F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14:paraId="4E6039EC" w14:textId="77777777" w:rsidR="00D83FAC" w:rsidRPr="00D83FAC" w:rsidRDefault="00D83FAC" w:rsidP="00D83FAC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14:paraId="5C9AE647" w14:textId="77777777" w:rsidR="00D83FAC" w:rsidRPr="00D83FAC" w:rsidRDefault="00D83FAC" w:rsidP="00D83FAC">
      <w:pPr>
        <w:rPr>
          <w:rFonts w:ascii="Times New Roman" w:hAnsi="Times New Roman" w:cs="Times New Roman"/>
          <w:sz w:val="24"/>
          <w:szCs w:val="24"/>
        </w:rPr>
      </w:pPr>
    </w:p>
    <w:p w14:paraId="3D811FF0" w14:textId="77777777" w:rsidR="00D83FAC" w:rsidRPr="00D83FAC" w:rsidRDefault="00D83FAC" w:rsidP="00D83FAC">
      <w:pPr>
        <w:rPr>
          <w:rFonts w:ascii="Times New Roman" w:hAnsi="Times New Roman" w:cs="Times New Roman"/>
          <w:sz w:val="24"/>
          <w:szCs w:val="24"/>
        </w:rPr>
      </w:pPr>
    </w:p>
    <w:p w14:paraId="1DB3147A" w14:textId="77777777" w:rsidR="00D83FAC" w:rsidRPr="00D83FAC" w:rsidRDefault="00D83FAC" w:rsidP="00D83FAC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7A256170" w14:textId="77777777" w:rsidR="00D83FAC" w:rsidRPr="00D83FAC" w:rsidRDefault="00D83FAC" w:rsidP="00D83FAC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17ECB8" w14:textId="77777777" w:rsidR="00D83FAC" w:rsidRPr="00D83FAC" w:rsidRDefault="00D83FAC" w:rsidP="00D83FA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1.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), 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), </w:t>
      </w:r>
      <w:r w:rsidRPr="00D83FAC">
        <w:rPr>
          <w:rFonts w:ascii="Times New Roman" w:hAnsi="Times New Roman" w:cs="Times New Roman"/>
          <w:i/>
          <w:sz w:val="24"/>
          <w:szCs w:val="24"/>
        </w:rPr>
        <w:t>С</w:t>
      </w:r>
      <w:r w:rsidRPr="00D83F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D83FAC">
        <w:rPr>
          <w:rFonts w:ascii="Times New Roman" w:hAnsi="Times New Roman" w:cs="Times New Roman"/>
          <w:sz w:val="24"/>
          <w:szCs w:val="24"/>
        </w:rPr>
        <w:t>,</w:t>
      </w:r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3BE0F907" w14:textId="77777777" w:rsidR="00D83FAC" w:rsidRPr="00D83FAC" w:rsidRDefault="00D83FAC" w:rsidP="00D83FA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D83FAC">
        <w:rPr>
          <w:rFonts w:ascii="Times New Roman" w:hAnsi="Times New Roman" w:cs="Times New Roman"/>
          <w:i/>
          <w:sz w:val="24"/>
          <w:szCs w:val="24"/>
        </w:rPr>
        <w:t>АВ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0BE657F" w14:textId="77777777" w:rsidR="00D83FAC" w:rsidRPr="00D83FAC" w:rsidRDefault="00D83FAC" w:rsidP="00D83FA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D83FAC">
        <w:rPr>
          <w:rFonts w:ascii="Times New Roman" w:hAnsi="Times New Roman" w:cs="Times New Roman"/>
          <w:i/>
          <w:sz w:val="24"/>
          <w:szCs w:val="24"/>
        </w:rPr>
        <w:t>АВ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63489ED0" w14:textId="77777777" w:rsidR="00D83FAC" w:rsidRPr="00D83FAC" w:rsidRDefault="00D83FAC" w:rsidP="00D83FAC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D83FAC">
        <w:rPr>
          <w:rFonts w:ascii="Times New Roman" w:hAnsi="Times New Roman" w:cs="Times New Roman"/>
          <w:i/>
          <w:sz w:val="24"/>
          <w:szCs w:val="24"/>
        </w:rPr>
        <w:t>АВ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74017E0E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D83FAC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D83FAC">
        <w:rPr>
          <w:rFonts w:ascii="Times New Roman" w:hAnsi="Times New Roman" w:cs="Times New Roman"/>
          <w:i/>
          <w:sz w:val="24"/>
          <w:szCs w:val="24"/>
        </w:rPr>
        <w:t>АВ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784DDFE2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D83FAC">
        <w:rPr>
          <w:rFonts w:ascii="Times New Roman" w:hAnsi="Times New Roman" w:cs="Times New Roman"/>
          <w:i/>
          <w:sz w:val="24"/>
          <w:szCs w:val="24"/>
        </w:rPr>
        <w:t>АВ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D83FAC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D83FA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D83FAC">
        <w:rPr>
          <w:rFonts w:ascii="Times New Roman" w:hAnsi="Times New Roman" w:cs="Times New Roman"/>
          <w:sz w:val="24"/>
          <w:szCs w:val="24"/>
        </w:rPr>
        <w:t>&gt; 0.</w:t>
      </w:r>
    </w:p>
    <w:p w14:paraId="5E92EA98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2.</w:t>
      </w:r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D83FAC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495CAF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Equation.3" ShapeID="_x0000_i1025" DrawAspect="Content" ObjectID="_1801383214" r:id="rId23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= </w:t>
      </w:r>
      <w:r w:rsidRPr="00D83FAC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03C1BA78">
          <v:shape id="_x0000_i1026" type="#_x0000_t75" style="width:21pt;height:18.6pt" o:ole="" filled="t">
            <v:fill color2="black"/>
            <v:imagedata r:id="rId24" o:title=""/>
          </v:shape>
          <o:OLEObject Type="Embed" ProgID="Equation.3" ShapeID="_x0000_i1026" DrawAspect="Content" ObjectID="_1801383215" r:id="rId25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r w:rsidRPr="00D83FAC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3A1B3BFA">
          <v:shape id="_x0000_i1027" type="#_x0000_t75" style="width:15pt;height:27pt" o:ole="" filled="t">
            <v:fill color2="black"/>
            <v:imagedata r:id="rId26" o:title=""/>
          </v:shape>
          <o:OLEObject Type="Embed" ProgID="Equation.3" ShapeID="_x0000_i1027" DrawAspect="Content" ObjectID="_1801383216" r:id="rId27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41D8AA01">
          <v:shape id="_x0000_i1028" type="#_x0000_t75" style="width:20.4pt;height:18.6pt" o:ole="" filled="t">
            <v:fill color2="black"/>
            <v:imagedata r:id="rId28" o:title=""/>
          </v:shape>
          <o:OLEObject Type="Embed" ProgID="Equation.3" ShapeID="_x0000_i1028" DrawAspect="Content" ObjectID="_1801383217" r:id="rId29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r w:rsidRPr="00D83FAC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2FFECD71">
          <v:shape id="_x0000_i1029" type="#_x0000_t75" style="width:35.4pt;height:27pt" o:ole="" filled="t">
            <v:fill color2="black"/>
            <v:imagedata r:id="rId30" o:title=""/>
          </v:shape>
          <o:OLEObject Type="Embed" ProgID="Equation.3" ShapeID="_x0000_i1029" DrawAspect="Content" ObjectID="_1801383218" r:id="rId31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D83FAC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5D1C432A">
          <v:shape id="_x0000_i1030" type="#_x0000_t75" style="width:90pt;height:20.4pt" o:ole="" filled="t">
            <v:fill color2="black"/>
            <v:imagedata r:id="rId32" o:title=""/>
          </v:shape>
          <o:OLEObject Type="Embed" ProgID="Equation.3" ShapeID="_x0000_i1030" DrawAspect="Content" ObjectID="_1801383219" r:id="rId33"/>
        </w:objec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453EAF0C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CE336F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3.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D83FAC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D83FAC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D83FAC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5197D528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D94356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83FAC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D83FAC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2049774E">
          <v:shape id="_x0000_i1031" type="#_x0000_t75" style="width:111pt;height:33pt" o:ole="" filled="t">
            <v:fill color2="black"/>
            <v:imagedata r:id="rId34" o:title=""/>
          </v:shape>
          <o:OLEObject Type="Embed" ProgID="Equation.3" ShapeID="_x0000_i1031" DrawAspect="Content" ObjectID="_1801383220" r:id="rId35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83FAC">
        <w:rPr>
          <w:rFonts w:ascii="Times New Roman" w:hAnsi="Times New Roman" w:cs="Times New Roman"/>
          <w:sz w:val="24"/>
          <w:szCs w:val="24"/>
        </w:rPr>
        <w:t>(–1; 1; –1).</w:t>
      </w:r>
    </w:p>
    <w:p w14:paraId="51F911FC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33BEEC" w14:textId="77777777" w:rsidR="00D83FAC" w:rsidRPr="00D83FAC" w:rsidRDefault="00D83FAC" w:rsidP="00D83FAC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5.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83FAC">
        <w:rPr>
          <w:rFonts w:ascii="Times New Roman" w:hAnsi="Times New Roman" w:cs="Times New Roman"/>
          <w:sz w:val="24"/>
          <w:szCs w:val="24"/>
        </w:rPr>
        <w:t xml:space="preserve">+ </w:t>
      </w:r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16</w:t>
      </w:r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30</w:t>
      </w:r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6B303D6C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B14255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6.</w:t>
      </w:r>
      <w:r w:rsidRPr="00D83FAC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D83FAC">
        <w:rPr>
          <w:rFonts w:ascii="Times New Roman" w:hAnsi="Times New Roman" w:cs="Times New Roman"/>
          <w:i/>
          <w:sz w:val="24"/>
          <w:szCs w:val="24"/>
        </w:rPr>
        <w:t>О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0F4A9884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C9A711" w14:textId="77777777" w:rsidR="00D83FAC" w:rsidRPr="00D83FAC" w:rsidRDefault="00D83FAC" w:rsidP="00D83FAC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83FAC">
        <w:rPr>
          <w:rFonts w:ascii="Times New Roman" w:hAnsi="Times New Roman"/>
          <w:b/>
          <w:sz w:val="24"/>
          <w:szCs w:val="24"/>
        </w:rPr>
        <w:t xml:space="preserve">7. </w:t>
      </w:r>
      <w:r w:rsidRPr="00D83FAC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D83FAC">
        <w:rPr>
          <w:rFonts w:ascii="Times New Roman" w:hAnsi="Times New Roman"/>
          <w:position w:val="-6"/>
          <w:sz w:val="24"/>
          <w:szCs w:val="24"/>
        </w:rPr>
        <w:object w:dxaOrig="220" w:dyaOrig="320" w14:anchorId="3D72A508">
          <v:shape id="_x0000_i1032" type="#_x0000_t75" style="width:11.4pt;height:15.6pt" o:ole="" filled="t">
            <v:fill color2="black"/>
            <v:imagedata r:id="rId36" o:title=""/>
          </v:shape>
          <o:OLEObject Type="Embed" ProgID="Equation.3" ShapeID="_x0000_i1032" DrawAspect="Content" ObjectID="_1801383221" r:id="rId37"/>
        </w:object>
      </w:r>
      <w:r w:rsidRPr="00D83FAC">
        <w:rPr>
          <w:rFonts w:ascii="Times New Roman" w:hAnsi="Times New Roman"/>
          <w:sz w:val="24"/>
          <w:szCs w:val="24"/>
        </w:rPr>
        <w:t xml:space="preserve">= (5; –1; 4) и </w:t>
      </w:r>
      <w:r w:rsidRPr="00D83FAC">
        <w:rPr>
          <w:rFonts w:ascii="Times New Roman" w:hAnsi="Times New Roman"/>
          <w:position w:val="-6"/>
          <w:sz w:val="24"/>
          <w:szCs w:val="24"/>
        </w:rPr>
        <w:object w:dxaOrig="240" w:dyaOrig="380" w14:anchorId="7231F87F">
          <v:shape id="_x0000_i1033" type="#_x0000_t75" style="width:12pt;height:18.6pt" o:ole="" filled="t">
            <v:fill color2="black"/>
            <v:imagedata r:id="rId38" o:title=""/>
          </v:shape>
          <o:OLEObject Type="Embed" ProgID="Equation.3" ShapeID="_x0000_i1033" DrawAspect="Content" ObjectID="_1801383222" r:id="rId39"/>
        </w:object>
      </w:r>
      <w:r w:rsidRPr="00D83FAC">
        <w:rPr>
          <w:rFonts w:ascii="Times New Roman" w:hAnsi="Times New Roman"/>
          <w:sz w:val="24"/>
          <w:szCs w:val="24"/>
        </w:rPr>
        <w:t>=(1; 2; 1)</w:t>
      </w:r>
    </w:p>
    <w:p w14:paraId="421B09F9" w14:textId="77777777" w:rsidR="00D83FAC" w:rsidRPr="00D83FAC" w:rsidRDefault="00D83FAC" w:rsidP="00D83FA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D83FAC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D83F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0217231E">
          <v:shape id="_x0000_i1034" type="#_x0000_t75" style="width:42pt;height:39pt" o:ole="" filled="t">
            <v:fill color2="black"/>
            <v:imagedata r:id="rId40" o:title=""/>
          </v:shape>
          <o:OLEObject Type="Embed" ProgID="Equation.3" ShapeID="_x0000_i1034" DrawAspect="Content" ObjectID="_1801383223" r:id="rId41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r w:rsidRPr="00D83FAC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4CAAD67E">
          <v:shape id="_x0000_i1035" type="#_x0000_t75" style="width:42pt;height:39pt" o:ole="" filled="t">
            <v:fill color2="black"/>
            <v:imagedata r:id="rId42" o:title=""/>
          </v:shape>
          <o:OLEObject Type="Embed" ProgID="Equation.3" ShapeID="_x0000_i1035" DrawAspect="Content" ObjectID="_1801383224" r:id="rId43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и </w:t>
      </w:r>
      <w:r w:rsidRPr="00D83FAC">
        <w:rPr>
          <w:rFonts w:ascii="Times New Roman" w:hAnsi="Times New Roman" w:cs="Times New Roman"/>
          <w:i/>
          <w:sz w:val="24"/>
          <w:szCs w:val="24"/>
        </w:rPr>
        <w:t>Е</w:t>
      </w:r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bCs/>
          <w:sz w:val="24"/>
          <w:szCs w:val="24"/>
        </w:rPr>
        <w:t>=</w:t>
      </w:r>
      <w:r w:rsidRPr="00D83FAC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0F37A23">
          <v:shape id="_x0000_i1036" type="#_x0000_t75" style="width:42pt;height:39pt" o:ole="" filled="t">
            <v:fill color2="black"/>
            <v:imagedata r:id="rId44" o:title=""/>
          </v:shape>
          <o:OLEObject Type="Embed" ProgID="Equation.3" ShapeID="_x0000_i1036" DrawAspect="Content" ObjectID="_1801383225" r:id="rId45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225A6449" w14:textId="77777777" w:rsidR="00D83FAC" w:rsidRPr="00D83FAC" w:rsidRDefault="00D83FAC" w:rsidP="00D83FA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1) (</w:t>
      </w:r>
      <w:r w:rsidRPr="00D83FAC">
        <w:rPr>
          <w:rFonts w:ascii="Times New Roman" w:hAnsi="Times New Roman" w:cs="Times New Roman"/>
          <w:i/>
          <w:sz w:val="24"/>
          <w:szCs w:val="24"/>
        </w:rPr>
        <w:t>АВ)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D83FAC">
        <w:rPr>
          <w:rFonts w:ascii="Times New Roman" w:hAnsi="Times New Roman" w:cs="Times New Roman"/>
          <w:sz w:val="24"/>
          <w:szCs w:val="24"/>
        </w:rPr>
        <w:t xml:space="preserve">= 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>∙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00C5FB4C" w14:textId="77777777" w:rsidR="00D83FAC" w:rsidRPr="00D83FAC" w:rsidRDefault="00D83FAC" w:rsidP="00D83FA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2) (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D83FAC">
        <w:rPr>
          <w:rFonts w:ascii="Times New Roman" w:hAnsi="Times New Roman" w:cs="Times New Roman"/>
          <w:i/>
          <w:sz w:val="24"/>
          <w:szCs w:val="24"/>
        </w:rPr>
        <w:t>)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≠ (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+ </w:t>
      </w:r>
      <w:r w:rsidRPr="00D83FAC">
        <w:rPr>
          <w:rFonts w:ascii="Times New Roman" w:hAnsi="Times New Roman" w:cs="Times New Roman"/>
          <w:i/>
          <w:sz w:val="24"/>
          <w:szCs w:val="24"/>
        </w:rPr>
        <w:t>Е</w:t>
      </w:r>
      <w:r w:rsidRPr="00D83FAC">
        <w:rPr>
          <w:rFonts w:ascii="Times New Roman" w:hAnsi="Times New Roman" w:cs="Times New Roman"/>
          <w:sz w:val="24"/>
          <w:szCs w:val="24"/>
        </w:rPr>
        <w:t>).</w:t>
      </w:r>
    </w:p>
    <w:p w14:paraId="46463D9E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3) (</w:t>
      </w:r>
      <w:r w:rsidRPr="00D83FAC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D83FAC">
        <w:rPr>
          <w:rFonts w:ascii="Times New Roman" w:hAnsi="Times New Roman" w:cs="Times New Roman"/>
          <w:sz w:val="24"/>
          <w:szCs w:val="24"/>
        </w:rPr>
        <w:t>– 2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>)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= 2</w:t>
      </w:r>
      <w:r w:rsidRPr="00D83FAC">
        <w:rPr>
          <w:rFonts w:ascii="Times New Roman" w:hAnsi="Times New Roman" w:cs="Times New Roman"/>
          <w:i/>
          <w:sz w:val="24"/>
          <w:szCs w:val="24"/>
        </w:rPr>
        <w:t>Е</w:t>
      </w:r>
      <w:r w:rsidRPr="00D83F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B6BA48" w14:textId="77777777" w:rsidR="00D83FAC" w:rsidRPr="00D83FAC" w:rsidRDefault="00D83FAC" w:rsidP="00D83FA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4)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>∙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D83FAC">
        <w:rPr>
          <w:rFonts w:ascii="Times New Roman" w:hAnsi="Times New Roman" w:cs="Times New Roman"/>
          <w:sz w:val="24"/>
          <w:szCs w:val="24"/>
        </w:rPr>
        <w:t>∙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70151FF7" w14:textId="77777777" w:rsidR="00D83FAC" w:rsidRPr="00D83FAC" w:rsidRDefault="00D83FAC" w:rsidP="00D83FA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>5)</w:t>
      </w:r>
      <w:r w:rsidRPr="00D83FAC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D83FA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83FAC">
        <w:rPr>
          <w:rFonts w:ascii="Times New Roman" w:hAnsi="Times New Roman" w:cs="Times New Roman"/>
          <w:sz w:val="24"/>
          <w:szCs w:val="24"/>
        </w:rPr>
        <w:t xml:space="preserve">= </w:t>
      </w:r>
      <w:r w:rsidRPr="00D83FAC">
        <w:rPr>
          <w:rFonts w:ascii="Times New Roman" w:hAnsi="Times New Roman" w:cs="Times New Roman"/>
          <w:i/>
          <w:sz w:val="24"/>
          <w:szCs w:val="24"/>
        </w:rPr>
        <w:t>Е</w: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75782F54" w14:textId="77777777" w:rsidR="00D83FAC" w:rsidRPr="00D83FAC" w:rsidRDefault="00D83FAC" w:rsidP="00D83FAC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BC993C" w14:textId="77777777" w:rsidR="00D83FAC" w:rsidRPr="00D83FAC" w:rsidRDefault="00D83FAC" w:rsidP="00D83FAC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9.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444F660B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ab/>
      </w:r>
      <w:r w:rsidRPr="00D83FAC">
        <w:rPr>
          <w:rFonts w:ascii="Times New Roman" w:hAnsi="Times New Roman" w:cs="Times New Roman"/>
          <w:sz w:val="24"/>
          <w:szCs w:val="24"/>
        </w:rPr>
        <w:tab/>
      </w:r>
      <w:r w:rsidRPr="00D83FAC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2</w:t>
      </w:r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D83FAC">
        <w:rPr>
          <w:rFonts w:ascii="Times New Roman" w:hAnsi="Times New Roman" w:cs="Times New Roman"/>
          <w:i/>
          <w:sz w:val="24"/>
          <w:szCs w:val="24"/>
        </w:rPr>
        <w:t>х</w:t>
      </w:r>
      <w:r w:rsidRPr="00D83FAC">
        <w:rPr>
          <w:rFonts w:ascii="Times New Roman" w:hAnsi="Times New Roman" w:cs="Times New Roman"/>
          <w:sz w:val="24"/>
          <w:szCs w:val="24"/>
        </w:rPr>
        <w:t xml:space="preserve"> + 3</w:t>
      </w:r>
      <w:r w:rsidRPr="00D83FAC">
        <w:rPr>
          <w:rFonts w:ascii="Times New Roman" w:hAnsi="Times New Roman" w:cs="Times New Roman"/>
          <w:i/>
          <w:sz w:val="24"/>
          <w:szCs w:val="24"/>
        </w:rPr>
        <w:t>у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350A8645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CDC979" w14:textId="77777777" w:rsidR="00D83FAC" w:rsidRPr="00D83FAC" w:rsidRDefault="00D83FAC" w:rsidP="00D83FAC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D83FAC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D83FAC">
        <w:rPr>
          <w:rFonts w:ascii="Times New Roman" w:hAnsi="Times New Roman" w:cs="Times New Roman"/>
          <w:i/>
          <w:sz w:val="24"/>
          <w:szCs w:val="24"/>
        </w:rPr>
        <w:t>С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>∙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44B720F1" w14:textId="77777777" w:rsidR="00D83FAC" w:rsidRPr="00D83FAC" w:rsidRDefault="00D83FAC" w:rsidP="00D83FAC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27A183CE">
          <v:shape id="_x0000_i1037" type="#_x0000_t75" style="width:88.2pt;height:60pt" o:ole="" filled="t">
            <v:fill color2="black"/>
            <v:imagedata r:id="rId46" o:title=""/>
          </v:shape>
          <o:OLEObject Type="Embed" ProgID="Equation.3" ShapeID="_x0000_i1037" DrawAspect="Content" ObjectID="_1801383226" r:id="rId47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,  </w:t>
      </w:r>
      <w:r w:rsidRPr="00D83FAC">
        <w:rPr>
          <w:rFonts w:ascii="Times New Roman" w:hAnsi="Times New Roman" w:cs="Times New Roman"/>
          <w:i/>
          <w:sz w:val="24"/>
          <w:szCs w:val="24"/>
        </w:rPr>
        <w:t>В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</w:t>
      </w:r>
      <w:r w:rsidRPr="00D83FAC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7A4A4FAC">
          <v:shape id="_x0000_i1038" type="#_x0000_t75" style="width:81.6pt;height:60pt" o:ole="" filled="t">
            <v:fill color2="black"/>
            <v:imagedata r:id="rId48" o:title=""/>
          </v:shape>
          <o:OLEObject Type="Embed" ProgID="Equation.3" ShapeID="_x0000_i1038" DrawAspect="Content" ObjectID="_1801383227" r:id="rId49"/>
        </w:objec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40778C4D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E3C24" w14:textId="77777777" w:rsidR="00D83FAC" w:rsidRPr="00D83FAC" w:rsidRDefault="00D83FAC" w:rsidP="00D83FAC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11.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D83FAC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0FDF7186">
          <v:shape id="_x0000_i1039" type="#_x0000_t75" style="width:81pt;height:80.4pt" o:ole="" filled="t">
            <v:fill color2="black"/>
            <v:imagedata r:id="rId50" o:title=""/>
          </v:shape>
          <o:OLEObject Type="Embed" ProgID="Equation.3" ShapeID="_x0000_i1039" DrawAspect="Content" ObjectID="_1801383228" r:id="rId51"/>
        </w:objec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65660692" w14:textId="77777777" w:rsidR="00D83FAC" w:rsidRPr="00D83FAC" w:rsidRDefault="00D83FAC" w:rsidP="00D83FAC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16F28C" w14:textId="77777777" w:rsidR="00D83FAC" w:rsidRPr="00D83FAC" w:rsidRDefault="00D83FAC" w:rsidP="00D83FAC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D83FAC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D83FAC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0A12D4DC">
          <v:shape id="_x0000_i1040" type="#_x0000_t75" style="width:60.6pt;height:60pt" o:ole="" filled="t">
            <v:fill color2="black"/>
            <v:imagedata r:id="rId52" o:title=""/>
          </v:shape>
          <o:OLEObject Type="Embed" ProgID="Equation.3" ShapeID="_x0000_i1040" DrawAspect="Content" ObjectID="_1801383229" r:id="rId53"/>
        </w:objec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0963A0BB" w14:textId="77777777" w:rsidR="00D83FAC" w:rsidRPr="00D83FAC" w:rsidRDefault="00D83FAC" w:rsidP="00D83FAC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19DE6E" w14:textId="77777777" w:rsidR="00D83FAC" w:rsidRPr="00D83FAC" w:rsidRDefault="00D83FAC" w:rsidP="00D83FA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76FA27" w14:textId="77777777" w:rsidR="00D83FAC" w:rsidRPr="00D83FAC" w:rsidRDefault="00D83FAC" w:rsidP="00D83FA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D83FAC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C677BFD" w14:textId="77777777" w:rsidR="00D83FAC" w:rsidRPr="00D83FAC" w:rsidRDefault="00D83FAC" w:rsidP="00D83FAC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D58CC" wp14:editId="56646D50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F761B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D83FAC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 + 3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D83FAC">
        <w:rPr>
          <w:rFonts w:ascii="Times New Roman" w:hAnsi="Times New Roman" w:cs="Times New Roman"/>
          <w:sz w:val="24"/>
          <w:szCs w:val="24"/>
        </w:rPr>
        <w:t>= –2,</w:t>
      </w:r>
    </w:p>
    <w:p w14:paraId="090C803D" w14:textId="77777777" w:rsidR="00D83FAC" w:rsidRPr="00D83FAC" w:rsidRDefault="00D83FAC" w:rsidP="00D83FA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       </w:t>
      </w:r>
      <w:r w:rsidRPr="00D83FAC">
        <w:rPr>
          <w:rFonts w:ascii="Times New Roman" w:hAnsi="Times New Roman" w:cs="Times New Roman"/>
          <w:sz w:val="24"/>
          <w:szCs w:val="24"/>
        </w:rPr>
        <w:tab/>
      </w:r>
      <w:r w:rsidRPr="00D83FAC">
        <w:rPr>
          <w:rFonts w:ascii="Times New Roman" w:hAnsi="Times New Roman" w:cs="Times New Roman"/>
          <w:sz w:val="24"/>
          <w:szCs w:val="24"/>
        </w:rPr>
        <w:tab/>
      </w:r>
      <w:r w:rsidRPr="00D83FA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 + 7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FA06A25" w14:textId="77777777" w:rsidR="00D83FAC" w:rsidRPr="00D83FAC" w:rsidRDefault="00D83FAC" w:rsidP="00D83FAC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83FAC">
        <w:rPr>
          <w:rFonts w:ascii="Times New Roman" w:hAnsi="Times New Roman" w:cs="Times New Roman"/>
          <w:sz w:val="24"/>
          <w:szCs w:val="24"/>
        </w:rPr>
        <w:tab/>
      </w:r>
      <w:r w:rsidRPr="00D83FAC">
        <w:rPr>
          <w:rFonts w:ascii="Times New Roman" w:hAnsi="Times New Roman" w:cs="Times New Roman"/>
          <w:sz w:val="24"/>
          <w:szCs w:val="24"/>
        </w:rPr>
        <w:tab/>
        <w:t>3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11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0814D9F2" w14:textId="77777777" w:rsidR="00D83FAC" w:rsidRPr="00D83FAC" w:rsidRDefault="00D83FAC" w:rsidP="00D83FAC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 –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83FAC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3FAC">
        <w:rPr>
          <w:rFonts w:ascii="Times New Roman" w:hAnsi="Times New Roman" w:cs="Times New Roman"/>
          <w:sz w:val="24"/>
          <w:szCs w:val="24"/>
        </w:rPr>
        <w:t xml:space="preserve">, </w:t>
      </w:r>
      <w:r w:rsidRPr="00D83FA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D83F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83FAC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22F9DDDA" w14:textId="77777777" w:rsidR="00D83FAC" w:rsidRPr="00D83FAC" w:rsidRDefault="00D83FAC" w:rsidP="00D83FAC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D83FAC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=</w:t>
      </w:r>
      <w:r w:rsidRPr="00D83FAC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F7CB1B9">
          <v:shape id="_x0000_i1041" type="#_x0000_t75" style="width:88.2pt;height:60pt" o:ole="" filled="t">
            <v:fill color2="black"/>
            <v:imagedata r:id="rId54" o:title=""/>
          </v:shape>
          <o:OLEObject Type="Embed" ProgID="Equation.3" ShapeID="_x0000_i1041" DrawAspect="Content" ObjectID="_1801383230" r:id="rId55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D83FAC">
        <w:rPr>
          <w:rFonts w:ascii="Times New Roman" w:hAnsi="Times New Roman" w:cs="Times New Roman"/>
          <w:i/>
          <w:sz w:val="24"/>
          <w:szCs w:val="24"/>
        </w:rPr>
        <w:t>α</w:t>
      </w:r>
      <w:r w:rsidRPr="00D83FAC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D83FAC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3DBAC9B8">
          <v:shape id="_x0000_i1042" type="#_x0000_t75" style="width:55.2pt;height:60pt" o:ole="" filled="t">
            <v:fill color2="black"/>
            <v:imagedata r:id="rId56" o:title=""/>
          </v:shape>
          <o:OLEObject Type="Embed" ProgID="Equation.3" ShapeID="_x0000_i1042" DrawAspect="Content" ObjectID="_1801383231" r:id="rId57"/>
        </w:object>
      </w:r>
      <w:r w:rsidRPr="00D83FAC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r w:rsidRPr="00D83FAC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D83FAC">
        <w:rPr>
          <w:rFonts w:ascii="Times New Roman" w:hAnsi="Times New Roman" w:cs="Times New Roman"/>
          <w:i/>
          <w:sz w:val="24"/>
          <w:szCs w:val="24"/>
        </w:rPr>
        <w:t>λ</w:t>
      </w:r>
      <w:r w:rsidRPr="00D83FAC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66C0ABDD" w14:textId="77777777" w:rsidR="00D83FAC" w:rsidRPr="00D83FAC" w:rsidRDefault="00D83FAC" w:rsidP="00D83FAC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088E3BEB" w14:textId="77777777" w:rsidR="00D83FAC" w:rsidRPr="00D83FAC" w:rsidRDefault="00D83FAC" w:rsidP="00D83FAC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FAC">
        <w:rPr>
          <w:rFonts w:ascii="Times New Roman" w:hAnsi="Times New Roman" w:cs="Times New Roman"/>
          <w:b/>
          <w:sz w:val="24"/>
          <w:szCs w:val="24"/>
        </w:rPr>
        <w:t>15.</w:t>
      </w:r>
      <w:r w:rsidRPr="00D83FAC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D83FAC">
        <w:rPr>
          <w:rFonts w:ascii="Times New Roman" w:hAnsi="Times New Roman" w:cs="Times New Roman"/>
          <w:sz w:val="24"/>
          <w:szCs w:val="24"/>
        </w:rPr>
        <w:t xml:space="preserve"> </w:t>
      </w:r>
      <w:r w:rsidRPr="00D83FAC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D83FAC">
        <w:rPr>
          <w:rFonts w:ascii="Times New Roman" w:hAnsi="Times New Roman" w:cs="Times New Roman"/>
          <w:sz w:val="24"/>
          <w:szCs w:val="24"/>
        </w:rPr>
        <w:t xml:space="preserve"> =</w:t>
      </w:r>
      <w:r w:rsidRPr="00D83FAC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41D96492">
          <v:shape id="_x0000_i1043" type="#_x0000_t75" style="width:51pt;height:39pt" o:ole="" filled="t">
            <v:fill color2="black"/>
            <v:imagedata r:id="rId58" o:title=""/>
          </v:shape>
          <o:OLEObject Type="Embed" ProgID="Equation.3" ShapeID="_x0000_i1043" DrawAspect="Content" ObjectID="_1801383232" r:id="rId59"/>
        </w:object>
      </w:r>
      <w:r w:rsidRPr="00D83FAC">
        <w:rPr>
          <w:rFonts w:ascii="Times New Roman" w:hAnsi="Times New Roman" w:cs="Times New Roman"/>
          <w:sz w:val="24"/>
          <w:szCs w:val="24"/>
        </w:rPr>
        <w:t>.</w:t>
      </w:r>
    </w:p>
    <w:p w14:paraId="7DAFBE47" w14:textId="21D38B18" w:rsidR="005B37A7" w:rsidRPr="00D83FAC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D83FAC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D83FAC" w:rsidRDefault="00090AC1" w:rsidP="00090AC1">
      <w:pPr>
        <w:pStyle w:val="Default"/>
        <w:rPr>
          <w:sz w:val="23"/>
          <w:szCs w:val="23"/>
        </w:rPr>
      </w:pPr>
      <w:r w:rsidRPr="00D83FAC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D83FAC" w14:paraId="3635EAB4" w14:textId="77777777" w:rsidTr="00F00293">
        <w:tc>
          <w:tcPr>
            <w:tcW w:w="562" w:type="dxa"/>
          </w:tcPr>
          <w:p w14:paraId="7D2A51AE" w14:textId="55972E5F" w:rsidR="00AD3A54" w:rsidRPr="00D83F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3F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F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D83FAC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D83FA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3FAC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3FAC" w14:paraId="5A1C9382" w14:textId="77777777" w:rsidTr="00801458">
        <w:tc>
          <w:tcPr>
            <w:tcW w:w="2336" w:type="dxa"/>
          </w:tcPr>
          <w:p w14:paraId="4C518DAB" w14:textId="77777777" w:rsidR="005D65A5" w:rsidRPr="00D83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3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3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3F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3FAC" w14:paraId="07658034" w14:textId="77777777" w:rsidTr="00801458">
        <w:tc>
          <w:tcPr>
            <w:tcW w:w="2336" w:type="dxa"/>
          </w:tcPr>
          <w:p w14:paraId="1553D698" w14:textId="78F29BFB" w:rsidR="005D65A5" w:rsidRPr="00D83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83FAC" w14:paraId="778FD309" w14:textId="77777777" w:rsidTr="00801458">
        <w:tc>
          <w:tcPr>
            <w:tcW w:w="2336" w:type="dxa"/>
          </w:tcPr>
          <w:p w14:paraId="415C3E4C" w14:textId="77777777" w:rsidR="005D65A5" w:rsidRPr="00D83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CEC8B2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F61B66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85DD84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D83FAC" w14:paraId="3BAADDCD" w14:textId="77777777" w:rsidTr="00801458">
        <w:tc>
          <w:tcPr>
            <w:tcW w:w="2336" w:type="dxa"/>
          </w:tcPr>
          <w:p w14:paraId="63A0086A" w14:textId="77777777" w:rsidR="005D65A5" w:rsidRPr="00D83F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6FA600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3FF929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466559" w14:textId="77777777" w:rsidR="005D65A5" w:rsidRPr="00D83FAC" w:rsidRDefault="007478E0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D83FA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3FA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D83FAC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3FAC" w:rsidRPr="00D83FAC" w14:paraId="5A46F6B0" w14:textId="77777777" w:rsidTr="00870B55">
        <w:tc>
          <w:tcPr>
            <w:tcW w:w="562" w:type="dxa"/>
          </w:tcPr>
          <w:p w14:paraId="4322084C" w14:textId="77777777" w:rsidR="00D83FAC" w:rsidRPr="00D83FAC" w:rsidRDefault="00D83FAC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A529F3" w14:textId="77777777" w:rsidR="00D83FAC" w:rsidRPr="00D83FAC" w:rsidRDefault="00D83FAC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3F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83FA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D83FA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83FAC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3FAC" w14:paraId="0267C479" w14:textId="77777777" w:rsidTr="00801458">
        <w:tc>
          <w:tcPr>
            <w:tcW w:w="2500" w:type="pct"/>
          </w:tcPr>
          <w:p w14:paraId="37F699C9" w14:textId="77777777" w:rsidR="00B8237E" w:rsidRPr="00D83F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3F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F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3FAC" w14:paraId="3F240151" w14:textId="77777777" w:rsidTr="00801458">
        <w:tc>
          <w:tcPr>
            <w:tcW w:w="2500" w:type="pct"/>
          </w:tcPr>
          <w:p w14:paraId="61E91592" w14:textId="61A0874C" w:rsidR="00B8237E" w:rsidRPr="00D83FAC" w:rsidRDefault="00B8237E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3FAC" w:rsidRDefault="005C548A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D83FAC" w14:paraId="1347E857" w14:textId="77777777" w:rsidTr="00801458">
        <w:tc>
          <w:tcPr>
            <w:tcW w:w="2500" w:type="pct"/>
          </w:tcPr>
          <w:p w14:paraId="250BCC7A" w14:textId="77777777" w:rsidR="00B8237E" w:rsidRPr="00D83F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B03757" w14:textId="77777777" w:rsidR="00B8237E" w:rsidRPr="00D83FAC" w:rsidRDefault="005C548A" w:rsidP="00801458">
            <w:pPr>
              <w:rPr>
                <w:rFonts w:ascii="Times New Roman" w:hAnsi="Times New Roman" w:cs="Times New Roman"/>
              </w:rPr>
            </w:pPr>
            <w:r w:rsidRPr="00D83FAC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D83FA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83FA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83FA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83FA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83FA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FA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8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83FA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83FA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83FA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83FA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FA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8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83F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83F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83FA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AC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83FAC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83FA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83FA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83FA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D83FA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83FAC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83FAC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D83FAC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83FA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A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83FA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83FA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83FA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83FAC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83FAC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D83FAC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D83FAC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D83F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83FA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D83FA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D83FAC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D83FAC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5BA2" w14:textId="77777777" w:rsidR="00FE4460" w:rsidRDefault="00FE4460" w:rsidP="00315CA6">
      <w:pPr>
        <w:spacing w:after="0" w:line="240" w:lineRule="auto"/>
      </w:pPr>
      <w:r>
        <w:separator/>
      </w:r>
    </w:p>
  </w:endnote>
  <w:endnote w:type="continuationSeparator" w:id="0">
    <w:p w14:paraId="301D48E8" w14:textId="77777777" w:rsidR="00FE4460" w:rsidRDefault="00FE44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129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28172" w14:textId="77777777" w:rsidR="00FE4460" w:rsidRDefault="00FE4460" w:rsidP="00315CA6">
      <w:pPr>
        <w:spacing w:after="0" w:line="240" w:lineRule="auto"/>
      </w:pPr>
      <w:r>
        <w:separator/>
      </w:r>
    </w:p>
  </w:footnote>
  <w:footnote w:type="continuationSeparator" w:id="0">
    <w:p w14:paraId="0E801A38" w14:textId="77777777" w:rsidR="00FE4460" w:rsidRDefault="00FE44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12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3FAC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446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7DE39C-5F1B-4B1D-B696-2C00B972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3955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