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программных приложений средствами 1С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32256F" w:rsidR="00A77598" w:rsidRPr="00583101" w:rsidRDefault="005831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75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5B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175B7">
              <w:rPr>
                <w:rFonts w:ascii="Times New Roman" w:hAnsi="Times New Roman" w:cs="Times New Roman"/>
                <w:sz w:val="20"/>
                <w:szCs w:val="20"/>
              </w:rPr>
              <w:t>, Андреевский Игорь Леонидович</w:t>
            </w:r>
          </w:p>
        </w:tc>
      </w:tr>
      <w:tr w:rsidR="007A7979" w:rsidRPr="007A7979" w14:paraId="304C0E84" w14:textId="77777777" w:rsidTr="00ED54AA">
        <w:tc>
          <w:tcPr>
            <w:tcW w:w="9345" w:type="dxa"/>
          </w:tcPr>
          <w:p w14:paraId="084A953E" w14:textId="77777777" w:rsidR="007A7979" w:rsidRPr="007175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5B7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  <w:tr w:rsidR="007A7979" w:rsidRPr="007A7979" w14:paraId="50F8E3ED" w14:textId="77777777" w:rsidTr="00ED54AA">
        <w:tc>
          <w:tcPr>
            <w:tcW w:w="9345" w:type="dxa"/>
          </w:tcPr>
          <w:p w14:paraId="70D5B11F" w14:textId="77777777" w:rsidR="007A7979" w:rsidRPr="007175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5B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175B7">
              <w:rPr>
                <w:rFonts w:ascii="Times New Roman" w:hAnsi="Times New Roman" w:cs="Times New Roman"/>
                <w:sz w:val="20"/>
                <w:szCs w:val="20"/>
              </w:rPr>
              <w:t>Левоева</w:t>
            </w:r>
            <w:proofErr w:type="spellEnd"/>
            <w:r w:rsidRPr="007175B7">
              <w:rPr>
                <w:rFonts w:ascii="Times New Roman" w:hAnsi="Times New Roman" w:cs="Times New Roman"/>
                <w:sz w:val="20"/>
                <w:szCs w:val="20"/>
              </w:rPr>
              <w:t xml:space="preserve"> Инга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CBC686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4CEA1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50F219" w:rsidR="004475DA" w:rsidRPr="00583101" w:rsidRDefault="005831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A9FE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4F8BF6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161BC0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A0B2A6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7F3779B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201F48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FB9F00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3ABC24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6C92ED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529BF3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FD52B8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F5843A" w:rsidR="00D75436" w:rsidRDefault="00F23B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1F0A8A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9693F2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9D743B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DE8ADE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A8C733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940C91" w:rsidR="00D75436" w:rsidRDefault="00F23B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5B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175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конфигурирования и программирования в системе 1С, приобретение практических навыков по работе с объектами конфигурации, написании программных приложений на встроенном языке программирования, а так же разработка собственных прикладных решений на базе платформы 1С.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Разработка программных приложений средствами 1С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175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75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75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75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5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75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75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75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75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>ПК-8 - Способен выбирать методы, инструменты и способы разработки бизнес-приложений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75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ПК-8.1 - Способен анализировать, выбирать методы и способы разработки бизнес-приложений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3B55F85" w:rsidR="00751095" w:rsidRPr="007175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75B7">
              <w:rPr>
                <w:rFonts w:ascii="Times New Roman" w:hAnsi="Times New Roman" w:cs="Times New Roman"/>
              </w:rPr>
              <w:t>методы, инструменты и способы разработки бизнес-приложений</w:t>
            </w:r>
            <w:r w:rsidR="007175B7">
              <w:rPr>
                <w:rFonts w:ascii="Times New Roman" w:hAnsi="Times New Roman" w:cs="Times New Roman"/>
              </w:rPr>
              <w:t>.</w:t>
            </w:r>
            <w:r w:rsidRPr="007175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75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75B7">
              <w:rPr>
                <w:rFonts w:ascii="Times New Roman" w:hAnsi="Times New Roman" w:cs="Times New Roman"/>
              </w:rPr>
              <w:t>анализировать, выбирать методы и способы разработки бизнес-приложений</w:t>
            </w:r>
            <w:r w:rsidRPr="007175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75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75B7">
              <w:rPr>
                <w:rFonts w:ascii="Times New Roman" w:hAnsi="Times New Roman" w:cs="Times New Roman"/>
              </w:rPr>
              <w:t>информационно- коммуникационными технологиями для решения задач профессиональной деятельности</w:t>
            </w:r>
            <w:r w:rsidRPr="007175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175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75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75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75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75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(ак</w:t>
            </w:r>
            <w:r w:rsidR="00AE2B1A" w:rsidRPr="007175B7">
              <w:rPr>
                <w:rFonts w:ascii="Times New Roman" w:hAnsi="Times New Roman" w:cs="Times New Roman"/>
                <w:b/>
              </w:rPr>
              <w:t>адемические</w:t>
            </w:r>
            <w:r w:rsidRPr="007175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75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175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75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75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75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75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175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75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75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75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75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1. Общие сведения: Конфигурация и Платформа, Конфигурация и Прикладное решение. Режимы работы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Конфигурация, виды конфигураций, дерево объектов конфигурации. Варианты работы. Существующие прикладные решения.   Палитра свойств.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6CC5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D927A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2. Встроенный язык 1С. Справочная система и синтаксис-помощник. Виды модулей. Структура программного модуля. Переменные и константы.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E93D79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Особенности встроенного языка программирования. Структура и назначение Синтакс-помощника. Виды программных модулей. Структура программного модуля. Константы.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7F4B1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30ACF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27F3E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83168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BCDB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800C01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3. Ввод и вывод данных. Типы данных. Операции (арифметические, логические, булевы). Обработка, преобразование и форматирование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595CE0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Операции ввода вывода. Типы данных, основные категории типов данных. Примитивные типы. Операции (арифметические, логические, булевы).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CE767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60EB7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F7A71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91378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ED0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60AB6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4. Обработка ошибок. Условный оператор. Циклы – Для, Для каждого, Пока.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5DDFA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Условный оператор - сокращенный и полный варианты, тернарный условный оператор. Циклы. Виды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1B561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84A38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C4031C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82EEC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821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3A05EC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5. Процедуры и функции. Массив. Список значений. Таблица значений.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1F2C4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Функции, вызов функции, параметры функции. Процедуры. Массивы и структуры. Список значений.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B46B5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4712E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6F356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C20D39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69A7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6998E6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6. Основы конфигурирования. Справочники. Виды справочников (справочник с табличной частью, иерархический справочник, справочник с предопределенными элементам). Создание справочника. Методы работы со справочником.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B5AA3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Справочники - их виды, назначение, реквизиты, табличные части, предопределенные элементы справочника, формы справочника. Подчиненный справочник. Методы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10A0F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BE267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9541F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D06C6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49629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672EE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7.  Документы. Структура, основные свойства. Создание формы документа. Ввод на основании. Журнал документов. Перечисления.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3F532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Документы - назначение, реквизиты, табличные части, конструктор движений, формы документов. Ввод на основании, конструктор ввода на основании. Назначение с создание Журнала документов. Перечисления.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245C0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A8E45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0DDC2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83C82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E2951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9EC21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8. Регистры – регистры сведений, регистры накопления. Методы работы с регистрами.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46163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Регистр сведений - назначение, структура, основные свойства, форма записи, функциональные возможности. Регистр накопления - назначение, движение регистра накопления, структура, конструктор движений. Виды регистров накопления.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90409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C846C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0CAB9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DEA7C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C1BD9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1F7CB7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9. Отчеты. Система компоновки данных. Создание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0383E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Отчеты - назначение, основные методики создания отчетов. Система компоновки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A9277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1C74F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7E0B7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49D1A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48AA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ECCB4" w14:textId="77777777" w:rsidR="004475DA" w:rsidRPr="007175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Тема 10. Подсистемы. Роли.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00269" w14:textId="77777777" w:rsidR="004475DA" w:rsidRPr="007175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75B7">
              <w:rPr>
                <w:sz w:val="22"/>
                <w:szCs w:val="22"/>
                <w:lang w:bidi="ru-RU"/>
              </w:rPr>
              <w:t>Создание информационной системы. Подсистемы - редактор командного интерфейса конфигурации. Роли - редактор 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95AFF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4D535" w14:textId="77777777" w:rsidR="004475DA" w:rsidRPr="007175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433A9" w14:textId="77777777" w:rsidR="004475DA" w:rsidRPr="007175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EB954" w14:textId="77777777" w:rsidR="004475DA" w:rsidRPr="007175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75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5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75B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5B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75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75B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75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75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5B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75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75B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75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75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75B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175B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75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5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75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75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75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7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75B7">
              <w:rPr>
                <w:rFonts w:ascii="Times New Roman" w:hAnsi="Times New Roman" w:cs="Times New Roman"/>
              </w:rPr>
              <w:t>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 Э.Г. Разработка бизнес-приложений на платформе «1С</w:t>
            </w:r>
            <w:proofErr w:type="gramStart"/>
            <w:r w:rsidRPr="007175B7">
              <w:rPr>
                <w:rFonts w:ascii="Times New Roman" w:hAnsi="Times New Roman" w:cs="Times New Roman"/>
              </w:rPr>
              <w:t>:П</w:t>
            </w:r>
            <w:proofErr w:type="gramEnd"/>
            <w:r w:rsidRPr="007175B7">
              <w:rPr>
                <w:rFonts w:ascii="Times New Roman" w:hAnsi="Times New Roman" w:cs="Times New Roman"/>
              </w:rPr>
              <w:t xml:space="preserve">редприятие»: учебное пособие / Э.Г. </w:t>
            </w:r>
            <w:proofErr w:type="spellStart"/>
            <w:r w:rsidRPr="007175B7">
              <w:rPr>
                <w:rFonts w:ascii="Times New Roman" w:hAnsi="Times New Roman" w:cs="Times New Roman"/>
              </w:rPr>
              <w:t>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175B7">
              <w:rPr>
                <w:rFonts w:ascii="Times New Roman" w:hAnsi="Times New Roman" w:cs="Times New Roman"/>
              </w:rPr>
              <w:t>испр</w:t>
            </w:r>
            <w:proofErr w:type="spellEnd"/>
            <w:r w:rsidRPr="007175B7">
              <w:rPr>
                <w:rFonts w:ascii="Times New Roman" w:hAnsi="Times New Roman" w:cs="Times New Roman"/>
              </w:rPr>
              <w:t>. и доп. — М.: ИНФРА-М, 2023. —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75B7" w:rsidRDefault="00F23B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175B7">
                <w:rPr>
                  <w:color w:val="00008B"/>
                  <w:u w:val="single"/>
                </w:rPr>
                <w:t>http://znanium.com/go.php?id=976643</w:t>
              </w:r>
            </w:hyperlink>
          </w:p>
        </w:tc>
      </w:tr>
      <w:tr w:rsidR="00262CF0" w:rsidRPr="00583101" w14:paraId="57F2CC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C87C8D" w14:textId="77777777" w:rsidR="00262CF0" w:rsidRPr="007175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75B7">
              <w:rPr>
                <w:rFonts w:ascii="Times New Roman" w:hAnsi="Times New Roman" w:cs="Times New Roman"/>
              </w:rPr>
              <w:t xml:space="preserve">Глушкова Р. В. Информационные технологии 1С: учебное пособие / </w:t>
            </w:r>
            <w:proofErr w:type="spellStart"/>
            <w:r w:rsidRPr="007175B7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. - Санкт-Петербург: Изд-во СПбГЭУ, 2014 .— </w:t>
            </w:r>
            <w:r w:rsidRPr="007175B7">
              <w:rPr>
                <w:rFonts w:ascii="Times New Roman" w:hAnsi="Times New Roman" w:cs="Times New Roman"/>
                <w:lang w:val="en-US"/>
              </w:rPr>
              <w:t>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5EEE8F" w14:textId="77777777" w:rsidR="00262CF0" w:rsidRPr="007175B7" w:rsidRDefault="00F23B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175B7">
                <w:rPr>
                  <w:color w:val="00008B"/>
                  <w:u w:val="single"/>
                  <w:lang w:val="en-US"/>
                </w:rPr>
                <w:t>http://opac.unecon.ru/elibrary/elib/468685255.pdf</w:t>
              </w:r>
            </w:hyperlink>
          </w:p>
        </w:tc>
      </w:tr>
      <w:tr w:rsidR="00262CF0" w:rsidRPr="007175B7" w14:paraId="2B4D69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A6A631" w14:textId="77777777" w:rsidR="00262CF0" w:rsidRPr="007175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75B7">
              <w:rPr>
                <w:rFonts w:ascii="Times New Roman" w:hAnsi="Times New Roman" w:cs="Times New Roman"/>
              </w:rPr>
              <w:t xml:space="preserve">Григорьев М.В. Проектирование информационных систем: учебное пособие / Григорьев М.В., Григорьева И.И.  </w:t>
            </w:r>
            <w:r w:rsidRPr="007175B7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7175B7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7175B7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717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7175B7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7175B7">
              <w:rPr>
                <w:rFonts w:ascii="Times New Roman" w:hAnsi="Times New Roman" w:cs="Times New Roman"/>
                <w:lang w:val="en-US"/>
              </w:rPr>
              <w:t>ан. — Москва: Издательство Юрайт, 2019 .— 318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26C9C" w14:textId="77777777" w:rsidR="00262CF0" w:rsidRPr="007175B7" w:rsidRDefault="00F23B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175B7">
                <w:rPr>
                  <w:color w:val="00008B"/>
                  <w:u w:val="single"/>
                </w:rPr>
                <w:t>https://urait.ru/bcode/434436</w:t>
              </w:r>
            </w:hyperlink>
          </w:p>
        </w:tc>
      </w:tr>
      <w:tr w:rsidR="00262CF0" w:rsidRPr="007175B7" w14:paraId="36E3CF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C5C869" w14:textId="77777777" w:rsidR="00262CF0" w:rsidRPr="00717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75B7">
              <w:rPr>
                <w:rFonts w:ascii="Times New Roman" w:hAnsi="Times New Roman" w:cs="Times New Roman"/>
              </w:rPr>
              <w:t>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 Э.Г. Конфигурирование и моделирование в системе «1С: Предприятие»: учебник / Э.Г. </w:t>
            </w:r>
            <w:proofErr w:type="spellStart"/>
            <w:r w:rsidRPr="007175B7">
              <w:rPr>
                <w:rFonts w:ascii="Times New Roman" w:hAnsi="Times New Roman" w:cs="Times New Roman"/>
              </w:rPr>
              <w:t>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>. — М.: Вузовский учебник: ИНФРА-М, 2019. — 417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6464C" w14:textId="77777777" w:rsidR="00262CF0" w:rsidRPr="007175B7" w:rsidRDefault="00F23B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175B7">
                <w:rPr>
                  <w:color w:val="00008B"/>
                  <w:u w:val="single"/>
                </w:rPr>
                <w:t>http://znanium.com/go.php?id=989788</w:t>
              </w:r>
            </w:hyperlink>
          </w:p>
        </w:tc>
      </w:tr>
      <w:tr w:rsidR="00262CF0" w:rsidRPr="00583101" w14:paraId="3D3AAF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A2D98" w14:textId="77777777" w:rsidR="00262CF0" w:rsidRPr="007175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175B7">
              <w:rPr>
                <w:rFonts w:ascii="Times New Roman" w:hAnsi="Times New Roman" w:cs="Times New Roman"/>
              </w:rPr>
              <w:t>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 Э.Г. Современные технологии программирования. Язык 1С 8.3: учебник / </w:t>
            </w:r>
            <w:proofErr w:type="spellStart"/>
            <w:r w:rsidRPr="007175B7">
              <w:rPr>
                <w:rFonts w:ascii="Times New Roman" w:hAnsi="Times New Roman" w:cs="Times New Roman"/>
              </w:rPr>
              <w:t>Э.Г.Дадян</w:t>
            </w:r>
            <w:proofErr w:type="spellEnd"/>
            <w:r w:rsidRPr="007175B7">
              <w:rPr>
                <w:rFonts w:ascii="Times New Roman" w:hAnsi="Times New Roman" w:cs="Times New Roman"/>
              </w:rPr>
              <w:t xml:space="preserve">. М.: ИНФРА-М, 2023. </w:t>
            </w:r>
            <w:r w:rsidRPr="007175B7">
              <w:rPr>
                <w:rFonts w:ascii="Times New Roman" w:hAnsi="Times New Roman" w:cs="Times New Roman"/>
                <w:lang w:val="en-US"/>
              </w:rPr>
              <w:t>173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41808" w14:textId="77777777" w:rsidR="00262CF0" w:rsidRPr="007175B7" w:rsidRDefault="00F23B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175B7">
                <w:rPr>
                  <w:color w:val="00008B"/>
                  <w:u w:val="single"/>
                  <w:lang w:val="en-US"/>
                </w:rPr>
                <w:t>https://infra-m.ru/catalog/inf ... grammirovaniya_yazyk_1s_8_3_2/</w:t>
              </w:r>
            </w:hyperlink>
          </w:p>
        </w:tc>
      </w:tr>
    </w:tbl>
    <w:p w14:paraId="570D085B" w14:textId="77777777" w:rsidR="0091168E" w:rsidRPr="007175B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175B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75B7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7175B7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7175B7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7175B7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0D572701" w14:textId="77777777" w:rsidTr="007B550D">
        <w:tc>
          <w:tcPr>
            <w:tcW w:w="9345" w:type="dxa"/>
          </w:tcPr>
          <w:p w14:paraId="0F676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C80378" w14:textId="77777777" w:rsidTr="007B550D">
        <w:tc>
          <w:tcPr>
            <w:tcW w:w="9345" w:type="dxa"/>
          </w:tcPr>
          <w:p w14:paraId="638001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8C82E1" w14:textId="77777777" w:rsidTr="007B550D">
        <w:tc>
          <w:tcPr>
            <w:tcW w:w="9345" w:type="dxa"/>
          </w:tcPr>
          <w:p w14:paraId="5439E1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FCD429" w14:textId="77777777" w:rsidTr="007B550D">
        <w:tc>
          <w:tcPr>
            <w:tcW w:w="9345" w:type="dxa"/>
          </w:tcPr>
          <w:p w14:paraId="6885BE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BD337F" w14:textId="77777777" w:rsidTr="007B550D">
        <w:tc>
          <w:tcPr>
            <w:tcW w:w="9345" w:type="dxa"/>
          </w:tcPr>
          <w:p w14:paraId="17642A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23B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7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5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7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5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17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5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175B7">
              <w:rPr>
                <w:sz w:val="22"/>
                <w:szCs w:val="22"/>
                <w:lang w:val="en-US"/>
              </w:rPr>
              <w:t>I</w:t>
            </w:r>
            <w:r w:rsidRPr="007175B7">
              <w:rPr>
                <w:sz w:val="22"/>
                <w:szCs w:val="22"/>
              </w:rPr>
              <w:t>5-7400/8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>/1</w:t>
            </w:r>
            <w:r w:rsidRPr="007175B7">
              <w:rPr>
                <w:sz w:val="22"/>
                <w:szCs w:val="22"/>
                <w:lang w:val="en-US"/>
              </w:rPr>
              <w:t>Tb</w:t>
            </w:r>
            <w:r w:rsidRPr="007175B7">
              <w:rPr>
                <w:sz w:val="22"/>
                <w:szCs w:val="22"/>
              </w:rPr>
              <w:t>/</w:t>
            </w:r>
            <w:r w:rsidRPr="007175B7">
              <w:rPr>
                <w:sz w:val="22"/>
                <w:szCs w:val="22"/>
                <w:lang w:val="en-US"/>
              </w:rPr>
              <w:t>DELL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S</w:t>
            </w:r>
            <w:r w:rsidRPr="007175B7">
              <w:rPr>
                <w:sz w:val="22"/>
                <w:szCs w:val="22"/>
              </w:rPr>
              <w:t>2218</w:t>
            </w:r>
            <w:r w:rsidRPr="007175B7">
              <w:rPr>
                <w:sz w:val="22"/>
                <w:szCs w:val="22"/>
                <w:lang w:val="en-US"/>
              </w:rPr>
              <w:t>H</w:t>
            </w:r>
            <w:r w:rsidRPr="007175B7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OP</w:t>
            </w:r>
            <w:r w:rsidRPr="007175B7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7DE5FF5" w14:textId="77777777" w:rsidTr="008416EB">
        <w:tc>
          <w:tcPr>
            <w:tcW w:w="7797" w:type="dxa"/>
            <w:shd w:val="clear" w:color="auto" w:fill="auto"/>
          </w:tcPr>
          <w:p w14:paraId="0D6D9869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175B7">
              <w:rPr>
                <w:sz w:val="22"/>
                <w:szCs w:val="22"/>
                <w:lang w:val="en-US"/>
              </w:rPr>
              <w:t>Intel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Core</w:t>
            </w:r>
            <w:r w:rsidRPr="007175B7">
              <w:rPr>
                <w:sz w:val="22"/>
                <w:szCs w:val="22"/>
              </w:rPr>
              <w:t xml:space="preserve">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5B7">
              <w:rPr>
                <w:sz w:val="22"/>
                <w:szCs w:val="22"/>
              </w:rPr>
              <w:t xml:space="preserve">3 6100/ </w:t>
            </w:r>
            <w:r w:rsidRPr="007175B7">
              <w:rPr>
                <w:sz w:val="22"/>
                <w:szCs w:val="22"/>
                <w:lang w:val="en-US"/>
              </w:rPr>
              <w:t>MSI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H</w:t>
            </w:r>
            <w:r w:rsidRPr="007175B7">
              <w:rPr>
                <w:sz w:val="22"/>
                <w:szCs w:val="22"/>
              </w:rPr>
              <w:t>110</w:t>
            </w:r>
            <w:r w:rsidRPr="007175B7">
              <w:rPr>
                <w:sz w:val="22"/>
                <w:szCs w:val="22"/>
                <w:lang w:val="en-US"/>
              </w:rPr>
              <w:t>M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PRO</w:t>
            </w:r>
            <w:r w:rsidRPr="007175B7">
              <w:rPr>
                <w:sz w:val="22"/>
                <w:szCs w:val="22"/>
              </w:rPr>
              <w:t>-</w:t>
            </w:r>
            <w:r w:rsidRPr="007175B7">
              <w:rPr>
                <w:sz w:val="22"/>
                <w:szCs w:val="22"/>
                <w:lang w:val="en-US"/>
              </w:rPr>
              <w:t>D</w:t>
            </w:r>
            <w:r w:rsidRPr="007175B7">
              <w:rPr>
                <w:sz w:val="22"/>
                <w:szCs w:val="22"/>
              </w:rPr>
              <w:t xml:space="preserve">/ ОЗУ </w:t>
            </w:r>
            <w:r w:rsidRPr="007175B7">
              <w:rPr>
                <w:sz w:val="22"/>
                <w:szCs w:val="22"/>
                <w:lang w:val="en-US"/>
              </w:rPr>
              <w:t>DDR</w:t>
            </w:r>
            <w:r w:rsidRPr="007175B7">
              <w:rPr>
                <w:sz w:val="22"/>
                <w:szCs w:val="22"/>
              </w:rPr>
              <w:t>4 8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 xml:space="preserve"> 2400</w:t>
            </w:r>
            <w:r w:rsidRPr="007175B7">
              <w:rPr>
                <w:sz w:val="22"/>
                <w:szCs w:val="22"/>
                <w:lang w:val="en-US"/>
              </w:rPr>
              <w:t>MHz</w:t>
            </w:r>
            <w:r w:rsidRPr="007175B7">
              <w:rPr>
                <w:sz w:val="22"/>
                <w:szCs w:val="22"/>
              </w:rPr>
              <w:t>/</w:t>
            </w:r>
            <w:r w:rsidRPr="007175B7">
              <w:rPr>
                <w:sz w:val="22"/>
                <w:szCs w:val="22"/>
                <w:lang w:val="en-US"/>
              </w:rPr>
              <w:t>SSD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SATA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III</w:t>
            </w:r>
            <w:r w:rsidRPr="007175B7">
              <w:rPr>
                <w:sz w:val="22"/>
                <w:szCs w:val="22"/>
              </w:rPr>
              <w:t xml:space="preserve"> 240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>/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Qs</w:t>
            </w:r>
            <w:r w:rsidRPr="007175B7">
              <w:rPr>
                <w:sz w:val="22"/>
                <w:szCs w:val="22"/>
              </w:rPr>
              <w:t>-180 400</w:t>
            </w:r>
            <w:r w:rsidRPr="007175B7">
              <w:rPr>
                <w:sz w:val="22"/>
                <w:szCs w:val="22"/>
                <w:lang w:val="en-US"/>
              </w:rPr>
              <w:t>W</w:t>
            </w:r>
            <w:r w:rsidRPr="007175B7">
              <w:rPr>
                <w:sz w:val="22"/>
                <w:szCs w:val="22"/>
              </w:rPr>
              <w:t xml:space="preserve">/Клавиатура + мышь </w:t>
            </w:r>
            <w:r w:rsidRPr="007175B7">
              <w:rPr>
                <w:sz w:val="22"/>
                <w:szCs w:val="22"/>
                <w:lang w:val="en-US"/>
              </w:rPr>
              <w:t>Microsoft</w:t>
            </w:r>
            <w:r w:rsidRPr="007175B7">
              <w:rPr>
                <w:sz w:val="22"/>
                <w:szCs w:val="22"/>
              </w:rPr>
              <w:t xml:space="preserve">400 </w:t>
            </w:r>
            <w:r w:rsidRPr="007175B7">
              <w:rPr>
                <w:sz w:val="22"/>
                <w:szCs w:val="22"/>
                <w:lang w:val="en-US"/>
              </w:rPr>
              <w:t>for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Business</w:t>
            </w:r>
            <w:r w:rsidRPr="007175B7">
              <w:rPr>
                <w:sz w:val="22"/>
                <w:szCs w:val="22"/>
              </w:rPr>
              <w:t xml:space="preserve">/монитор </w:t>
            </w:r>
            <w:r w:rsidRPr="007175B7">
              <w:rPr>
                <w:sz w:val="22"/>
                <w:szCs w:val="22"/>
                <w:lang w:val="en-US"/>
              </w:rPr>
              <w:t>Asus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VS</w:t>
            </w:r>
            <w:r w:rsidRPr="007175B7">
              <w:rPr>
                <w:sz w:val="22"/>
                <w:szCs w:val="22"/>
              </w:rPr>
              <w:t>228</w:t>
            </w:r>
            <w:r w:rsidRPr="007175B7">
              <w:rPr>
                <w:sz w:val="22"/>
                <w:szCs w:val="22"/>
                <w:lang w:val="en-US"/>
              </w:rPr>
              <w:t>DE</w:t>
            </w:r>
            <w:r w:rsidRPr="007175B7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x</w:t>
            </w:r>
            <w:r w:rsidRPr="007175B7">
              <w:rPr>
                <w:sz w:val="22"/>
                <w:szCs w:val="22"/>
              </w:rPr>
              <w:t xml:space="preserve"> 400 - 1 шт., Ноутбук </w:t>
            </w:r>
            <w:r w:rsidRPr="007175B7">
              <w:rPr>
                <w:sz w:val="22"/>
                <w:szCs w:val="22"/>
                <w:lang w:val="en-US"/>
              </w:rPr>
              <w:t>HP</w:t>
            </w:r>
            <w:r w:rsidRPr="007175B7">
              <w:rPr>
                <w:sz w:val="22"/>
                <w:szCs w:val="22"/>
              </w:rPr>
              <w:t xml:space="preserve"> 250 </w:t>
            </w:r>
            <w:r w:rsidRPr="007175B7">
              <w:rPr>
                <w:sz w:val="22"/>
                <w:szCs w:val="22"/>
                <w:lang w:val="en-US"/>
              </w:rPr>
              <w:t>G</w:t>
            </w:r>
            <w:r w:rsidRPr="007175B7">
              <w:rPr>
                <w:sz w:val="22"/>
                <w:szCs w:val="22"/>
              </w:rPr>
              <w:t>6 1</w:t>
            </w:r>
            <w:r w:rsidRPr="007175B7">
              <w:rPr>
                <w:sz w:val="22"/>
                <w:szCs w:val="22"/>
                <w:lang w:val="en-US"/>
              </w:rPr>
              <w:t>WY</w:t>
            </w:r>
            <w:r w:rsidRPr="007175B7">
              <w:rPr>
                <w:sz w:val="22"/>
                <w:szCs w:val="22"/>
              </w:rPr>
              <w:t>58</w:t>
            </w:r>
            <w:r w:rsidRPr="007175B7">
              <w:rPr>
                <w:sz w:val="22"/>
                <w:szCs w:val="22"/>
                <w:lang w:val="en-US"/>
              </w:rPr>
              <w:t>EA</w:t>
            </w:r>
            <w:r w:rsidRPr="007175B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7C9EA1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852C39" w14:textId="77777777" w:rsidTr="008416EB">
        <w:tc>
          <w:tcPr>
            <w:tcW w:w="7797" w:type="dxa"/>
            <w:shd w:val="clear" w:color="auto" w:fill="auto"/>
          </w:tcPr>
          <w:p w14:paraId="7913E8D5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5B7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7175B7">
              <w:rPr>
                <w:sz w:val="22"/>
                <w:szCs w:val="22"/>
                <w:lang w:val="en-US"/>
              </w:rPr>
              <w:t>Intel</w:t>
            </w:r>
            <w:r w:rsidRPr="007175B7">
              <w:rPr>
                <w:sz w:val="22"/>
                <w:szCs w:val="22"/>
              </w:rPr>
              <w:t xml:space="preserve">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5B7">
              <w:rPr>
                <w:sz w:val="22"/>
                <w:szCs w:val="22"/>
              </w:rPr>
              <w:t xml:space="preserve">3-2100 2.4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175B7">
              <w:rPr>
                <w:sz w:val="22"/>
                <w:szCs w:val="22"/>
              </w:rPr>
              <w:t xml:space="preserve"> /4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>/500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>/</w:t>
            </w:r>
            <w:r w:rsidRPr="007175B7">
              <w:rPr>
                <w:sz w:val="22"/>
                <w:szCs w:val="22"/>
                <w:lang w:val="en-US"/>
              </w:rPr>
              <w:t>Acer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V</w:t>
            </w:r>
            <w:r w:rsidRPr="007175B7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x</w:t>
            </w:r>
            <w:r w:rsidRPr="007175B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82161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10AF7E" w14:textId="77777777" w:rsidTr="008416EB">
        <w:tc>
          <w:tcPr>
            <w:tcW w:w="7797" w:type="dxa"/>
            <w:shd w:val="clear" w:color="auto" w:fill="auto"/>
          </w:tcPr>
          <w:p w14:paraId="78FE8A6E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5B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7175B7">
              <w:rPr>
                <w:sz w:val="22"/>
                <w:szCs w:val="22"/>
                <w:lang w:val="en-US"/>
              </w:rPr>
              <w:t>Intel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core</w:t>
            </w:r>
            <w:r w:rsidRPr="007175B7">
              <w:rPr>
                <w:sz w:val="22"/>
                <w:szCs w:val="22"/>
              </w:rPr>
              <w:t xml:space="preserve">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5B7">
              <w:rPr>
                <w:sz w:val="22"/>
                <w:szCs w:val="22"/>
              </w:rPr>
              <w:t>5-</w:t>
            </w:r>
            <w:r w:rsidRPr="007175B7">
              <w:rPr>
                <w:sz w:val="22"/>
                <w:szCs w:val="22"/>
                <w:lang w:val="en-US"/>
              </w:rPr>
              <w:t>x</w:t>
            </w:r>
            <w:r w:rsidRPr="007175B7">
              <w:rPr>
                <w:sz w:val="22"/>
                <w:szCs w:val="22"/>
              </w:rPr>
              <w:t>4-4460/8</w:t>
            </w:r>
            <w:r w:rsidRPr="007175B7">
              <w:rPr>
                <w:sz w:val="22"/>
                <w:szCs w:val="22"/>
                <w:lang w:val="en-US"/>
              </w:rPr>
              <w:t>Gb</w:t>
            </w:r>
            <w:r w:rsidRPr="007175B7">
              <w:rPr>
                <w:sz w:val="22"/>
                <w:szCs w:val="22"/>
              </w:rPr>
              <w:t>/1Тб/</w:t>
            </w:r>
            <w:r w:rsidRPr="007175B7">
              <w:rPr>
                <w:sz w:val="22"/>
                <w:szCs w:val="22"/>
                <w:lang w:val="en-US"/>
              </w:rPr>
              <w:t>Samsung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s</w:t>
            </w:r>
            <w:r w:rsidRPr="007175B7">
              <w:rPr>
                <w:sz w:val="22"/>
                <w:szCs w:val="22"/>
              </w:rPr>
              <w:t>23</w:t>
            </w:r>
            <w:r w:rsidRPr="007175B7">
              <w:rPr>
                <w:sz w:val="22"/>
                <w:szCs w:val="22"/>
                <w:lang w:val="en-US"/>
              </w:rPr>
              <w:t>e</w:t>
            </w:r>
            <w:r w:rsidRPr="007175B7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7175B7">
              <w:rPr>
                <w:sz w:val="22"/>
                <w:szCs w:val="22"/>
                <w:lang w:val="en-US"/>
              </w:rPr>
              <w:t>Panasonic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PT</w:t>
            </w:r>
            <w:r w:rsidRPr="007175B7">
              <w:rPr>
                <w:sz w:val="22"/>
                <w:szCs w:val="22"/>
              </w:rPr>
              <w:t>-</w:t>
            </w:r>
            <w:r w:rsidRPr="007175B7">
              <w:rPr>
                <w:sz w:val="22"/>
                <w:szCs w:val="22"/>
                <w:lang w:val="en-US"/>
              </w:rPr>
              <w:t>VX</w:t>
            </w:r>
            <w:r w:rsidRPr="007175B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Champion</w:t>
            </w:r>
            <w:r w:rsidRPr="007175B7">
              <w:rPr>
                <w:sz w:val="22"/>
                <w:szCs w:val="22"/>
              </w:rPr>
              <w:t xml:space="preserve"> 244х183см </w:t>
            </w:r>
            <w:r w:rsidRPr="007175B7">
              <w:rPr>
                <w:sz w:val="22"/>
                <w:szCs w:val="22"/>
                <w:lang w:val="en-US"/>
              </w:rPr>
              <w:t>SCM</w:t>
            </w:r>
            <w:r w:rsidRPr="007175B7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118463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2C43E42" w14:textId="77777777" w:rsidTr="008416EB">
        <w:tc>
          <w:tcPr>
            <w:tcW w:w="7797" w:type="dxa"/>
            <w:shd w:val="clear" w:color="auto" w:fill="auto"/>
          </w:tcPr>
          <w:p w14:paraId="22295356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5B7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175B7">
              <w:rPr>
                <w:sz w:val="22"/>
                <w:szCs w:val="22"/>
                <w:lang w:val="en-US"/>
              </w:rPr>
              <w:t>Intel</w:t>
            </w:r>
            <w:r w:rsidRPr="007175B7">
              <w:rPr>
                <w:sz w:val="22"/>
                <w:szCs w:val="22"/>
              </w:rPr>
              <w:t xml:space="preserve">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5B7">
              <w:rPr>
                <w:sz w:val="22"/>
                <w:szCs w:val="22"/>
              </w:rPr>
              <w:t xml:space="preserve">3-2100 2.4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175B7">
              <w:rPr>
                <w:sz w:val="22"/>
                <w:szCs w:val="22"/>
              </w:rPr>
              <w:t>/500/4/</w:t>
            </w:r>
            <w:r w:rsidRPr="007175B7">
              <w:rPr>
                <w:sz w:val="22"/>
                <w:szCs w:val="22"/>
                <w:lang w:val="en-US"/>
              </w:rPr>
              <w:t>Acer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V</w:t>
            </w:r>
            <w:r w:rsidRPr="007175B7">
              <w:rPr>
                <w:sz w:val="22"/>
                <w:szCs w:val="22"/>
              </w:rPr>
              <w:t xml:space="preserve">193 19" - 1 шт., Колонки </w:t>
            </w:r>
            <w:r w:rsidRPr="007175B7">
              <w:rPr>
                <w:sz w:val="22"/>
                <w:szCs w:val="22"/>
                <w:lang w:val="en-US"/>
              </w:rPr>
              <w:t>Hi</w:t>
            </w:r>
            <w:r w:rsidRPr="007175B7">
              <w:rPr>
                <w:sz w:val="22"/>
                <w:szCs w:val="22"/>
              </w:rPr>
              <w:t>-</w:t>
            </w:r>
            <w:r w:rsidRPr="007175B7">
              <w:rPr>
                <w:sz w:val="22"/>
                <w:szCs w:val="22"/>
                <w:lang w:val="en-US"/>
              </w:rPr>
              <w:t>Fi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PRO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MASK</w:t>
            </w:r>
            <w:r w:rsidRPr="007175B7">
              <w:rPr>
                <w:sz w:val="22"/>
                <w:szCs w:val="22"/>
              </w:rPr>
              <w:t>6</w:t>
            </w:r>
            <w:r w:rsidRPr="007175B7">
              <w:rPr>
                <w:sz w:val="22"/>
                <w:szCs w:val="22"/>
                <w:lang w:val="en-US"/>
              </w:rPr>
              <w:t>T</w:t>
            </w:r>
            <w:r w:rsidRPr="007175B7">
              <w:rPr>
                <w:sz w:val="22"/>
                <w:szCs w:val="22"/>
              </w:rPr>
              <w:t>-</w:t>
            </w:r>
            <w:r w:rsidRPr="007175B7">
              <w:rPr>
                <w:sz w:val="22"/>
                <w:szCs w:val="22"/>
                <w:lang w:val="en-US"/>
              </w:rPr>
              <w:t>W</w:t>
            </w:r>
            <w:r w:rsidRPr="007175B7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175B7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175B7">
              <w:rPr>
                <w:sz w:val="22"/>
                <w:szCs w:val="22"/>
                <w:lang w:val="en-US"/>
              </w:rPr>
              <w:t>Behringer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XM</w:t>
            </w:r>
            <w:r w:rsidRPr="007175B7">
              <w:rPr>
                <w:sz w:val="22"/>
                <w:szCs w:val="22"/>
              </w:rPr>
              <w:t xml:space="preserve">8500 </w:t>
            </w:r>
            <w:r w:rsidRPr="007175B7">
              <w:rPr>
                <w:sz w:val="22"/>
                <w:szCs w:val="22"/>
                <w:lang w:val="en-US"/>
              </w:rPr>
              <w:t>ULTRAVOICE</w:t>
            </w:r>
            <w:r w:rsidRPr="007175B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Champion</w:t>
            </w:r>
            <w:r w:rsidRPr="007175B7">
              <w:rPr>
                <w:sz w:val="22"/>
                <w:szCs w:val="22"/>
              </w:rPr>
              <w:t xml:space="preserve"> 244х183см (</w:t>
            </w:r>
            <w:r w:rsidRPr="007175B7">
              <w:rPr>
                <w:sz w:val="22"/>
                <w:szCs w:val="22"/>
                <w:lang w:val="en-US"/>
              </w:rPr>
              <w:t>SCM</w:t>
            </w:r>
            <w:r w:rsidRPr="007175B7">
              <w:rPr>
                <w:sz w:val="22"/>
                <w:szCs w:val="22"/>
              </w:rPr>
              <w:t xml:space="preserve">-4304) - 1 шт., Проектор </w:t>
            </w:r>
            <w:r w:rsidRPr="007175B7">
              <w:rPr>
                <w:sz w:val="22"/>
                <w:szCs w:val="22"/>
                <w:lang w:val="en-US"/>
              </w:rPr>
              <w:t>NEC</w:t>
            </w:r>
            <w:r w:rsidRPr="007175B7">
              <w:rPr>
                <w:sz w:val="22"/>
                <w:szCs w:val="22"/>
              </w:rPr>
              <w:t xml:space="preserve"> М350 Х с </w:t>
            </w:r>
            <w:proofErr w:type="spellStart"/>
            <w:r w:rsidRPr="007175B7">
              <w:rPr>
                <w:sz w:val="22"/>
                <w:szCs w:val="22"/>
              </w:rPr>
              <w:t>дополн</w:t>
            </w:r>
            <w:proofErr w:type="spellEnd"/>
            <w:r w:rsidRPr="007175B7">
              <w:rPr>
                <w:sz w:val="22"/>
                <w:szCs w:val="22"/>
              </w:rPr>
              <w:t xml:space="preserve">. </w:t>
            </w:r>
            <w:proofErr w:type="spellStart"/>
            <w:r w:rsidRPr="007175B7">
              <w:rPr>
                <w:sz w:val="22"/>
                <w:szCs w:val="22"/>
              </w:rPr>
              <w:t>компл</w:t>
            </w:r>
            <w:proofErr w:type="spellEnd"/>
            <w:r w:rsidRPr="007175B7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6EC690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0359675" w14:textId="77777777" w:rsidTr="008416EB">
        <w:tc>
          <w:tcPr>
            <w:tcW w:w="7797" w:type="dxa"/>
            <w:shd w:val="clear" w:color="auto" w:fill="auto"/>
          </w:tcPr>
          <w:p w14:paraId="3D952971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75B7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7175B7">
              <w:rPr>
                <w:sz w:val="22"/>
                <w:szCs w:val="22"/>
                <w:lang w:val="en-US"/>
              </w:rPr>
              <w:t>Intel</w:t>
            </w:r>
            <w:r w:rsidRPr="007175B7">
              <w:rPr>
                <w:sz w:val="22"/>
                <w:szCs w:val="22"/>
              </w:rPr>
              <w:t xml:space="preserve">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5B7">
              <w:rPr>
                <w:sz w:val="22"/>
                <w:szCs w:val="22"/>
              </w:rPr>
              <w:t xml:space="preserve">3-2100 2.4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175B7">
              <w:rPr>
                <w:sz w:val="22"/>
                <w:szCs w:val="22"/>
              </w:rPr>
              <w:t>/500/4/</w:t>
            </w:r>
            <w:r w:rsidRPr="007175B7">
              <w:rPr>
                <w:sz w:val="22"/>
                <w:szCs w:val="22"/>
                <w:lang w:val="en-US"/>
              </w:rPr>
              <w:t>Acer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V</w:t>
            </w:r>
            <w:r w:rsidRPr="007175B7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EX</w:t>
            </w:r>
            <w:r w:rsidRPr="007175B7">
              <w:rPr>
                <w:sz w:val="22"/>
                <w:szCs w:val="22"/>
              </w:rPr>
              <w:t xml:space="preserve">-632 - 1 шт., Экран </w:t>
            </w:r>
            <w:r w:rsidRPr="007175B7">
              <w:rPr>
                <w:sz w:val="22"/>
                <w:szCs w:val="22"/>
                <w:lang w:val="en-US"/>
              </w:rPr>
              <w:t>Draper</w:t>
            </w:r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Baronet</w:t>
            </w:r>
            <w:r w:rsidRPr="007175B7">
              <w:rPr>
                <w:sz w:val="22"/>
                <w:szCs w:val="22"/>
              </w:rPr>
              <w:t xml:space="preserve"> 175*234 - 1 шт., Система акустическая </w:t>
            </w:r>
            <w:r w:rsidRPr="007175B7">
              <w:rPr>
                <w:sz w:val="22"/>
                <w:szCs w:val="22"/>
                <w:lang w:val="en-US"/>
              </w:rPr>
              <w:t>Electro</w:t>
            </w:r>
            <w:r w:rsidRPr="007175B7">
              <w:rPr>
                <w:sz w:val="22"/>
                <w:szCs w:val="22"/>
              </w:rPr>
              <w:t>-</w:t>
            </w:r>
            <w:r w:rsidRPr="007175B7">
              <w:rPr>
                <w:sz w:val="22"/>
                <w:szCs w:val="22"/>
                <w:lang w:val="en-US"/>
              </w:rPr>
              <w:t>voice</w:t>
            </w:r>
            <w:r w:rsidRPr="007175B7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7175B7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175B7">
              <w:rPr>
                <w:sz w:val="22"/>
                <w:szCs w:val="22"/>
              </w:rPr>
              <w:t xml:space="preserve"> </w:t>
            </w:r>
            <w:r w:rsidRPr="007175B7">
              <w:rPr>
                <w:sz w:val="22"/>
                <w:szCs w:val="22"/>
                <w:lang w:val="en-US"/>
              </w:rPr>
              <w:t>MV</w:t>
            </w:r>
            <w:r w:rsidRPr="007175B7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63A820" w14:textId="77777777" w:rsidR="002C735C" w:rsidRPr="00717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5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Создание новой информационной базы. Основные настройки. Описание структуры и работы конфигуратора.</w:t>
            </w:r>
          </w:p>
        </w:tc>
      </w:tr>
      <w:tr w:rsidR="009E6058" w14:paraId="0F52488D" w14:textId="77777777" w:rsidTr="00F00293">
        <w:tc>
          <w:tcPr>
            <w:tcW w:w="562" w:type="dxa"/>
          </w:tcPr>
          <w:p w14:paraId="52DA07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629DF4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Свойства конфигурации. Режимы работы. Функционирование отладчика.</w:t>
            </w:r>
          </w:p>
        </w:tc>
      </w:tr>
      <w:tr w:rsidR="009E6058" w14:paraId="1D9310D2" w14:textId="77777777" w:rsidTr="00F00293">
        <w:tc>
          <w:tcPr>
            <w:tcW w:w="562" w:type="dxa"/>
          </w:tcPr>
          <w:p w14:paraId="62B5F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8FD0418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Подсистемы. Построение командного интерфейса. Включение объекта в подсистемы.</w:t>
            </w:r>
          </w:p>
        </w:tc>
      </w:tr>
      <w:tr w:rsidR="009E6058" w14:paraId="1C6F90A6" w14:textId="77777777" w:rsidTr="00F00293">
        <w:tc>
          <w:tcPr>
            <w:tcW w:w="562" w:type="dxa"/>
          </w:tcPr>
          <w:p w14:paraId="2DF90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38505B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Редактор командного интерфейса. Понятие рабочего стола.</w:t>
            </w:r>
          </w:p>
        </w:tc>
      </w:tr>
      <w:tr w:rsidR="009E6058" w14:paraId="18E8564F" w14:textId="77777777" w:rsidTr="00F00293">
        <w:tc>
          <w:tcPr>
            <w:tcW w:w="562" w:type="dxa"/>
          </w:tcPr>
          <w:p w14:paraId="7F0CDE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CAA9FF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Назначение ролей в конфигураторе. Виды доступа на уровне прикладных объектов.</w:t>
            </w:r>
          </w:p>
        </w:tc>
      </w:tr>
      <w:tr w:rsidR="009E6058" w14:paraId="1E0A82A2" w14:textId="77777777" w:rsidTr="00F00293">
        <w:tc>
          <w:tcPr>
            <w:tcW w:w="562" w:type="dxa"/>
          </w:tcPr>
          <w:p w14:paraId="2443D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ADC9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Сервисные опции ролей. Права доступа на реквизиты. </w:t>
            </w:r>
            <w:proofErr w:type="spellStart"/>
            <w:r>
              <w:rPr>
                <w:sz w:val="23"/>
                <w:szCs w:val="23"/>
                <w:lang w:val="en-US"/>
              </w:rPr>
              <w:t>Настройка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A360E8" w14:textId="77777777" w:rsidTr="00F00293">
        <w:tc>
          <w:tcPr>
            <w:tcW w:w="562" w:type="dxa"/>
          </w:tcPr>
          <w:p w14:paraId="14425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9595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Понятие справочника в конфигурации. Реквизиты и табличные части. Стандартные реквизиты. Иерархические справочники. Иерархия групп и элементов. Иерархия элементов. </w:t>
            </w:r>
            <w:proofErr w:type="spellStart"/>
            <w:r>
              <w:rPr>
                <w:sz w:val="23"/>
                <w:szCs w:val="23"/>
                <w:lang w:val="en-US"/>
              </w:rPr>
              <w:t>Подчиненные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справочники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F1DB8C" w14:textId="77777777" w:rsidTr="00F00293">
        <w:tc>
          <w:tcPr>
            <w:tcW w:w="562" w:type="dxa"/>
          </w:tcPr>
          <w:p w14:paraId="6EC97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D02A41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Предопределенные элементы. Обработка проверки заполнения. Обработчики событий модуля объекта справочника.</w:t>
            </w:r>
          </w:p>
        </w:tc>
      </w:tr>
      <w:tr w:rsidR="009E6058" w14:paraId="60BDE09E" w14:textId="77777777" w:rsidTr="00F00293">
        <w:tc>
          <w:tcPr>
            <w:tcW w:w="562" w:type="dxa"/>
          </w:tcPr>
          <w:p w14:paraId="7E808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38281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Программная работа со справочниками.</w:t>
            </w:r>
          </w:p>
        </w:tc>
      </w:tr>
      <w:tr w:rsidR="009E6058" w14:paraId="67F4D92D" w14:textId="77777777" w:rsidTr="00F00293">
        <w:tc>
          <w:tcPr>
            <w:tcW w:w="562" w:type="dxa"/>
          </w:tcPr>
          <w:p w14:paraId="6F5EF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4130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Перечисления. Назначение и использование.</w:t>
            </w:r>
          </w:p>
        </w:tc>
      </w:tr>
      <w:tr w:rsidR="009E6058" w14:paraId="2FB9CFFD" w14:textId="77777777" w:rsidTr="00F00293">
        <w:tc>
          <w:tcPr>
            <w:tcW w:w="562" w:type="dxa"/>
          </w:tcPr>
          <w:p w14:paraId="373C71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C83584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Понятие и назначение документа. Формы документа. Реквизиты и табличные части. Создание на основании.</w:t>
            </w:r>
          </w:p>
        </w:tc>
      </w:tr>
      <w:tr w:rsidR="009E6058" w14:paraId="337B9EAC" w14:textId="77777777" w:rsidTr="00F00293">
        <w:tc>
          <w:tcPr>
            <w:tcW w:w="562" w:type="dxa"/>
          </w:tcPr>
          <w:p w14:paraId="066CD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A2AA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Понятие макета. Создание печатной формы объекта. </w:t>
            </w:r>
            <w:proofErr w:type="spellStart"/>
            <w:r>
              <w:rPr>
                <w:sz w:val="23"/>
                <w:szCs w:val="23"/>
                <w:lang w:val="en-US"/>
              </w:rPr>
              <w:t>Редактирование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печатной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5DB74D" w14:textId="77777777" w:rsidTr="00F00293">
        <w:tc>
          <w:tcPr>
            <w:tcW w:w="562" w:type="dxa"/>
          </w:tcPr>
          <w:p w14:paraId="2882F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B665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Понятие и назначение регистров накопления. Виды регистров. Примеры использования. Измерения и ресурсы регистров, движения документов.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регистра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накопления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021E78" w14:textId="77777777" w:rsidTr="00F00293">
        <w:tc>
          <w:tcPr>
            <w:tcW w:w="562" w:type="dxa"/>
          </w:tcPr>
          <w:p w14:paraId="714DE1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CB5ED6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Понятие регистра сведений. Периодический регистр сведений. Измерения и ресурсы. Программное создание записей в регистре сведений.</w:t>
            </w:r>
          </w:p>
        </w:tc>
      </w:tr>
      <w:tr w:rsidR="009E6058" w14:paraId="5108DE63" w14:textId="77777777" w:rsidTr="00F00293">
        <w:tc>
          <w:tcPr>
            <w:tcW w:w="562" w:type="dxa"/>
          </w:tcPr>
          <w:p w14:paraId="3857BC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E981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Построение простых отчетов в конфигураторе.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A9EA5D" w14:textId="77777777" w:rsidTr="00F00293">
        <w:tc>
          <w:tcPr>
            <w:tcW w:w="562" w:type="dxa"/>
          </w:tcPr>
          <w:p w14:paraId="5C484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2A9BDA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Табличный и объектный доступ к данным. Основы языка запросов. Конструктор запросов.</w:t>
            </w:r>
          </w:p>
        </w:tc>
      </w:tr>
      <w:tr w:rsidR="009E6058" w14:paraId="6B65C446" w14:textId="77777777" w:rsidTr="00F00293">
        <w:tc>
          <w:tcPr>
            <w:tcW w:w="562" w:type="dxa"/>
          </w:tcPr>
          <w:p w14:paraId="7F90C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64F0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Схема компоновки данных. Соединения. Формирование итогов в запросе. </w:t>
            </w:r>
            <w:proofErr w:type="spellStart"/>
            <w:r>
              <w:rPr>
                <w:sz w:val="23"/>
                <w:szCs w:val="23"/>
                <w:lang w:val="en-US"/>
              </w:rPr>
              <w:t>Вложенные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запросы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1A551F" w14:textId="77777777" w:rsidTr="00F00293">
        <w:tc>
          <w:tcPr>
            <w:tcW w:w="562" w:type="dxa"/>
          </w:tcPr>
          <w:p w14:paraId="3A279C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BD09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Расширенная работа с системой компоновки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Параметры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0B152C" w14:textId="77777777" w:rsidTr="00F00293">
        <w:tc>
          <w:tcPr>
            <w:tcW w:w="562" w:type="dxa"/>
          </w:tcPr>
          <w:p w14:paraId="5C403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58A0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Использование характеристик.</w:t>
            </w:r>
          </w:p>
        </w:tc>
      </w:tr>
      <w:tr w:rsidR="009E6058" w14:paraId="651C1807" w14:textId="77777777" w:rsidTr="00F00293">
        <w:tc>
          <w:tcPr>
            <w:tcW w:w="562" w:type="dxa"/>
          </w:tcPr>
          <w:p w14:paraId="11381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310F13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Детализация полей отчета. Получение и настройка вычисляемых полей.</w:t>
            </w:r>
          </w:p>
        </w:tc>
      </w:tr>
      <w:tr w:rsidR="009E6058" w14:paraId="75431334" w14:textId="77777777" w:rsidTr="00F00293">
        <w:tc>
          <w:tcPr>
            <w:tcW w:w="562" w:type="dxa"/>
          </w:tcPr>
          <w:p w14:paraId="01D2B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37C3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Вывод данных в диаграмму, вывод данных в таблицу. </w:t>
            </w:r>
            <w:proofErr w:type="spellStart"/>
            <w:r>
              <w:rPr>
                <w:sz w:val="23"/>
                <w:szCs w:val="23"/>
                <w:lang w:val="en-US"/>
              </w:rPr>
              <w:t>Виртуальные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запросов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C7B6A7" w14:textId="77777777" w:rsidTr="00F00293">
        <w:tc>
          <w:tcPr>
            <w:tcW w:w="562" w:type="dxa"/>
          </w:tcPr>
          <w:p w14:paraId="2944B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B9EB662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Формирование набора данных в качестве источника запроса.</w:t>
            </w:r>
          </w:p>
        </w:tc>
      </w:tr>
      <w:tr w:rsidR="009E6058" w14:paraId="6A8A61F7" w14:textId="77777777" w:rsidTr="00F00293">
        <w:tc>
          <w:tcPr>
            <w:tcW w:w="562" w:type="dxa"/>
          </w:tcPr>
          <w:p w14:paraId="62B6F1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5A69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Язык 1С. Синтаксис языка.</w:t>
            </w:r>
          </w:p>
        </w:tc>
      </w:tr>
      <w:tr w:rsidR="009E6058" w14:paraId="6C8791A2" w14:textId="77777777" w:rsidTr="00F00293">
        <w:tc>
          <w:tcPr>
            <w:tcW w:w="562" w:type="dxa"/>
          </w:tcPr>
          <w:p w14:paraId="59DD4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0E02A1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Обработчики событий, модули, виды модулей, модуль управляемого приложения, контекст модуля формы, модули объектов, директивы компиляции, исполнение кода на клиенте и сервере.</w:t>
            </w:r>
          </w:p>
        </w:tc>
      </w:tr>
      <w:tr w:rsidR="009E6058" w14:paraId="13EF333C" w14:textId="77777777" w:rsidTr="00F00293">
        <w:tc>
          <w:tcPr>
            <w:tcW w:w="562" w:type="dxa"/>
          </w:tcPr>
          <w:p w14:paraId="27EAE8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D5A3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Типы данных. Выражения языка. Арифметические операции.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конкатенации</w:t>
            </w:r>
            <w:proofErr w:type="spellEnd"/>
            <w:r>
              <w:rPr>
                <w:sz w:val="23"/>
                <w:szCs w:val="23"/>
                <w:lang w:val="en-US"/>
              </w:rPr>
              <w:t>. Логические операции.</w:t>
            </w:r>
          </w:p>
        </w:tc>
      </w:tr>
      <w:tr w:rsidR="009E6058" w14:paraId="6FE20815" w14:textId="77777777" w:rsidTr="00F00293">
        <w:tc>
          <w:tcPr>
            <w:tcW w:w="562" w:type="dxa"/>
          </w:tcPr>
          <w:p w14:paraId="5A8D3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6E2A5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Операторы и синтаксические конструкции. Оператор присваивания.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ADEE12" w14:textId="77777777" w:rsidTr="00F00293">
        <w:tc>
          <w:tcPr>
            <w:tcW w:w="562" w:type="dxa"/>
          </w:tcPr>
          <w:p w14:paraId="4D5D0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513BFB3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Операторы и синтаксические конструкции. Оператор цикла.</w:t>
            </w:r>
          </w:p>
        </w:tc>
      </w:tr>
      <w:tr w:rsidR="009E6058" w14:paraId="6781AF7D" w14:textId="77777777" w:rsidTr="00F00293">
        <w:tc>
          <w:tcPr>
            <w:tcW w:w="562" w:type="dxa"/>
          </w:tcPr>
          <w:p w14:paraId="68932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CB5B7D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Формирование бухгалтерской отчетности в 1С: Предприятие.</w:t>
            </w:r>
          </w:p>
        </w:tc>
      </w:tr>
      <w:tr w:rsidR="009E6058" w14:paraId="61C4D927" w14:textId="77777777" w:rsidTr="00F00293">
        <w:tc>
          <w:tcPr>
            <w:tcW w:w="562" w:type="dxa"/>
          </w:tcPr>
          <w:p w14:paraId="75362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E6AE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Планы счетов.</w:t>
            </w:r>
          </w:p>
        </w:tc>
      </w:tr>
      <w:tr w:rsidR="009E6058" w14:paraId="58BEEC92" w14:textId="77777777" w:rsidTr="00F00293">
        <w:tc>
          <w:tcPr>
            <w:tcW w:w="562" w:type="dxa"/>
          </w:tcPr>
          <w:p w14:paraId="57CBA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B0C0F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учета. Аналитический учет.</w:t>
            </w:r>
          </w:p>
        </w:tc>
      </w:tr>
      <w:tr w:rsidR="009E6058" w14:paraId="4BD83D09" w14:textId="77777777" w:rsidTr="00F00293">
        <w:tc>
          <w:tcPr>
            <w:tcW w:w="562" w:type="dxa"/>
          </w:tcPr>
          <w:p w14:paraId="2F867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4E763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плана счетов.</w:t>
            </w:r>
          </w:p>
        </w:tc>
      </w:tr>
      <w:tr w:rsidR="009E6058" w14:paraId="16DB9C50" w14:textId="77777777" w:rsidTr="00F00293">
        <w:tc>
          <w:tcPr>
            <w:tcW w:w="562" w:type="dxa"/>
          </w:tcPr>
          <w:p w14:paraId="41AA5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AACF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Регистры бухгалтерии.</w:t>
            </w:r>
          </w:p>
        </w:tc>
      </w:tr>
      <w:tr w:rsidR="009E6058" w14:paraId="64BF1976" w14:textId="77777777" w:rsidTr="00F00293">
        <w:tc>
          <w:tcPr>
            <w:tcW w:w="562" w:type="dxa"/>
          </w:tcPr>
          <w:p w14:paraId="02087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A1CFA68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Теоретические основы устройства информационной базы. Устройство кэша, организация блокировки данных.</w:t>
            </w:r>
          </w:p>
        </w:tc>
      </w:tr>
      <w:tr w:rsidR="009E6058" w14:paraId="19E3CB76" w14:textId="77777777" w:rsidTr="00F00293">
        <w:tc>
          <w:tcPr>
            <w:tcW w:w="562" w:type="dxa"/>
          </w:tcPr>
          <w:p w14:paraId="12409E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1738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175B7">
              <w:rPr>
                <w:sz w:val="23"/>
                <w:szCs w:val="23"/>
              </w:rPr>
              <w:t xml:space="preserve">Понятие момента времени, оперативное и неоперативное проведение документов. </w:t>
            </w:r>
            <w:proofErr w:type="spellStart"/>
            <w:r>
              <w:rPr>
                <w:sz w:val="23"/>
                <w:szCs w:val="23"/>
                <w:lang w:val="en-US"/>
              </w:rPr>
              <w:t>Отмена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 Условное проведение.</w:t>
            </w:r>
          </w:p>
        </w:tc>
      </w:tr>
      <w:tr w:rsidR="009E6058" w14:paraId="529C8A43" w14:textId="77777777" w:rsidTr="00F00293">
        <w:tc>
          <w:tcPr>
            <w:tcW w:w="562" w:type="dxa"/>
          </w:tcPr>
          <w:p w14:paraId="53011A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C74A9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Регламентные задания. Планировщик заданий.</w:t>
            </w:r>
          </w:p>
        </w:tc>
      </w:tr>
      <w:tr w:rsidR="009E6058" w14:paraId="01C03C6E" w14:textId="77777777" w:rsidTr="00F00293">
        <w:tc>
          <w:tcPr>
            <w:tcW w:w="562" w:type="dxa"/>
          </w:tcPr>
          <w:p w14:paraId="5A710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C436D2D" w14:textId="77777777" w:rsidR="009E6058" w:rsidRPr="007175B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Понятие функциональных опций. Использование опций при разработке.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Управление складской деятельностью с использованием 1С.</w:t>
            </w:r>
          </w:p>
        </w:tc>
      </w:tr>
      <w:tr w:rsidR="00AD3A54" w14:paraId="3EA2C6F5" w14:textId="77777777" w:rsidTr="00F00293">
        <w:tc>
          <w:tcPr>
            <w:tcW w:w="562" w:type="dxa"/>
          </w:tcPr>
          <w:p w14:paraId="46DAFC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1DA729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Управление сбытовой деятельностью торговой компании с использованием 1С.</w:t>
            </w:r>
          </w:p>
        </w:tc>
      </w:tr>
      <w:tr w:rsidR="00AD3A54" w14:paraId="602B9B59" w14:textId="77777777" w:rsidTr="00F00293">
        <w:tc>
          <w:tcPr>
            <w:tcW w:w="562" w:type="dxa"/>
          </w:tcPr>
          <w:p w14:paraId="05B770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64EED7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и анализ заказов с использованием 1С.</w:t>
            </w:r>
          </w:p>
        </w:tc>
      </w:tr>
      <w:tr w:rsidR="00AD3A54" w14:paraId="73E717D7" w14:textId="77777777" w:rsidTr="00F00293">
        <w:tc>
          <w:tcPr>
            <w:tcW w:w="562" w:type="dxa"/>
          </w:tcPr>
          <w:p w14:paraId="03F39F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42B1590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договоров с использованием 1С.</w:t>
            </w:r>
          </w:p>
        </w:tc>
      </w:tr>
      <w:tr w:rsidR="00AD3A54" w14:paraId="6D46169F" w14:textId="77777777" w:rsidTr="00F00293">
        <w:tc>
          <w:tcPr>
            <w:tcW w:w="562" w:type="dxa"/>
          </w:tcPr>
          <w:p w14:paraId="038A8D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7038F5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бухгалтерского учета в учебном центре с использованием 1С.</w:t>
            </w:r>
          </w:p>
        </w:tc>
      </w:tr>
      <w:tr w:rsidR="00AD3A54" w14:paraId="5C2EA75C" w14:textId="77777777" w:rsidTr="00F00293">
        <w:tc>
          <w:tcPr>
            <w:tcW w:w="562" w:type="dxa"/>
          </w:tcPr>
          <w:p w14:paraId="34DEC9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DC517A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Управление закупками с использованием 1С.</w:t>
            </w:r>
          </w:p>
        </w:tc>
      </w:tr>
      <w:tr w:rsidR="00AD3A54" w14:paraId="170240E6" w14:textId="77777777" w:rsidTr="00F00293">
        <w:tc>
          <w:tcPr>
            <w:tcW w:w="562" w:type="dxa"/>
          </w:tcPr>
          <w:p w14:paraId="04D75F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582D3C0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и выдача книг в библиотеке с использованием 1С.</w:t>
            </w:r>
          </w:p>
        </w:tc>
      </w:tr>
      <w:tr w:rsidR="00AD3A54" w14:paraId="582BC523" w14:textId="77777777" w:rsidTr="00F00293">
        <w:tc>
          <w:tcPr>
            <w:tcW w:w="562" w:type="dxa"/>
          </w:tcPr>
          <w:p w14:paraId="4C806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7D04BD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бронирования номеров в отеле с использованием 1С.</w:t>
            </w:r>
          </w:p>
        </w:tc>
      </w:tr>
      <w:tr w:rsidR="00AD3A54" w14:paraId="3AB09141" w14:textId="77777777" w:rsidTr="00F00293">
        <w:tc>
          <w:tcPr>
            <w:tcW w:w="562" w:type="dxa"/>
          </w:tcPr>
          <w:p w14:paraId="2236C0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9455E9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расхода продуктов в ресторане с использованием 1С.</w:t>
            </w:r>
          </w:p>
        </w:tc>
      </w:tr>
      <w:tr w:rsidR="00AD3A54" w14:paraId="37A0C047" w14:textId="77777777" w:rsidTr="00F00293">
        <w:tc>
          <w:tcPr>
            <w:tcW w:w="562" w:type="dxa"/>
          </w:tcPr>
          <w:p w14:paraId="22C13A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9F358C0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основных средств с использованием 1С.</w:t>
            </w:r>
          </w:p>
        </w:tc>
      </w:tr>
      <w:tr w:rsidR="00AD3A54" w14:paraId="671147A6" w14:textId="77777777" w:rsidTr="00F00293">
        <w:tc>
          <w:tcPr>
            <w:tcW w:w="562" w:type="dxa"/>
          </w:tcPr>
          <w:p w14:paraId="2CFD27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6D9A811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кассовых операций с использованием 1С.</w:t>
            </w:r>
          </w:p>
        </w:tc>
      </w:tr>
      <w:tr w:rsidR="00AD3A54" w14:paraId="3C2319DD" w14:textId="77777777" w:rsidTr="00F00293">
        <w:tc>
          <w:tcPr>
            <w:tcW w:w="562" w:type="dxa"/>
          </w:tcPr>
          <w:p w14:paraId="1CF6A3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E519FF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отдела кадров с использованием 1С.</w:t>
            </w:r>
          </w:p>
        </w:tc>
      </w:tr>
      <w:tr w:rsidR="00AD3A54" w14:paraId="147DB78F" w14:textId="77777777" w:rsidTr="00F00293">
        <w:tc>
          <w:tcPr>
            <w:tcW w:w="562" w:type="dxa"/>
          </w:tcPr>
          <w:p w14:paraId="29A3FF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7BEE9D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расчета заработной платы сотрудников кафе с использованием 1С.</w:t>
            </w:r>
          </w:p>
        </w:tc>
      </w:tr>
      <w:tr w:rsidR="00AD3A54" w14:paraId="44867938" w14:textId="77777777" w:rsidTr="00F00293">
        <w:tc>
          <w:tcPr>
            <w:tcW w:w="562" w:type="dxa"/>
          </w:tcPr>
          <w:p w14:paraId="35F797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6CBC73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управления документооборотом с использованием 1С.</w:t>
            </w:r>
          </w:p>
        </w:tc>
      </w:tr>
      <w:tr w:rsidR="00AD3A54" w14:paraId="71BE177C" w14:textId="77777777" w:rsidTr="00F00293">
        <w:tc>
          <w:tcPr>
            <w:tcW w:w="562" w:type="dxa"/>
          </w:tcPr>
          <w:p w14:paraId="75E53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4F4E33A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заявок на техническую поддержку с использованием 1С.</w:t>
            </w:r>
          </w:p>
        </w:tc>
      </w:tr>
      <w:tr w:rsidR="00AD3A54" w14:paraId="238FD150" w14:textId="77777777" w:rsidTr="00F00293">
        <w:tc>
          <w:tcPr>
            <w:tcW w:w="562" w:type="dxa"/>
          </w:tcPr>
          <w:p w14:paraId="2497F4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7E1245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Учет затрат на проведение маркетинговых мероприятий с использованием 1С.</w:t>
            </w:r>
          </w:p>
        </w:tc>
      </w:tr>
      <w:tr w:rsidR="00AD3A54" w14:paraId="75E7A289" w14:textId="77777777" w:rsidTr="00F00293">
        <w:tc>
          <w:tcPr>
            <w:tcW w:w="562" w:type="dxa"/>
          </w:tcPr>
          <w:p w14:paraId="5F5DA1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070215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Управление проектами с использованием 1С.</w:t>
            </w:r>
          </w:p>
        </w:tc>
      </w:tr>
      <w:tr w:rsidR="00AD3A54" w14:paraId="3949BCE6" w14:textId="77777777" w:rsidTr="00F00293">
        <w:tc>
          <w:tcPr>
            <w:tcW w:w="562" w:type="dxa"/>
          </w:tcPr>
          <w:p w14:paraId="525369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10318C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составления сметы строительно-монтажных или отделочных работ с использованием 1С.</w:t>
            </w:r>
          </w:p>
        </w:tc>
      </w:tr>
      <w:tr w:rsidR="00AD3A54" w14:paraId="52AFF5B3" w14:textId="77777777" w:rsidTr="00F00293">
        <w:tc>
          <w:tcPr>
            <w:tcW w:w="562" w:type="dxa"/>
          </w:tcPr>
          <w:p w14:paraId="5CE09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E6ACFBB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расчета коммунальных платежей для ТСЖ с использованием 1С.</w:t>
            </w:r>
          </w:p>
        </w:tc>
      </w:tr>
      <w:tr w:rsidR="00AD3A54" w14:paraId="43D0BACB" w14:textId="77777777" w:rsidTr="00F00293">
        <w:tc>
          <w:tcPr>
            <w:tcW w:w="562" w:type="dxa"/>
          </w:tcPr>
          <w:p w14:paraId="4371B9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F0FAC1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Разработка конфигурации "Покупка сырья и материалов" с использованием 1С.</w:t>
            </w:r>
          </w:p>
        </w:tc>
      </w:tr>
      <w:tr w:rsidR="00AD3A54" w14:paraId="4BB081A7" w14:textId="77777777" w:rsidTr="00F00293">
        <w:tc>
          <w:tcPr>
            <w:tcW w:w="562" w:type="dxa"/>
          </w:tcPr>
          <w:p w14:paraId="399AE1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BD569D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оперативного учета на автомобильной заправке с использованием 1С.</w:t>
            </w:r>
          </w:p>
        </w:tc>
      </w:tr>
      <w:tr w:rsidR="00AD3A54" w14:paraId="391D26E6" w14:textId="77777777" w:rsidTr="00F00293">
        <w:tc>
          <w:tcPr>
            <w:tcW w:w="562" w:type="dxa"/>
          </w:tcPr>
          <w:p w14:paraId="4D6ABB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2A75965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Разработка автоматизированной системы расписания занятий высших учебных заведений на платформе 1С предприятие.</w:t>
            </w:r>
          </w:p>
        </w:tc>
      </w:tr>
      <w:tr w:rsidR="00AD3A54" w14:paraId="19EBCFE3" w14:textId="77777777" w:rsidTr="00F00293">
        <w:tc>
          <w:tcPr>
            <w:tcW w:w="562" w:type="dxa"/>
          </w:tcPr>
          <w:p w14:paraId="2E6A09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5019CDE" w14:textId="77777777" w:rsidR="00AD3A54" w:rsidRPr="00717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75B7">
              <w:rPr>
                <w:sz w:val="23"/>
                <w:szCs w:val="23"/>
              </w:rPr>
              <w:t>Автоматизация планирования и управления денежными средствами с использованием 1С.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75B7" w14:paraId="5A1C9382" w14:textId="77777777" w:rsidTr="00801458">
        <w:tc>
          <w:tcPr>
            <w:tcW w:w="2336" w:type="dxa"/>
          </w:tcPr>
          <w:p w14:paraId="4C518DAB" w14:textId="77777777" w:rsidR="005D65A5" w:rsidRPr="00717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7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7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7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75B7" w14:paraId="07658034" w14:textId="77777777" w:rsidTr="00801458">
        <w:tc>
          <w:tcPr>
            <w:tcW w:w="2336" w:type="dxa"/>
          </w:tcPr>
          <w:p w14:paraId="1553D698" w14:textId="78F29BFB" w:rsidR="005D65A5" w:rsidRPr="00717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175B7" w14:paraId="401307FE" w14:textId="77777777" w:rsidTr="00801458">
        <w:tc>
          <w:tcPr>
            <w:tcW w:w="2336" w:type="dxa"/>
          </w:tcPr>
          <w:p w14:paraId="0692E5C6" w14:textId="77777777" w:rsidR="005D65A5" w:rsidRPr="00717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859A25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C7766A4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97C51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7175B7" w14:paraId="6B37078C" w14:textId="77777777" w:rsidTr="00801458">
        <w:tc>
          <w:tcPr>
            <w:tcW w:w="2336" w:type="dxa"/>
          </w:tcPr>
          <w:p w14:paraId="35266993" w14:textId="77777777" w:rsidR="005D65A5" w:rsidRPr="00717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ACFF20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C4367C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6AEDF1" w14:textId="77777777" w:rsidR="005D65A5" w:rsidRPr="007175B7" w:rsidRDefault="007478E0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75B7" w14:paraId="5D4FF7E2" w14:textId="77777777" w:rsidTr="00CF22EC">
        <w:tc>
          <w:tcPr>
            <w:tcW w:w="562" w:type="dxa"/>
          </w:tcPr>
          <w:p w14:paraId="5DCAB161" w14:textId="77777777" w:rsidR="007175B7" w:rsidRPr="003939DC" w:rsidRDefault="007175B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03B553" w14:textId="77777777" w:rsidR="007175B7" w:rsidRPr="003939DC" w:rsidRDefault="007175B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175B7" w14:paraId="0267C479" w14:textId="77777777" w:rsidTr="00801458">
        <w:tc>
          <w:tcPr>
            <w:tcW w:w="2500" w:type="pct"/>
          </w:tcPr>
          <w:p w14:paraId="37F699C9" w14:textId="77777777" w:rsidR="00B8237E" w:rsidRPr="00717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7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75B7" w14:paraId="3F240151" w14:textId="77777777" w:rsidTr="00801458">
        <w:tc>
          <w:tcPr>
            <w:tcW w:w="2500" w:type="pct"/>
          </w:tcPr>
          <w:p w14:paraId="61E91592" w14:textId="61A0874C" w:rsidR="00B8237E" w:rsidRPr="007175B7" w:rsidRDefault="00B8237E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175B7" w:rsidRDefault="005C548A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175B7" w14:paraId="204DB5A1" w14:textId="77777777" w:rsidTr="00801458">
        <w:tc>
          <w:tcPr>
            <w:tcW w:w="2500" w:type="pct"/>
          </w:tcPr>
          <w:p w14:paraId="39296D43" w14:textId="77777777" w:rsidR="00B8237E" w:rsidRPr="007175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551704C" w14:textId="77777777" w:rsidR="00B8237E" w:rsidRPr="007175B7" w:rsidRDefault="005C548A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175B7" w14:paraId="59E84FC9" w14:textId="77777777" w:rsidTr="00801458">
        <w:tc>
          <w:tcPr>
            <w:tcW w:w="2500" w:type="pct"/>
          </w:tcPr>
          <w:p w14:paraId="603DA6CC" w14:textId="77777777" w:rsidR="00B8237E" w:rsidRPr="007175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34BAA0" w14:textId="77777777" w:rsidR="00B8237E" w:rsidRPr="007175B7" w:rsidRDefault="005C548A" w:rsidP="00801458">
            <w:pPr>
              <w:rPr>
                <w:rFonts w:ascii="Times New Roman" w:hAnsi="Times New Roman" w:cs="Times New Roman"/>
              </w:rPr>
            </w:pPr>
            <w:r w:rsidRPr="007175B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9966A" w14:textId="77777777" w:rsidR="00F23BBD" w:rsidRDefault="00F23BBD" w:rsidP="00315CA6">
      <w:pPr>
        <w:spacing w:after="0" w:line="240" w:lineRule="auto"/>
      </w:pPr>
      <w:r>
        <w:separator/>
      </w:r>
    </w:p>
  </w:endnote>
  <w:endnote w:type="continuationSeparator" w:id="0">
    <w:p w14:paraId="168B0E62" w14:textId="77777777" w:rsidR="00F23BBD" w:rsidRDefault="00F23B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10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93423" w14:textId="77777777" w:rsidR="00F23BBD" w:rsidRDefault="00F23BBD" w:rsidP="00315CA6">
      <w:pPr>
        <w:spacing w:after="0" w:line="240" w:lineRule="auto"/>
      </w:pPr>
      <w:r>
        <w:separator/>
      </w:r>
    </w:p>
  </w:footnote>
  <w:footnote w:type="continuationSeparator" w:id="0">
    <w:p w14:paraId="040894C4" w14:textId="77777777" w:rsidR="00F23BBD" w:rsidRDefault="00F23B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10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5B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BB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6868525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97664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fra-m.ru/catalog/informatika_vychislitelnaya_tekhnika/sovremennye_tekhnologii_programmirovaniya_yazyk_1s_8_3_2/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98978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4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B64553-CAA4-4DF6-A349-5970F4E2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