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цепями поставок и логистические инновации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4405" w:rsidRDefault="00BF44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B15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51A">
              <w:rPr>
                <w:rFonts w:ascii="Times New Roman" w:hAnsi="Times New Roman" w:cs="Times New Roman"/>
                <w:sz w:val="20"/>
                <w:szCs w:val="20"/>
              </w:rPr>
              <w:t>к.э.н, Иванова Дарья Павловна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4405" w:rsidRDefault="00BF44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73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3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3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4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4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4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5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5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5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7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8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D75436" w:rsidRDefault="00060D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3EB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3EB3">
              <w:rPr>
                <w:noProof/>
                <w:webHidden/>
              </w:rPr>
            </w:r>
            <w:r w:rsidR="00D73EB3">
              <w:rPr>
                <w:noProof/>
                <w:webHidden/>
              </w:rPr>
              <w:fldChar w:fldCharType="separate"/>
            </w:r>
            <w:r w:rsidR="00AF4D5B">
              <w:rPr>
                <w:noProof/>
                <w:webHidden/>
              </w:rPr>
              <w:t>9</w:t>
            </w:r>
            <w:r w:rsidR="00D73EB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73EB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студентами теоретических основ и практических навыков и умений по применению логистических инноваций при управлении  цепями поставок в целях обеспечения эффективности реализации торгово-технологических и коммерческих процессов операционной деятельности предприятий и развития бизнеса в цифровой экономике.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цепями поставок и логистические инновации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3221"/>
        <w:gridCol w:w="4834"/>
      </w:tblGrid>
      <w:tr w:rsidR="00751095" w:rsidRPr="001B151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15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15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15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15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15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151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B151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B15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151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15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1B151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B151A">
              <w:rPr>
                <w:rFonts w:ascii="Times New Roman" w:hAnsi="Times New Roman" w:cs="Times New Roman"/>
              </w:rPr>
              <w:t xml:space="preserve">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15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151A">
              <w:rPr>
                <w:rFonts w:ascii="Times New Roman" w:hAnsi="Times New Roman" w:cs="Times New Roman"/>
                <w:lang w:bidi="ru-RU"/>
              </w:rPr>
              <w:t>ПК-3.2 - Разрабатывает функциональные стратегии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15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151A">
              <w:rPr>
                <w:rFonts w:ascii="Times New Roman" w:hAnsi="Times New Roman" w:cs="Times New Roman"/>
              </w:rPr>
              <w:t>функциональные стратегии и логистические инновации управления цепями поставок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экономике.</w:t>
            </w:r>
            <w:r w:rsidRPr="001B151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15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151A">
              <w:rPr>
                <w:rFonts w:ascii="Times New Roman" w:hAnsi="Times New Roman" w:cs="Times New Roman"/>
              </w:rPr>
              <w:t>разрабатывать и внедрять функциональные стратегии и логистические инновации управления цепями поставок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  <w:proofErr w:type="gramStart"/>
            <w:r w:rsidR="00FD518F" w:rsidRPr="001B151A">
              <w:rPr>
                <w:rFonts w:ascii="Times New Roman" w:hAnsi="Times New Roman" w:cs="Times New Roman"/>
              </w:rPr>
              <w:t>.</w:t>
            </w:r>
            <w:r w:rsidRPr="001B151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B15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15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151A">
              <w:rPr>
                <w:rFonts w:ascii="Times New Roman" w:hAnsi="Times New Roman" w:cs="Times New Roman"/>
              </w:rPr>
              <w:t>навыками внедрения функциональных стратегий и логистических инноваций управления цепями поставок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  <w:proofErr w:type="gramStart"/>
            <w:r w:rsidR="00FD518F" w:rsidRPr="001B151A">
              <w:rPr>
                <w:rFonts w:ascii="Times New Roman" w:hAnsi="Times New Roman" w:cs="Times New Roman"/>
              </w:rPr>
              <w:t>.</w:t>
            </w:r>
            <w:r w:rsidRPr="001B151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B15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положения теории управления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цепями поставок: экономическая сущность, значение и роль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Эволюция концепции управления цепями поставок. Развитие концепции управления цепями поставок в современных условиях. Классификация цепей поставок. Управление </w:t>
            </w:r>
            <w:proofErr w:type="gramStart"/>
            <w:r w:rsidRPr="00352B6F">
              <w:rPr>
                <w:lang w:bidi="ru-RU"/>
              </w:rPr>
              <w:t>международными</w:t>
            </w:r>
            <w:proofErr w:type="gramEnd"/>
            <w:r w:rsidRPr="00352B6F">
              <w:rPr>
                <w:lang w:bidi="ru-RU"/>
              </w:rPr>
              <w:t xml:space="preserve"> цепями поставок на различных товарных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Участники торгово-технологических и коммерческих процессов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Объектная декомпозиция цепи поставок. Сетевая структура цепей поставок. Границы и структурные размерности сети. Участники цепей поставок. Типы связей между участниками цепей поставок. Концепции интегрированного взаимодействия контрагентов в цепях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Логистические инновации в цепях поставок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Интеграция логистических инноваций в 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Проектирование цепей поставок. Процессная декомпозиция цепи поставок. Видовой состав и содержательная характеристика логистических инноваций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5"/>
        <w:gridCol w:w="305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44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Логистика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Щербакова В.В. — Электрон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, 2021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0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B151A">
                <w:rPr>
                  <w:color w:val="00008B"/>
                  <w:u w:val="single"/>
                  <w:lang w:val="en-US"/>
                </w:rPr>
                <w:t>https://urait.ru/book/logistika-471343</w:t>
              </w:r>
            </w:hyperlink>
          </w:p>
        </w:tc>
      </w:tr>
      <w:tr w:rsidR="00262CF0" w:rsidRPr="00BF44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Управление цепями поставок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Щербакова В.В. — Электрон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, 2021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0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B151A">
                <w:rPr>
                  <w:color w:val="00008B"/>
                  <w:u w:val="single"/>
                  <w:lang w:val="en-US"/>
                </w:rPr>
                <w:t>https://urait.ru/book/upravlenie-cepyami-postavok-471345</w:t>
              </w:r>
            </w:hyperlink>
          </w:p>
        </w:tc>
      </w:tr>
      <w:tr w:rsidR="00262CF0" w:rsidRPr="00BF44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Е.А. Управление цепями поставок в международной торговле : учебное пособие / </w:t>
            </w:r>
            <w:proofErr w:type="spell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Е.А.Смирнова</w:t>
            </w:r>
            <w:proofErr w:type="spell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логистики и упр. цепями поставок</w:t>
            </w:r>
            <w:proofErr w:type="gramStart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B151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74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60D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B151A">
                <w:rPr>
                  <w:color w:val="00008B"/>
                  <w:u w:val="single"/>
                  <w:lang w:val="en-US"/>
                </w:rPr>
                <w:t>https://www.elibrary.ru/downlo ... elibrary_32454194_73662698.pdf</w:t>
              </w:r>
            </w:hyperlink>
          </w:p>
        </w:tc>
      </w:tr>
    </w:tbl>
    <w:p w:rsidR="0091168E" w:rsidRPr="001B151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60D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B151A" w:rsidTr="008416EB">
        <w:tc>
          <w:tcPr>
            <w:tcW w:w="7797" w:type="dxa"/>
            <w:shd w:val="clear" w:color="auto" w:fill="auto"/>
          </w:tcPr>
          <w:p w:rsidR="002C735C" w:rsidRPr="001B15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15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B15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15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151A" w:rsidTr="008416EB">
        <w:tc>
          <w:tcPr>
            <w:tcW w:w="7797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151A">
              <w:rPr>
                <w:sz w:val="22"/>
                <w:szCs w:val="22"/>
              </w:rPr>
              <w:t>комплексом</w:t>
            </w:r>
            <w:proofErr w:type="gramStart"/>
            <w:r w:rsidRPr="001B151A">
              <w:rPr>
                <w:sz w:val="22"/>
                <w:szCs w:val="22"/>
              </w:rPr>
              <w:t>.С</w:t>
            </w:r>
            <w:proofErr w:type="gramEnd"/>
            <w:r w:rsidRPr="001B151A">
              <w:rPr>
                <w:sz w:val="22"/>
                <w:szCs w:val="22"/>
              </w:rPr>
              <w:t>пециализированная</w:t>
            </w:r>
            <w:proofErr w:type="spellEnd"/>
            <w:r w:rsidRPr="001B151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1B151A">
              <w:rPr>
                <w:sz w:val="22"/>
                <w:szCs w:val="22"/>
              </w:rPr>
              <w:t>.М</w:t>
            </w:r>
            <w:proofErr w:type="gramEnd"/>
            <w:r w:rsidRPr="001B151A">
              <w:rPr>
                <w:sz w:val="22"/>
                <w:szCs w:val="22"/>
              </w:rPr>
              <w:t xml:space="preserve">оноблок </w:t>
            </w:r>
            <w:r w:rsidRPr="001B151A">
              <w:rPr>
                <w:sz w:val="22"/>
                <w:szCs w:val="22"/>
                <w:lang w:val="en-US"/>
              </w:rPr>
              <w:t>Acer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Aspire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Z</w:t>
            </w:r>
            <w:r w:rsidRPr="001B151A">
              <w:rPr>
                <w:sz w:val="22"/>
                <w:szCs w:val="22"/>
              </w:rPr>
              <w:t xml:space="preserve">1811 </w:t>
            </w:r>
            <w:r w:rsidRPr="001B151A">
              <w:rPr>
                <w:sz w:val="22"/>
                <w:szCs w:val="22"/>
                <w:lang w:val="en-US"/>
              </w:rPr>
              <w:t>Intel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Core</w:t>
            </w:r>
            <w:r w:rsidRPr="001B151A">
              <w:rPr>
                <w:sz w:val="22"/>
                <w:szCs w:val="22"/>
              </w:rPr>
              <w:t xml:space="preserve"> 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151A">
              <w:rPr>
                <w:sz w:val="22"/>
                <w:szCs w:val="22"/>
              </w:rPr>
              <w:t>5-2400</w:t>
            </w:r>
            <w:r w:rsidRPr="001B151A">
              <w:rPr>
                <w:sz w:val="22"/>
                <w:szCs w:val="22"/>
                <w:lang w:val="en-US"/>
              </w:rPr>
              <w:t>S</w:t>
            </w:r>
            <w:r w:rsidRPr="001B151A">
              <w:rPr>
                <w:sz w:val="22"/>
                <w:szCs w:val="22"/>
              </w:rPr>
              <w:t>@2.50</w:t>
            </w:r>
            <w:r w:rsidRPr="001B151A">
              <w:rPr>
                <w:sz w:val="22"/>
                <w:szCs w:val="22"/>
                <w:lang w:val="en-US"/>
              </w:rPr>
              <w:t>GHz</w:t>
            </w:r>
            <w:r w:rsidRPr="001B151A">
              <w:rPr>
                <w:sz w:val="22"/>
                <w:szCs w:val="22"/>
              </w:rPr>
              <w:t>/4</w:t>
            </w:r>
            <w:r w:rsidRPr="001B151A">
              <w:rPr>
                <w:sz w:val="22"/>
                <w:szCs w:val="22"/>
                <w:lang w:val="en-US"/>
              </w:rPr>
              <w:t>Gb</w:t>
            </w:r>
            <w:r w:rsidRPr="001B151A">
              <w:rPr>
                <w:sz w:val="22"/>
                <w:szCs w:val="22"/>
              </w:rPr>
              <w:t>/1</w:t>
            </w:r>
            <w:r w:rsidRPr="001B151A">
              <w:rPr>
                <w:sz w:val="22"/>
                <w:szCs w:val="22"/>
                <w:lang w:val="en-US"/>
              </w:rPr>
              <w:t>Tb</w:t>
            </w:r>
            <w:r w:rsidRPr="001B151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TA</w:t>
            </w:r>
            <w:r w:rsidRPr="001B151A">
              <w:rPr>
                <w:sz w:val="22"/>
                <w:szCs w:val="22"/>
              </w:rPr>
              <w:t xml:space="preserve">-1120 в комплекте - 1 шт., Колонки </w:t>
            </w:r>
            <w:r w:rsidRPr="001B151A">
              <w:rPr>
                <w:sz w:val="22"/>
                <w:szCs w:val="22"/>
                <w:lang w:val="en-US"/>
              </w:rPr>
              <w:t>Hi</w:t>
            </w:r>
            <w:r w:rsidRPr="001B151A">
              <w:rPr>
                <w:sz w:val="22"/>
                <w:szCs w:val="22"/>
              </w:rPr>
              <w:t>-</w:t>
            </w:r>
            <w:r w:rsidRPr="001B151A">
              <w:rPr>
                <w:sz w:val="22"/>
                <w:szCs w:val="22"/>
                <w:lang w:val="en-US"/>
              </w:rPr>
              <w:t>Fi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PRO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MASK</w:t>
            </w:r>
            <w:r w:rsidRPr="001B151A">
              <w:rPr>
                <w:sz w:val="22"/>
                <w:szCs w:val="22"/>
              </w:rPr>
              <w:t>6</w:t>
            </w:r>
            <w:r w:rsidRPr="001B151A">
              <w:rPr>
                <w:sz w:val="22"/>
                <w:szCs w:val="22"/>
                <w:lang w:val="en-US"/>
              </w:rPr>
              <w:t>T</w:t>
            </w:r>
            <w:r w:rsidRPr="001B151A">
              <w:rPr>
                <w:sz w:val="22"/>
                <w:szCs w:val="22"/>
              </w:rPr>
              <w:t>-</w:t>
            </w:r>
            <w:r w:rsidRPr="001B151A">
              <w:rPr>
                <w:sz w:val="22"/>
                <w:szCs w:val="22"/>
                <w:lang w:val="en-US"/>
              </w:rPr>
              <w:t>W</w:t>
            </w:r>
            <w:r w:rsidRPr="001B151A">
              <w:rPr>
                <w:sz w:val="22"/>
                <w:szCs w:val="22"/>
              </w:rPr>
              <w:t xml:space="preserve"> (2шт.) - 1 шт., Экран с электропривод,</w:t>
            </w:r>
            <w:r w:rsidRPr="001B151A">
              <w:rPr>
                <w:sz w:val="22"/>
                <w:szCs w:val="22"/>
                <w:lang w:val="en-US"/>
              </w:rPr>
              <w:t>DRAPER</w:t>
            </w:r>
            <w:r w:rsidRPr="001B151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151A">
              <w:rPr>
                <w:sz w:val="22"/>
                <w:szCs w:val="22"/>
              </w:rPr>
              <w:t>Прилукская</w:t>
            </w:r>
            <w:proofErr w:type="spellEnd"/>
            <w:r w:rsidRPr="001B151A">
              <w:rPr>
                <w:sz w:val="22"/>
                <w:szCs w:val="22"/>
              </w:rPr>
              <w:t xml:space="preserve">, д. 3, лит. </w:t>
            </w:r>
            <w:r w:rsidRPr="00BF4405">
              <w:rPr>
                <w:sz w:val="22"/>
                <w:szCs w:val="22"/>
              </w:rPr>
              <w:t>А</w:t>
            </w:r>
          </w:p>
        </w:tc>
      </w:tr>
      <w:tr w:rsidR="002C735C" w:rsidRPr="001B151A" w:rsidTr="008416EB">
        <w:tc>
          <w:tcPr>
            <w:tcW w:w="7797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151A">
              <w:rPr>
                <w:sz w:val="22"/>
                <w:szCs w:val="22"/>
              </w:rPr>
              <w:t>комплексом</w:t>
            </w:r>
            <w:proofErr w:type="gramStart"/>
            <w:r w:rsidRPr="001B151A">
              <w:rPr>
                <w:sz w:val="22"/>
                <w:szCs w:val="22"/>
              </w:rPr>
              <w:t>.С</w:t>
            </w:r>
            <w:proofErr w:type="gramEnd"/>
            <w:r w:rsidRPr="001B151A">
              <w:rPr>
                <w:sz w:val="22"/>
                <w:szCs w:val="22"/>
              </w:rPr>
              <w:t>пециализированная</w:t>
            </w:r>
            <w:proofErr w:type="spellEnd"/>
            <w:r w:rsidRPr="001B151A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1B151A">
              <w:rPr>
                <w:sz w:val="22"/>
                <w:szCs w:val="22"/>
              </w:rPr>
              <w:t>.М</w:t>
            </w:r>
            <w:proofErr w:type="gramEnd"/>
            <w:r w:rsidRPr="001B151A">
              <w:rPr>
                <w:sz w:val="22"/>
                <w:szCs w:val="22"/>
              </w:rPr>
              <w:t xml:space="preserve">оноблок </w:t>
            </w:r>
            <w:r w:rsidRPr="001B151A">
              <w:rPr>
                <w:sz w:val="22"/>
                <w:szCs w:val="22"/>
                <w:lang w:val="en-US"/>
              </w:rPr>
              <w:t>Acer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Aspire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Z</w:t>
            </w:r>
            <w:r w:rsidRPr="001B151A">
              <w:rPr>
                <w:sz w:val="22"/>
                <w:szCs w:val="22"/>
              </w:rPr>
              <w:t xml:space="preserve">1811 </w:t>
            </w:r>
            <w:r w:rsidRPr="001B151A">
              <w:rPr>
                <w:sz w:val="22"/>
                <w:szCs w:val="22"/>
                <w:lang w:val="en-US"/>
              </w:rPr>
              <w:t>Intel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Core</w:t>
            </w:r>
            <w:r w:rsidRPr="001B151A">
              <w:rPr>
                <w:sz w:val="22"/>
                <w:szCs w:val="22"/>
              </w:rPr>
              <w:t xml:space="preserve"> 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151A">
              <w:rPr>
                <w:sz w:val="22"/>
                <w:szCs w:val="22"/>
              </w:rPr>
              <w:t>5-2400</w:t>
            </w:r>
            <w:r w:rsidRPr="001B151A">
              <w:rPr>
                <w:sz w:val="22"/>
                <w:szCs w:val="22"/>
                <w:lang w:val="en-US"/>
              </w:rPr>
              <w:t>S</w:t>
            </w:r>
            <w:r w:rsidRPr="001B151A">
              <w:rPr>
                <w:sz w:val="22"/>
                <w:szCs w:val="22"/>
              </w:rPr>
              <w:t>@2.50</w:t>
            </w:r>
            <w:r w:rsidRPr="001B151A">
              <w:rPr>
                <w:sz w:val="22"/>
                <w:szCs w:val="22"/>
                <w:lang w:val="en-US"/>
              </w:rPr>
              <w:t>GHz</w:t>
            </w:r>
            <w:r w:rsidRPr="001B151A">
              <w:rPr>
                <w:sz w:val="22"/>
                <w:szCs w:val="22"/>
              </w:rPr>
              <w:t>/4</w:t>
            </w:r>
            <w:r w:rsidRPr="001B151A">
              <w:rPr>
                <w:sz w:val="22"/>
                <w:szCs w:val="22"/>
                <w:lang w:val="en-US"/>
              </w:rPr>
              <w:t>Gb</w:t>
            </w:r>
            <w:r w:rsidRPr="001B151A">
              <w:rPr>
                <w:sz w:val="22"/>
                <w:szCs w:val="22"/>
              </w:rPr>
              <w:t>/1</w:t>
            </w:r>
            <w:r w:rsidRPr="001B151A">
              <w:rPr>
                <w:sz w:val="22"/>
                <w:szCs w:val="22"/>
                <w:lang w:val="en-US"/>
              </w:rPr>
              <w:t>Tb</w:t>
            </w:r>
            <w:r w:rsidRPr="001B151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x</w:t>
            </w:r>
            <w:r w:rsidRPr="001B151A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1B151A">
              <w:rPr>
                <w:sz w:val="22"/>
                <w:szCs w:val="22"/>
                <w:lang w:val="en-US"/>
              </w:rPr>
              <w:t>Hi</w:t>
            </w:r>
            <w:r w:rsidRPr="001B151A">
              <w:rPr>
                <w:sz w:val="22"/>
                <w:szCs w:val="22"/>
              </w:rPr>
              <w:t>-</w:t>
            </w:r>
            <w:r w:rsidRPr="001B151A">
              <w:rPr>
                <w:sz w:val="22"/>
                <w:szCs w:val="22"/>
                <w:lang w:val="en-US"/>
              </w:rPr>
              <w:t>Fi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PRO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MASK</w:t>
            </w:r>
            <w:r w:rsidRPr="001B151A">
              <w:rPr>
                <w:sz w:val="22"/>
                <w:szCs w:val="22"/>
              </w:rPr>
              <w:t>6</w:t>
            </w:r>
            <w:r w:rsidRPr="001B151A">
              <w:rPr>
                <w:sz w:val="22"/>
                <w:szCs w:val="22"/>
                <w:lang w:val="en-US"/>
              </w:rPr>
              <w:t>T</w:t>
            </w:r>
            <w:r w:rsidRPr="001B151A">
              <w:rPr>
                <w:sz w:val="22"/>
                <w:szCs w:val="22"/>
              </w:rPr>
              <w:t>-</w:t>
            </w:r>
            <w:r w:rsidRPr="001B151A">
              <w:rPr>
                <w:sz w:val="22"/>
                <w:szCs w:val="22"/>
                <w:lang w:val="en-US"/>
              </w:rPr>
              <w:t>W</w:t>
            </w:r>
            <w:r w:rsidRPr="001B151A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1B151A">
              <w:rPr>
                <w:sz w:val="22"/>
                <w:szCs w:val="22"/>
                <w:lang w:val="en-US"/>
              </w:rPr>
              <w:t>Draper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Baronet</w:t>
            </w:r>
            <w:r w:rsidRPr="001B151A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151A">
              <w:rPr>
                <w:sz w:val="22"/>
                <w:szCs w:val="22"/>
              </w:rPr>
              <w:t>Прилукская</w:t>
            </w:r>
            <w:proofErr w:type="spellEnd"/>
            <w:r w:rsidRPr="001B151A">
              <w:rPr>
                <w:sz w:val="22"/>
                <w:szCs w:val="22"/>
              </w:rPr>
              <w:t xml:space="preserve">, д. 3, лит. </w:t>
            </w:r>
            <w:r w:rsidRPr="00BF4405">
              <w:rPr>
                <w:sz w:val="22"/>
                <w:szCs w:val="22"/>
              </w:rPr>
              <w:t>А</w:t>
            </w:r>
          </w:p>
        </w:tc>
      </w:tr>
      <w:tr w:rsidR="002C735C" w:rsidRPr="001B151A" w:rsidTr="008416EB">
        <w:tc>
          <w:tcPr>
            <w:tcW w:w="7797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B151A">
              <w:rPr>
                <w:sz w:val="22"/>
                <w:szCs w:val="22"/>
              </w:rPr>
              <w:t>комплексом</w:t>
            </w:r>
            <w:proofErr w:type="gramStart"/>
            <w:r w:rsidRPr="001B151A">
              <w:rPr>
                <w:sz w:val="22"/>
                <w:szCs w:val="22"/>
              </w:rPr>
              <w:t>.С</w:t>
            </w:r>
            <w:proofErr w:type="gramEnd"/>
            <w:r w:rsidRPr="001B151A">
              <w:rPr>
                <w:sz w:val="22"/>
                <w:szCs w:val="22"/>
              </w:rPr>
              <w:t>пециализированная</w:t>
            </w:r>
            <w:proofErr w:type="spellEnd"/>
            <w:r w:rsidRPr="001B15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151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1B151A">
              <w:rPr>
                <w:sz w:val="22"/>
                <w:szCs w:val="22"/>
                <w:lang w:val="en-US"/>
              </w:rPr>
              <w:t>FOX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MIMO</w:t>
            </w:r>
            <w:r w:rsidRPr="001B151A">
              <w:rPr>
                <w:sz w:val="22"/>
                <w:szCs w:val="22"/>
              </w:rPr>
              <w:t xml:space="preserve"> 4450 2.8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B151A">
              <w:rPr>
                <w:sz w:val="22"/>
                <w:szCs w:val="22"/>
              </w:rPr>
              <w:t>\4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B151A">
              <w:rPr>
                <w:sz w:val="22"/>
                <w:szCs w:val="22"/>
              </w:rPr>
              <w:t>\500</w:t>
            </w:r>
            <w:r w:rsidRPr="001B151A">
              <w:rPr>
                <w:sz w:val="22"/>
                <w:szCs w:val="22"/>
                <w:lang w:val="en-US"/>
              </w:rPr>
              <w:t>GB</w:t>
            </w:r>
            <w:r w:rsidRPr="001B151A">
              <w:rPr>
                <w:sz w:val="22"/>
                <w:szCs w:val="22"/>
              </w:rPr>
              <w:t>\</w:t>
            </w:r>
            <w:r w:rsidRPr="001B151A">
              <w:rPr>
                <w:sz w:val="22"/>
                <w:szCs w:val="22"/>
                <w:lang w:val="en-US"/>
              </w:rPr>
              <w:t>DVD</w:t>
            </w:r>
            <w:r w:rsidRPr="001B151A">
              <w:rPr>
                <w:sz w:val="22"/>
                <w:szCs w:val="22"/>
              </w:rPr>
              <w:t>-</w:t>
            </w:r>
            <w:r w:rsidRPr="001B151A">
              <w:rPr>
                <w:sz w:val="22"/>
                <w:szCs w:val="22"/>
                <w:lang w:val="en-US"/>
              </w:rPr>
              <w:t>RW</w:t>
            </w:r>
            <w:r w:rsidRPr="001B151A">
              <w:rPr>
                <w:sz w:val="22"/>
                <w:szCs w:val="22"/>
              </w:rPr>
              <w:t>\21.5\</w:t>
            </w:r>
            <w:proofErr w:type="spellStart"/>
            <w:r w:rsidRPr="001B151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B151A">
              <w:rPr>
                <w:sz w:val="22"/>
                <w:szCs w:val="22"/>
              </w:rPr>
              <w:t>\</w:t>
            </w:r>
            <w:r w:rsidRPr="001B151A">
              <w:rPr>
                <w:sz w:val="22"/>
                <w:szCs w:val="22"/>
                <w:lang w:val="en-US"/>
              </w:rPr>
              <w:t>Lan</w:t>
            </w:r>
            <w:r w:rsidRPr="001B151A">
              <w:rPr>
                <w:sz w:val="22"/>
                <w:szCs w:val="22"/>
              </w:rPr>
              <w:t xml:space="preserve"> - 16 шт., Проектор </w:t>
            </w:r>
            <w:r w:rsidRPr="001B151A">
              <w:rPr>
                <w:sz w:val="22"/>
                <w:szCs w:val="22"/>
                <w:lang w:val="en-US"/>
              </w:rPr>
              <w:t>NEC</w:t>
            </w:r>
            <w:r w:rsidRPr="001B151A">
              <w:rPr>
                <w:sz w:val="22"/>
                <w:szCs w:val="22"/>
              </w:rPr>
              <w:t xml:space="preserve"> </w:t>
            </w:r>
            <w:r w:rsidRPr="001B151A">
              <w:rPr>
                <w:sz w:val="22"/>
                <w:szCs w:val="22"/>
                <w:lang w:val="en-US"/>
              </w:rPr>
              <w:t>NP</w:t>
            </w:r>
            <w:r w:rsidRPr="001B151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B15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15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151A">
              <w:rPr>
                <w:sz w:val="22"/>
                <w:szCs w:val="22"/>
              </w:rPr>
              <w:t>Прилукская</w:t>
            </w:r>
            <w:proofErr w:type="spellEnd"/>
            <w:r w:rsidRPr="001B151A">
              <w:rPr>
                <w:sz w:val="22"/>
                <w:szCs w:val="22"/>
              </w:rPr>
              <w:t xml:space="preserve">, д. 3, лит. </w:t>
            </w:r>
            <w:r w:rsidRPr="00BF4405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151A" w:rsidTr="001B151A">
        <w:tc>
          <w:tcPr>
            <w:tcW w:w="562" w:type="dxa"/>
          </w:tcPr>
          <w:p w:rsidR="001B151A" w:rsidRPr="00BF4405" w:rsidRDefault="001B15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B151A" w:rsidRDefault="001B15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B15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15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B15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151A" w:rsidTr="00801458">
        <w:tc>
          <w:tcPr>
            <w:tcW w:w="2336" w:type="dxa"/>
          </w:tcPr>
          <w:p w:rsidR="005D65A5" w:rsidRPr="001B15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B15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B15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B15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151A" w:rsidTr="00801458">
        <w:tc>
          <w:tcPr>
            <w:tcW w:w="2336" w:type="dxa"/>
          </w:tcPr>
          <w:p w:rsidR="005D65A5" w:rsidRPr="001B15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B151A" w:rsidTr="00801458">
        <w:tc>
          <w:tcPr>
            <w:tcW w:w="2336" w:type="dxa"/>
          </w:tcPr>
          <w:p w:rsidR="005D65A5" w:rsidRPr="001B15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B151A" w:rsidTr="00801458">
        <w:tc>
          <w:tcPr>
            <w:tcW w:w="2336" w:type="dxa"/>
          </w:tcPr>
          <w:p w:rsidR="005D65A5" w:rsidRPr="001B15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B151A" w:rsidRDefault="007478E0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1B15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B15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B15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B151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151A" w:rsidRPr="001B151A" w:rsidTr="001B151A">
        <w:tc>
          <w:tcPr>
            <w:tcW w:w="562" w:type="dxa"/>
          </w:tcPr>
          <w:p w:rsidR="001B151A" w:rsidRPr="001B151A" w:rsidRDefault="001B15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B151A" w:rsidRPr="001B151A" w:rsidRDefault="001B15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15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B151A" w:rsidRPr="001B151A" w:rsidRDefault="001B151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B15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B15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B151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B15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B15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15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B151A" w:rsidTr="00801458">
        <w:tc>
          <w:tcPr>
            <w:tcW w:w="2500" w:type="pct"/>
          </w:tcPr>
          <w:p w:rsidR="00B8237E" w:rsidRPr="001B15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1B15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151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1B151A" w:rsidRDefault="005C548A" w:rsidP="00801458">
            <w:pPr>
              <w:rPr>
                <w:rFonts w:ascii="Times New Roman" w:hAnsi="Times New Roman" w:cs="Times New Roman"/>
              </w:rPr>
            </w:pPr>
            <w:r w:rsidRPr="001B151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C23E7F" w:rsidRPr="001B15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B151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B15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B151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B151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B151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B1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B1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B151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B151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B151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B151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B151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B1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B15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B151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B151A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51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B151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B151A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B151A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B151A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B151A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B151A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51A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1B151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B151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B151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B151A" w:rsidTr="00801458">
        <w:trPr>
          <w:trHeight w:val="521"/>
        </w:trPr>
        <w:tc>
          <w:tcPr>
            <w:tcW w:w="903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B151A" w:rsidTr="00801458">
        <w:trPr>
          <w:trHeight w:val="522"/>
        </w:trPr>
        <w:tc>
          <w:tcPr>
            <w:tcW w:w="903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B151A" w:rsidTr="00801458">
        <w:trPr>
          <w:trHeight w:val="661"/>
        </w:trPr>
        <w:tc>
          <w:tcPr>
            <w:tcW w:w="903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1B151A" w:rsidTr="00801458">
        <w:trPr>
          <w:trHeight w:val="800"/>
        </w:trPr>
        <w:tc>
          <w:tcPr>
            <w:tcW w:w="903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B151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151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B151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B151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70" w:rsidRDefault="00060D70" w:rsidP="00315CA6">
      <w:pPr>
        <w:spacing w:after="0" w:line="240" w:lineRule="auto"/>
      </w:pPr>
      <w:r>
        <w:separator/>
      </w:r>
    </w:p>
  </w:endnote>
  <w:endnote w:type="continuationSeparator" w:id="0">
    <w:p w:rsidR="00060D70" w:rsidRDefault="00060D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73EB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F4405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70" w:rsidRDefault="00060D70" w:rsidP="00315CA6">
      <w:pPr>
        <w:spacing w:after="0" w:line="240" w:lineRule="auto"/>
      </w:pPr>
      <w:r>
        <w:separator/>
      </w:r>
    </w:p>
  </w:footnote>
  <w:footnote w:type="continuationSeparator" w:id="0">
    <w:p w:rsidR="00060D70" w:rsidRDefault="00060D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0D70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51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7A6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99E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D5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40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EB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B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upravlenie-cepyami-postavok-4713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logistika-4713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library.ru/download/elibrary_32454194_7366269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4123F1-5D4E-4284-9803-5A0D46BD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