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Цифровые технологии моделирования процессов и работы с данными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Коммерция и электронная торговля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B7123" w:rsidRDefault="00EB712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62422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4225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Демченко Светлана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B7123" w:rsidRDefault="00EB712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B271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603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601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B271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B27126">
              <w:rPr>
                <w:noProof/>
                <w:webHidden/>
              </w:rPr>
            </w:r>
            <w:r w:rsidR="00B27126">
              <w:rPr>
                <w:noProof/>
                <w:webHidden/>
              </w:rPr>
              <w:fldChar w:fldCharType="separate"/>
            </w:r>
            <w:r w:rsidR="004D603C">
              <w:rPr>
                <w:noProof/>
                <w:webHidden/>
              </w:rPr>
              <w:t>3</w:t>
            </w:r>
            <w:r w:rsidR="00B27126">
              <w:rPr>
                <w:noProof/>
                <w:webHidden/>
              </w:rPr>
              <w:fldChar w:fldCharType="end"/>
            </w:r>
          </w:hyperlink>
        </w:p>
        <w:p w:rsidR="00D75436" w:rsidRDefault="00D601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B271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B27126">
              <w:rPr>
                <w:noProof/>
                <w:webHidden/>
              </w:rPr>
            </w:r>
            <w:r w:rsidR="00B27126">
              <w:rPr>
                <w:noProof/>
                <w:webHidden/>
              </w:rPr>
              <w:fldChar w:fldCharType="separate"/>
            </w:r>
            <w:r w:rsidR="004D603C">
              <w:rPr>
                <w:noProof/>
                <w:webHidden/>
              </w:rPr>
              <w:t>3</w:t>
            </w:r>
            <w:r w:rsidR="00B27126">
              <w:rPr>
                <w:noProof/>
                <w:webHidden/>
              </w:rPr>
              <w:fldChar w:fldCharType="end"/>
            </w:r>
          </w:hyperlink>
        </w:p>
        <w:p w:rsidR="00D75436" w:rsidRDefault="00D601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B271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B27126">
              <w:rPr>
                <w:noProof/>
                <w:webHidden/>
              </w:rPr>
            </w:r>
            <w:r w:rsidR="00B27126">
              <w:rPr>
                <w:noProof/>
                <w:webHidden/>
              </w:rPr>
              <w:fldChar w:fldCharType="separate"/>
            </w:r>
            <w:r w:rsidR="004D603C">
              <w:rPr>
                <w:noProof/>
                <w:webHidden/>
              </w:rPr>
              <w:t>4</w:t>
            </w:r>
            <w:r w:rsidR="00B27126">
              <w:rPr>
                <w:noProof/>
                <w:webHidden/>
              </w:rPr>
              <w:fldChar w:fldCharType="end"/>
            </w:r>
          </w:hyperlink>
        </w:p>
        <w:p w:rsidR="00D75436" w:rsidRDefault="00D601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271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B27126">
              <w:rPr>
                <w:noProof/>
                <w:webHidden/>
              </w:rPr>
            </w:r>
            <w:r w:rsidR="00B27126">
              <w:rPr>
                <w:noProof/>
                <w:webHidden/>
              </w:rPr>
              <w:fldChar w:fldCharType="separate"/>
            </w:r>
            <w:r w:rsidR="004D603C">
              <w:rPr>
                <w:noProof/>
                <w:webHidden/>
              </w:rPr>
              <w:t>5</w:t>
            </w:r>
            <w:r w:rsidR="00B27126">
              <w:rPr>
                <w:noProof/>
                <w:webHidden/>
              </w:rPr>
              <w:fldChar w:fldCharType="end"/>
            </w:r>
          </w:hyperlink>
        </w:p>
        <w:p w:rsidR="00D75436" w:rsidRDefault="00D601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B271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B27126">
              <w:rPr>
                <w:noProof/>
                <w:webHidden/>
              </w:rPr>
            </w:r>
            <w:r w:rsidR="00B27126">
              <w:rPr>
                <w:noProof/>
                <w:webHidden/>
              </w:rPr>
              <w:fldChar w:fldCharType="separate"/>
            </w:r>
            <w:r w:rsidR="004D603C">
              <w:rPr>
                <w:noProof/>
                <w:webHidden/>
              </w:rPr>
              <w:t>5</w:t>
            </w:r>
            <w:r w:rsidR="00B27126">
              <w:rPr>
                <w:noProof/>
                <w:webHidden/>
              </w:rPr>
              <w:fldChar w:fldCharType="end"/>
            </w:r>
          </w:hyperlink>
        </w:p>
        <w:p w:rsidR="00D75436" w:rsidRDefault="00D601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B271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B27126">
              <w:rPr>
                <w:noProof/>
                <w:webHidden/>
              </w:rPr>
            </w:r>
            <w:r w:rsidR="00B27126">
              <w:rPr>
                <w:noProof/>
                <w:webHidden/>
              </w:rPr>
              <w:fldChar w:fldCharType="separate"/>
            </w:r>
            <w:r w:rsidR="004D603C">
              <w:rPr>
                <w:noProof/>
                <w:webHidden/>
              </w:rPr>
              <w:t>6</w:t>
            </w:r>
            <w:r w:rsidR="00B27126">
              <w:rPr>
                <w:noProof/>
                <w:webHidden/>
              </w:rPr>
              <w:fldChar w:fldCharType="end"/>
            </w:r>
          </w:hyperlink>
        </w:p>
        <w:p w:rsidR="00D75436" w:rsidRDefault="00D601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B271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B27126">
              <w:rPr>
                <w:noProof/>
                <w:webHidden/>
              </w:rPr>
            </w:r>
            <w:r w:rsidR="00B27126">
              <w:rPr>
                <w:noProof/>
                <w:webHidden/>
              </w:rPr>
              <w:fldChar w:fldCharType="separate"/>
            </w:r>
            <w:r w:rsidR="004D603C">
              <w:rPr>
                <w:noProof/>
                <w:webHidden/>
              </w:rPr>
              <w:t>6</w:t>
            </w:r>
            <w:r w:rsidR="00B27126">
              <w:rPr>
                <w:noProof/>
                <w:webHidden/>
              </w:rPr>
              <w:fldChar w:fldCharType="end"/>
            </w:r>
          </w:hyperlink>
        </w:p>
        <w:p w:rsidR="00D75436" w:rsidRDefault="00D601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271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B27126">
              <w:rPr>
                <w:noProof/>
                <w:webHidden/>
              </w:rPr>
            </w:r>
            <w:r w:rsidR="00B27126">
              <w:rPr>
                <w:noProof/>
                <w:webHidden/>
              </w:rPr>
              <w:fldChar w:fldCharType="separate"/>
            </w:r>
            <w:r w:rsidR="004D603C">
              <w:rPr>
                <w:noProof/>
                <w:webHidden/>
              </w:rPr>
              <w:t>7</w:t>
            </w:r>
            <w:r w:rsidR="00B27126">
              <w:rPr>
                <w:noProof/>
                <w:webHidden/>
              </w:rPr>
              <w:fldChar w:fldCharType="end"/>
            </w:r>
          </w:hyperlink>
        </w:p>
        <w:p w:rsidR="00D75436" w:rsidRDefault="00D601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B271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B27126">
              <w:rPr>
                <w:noProof/>
                <w:webHidden/>
              </w:rPr>
            </w:r>
            <w:r w:rsidR="00B27126">
              <w:rPr>
                <w:noProof/>
                <w:webHidden/>
              </w:rPr>
              <w:fldChar w:fldCharType="separate"/>
            </w:r>
            <w:r w:rsidR="004D603C">
              <w:rPr>
                <w:noProof/>
                <w:webHidden/>
              </w:rPr>
              <w:t>8</w:t>
            </w:r>
            <w:r w:rsidR="00B27126">
              <w:rPr>
                <w:noProof/>
                <w:webHidden/>
              </w:rPr>
              <w:fldChar w:fldCharType="end"/>
            </w:r>
          </w:hyperlink>
        </w:p>
        <w:p w:rsidR="00D75436" w:rsidRDefault="00D601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B271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B27126">
              <w:rPr>
                <w:noProof/>
                <w:webHidden/>
              </w:rPr>
            </w:r>
            <w:r w:rsidR="00B27126">
              <w:rPr>
                <w:noProof/>
                <w:webHidden/>
              </w:rPr>
              <w:fldChar w:fldCharType="separate"/>
            </w:r>
            <w:r w:rsidR="004D603C">
              <w:rPr>
                <w:noProof/>
                <w:webHidden/>
              </w:rPr>
              <w:t>9</w:t>
            </w:r>
            <w:r w:rsidR="00B27126">
              <w:rPr>
                <w:noProof/>
                <w:webHidden/>
              </w:rPr>
              <w:fldChar w:fldCharType="end"/>
            </w:r>
          </w:hyperlink>
        </w:p>
        <w:p w:rsidR="00D75436" w:rsidRDefault="00D601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B271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B27126">
              <w:rPr>
                <w:noProof/>
                <w:webHidden/>
              </w:rPr>
            </w:r>
            <w:r w:rsidR="00B27126">
              <w:rPr>
                <w:noProof/>
                <w:webHidden/>
              </w:rPr>
              <w:fldChar w:fldCharType="separate"/>
            </w:r>
            <w:r w:rsidR="004D603C">
              <w:rPr>
                <w:noProof/>
                <w:webHidden/>
              </w:rPr>
              <w:t>11</w:t>
            </w:r>
            <w:r w:rsidR="00B27126">
              <w:rPr>
                <w:noProof/>
                <w:webHidden/>
              </w:rPr>
              <w:fldChar w:fldCharType="end"/>
            </w:r>
          </w:hyperlink>
        </w:p>
        <w:p w:rsidR="00D75436" w:rsidRDefault="00D601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B271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B27126">
              <w:rPr>
                <w:noProof/>
                <w:webHidden/>
              </w:rPr>
            </w:r>
            <w:r w:rsidR="00B27126">
              <w:rPr>
                <w:noProof/>
                <w:webHidden/>
              </w:rPr>
              <w:fldChar w:fldCharType="separate"/>
            </w:r>
            <w:r w:rsidR="004D603C">
              <w:rPr>
                <w:noProof/>
                <w:webHidden/>
              </w:rPr>
              <w:t>11</w:t>
            </w:r>
            <w:r w:rsidR="00B27126">
              <w:rPr>
                <w:noProof/>
                <w:webHidden/>
              </w:rPr>
              <w:fldChar w:fldCharType="end"/>
            </w:r>
          </w:hyperlink>
        </w:p>
        <w:p w:rsidR="00D75436" w:rsidRDefault="00D601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B271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B27126">
              <w:rPr>
                <w:noProof/>
                <w:webHidden/>
              </w:rPr>
            </w:r>
            <w:r w:rsidR="00B27126">
              <w:rPr>
                <w:noProof/>
                <w:webHidden/>
              </w:rPr>
              <w:fldChar w:fldCharType="separate"/>
            </w:r>
            <w:r w:rsidR="004D603C">
              <w:rPr>
                <w:noProof/>
                <w:webHidden/>
              </w:rPr>
              <w:t>11</w:t>
            </w:r>
            <w:r w:rsidR="00B27126">
              <w:rPr>
                <w:noProof/>
                <w:webHidden/>
              </w:rPr>
              <w:fldChar w:fldCharType="end"/>
            </w:r>
          </w:hyperlink>
        </w:p>
        <w:p w:rsidR="00D75436" w:rsidRDefault="00D601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B271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B27126">
              <w:rPr>
                <w:noProof/>
                <w:webHidden/>
              </w:rPr>
            </w:r>
            <w:r w:rsidR="00B27126">
              <w:rPr>
                <w:noProof/>
                <w:webHidden/>
              </w:rPr>
              <w:fldChar w:fldCharType="separate"/>
            </w:r>
            <w:r w:rsidR="004D603C">
              <w:rPr>
                <w:noProof/>
                <w:webHidden/>
              </w:rPr>
              <w:t>11</w:t>
            </w:r>
            <w:r w:rsidR="00B27126">
              <w:rPr>
                <w:noProof/>
                <w:webHidden/>
              </w:rPr>
              <w:fldChar w:fldCharType="end"/>
            </w:r>
          </w:hyperlink>
        </w:p>
        <w:p w:rsidR="00D75436" w:rsidRDefault="00D601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B271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B27126">
              <w:rPr>
                <w:noProof/>
                <w:webHidden/>
              </w:rPr>
            </w:r>
            <w:r w:rsidR="00B27126">
              <w:rPr>
                <w:noProof/>
                <w:webHidden/>
              </w:rPr>
              <w:fldChar w:fldCharType="separate"/>
            </w:r>
            <w:r w:rsidR="004D603C">
              <w:rPr>
                <w:noProof/>
                <w:webHidden/>
              </w:rPr>
              <w:t>11</w:t>
            </w:r>
            <w:r w:rsidR="00B27126">
              <w:rPr>
                <w:noProof/>
                <w:webHidden/>
              </w:rPr>
              <w:fldChar w:fldCharType="end"/>
            </w:r>
          </w:hyperlink>
        </w:p>
        <w:p w:rsidR="00D75436" w:rsidRDefault="00D601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B271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B27126">
              <w:rPr>
                <w:noProof/>
                <w:webHidden/>
              </w:rPr>
            </w:r>
            <w:r w:rsidR="00B27126">
              <w:rPr>
                <w:noProof/>
                <w:webHidden/>
              </w:rPr>
              <w:fldChar w:fldCharType="separate"/>
            </w:r>
            <w:r w:rsidR="004D603C">
              <w:rPr>
                <w:noProof/>
                <w:webHidden/>
              </w:rPr>
              <w:t>11</w:t>
            </w:r>
            <w:r w:rsidR="00B27126">
              <w:rPr>
                <w:noProof/>
                <w:webHidden/>
              </w:rPr>
              <w:fldChar w:fldCharType="end"/>
            </w:r>
          </w:hyperlink>
        </w:p>
        <w:p w:rsidR="00D75436" w:rsidRDefault="00D601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B271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B27126">
              <w:rPr>
                <w:noProof/>
                <w:webHidden/>
              </w:rPr>
            </w:r>
            <w:r w:rsidR="00B27126">
              <w:rPr>
                <w:noProof/>
                <w:webHidden/>
              </w:rPr>
              <w:fldChar w:fldCharType="separate"/>
            </w:r>
            <w:r w:rsidR="004D603C">
              <w:rPr>
                <w:noProof/>
                <w:webHidden/>
              </w:rPr>
              <w:t>11</w:t>
            </w:r>
            <w:r w:rsidR="00B27126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27126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основных принципов использования информационных технологий при решении практических задач; формирование у бакалавров навыков алгоритмизации вычислительных процессов; создание необходимой основы для использования современных средств вычислительной техники и пакетов прикладных программ при изучении студентами дисциплин учебного плана в течение всего периода обучения; освоение основ процессного управления организацией через построение формализованных моделей процессной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Цифровые технологии моделирования процессов и работы с данными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62422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242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242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242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242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242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242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6242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2422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242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24225">
              <w:rPr>
                <w:rFonts w:ascii="Times New Roman" w:hAnsi="Times New Roman" w:cs="Times New Roman"/>
              </w:rPr>
              <w:t>ОПК-2 - Способен осуществлять сбор, обработку и анализ данных, необходимых для решения оперативных и тактических задач в сфере профессиональной деятельности;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242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24225">
              <w:rPr>
                <w:rFonts w:ascii="Times New Roman" w:hAnsi="Times New Roman" w:cs="Times New Roman"/>
                <w:lang w:bidi="ru-RU"/>
              </w:rPr>
              <w:t>ОПК-2.2 - Применяет знания об основных методах, способах и средствах получения, хранения и переработки информации в целях реализации функций профессиональной деятельности, владеет навыками работы с компьютером как средством управления информацией, работает с информацией в глобальных компьютерных сетях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2422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4225">
              <w:rPr>
                <w:rFonts w:ascii="Times New Roman" w:hAnsi="Times New Roman" w:cs="Times New Roman"/>
              </w:rPr>
              <w:t xml:space="preserve">Знать: </w:t>
            </w:r>
            <w:r w:rsidR="00316402" w:rsidRPr="00624225">
              <w:rPr>
                <w:rFonts w:ascii="Times New Roman" w:hAnsi="Times New Roman" w:cs="Times New Roman"/>
              </w:rPr>
              <w:t>особенности формирования массивов данных для дальнейшей обработки и анализа, необходимых для решения поставленных профессиональных задач.</w:t>
            </w:r>
            <w:r w:rsidRPr="0062422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2422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4225">
              <w:rPr>
                <w:rFonts w:ascii="Times New Roman" w:hAnsi="Times New Roman" w:cs="Times New Roman"/>
              </w:rPr>
              <w:t xml:space="preserve">Уметь: </w:t>
            </w:r>
            <w:r w:rsidR="00FD518F" w:rsidRPr="00624225">
              <w:rPr>
                <w:rFonts w:ascii="Times New Roman" w:hAnsi="Times New Roman" w:cs="Times New Roman"/>
              </w:rPr>
              <w:t>применять методы сбора, обработки и анализа данных, необходимых для решения поставленных профессиональных задач, с использованием современных цифровых технологий и современных ИТ-решений.</w:t>
            </w:r>
            <w:r w:rsidRPr="00624225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62422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2422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24225">
              <w:rPr>
                <w:rFonts w:ascii="Times New Roman" w:hAnsi="Times New Roman" w:cs="Times New Roman"/>
              </w:rPr>
              <w:t>навыками применения цифровых технологий и современных ИТ-решений для сбора, обработки и анализа данных с учетом требований информационной безопасности в коммерции и электронной торговле.</w:t>
            </w:r>
            <w:r w:rsidRPr="0062422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2422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242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24225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242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24225">
              <w:rPr>
                <w:rFonts w:ascii="Times New Roman" w:hAnsi="Times New Roman" w:cs="Times New Roman"/>
                <w:lang w:bidi="ru-RU"/>
              </w:rPr>
              <w:t>ОПК-5.2 - Применяет современные программные средства и информационные технологии при решении профессиональных задач в сфере коммерции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2422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4225">
              <w:rPr>
                <w:rFonts w:ascii="Times New Roman" w:hAnsi="Times New Roman" w:cs="Times New Roman"/>
              </w:rPr>
              <w:t xml:space="preserve">Знать: </w:t>
            </w:r>
            <w:r w:rsidR="00316402" w:rsidRPr="00624225">
              <w:rPr>
                <w:rFonts w:ascii="Times New Roman" w:hAnsi="Times New Roman" w:cs="Times New Roman"/>
              </w:rPr>
              <w:t>особенности технологий 4-й промышленной революции и возможности их использования при проектировании бизнес-моделей организаций.</w:t>
            </w:r>
            <w:r w:rsidRPr="0062422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2422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4225">
              <w:rPr>
                <w:rFonts w:ascii="Times New Roman" w:hAnsi="Times New Roman" w:cs="Times New Roman"/>
              </w:rPr>
              <w:t xml:space="preserve">Уметь: </w:t>
            </w:r>
            <w:r w:rsidR="00FD518F" w:rsidRPr="00624225">
              <w:rPr>
                <w:rFonts w:ascii="Times New Roman" w:hAnsi="Times New Roman" w:cs="Times New Roman"/>
              </w:rPr>
              <w:t>применять специализированные программные продукты при проектировании бизнес-моделей организаций.</w:t>
            </w:r>
            <w:r w:rsidRPr="00624225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62422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2422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24225">
              <w:rPr>
                <w:rFonts w:ascii="Times New Roman" w:hAnsi="Times New Roman" w:cs="Times New Roman"/>
              </w:rPr>
              <w:t>навыками формирования бизнес-моделей организаций с применением современных технологий.</w:t>
            </w:r>
            <w:r w:rsidRPr="00624225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62422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Национальные программы цифровизации российской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Национальные цели и стратегические задачи развития РФ на период до 2030 года. Национальный проект (программа) "Цифровая экономика". Федеральные проекты «Цифровые технологии» и «Информационная безопасность». Федеральный проект «Искусственный интеллект».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Моделирование как метод познания. Цифровые технологии моделирования.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Понятия и сущность моделирования в процессе познания. Роль и место методов моделирования в процессе получения актуальных знаний, потребность в которых возникает в экономических системах. Классификационные признаки моделей и принадлежащие к классам виды моделей в соответствии с используемыми в конкретной предметной области признаками. Формы представления моделей, позволяющие выполнить верификацию моделей в зависимости от целей, задач, объектов и предметов исследования и производства знаний. Сущность детерминированных, стохастических и игровых методов моделирования.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Процессный подход в управлении организацией.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процесса, процессного управления. Информационные системы, реализующие технологии моделирования экономических процессов, их особенности, области применения, эффективность.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Моделирование бизнес-процессов. Основные нотации моделирования бизнес-процессов.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Нотации моделирования бизнес-процессов, правила создания моделей на их основе, информационные технологии реализации таких моделей, программное обеспечение реализации моделей. Подход к физический реализации информационных систем на основе таких моделей, информационных технологий и Case средств.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Информационные системы управления бизнес-процессами (BPMS): базовый уровень.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элементы и принципы создания моделей. Принципы разработки моделей бизнес-процессов. Особенности нотации BPMN при моделировании бизнес-процессов. Основные элементы нотации BPMN.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Моделирование бизнес-процессов в нотации BPMN 2.0: Разработка модели бизнес-процессов.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Изучение интерфейса и основ работы с сервисом моделирования бизнес-процессов. Основные элементы и их применение при разработке моделей бизнес-процессов: пул, дорожка, событие, задача, шлюз и т.д. Проработка учебного примера и построение самостоятельной модели бизнес-процесса по заданной 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Управление базами данных в электронных таблицах: продвинутый уровень.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Создание и ведение Базы данных в электронных таблицах. Сортировка записей. Использование фильтров для анализа данных. Использование встроенных функций для анализа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Технологии визуализации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Визуализация данных с помощью специализированных программных продуктов и сервисов. Назначение, виды, способы визуализации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8"/>
        <w:gridCol w:w="376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B7123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24225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технологии в экономике и управлении в 2 ч. Часть 1: Учебник / отв. ред. Трофимов В. В. — 5-е изд., пер. и доп .— Электрон. дан. — Москва: Издательство Юрайт,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601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anchor="page/1" w:history="1">
              <w:r w:rsidR="00984247" w:rsidRPr="00624225">
                <w:rPr>
                  <w:color w:val="00008B"/>
                  <w:u w:val="single"/>
                  <w:lang w:val="en-US"/>
                </w:rPr>
                <w:t>https://urait.ru/viewer/inform ... i-v-2-ch-chast-1-441968#page/1</w:t>
              </w:r>
            </w:hyperlink>
          </w:p>
        </w:tc>
      </w:tr>
      <w:tr w:rsidR="00262CF0" w:rsidRPr="00EB7123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24225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технологии в экономике и управлении в 2 ч. Часть 2: Учебник / отв. ред. Трофимов В. В. — 5-е изд., пер. и доп .— Электрон. дан. — Москва: Издательство Юрайт,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601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624225">
                <w:rPr>
                  <w:color w:val="00008B"/>
                  <w:u w:val="single"/>
                  <w:lang w:val="en-US"/>
                </w:rPr>
                <w:t>https://urait.ru/viewer/inform ... ravlenii-v-2-ch-chast-2-441969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24225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технологии обработки и анализа данных в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624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624225">
              <w:rPr>
                <w:rFonts w:ascii="Times New Roman" w:hAnsi="Times New Roman" w:cs="Times New Roman"/>
                <w:sz w:val="24"/>
                <w:szCs w:val="24"/>
              </w:rPr>
              <w:t xml:space="preserve"> 2013: учебное пособие / Е.А. Осипова [и др.] .— Санкт-Петербург: Изд-во СПбГЭУ, 2017 .— 119 с.— Среди авт.: О.М. Сметкина, Д.Ю. Соколова, А.С. Ращупкина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Сведения доступны также по Интернету: opac.unecon.ru.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601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62422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B1%D0%BE%D1%82%D0%BA%D0%B8.pdf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BPMN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D601F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24225" w:rsidTr="008416EB">
        <w:tc>
          <w:tcPr>
            <w:tcW w:w="7797" w:type="dxa"/>
            <w:shd w:val="clear" w:color="auto" w:fill="auto"/>
          </w:tcPr>
          <w:p w:rsidR="002C735C" w:rsidRPr="006242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2422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6242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2422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24225" w:rsidTr="008416EB">
        <w:tc>
          <w:tcPr>
            <w:tcW w:w="7797" w:type="dxa"/>
            <w:shd w:val="clear" w:color="auto" w:fill="auto"/>
          </w:tcPr>
          <w:p w:rsidR="002C735C" w:rsidRPr="006242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4225">
              <w:rPr>
                <w:sz w:val="22"/>
                <w:szCs w:val="22"/>
              </w:rPr>
              <w:t xml:space="preserve">Ауд. 319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84 посадочных мест, рабочее место преподавателя, трибуна аудиторная - 1шт., доска аудиторная - 1шт., тумба мультимедийная - 1шт.Мультимедийный проектор </w:t>
            </w:r>
            <w:r w:rsidRPr="00624225">
              <w:rPr>
                <w:sz w:val="22"/>
                <w:szCs w:val="22"/>
                <w:lang w:val="en-US"/>
              </w:rPr>
              <w:t>NEC</w:t>
            </w:r>
            <w:r w:rsidRPr="00624225">
              <w:rPr>
                <w:sz w:val="22"/>
                <w:szCs w:val="22"/>
              </w:rPr>
              <w:t xml:space="preserve"> </w:t>
            </w:r>
            <w:r w:rsidRPr="00624225">
              <w:rPr>
                <w:sz w:val="22"/>
                <w:szCs w:val="22"/>
                <w:lang w:val="en-US"/>
              </w:rPr>
              <w:t>NP</w:t>
            </w:r>
            <w:r w:rsidRPr="00624225">
              <w:rPr>
                <w:sz w:val="22"/>
                <w:szCs w:val="22"/>
              </w:rPr>
              <w:t>-</w:t>
            </w:r>
            <w:r w:rsidRPr="00624225">
              <w:rPr>
                <w:sz w:val="22"/>
                <w:szCs w:val="22"/>
                <w:lang w:val="en-US"/>
              </w:rPr>
              <w:t>ME</w:t>
            </w:r>
            <w:r w:rsidRPr="00624225">
              <w:rPr>
                <w:sz w:val="22"/>
                <w:szCs w:val="22"/>
              </w:rPr>
              <w:t>402</w:t>
            </w:r>
            <w:r w:rsidRPr="00624225">
              <w:rPr>
                <w:sz w:val="22"/>
                <w:szCs w:val="22"/>
                <w:lang w:val="en-US"/>
              </w:rPr>
              <w:t>X</w:t>
            </w:r>
            <w:r w:rsidRPr="00624225">
              <w:rPr>
                <w:sz w:val="22"/>
                <w:szCs w:val="22"/>
              </w:rPr>
              <w:t xml:space="preserve"> - 1 шт., Акустическая система </w:t>
            </w:r>
            <w:r w:rsidRPr="00624225">
              <w:rPr>
                <w:sz w:val="22"/>
                <w:szCs w:val="22"/>
                <w:lang w:val="en-US"/>
              </w:rPr>
              <w:t>Hi</w:t>
            </w:r>
            <w:r w:rsidRPr="00624225">
              <w:rPr>
                <w:sz w:val="22"/>
                <w:szCs w:val="22"/>
              </w:rPr>
              <w:t>-</w:t>
            </w:r>
            <w:r w:rsidRPr="00624225">
              <w:rPr>
                <w:sz w:val="22"/>
                <w:szCs w:val="22"/>
                <w:lang w:val="en-US"/>
              </w:rPr>
              <w:t>Fi</w:t>
            </w:r>
            <w:r w:rsidRPr="00624225">
              <w:rPr>
                <w:sz w:val="22"/>
                <w:szCs w:val="22"/>
              </w:rPr>
              <w:t xml:space="preserve"> </w:t>
            </w:r>
            <w:r w:rsidRPr="00624225">
              <w:rPr>
                <w:sz w:val="22"/>
                <w:szCs w:val="22"/>
                <w:lang w:val="en-US"/>
              </w:rPr>
              <w:t>PRO</w:t>
            </w:r>
            <w:r w:rsidRPr="00624225">
              <w:rPr>
                <w:sz w:val="22"/>
                <w:szCs w:val="22"/>
              </w:rPr>
              <w:t xml:space="preserve"> </w:t>
            </w:r>
            <w:r w:rsidRPr="00624225">
              <w:rPr>
                <w:sz w:val="22"/>
                <w:szCs w:val="22"/>
                <w:lang w:val="en-US"/>
              </w:rPr>
              <w:t>MASK</w:t>
            </w:r>
            <w:r w:rsidRPr="00624225">
              <w:rPr>
                <w:sz w:val="22"/>
                <w:szCs w:val="22"/>
              </w:rPr>
              <w:t>6</w:t>
            </w:r>
            <w:r w:rsidRPr="00624225">
              <w:rPr>
                <w:sz w:val="22"/>
                <w:szCs w:val="22"/>
                <w:lang w:val="en-US"/>
              </w:rPr>
              <w:t>T</w:t>
            </w:r>
            <w:r w:rsidRPr="00624225">
              <w:rPr>
                <w:sz w:val="22"/>
                <w:szCs w:val="22"/>
              </w:rPr>
              <w:t>-</w:t>
            </w:r>
            <w:r w:rsidRPr="00624225">
              <w:rPr>
                <w:sz w:val="22"/>
                <w:szCs w:val="22"/>
                <w:lang w:val="en-US"/>
              </w:rPr>
              <w:t>W</w:t>
            </w:r>
            <w:r w:rsidRPr="00624225">
              <w:rPr>
                <w:sz w:val="22"/>
                <w:szCs w:val="22"/>
              </w:rPr>
              <w:t xml:space="preserve"> - 2 шт., Экран с электроприводом </w:t>
            </w:r>
            <w:r w:rsidRPr="00624225">
              <w:rPr>
                <w:sz w:val="22"/>
                <w:szCs w:val="22"/>
                <w:lang w:val="en-US"/>
              </w:rPr>
              <w:t>Draper</w:t>
            </w:r>
            <w:r w:rsidRPr="00624225">
              <w:rPr>
                <w:sz w:val="22"/>
                <w:szCs w:val="22"/>
              </w:rPr>
              <w:t xml:space="preserve"> </w:t>
            </w:r>
            <w:r w:rsidRPr="00624225">
              <w:rPr>
                <w:sz w:val="22"/>
                <w:szCs w:val="22"/>
                <w:lang w:val="en-US"/>
              </w:rPr>
              <w:t>Baronet</w:t>
            </w:r>
            <w:r w:rsidRPr="00624225">
              <w:rPr>
                <w:sz w:val="22"/>
                <w:szCs w:val="22"/>
              </w:rPr>
              <w:t xml:space="preserve"> 153х200 см213/84 - 1 шт., Микшер усилитель </w:t>
            </w:r>
            <w:r w:rsidRPr="00624225">
              <w:rPr>
                <w:sz w:val="22"/>
                <w:szCs w:val="22"/>
                <w:lang w:val="en-US"/>
              </w:rPr>
              <w:t>Jedia</w:t>
            </w:r>
            <w:r w:rsidRPr="00624225">
              <w:rPr>
                <w:sz w:val="22"/>
                <w:szCs w:val="22"/>
              </w:rPr>
              <w:t xml:space="preserve"> </w:t>
            </w:r>
            <w:r w:rsidRPr="00624225">
              <w:rPr>
                <w:sz w:val="22"/>
                <w:szCs w:val="22"/>
                <w:lang w:val="en-US"/>
              </w:rPr>
              <w:t>TA</w:t>
            </w:r>
            <w:r w:rsidRPr="00624225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242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4225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EB7123">
              <w:rPr>
                <w:sz w:val="22"/>
                <w:szCs w:val="22"/>
              </w:rPr>
              <w:t>А</w:t>
            </w:r>
          </w:p>
        </w:tc>
      </w:tr>
      <w:tr w:rsidR="002C735C" w:rsidRPr="00624225" w:rsidTr="008416EB">
        <w:tc>
          <w:tcPr>
            <w:tcW w:w="7797" w:type="dxa"/>
            <w:shd w:val="clear" w:color="auto" w:fill="auto"/>
          </w:tcPr>
          <w:p w:rsidR="002C735C" w:rsidRPr="006242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4225">
              <w:rPr>
                <w:sz w:val="22"/>
                <w:szCs w:val="22"/>
              </w:rPr>
              <w:t xml:space="preserve">Ауд. 511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66 посадочных мест, рабочее место преподавателя, доска аудиторная - 1шт., трибуна - 1шт., тумба мультимедийная - 1шт.Моноблок </w:t>
            </w:r>
            <w:r w:rsidRPr="00624225">
              <w:rPr>
                <w:sz w:val="22"/>
                <w:szCs w:val="22"/>
                <w:lang w:val="en-US"/>
              </w:rPr>
              <w:t>Acer</w:t>
            </w:r>
            <w:r w:rsidRPr="00624225">
              <w:rPr>
                <w:sz w:val="22"/>
                <w:szCs w:val="22"/>
              </w:rPr>
              <w:t xml:space="preserve"> </w:t>
            </w:r>
            <w:r w:rsidRPr="00624225">
              <w:rPr>
                <w:sz w:val="22"/>
                <w:szCs w:val="22"/>
                <w:lang w:val="en-US"/>
              </w:rPr>
              <w:t>Aspire</w:t>
            </w:r>
            <w:r w:rsidRPr="00624225">
              <w:rPr>
                <w:sz w:val="22"/>
                <w:szCs w:val="22"/>
              </w:rPr>
              <w:t xml:space="preserve"> </w:t>
            </w:r>
            <w:r w:rsidRPr="00624225">
              <w:rPr>
                <w:sz w:val="22"/>
                <w:szCs w:val="22"/>
                <w:lang w:val="en-US"/>
              </w:rPr>
              <w:t>Z</w:t>
            </w:r>
            <w:r w:rsidRPr="00624225">
              <w:rPr>
                <w:sz w:val="22"/>
                <w:szCs w:val="22"/>
              </w:rPr>
              <w:t xml:space="preserve">1811 </w:t>
            </w:r>
            <w:r w:rsidRPr="00624225">
              <w:rPr>
                <w:sz w:val="22"/>
                <w:szCs w:val="22"/>
                <w:lang w:val="en-US"/>
              </w:rPr>
              <w:t>Intel</w:t>
            </w:r>
            <w:r w:rsidRPr="00624225">
              <w:rPr>
                <w:sz w:val="22"/>
                <w:szCs w:val="22"/>
              </w:rPr>
              <w:t xml:space="preserve"> </w:t>
            </w:r>
            <w:r w:rsidRPr="00624225">
              <w:rPr>
                <w:sz w:val="22"/>
                <w:szCs w:val="22"/>
                <w:lang w:val="en-US"/>
              </w:rPr>
              <w:t>Core</w:t>
            </w:r>
            <w:r w:rsidRPr="00624225">
              <w:rPr>
                <w:sz w:val="22"/>
                <w:szCs w:val="22"/>
              </w:rPr>
              <w:t xml:space="preserve"> </w:t>
            </w:r>
            <w:r w:rsidRPr="00624225">
              <w:rPr>
                <w:sz w:val="22"/>
                <w:szCs w:val="22"/>
                <w:lang w:val="en-US"/>
              </w:rPr>
              <w:t>i</w:t>
            </w:r>
            <w:r w:rsidRPr="00624225">
              <w:rPr>
                <w:sz w:val="22"/>
                <w:szCs w:val="22"/>
              </w:rPr>
              <w:t>5-2400</w:t>
            </w:r>
            <w:r w:rsidRPr="00624225">
              <w:rPr>
                <w:sz w:val="22"/>
                <w:szCs w:val="22"/>
                <w:lang w:val="en-US"/>
              </w:rPr>
              <w:t>S</w:t>
            </w:r>
            <w:r w:rsidRPr="00624225">
              <w:rPr>
                <w:sz w:val="22"/>
                <w:szCs w:val="22"/>
              </w:rPr>
              <w:t>@2.50</w:t>
            </w:r>
            <w:r w:rsidRPr="00624225">
              <w:rPr>
                <w:sz w:val="22"/>
                <w:szCs w:val="22"/>
                <w:lang w:val="en-US"/>
              </w:rPr>
              <w:t>GHz</w:t>
            </w:r>
            <w:r w:rsidRPr="00624225">
              <w:rPr>
                <w:sz w:val="22"/>
                <w:szCs w:val="22"/>
              </w:rPr>
              <w:t>/4</w:t>
            </w:r>
            <w:r w:rsidRPr="00624225">
              <w:rPr>
                <w:sz w:val="22"/>
                <w:szCs w:val="22"/>
                <w:lang w:val="en-US"/>
              </w:rPr>
              <w:t>Gb</w:t>
            </w:r>
            <w:r w:rsidRPr="00624225">
              <w:rPr>
                <w:sz w:val="22"/>
                <w:szCs w:val="22"/>
              </w:rPr>
              <w:t>/1</w:t>
            </w:r>
            <w:r w:rsidRPr="00624225">
              <w:rPr>
                <w:sz w:val="22"/>
                <w:szCs w:val="22"/>
                <w:lang w:val="en-US"/>
              </w:rPr>
              <w:t>Tb</w:t>
            </w:r>
            <w:r w:rsidRPr="00624225">
              <w:rPr>
                <w:sz w:val="22"/>
                <w:szCs w:val="22"/>
              </w:rPr>
              <w:t xml:space="preserve"> - 1 шт., Мультимедийный проектор </w:t>
            </w:r>
            <w:r w:rsidRPr="00624225">
              <w:rPr>
                <w:sz w:val="22"/>
                <w:szCs w:val="22"/>
                <w:lang w:val="en-US"/>
              </w:rPr>
              <w:t>Optoma</w:t>
            </w:r>
            <w:r w:rsidRPr="00624225">
              <w:rPr>
                <w:sz w:val="22"/>
                <w:szCs w:val="22"/>
              </w:rPr>
              <w:t xml:space="preserve"> </w:t>
            </w:r>
            <w:r w:rsidRPr="00624225">
              <w:rPr>
                <w:sz w:val="22"/>
                <w:szCs w:val="22"/>
                <w:lang w:val="en-US"/>
              </w:rPr>
              <w:t>EX</w:t>
            </w:r>
            <w:r w:rsidRPr="00624225">
              <w:rPr>
                <w:sz w:val="22"/>
                <w:szCs w:val="22"/>
              </w:rPr>
              <w:t xml:space="preserve">-632 - 1 шт., Микшер усилитель </w:t>
            </w:r>
            <w:r w:rsidRPr="00624225">
              <w:rPr>
                <w:sz w:val="22"/>
                <w:szCs w:val="22"/>
                <w:lang w:val="en-US"/>
              </w:rPr>
              <w:t>Jedia</w:t>
            </w:r>
            <w:r w:rsidRPr="00624225">
              <w:rPr>
                <w:sz w:val="22"/>
                <w:szCs w:val="22"/>
              </w:rPr>
              <w:t xml:space="preserve"> </w:t>
            </w:r>
            <w:r w:rsidRPr="00624225">
              <w:rPr>
                <w:sz w:val="22"/>
                <w:szCs w:val="22"/>
                <w:lang w:val="en-US"/>
              </w:rPr>
              <w:t>TA</w:t>
            </w:r>
            <w:r w:rsidRPr="00624225">
              <w:rPr>
                <w:sz w:val="22"/>
                <w:szCs w:val="22"/>
              </w:rPr>
              <w:t xml:space="preserve">-1120 - 1 шт., Акустическая система </w:t>
            </w:r>
            <w:r w:rsidRPr="00624225">
              <w:rPr>
                <w:sz w:val="22"/>
                <w:szCs w:val="22"/>
                <w:lang w:val="en-US"/>
              </w:rPr>
              <w:t>Hi</w:t>
            </w:r>
            <w:r w:rsidRPr="00624225">
              <w:rPr>
                <w:sz w:val="22"/>
                <w:szCs w:val="22"/>
              </w:rPr>
              <w:t>-</w:t>
            </w:r>
            <w:r w:rsidRPr="00624225">
              <w:rPr>
                <w:sz w:val="22"/>
                <w:szCs w:val="22"/>
                <w:lang w:val="en-US"/>
              </w:rPr>
              <w:t>Fi</w:t>
            </w:r>
            <w:r w:rsidRPr="00624225">
              <w:rPr>
                <w:sz w:val="22"/>
                <w:szCs w:val="22"/>
              </w:rPr>
              <w:t xml:space="preserve"> </w:t>
            </w:r>
            <w:r w:rsidRPr="00624225">
              <w:rPr>
                <w:sz w:val="22"/>
                <w:szCs w:val="22"/>
                <w:lang w:val="en-US"/>
              </w:rPr>
              <w:t>PRO</w:t>
            </w:r>
            <w:r w:rsidRPr="00624225">
              <w:rPr>
                <w:sz w:val="22"/>
                <w:szCs w:val="22"/>
              </w:rPr>
              <w:t xml:space="preserve"> </w:t>
            </w:r>
            <w:r w:rsidRPr="00624225">
              <w:rPr>
                <w:sz w:val="22"/>
                <w:szCs w:val="22"/>
                <w:lang w:val="en-US"/>
              </w:rPr>
              <w:t>MASK</w:t>
            </w:r>
            <w:r w:rsidRPr="00624225">
              <w:rPr>
                <w:sz w:val="22"/>
                <w:szCs w:val="22"/>
              </w:rPr>
              <w:t>6</w:t>
            </w:r>
            <w:r w:rsidRPr="00624225">
              <w:rPr>
                <w:sz w:val="22"/>
                <w:szCs w:val="22"/>
                <w:lang w:val="en-US"/>
              </w:rPr>
              <w:t>T</w:t>
            </w:r>
            <w:r w:rsidRPr="00624225">
              <w:rPr>
                <w:sz w:val="22"/>
                <w:szCs w:val="22"/>
              </w:rPr>
              <w:t>-</w:t>
            </w:r>
            <w:r w:rsidRPr="00624225">
              <w:rPr>
                <w:sz w:val="22"/>
                <w:szCs w:val="22"/>
                <w:lang w:val="en-US"/>
              </w:rPr>
              <w:t>W</w:t>
            </w:r>
            <w:r w:rsidRPr="00624225">
              <w:rPr>
                <w:sz w:val="22"/>
                <w:szCs w:val="22"/>
              </w:rPr>
              <w:t xml:space="preserve"> - 2 шт., Экран с электроприводом </w:t>
            </w:r>
            <w:r w:rsidRPr="00624225">
              <w:rPr>
                <w:sz w:val="22"/>
                <w:szCs w:val="22"/>
                <w:lang w:val="en-US"/>
              </w:rPr>
              <w:t>Draper</w:t>
            </w:r>
            <w:r w:rsidRPr="00624225">
              <w:rPr>
                <w:sz w:val="22"/>
                <w:szCs w:val="22"/>
              </w:rPr>
              <w:t xml:space="preserve"> </w:t>
            </w:r>
            <w:r w:rsidRPr="00624225">
              <w:rPr>
                <w:sz w:val="22"/>
                <w:szCs w:val="22"/>
                <w:lang w:val="en-US"/>
              </w:rPr>
              <w:t>Baronet</w:t>
            </w:r>
            <w:r w:rsidRPr="00624225">
              <w:rPr>
                <w:sz w:val="22"/>
                <w:szCs w:val="22"/>
              </w:rPr>
              <w:t xml:space="preserve"> 153х200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242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4225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EB7123">
              <w:rPr>
                <w:sz w:val="22"/>
                <w:szCs w:val="22"/>
              </w:rPr>
              <w:t>А</w:t>
            </w:r>
          </w:p>
        </w:tc>
      </w:tr>
      <w:tr w:rsidR="002C735C" w:rsidRPr="00624225" w:rsidTr="008416EB">
        <w:tc>
          <w:tcPr>
            <w:tcW w:w="7797" w:type="dxa"/>
            <w:shd w:val="clear" w:color="auto" w:fill="auto"/>
          </w:tcPr>
          <w:p w:rsidR="002C735C" w:rsidRPr="006242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4225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шт.Экран переносной </w:t>
            </w:r>
            <w:r w:rsidRPr="00624225">
              <w:rPr>
                <w:sz w:val="22"/>
                <w:szCs w:val="22"/>
                <w:lang w:val="en-US"/>
              </w:rPr>
              <w:t>Consul</w:t>
            </w:r>
            <w:r w:rsidRPr="00624225">
              <w:rPr>
                <w:sz w:val="22"/>
                <w:szCs w:val="22"/>
              </w:rPr>
              <w:t xml:space="preserve"> </w:t>
            </w:r>
            <w:r w:rsidRPr="00624225">
              <w:rPr>
                <w:sz w:val="22"/>
                <w:szCs w:val="22"/>
                <w:lang w:val="en-US"/>
              </w:rPr>
              <w:t>AV</w:t>
            </w:r>
            <w:r w:rsidRPr="00624225">
              <w:rPr>
                <w:sz w:val="22"/>
                <w:szCs w:val="22"/>
              </w:rPr>
              <w:t xml:space="preserve"> (1:1) 70/70" 178*178 </w:t>
            </w:r>
            <w:r w:rsidRPr="00624225">
              <w:rPr>
                <w:sz w:val="22"/>
                <w:szCs w:val="22"/>
                <w:lang w:val="en-US"/>
              </w:rPr>
              <w:t>MW</w:t>
            </w:r>
            <w:r w:rsidRPr="00624225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624225">
              <w:rPr>
                <w:sz w:val="22"/>
                <w:szCs w:val="22"/>
                <w:lang w:val="en-US"/>
              </w:rPr>
              <w:t>Solo</w:t>
            </w:r>
            <w:r w:rsidRPr="00624225">
              <w:rPr>
                <w:sz w:val="22"/>
                <w:szCs w:val="22"/>
              </w:rPr>
              <w:t xml:space="preserve"> 9000 д\проекторов - 1 шт., Компьютер персон. (в сост.:монитор </w:t>
            </w:r>
            <w:r w:rsidRPr="00624225">
              <w:rPr>
                <w:sz w:val="22"/>
                <w:szCs w:val="22"/>
                <w:lang w:val="en-US"/>
              </w:rPr>
              <w:t>Samsung</w:t>
            </w:r>
            <w:r w:rsidRPr="00624225">
              <w:rPr>
                <w:sz w:val="22"/>
                <w:szCs w:val="22"/>
              </w:rPr>
              <w:t xml:space="preserve"> Е1920 </w:t>
            </w:r>
            <w:r w:rsidRPr="00624225">
              <w:rPr>
                <w:sz w:val="22"/>
                <w:szCs w:val="22"/>
                <w:lang w:val="en-US"/>
              </w:rPr>
              <w:t>NR</w:t>
            </w:r>
            <w:r w:rsidRPr="00624225">
              <w:rPr>
                <w:sz w:val="22"/>
                <w:szCs w:val="22"/>
              </w:rPr>
              <w:t xml:space="preserve">+сист.блок+клав.+мышь) - 1 шт., Колонки </w:t>
            </w:r>
            <w:r w:rsidRPr="00624225">
              <w:rPr>
                <w:sz w:val="22"/>
                <w:szCs w:val="22"/>
                <w:lang w:val="en-US"/>
              </w:rPr>
              <w:t>DEFENDER</w:t>
            </w:r>
            <w:r w:rsidRPr="00624225">
              <w:rPr>
                <w:sz w:val="22"/>
                <w:szCs w:val="22"/>
              </w:rPr>
              <w:t xml:space="preserve"> </w:t>
            </w:r>
            <w:r w:rsidRPr="00624225">
              <w:rPr>
                <w:sz w:val="22"/>
                <w:szCs w:val="22"/>
                <w:lang w:val="en-US"/>
              </w:rPr>
              <w:t>MERCURY</w:t>
            </w:r>
            <w:r w:rsidRPr="00624225">
              <w:rPr>
                <w:sz w:val="22"/>
                <w:szCs w:val="22"/>
              </w:rPr>
              <w:t xml:space="preserve"> 35 </w:t>
            </w:r>
            <w:r w:rsidRPr="00624225">
              <w:rPr>
                <w:sz w:val="22"/>
                <w:szCs w:val="22"/>
                <w:lang w:val="en-US"/>
              </w:rPr>
              <w:t>MK</w:t>
            </w:r>
            <w:r w:rsidRPr="00624225">
              <w:rPr>
                <w:sz w:val="22"/>
                <w:szCs w:val="22"/>
              </w:rPr>
              <w:t>-</w:t>
            </w:r>
            <w:r w:rsidRPr="00624225">
              <w:rPr>
                <w:sz w:val="22"/>
                <w:szCs w:val="22"/>
                <w:lang w:val="en-US"/>
              </w:rPr>
              <w:t>II</w:t>
            </w:r>
            <w:r w:rsidRPr="00624225">
              <w:rPr>
                <w:sz w:val="22"/>
                <w:szCs w:val="22"/>
              </w:rPr>
              <w:t xml:space="preserve"> </w:t>
            </w:r>
            <w:r w:rsidRPr="00624225">
              <w:rPr>
                <w:sz w:val="22"/>
                <w:szCs w:val="22"/>
                <w:lang w:val="en-US"/>
              </w:rPr>
              <w:t>Brown</w:t>
            </w:r>
            <w:r w:rsidRPr="00624225">
              <w:rPr>
                <w:sz w:val="22"/>
                <w:szCs w:val="22"/>
              </w:rPr>
              <w:t xml:space="preserve"> </w:t>
            </w:r>
            <w:r w:rsidRPr="00624225">
              <w:rPr>
                <w:sz w:val="22"/>
                <w:szCs w:val="22"/>
                <w:lang w:val="en-US"/>
              </w:rPr>
              <w:t>box</w:t>
            </w:r>
            <w:r w:rsidRPr="00624225">
              <w:rPr>
                <w:sz w:val="22"/>
                <w:szCs w:val="22"/>
              </w:rPr>
              <w:t xml:space="preserve"> . 2*20</w:t>
            </w:r>
            <w:r w:rsidRPr="00624225">
              <w:rPr>
                <w:sz w:val="22"/>
                <w:szCs w:val="22"/>
                <w:lang w:val="en-US"/>
              </w:rPr>
              <w:t>w</w:t>
            </w:r>
            <w:r w:rsidRPr="00624225">
              <w:rPr>
                <w:sz w:val="22"/>
                <w:szCs w:val="22"/>
              </w:rPr>
              <w:t xml:space="preserve"> </w:t>
            </w:r>
            <w:r w:rsidRPr="00624225">
              <w:rPr>
                <w:sz w:val="22"/>
                <w:szCs w:val="22"/>
                <w:lang w:val="en-US"/>
              </w:rPr>
              <w:t>RMS</w:t>
            </w:r>
            <w:r w:rsidRPr="00624225">
              <w:rPr>
                <w:sz w:val="22"/>
                <w:szCs w:val="22"/>
              </w:rPr>
              <w:t xml:space="preserve"> </w:t>
            </w:r>
            <w:r w:rsidRPr="00624225">
              <w:rPr>
                <w:sz w:val="22"/>
                <w:szCs w:val="22"/>
                <w:lang w:val="en-US"/>
              </w:rPr>
              <w:t>Brown</w:t>
            </w:r>
            <w:r w:rsidRPr="00624225">
              <w:rPr>
                <w:sz w:val="22"/>
                <w:szCs w:val="22"/>
              </w:rPr>
              <w:t xml:space="preserve"> Дерево - 1 шт., Коммутатор </w:t>
            </w:r>
            <w:r w:rsidRPr="00624225">
              <w:rPr>
                <w:sz w:val="22"/>
                <w:szCs w:val="22"/>
                <w:lang w:val="en-US"/>
              </w:rPr>
              <w:t>HP</w:t>
            </w:r>
            <w:r w:rsidRPr="00624225">
              <w:rPr>
                <w:sz w:val="22"/>
                <w:szCs w:val="22"/>
              </w:rPr>
              <w:t xml:space="preserve"> </w:t>
            </w:r>
            <w:r w:rsidRPr="00624225">
              <w:rPr>
                <w:sz w:val="22"/>
                <w:szCs w:val="22"/>
                <w:lang w:val="en-US"/>
              </w:rPr>
              <w:t>ProCurve</w:t>
            </w:r>
            <w:r w:rsidRPr="00624225">
              <w:rPr>
                <w:sz w:val="22"/>
                <w:szCs w:val="22"/>
              </w:rPr>
              <w:t xml:space="preserve"> </w:t>
            </w:r>
            <w:r w:rsidRPr="00624225">
              <w:rPr>
                <w:sz w:val="22"/>
                <w:szCs w:val="22"/>
                <w:lang w:val="en-US"/>
              </w:rPr>
              <w:t>Swich</w:t>
            </w:r>
            <w:r w:rsidRPr="00624225">
              <w:rPr>
                <w:sz w:val="22"/>
                <w:szCs w:val="22"/>
              </w:rPr>
              <w:t xml:space="preserve"> 2650 - 2 шт., Персональный компьютер "Некс Оптима" в составе:Процессор с охлажд.устройством,Оперативная память,Жесткий диск,Материнская плата,Корпус с блоком питания,Клавиатура,Мышь,Монитор - 20 шт., Моноблок </w:t>
            </w:r>
            <w:r w:rsidRPr="00624225">
              <w:rPr>
                <w:sz w:val="22"/>
                <w:szCs w:val="22"/>
                <w:lang w:val="en-US"/>
              </w:rPr>
              <w:t>ACER</w:t>
            </w:r>
            <w:r w:rsidRPr="00624225">
              <w:rPr>
                <w:sz w:val="22"/>
                <w:szCs w:val="22"/>
              </w:rPr>
              <w:t xml:space="preserve"> </w:t>
            </w:r>
            <w:r w:rsidRPr="00624225">
              <w:rPr>
                <w:sz w:val="22"/>
                <w:szCs w:val="22"/>
                <w:lang w:val="en-US"/>
              </w:rPr>
              <w:t>Aspire</w:t>
            </w:r>
            <w:r w:rsidRPr="00624225">
              <w:rPr>
                <w:sz w:val="22"/>
                <w:szCs w:val="22"/>
              </w:rPr>
              <w:t xml:space="preserve"> </w:t>
            </w:r>
            <w:r w:rsidRPr="00624225">
              <w:rPr>
                <w:sz w:val="22"/>
                <w:szCs w:val="22"/>
                <w:lang w:val="en-US"/>
              </w:rPr>
              <w:t>Z</w:t>
            </w:r>
            <w:r w:rsidRPr="00624225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624225">
              <w:rPr>
                <w:sz w:val="22"/>
                <w:szCs w:val="22"/>
                <w:lang w:val="en-US"/>
              </w:rPr>
              <w:t>Panasonic</w:t>
            </w:r>
            <w:r w:rsidRPr="00624225">
              <w:rPr>
                <w:sz w:val="22"/>
                <w:szCs w:val="22"/>
              </w:rPr>
              <w:t xml:space="preserve"> </w:t>
            </w:r>
            <w:r w:rsidRPr="00624225">
              <w:rPr>
                <w:sz w:val="22"/>
                <w:szCs w:val="22"/>
                <w:lang w:val="en-US"/>
              </w:rPr>
              <w:t>PT</w:t>
            </w:r>
            <w:r w:rsidRPr="00624225">
              <w:rPr>
                <w:sz w:val="22"/>
                <w:szCs w:val="22"/>
              </w:rPr>
              <w:t>-</w:t>
            </w:r>
            <w:r w:rsidRPr="00624225">
              <w:rPr>
                <w:sz w:val="22"/>
                <w:szCs w:val="22"/>
                <w:lang w:val="en-US"/>
              </w:rPr>
              <w:t>VX</w:t>
            </w:r>
            <w:r w:rsidRPr="00624225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242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4225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EB7123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24225" w:rsidTr="00624225">
        <w:tc>
          <w:tcPr>
            <w:tcW w:w="562" w:type="dxa"/>
          </w:tcPr>
          <w:p w:rsidR="00624225" w:rsidRPr="004D603C" w:rsidRDefault="0062422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624225" w:rsidRDefault="0062422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6242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22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62422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24225" w:rsidTr="00801458">
        <w:tc>
          <w:tcPr>
            <w:tcW w:w="2336" w:type="dxa"/>
          </w:tcPr>
          <w:p w:rsidR="005D65A5" w:rsidRPr="0062422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422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62422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422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62422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422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62422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422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24225" w:rsidTr="00801458">
        <w:tc>
          <w:tcPr>
            <w:tcW w:w="2336" w:type="dxa"/>
          </w:tcPr>
          <w:p w:rsidR="005D65A5" w:rsidRPr="0062422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2422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624225" w:rsidRDefault="007478E0" w:rsidP="00801458">
            <w:pPr>
              <w:rPr>
                <w:rFonts w:ascii="Times New Roman" w:hAnsi="Times New Roman" w:cs="Times New Roman"/>
              </w:rPr>
            </w:pPr>
            <w:r w:rsidRPr="0062422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624225" w:rsidRDefault="007478E0" w:rsidP="00801458">
            <w:pPr>
              <w:rPr>
                <w:rFonts w:ascii="Times New Roman" w:hAnsi="Times New Roman" w:cs="Times New Roman"/>
              </w:rPr>
            </w:pPr>
            <w:r w:rsidRPr="0062422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24225" w:rsidRDefault="007478E0" w:rsidP="00801458">
            <w:pPr>
              <w:rPr>
                <w:rFonts w:ascii="Times New Roman" w:hAnsi="Times New Roman" w:cs="Times New Roman"/>
              </w:rPr>
            </w:pPr>
            <w:r w:rsidRPr="00624225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624225" w:rsidTr="00801458">
        <w:tc>
          <w:tcPr>
            <w:tcW w:w="2336" w:type="dxa"/>
          </w:tcPr>
          <w:p w:rsidR="005D65A5" w:rsidRPr="0062422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2422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624225" w:rsidRDefault="007478E0" w:rsidP="00801458">
            <w:pPr>
              <w:rPr>
                <w:rFonts w:ascii="Times New Roman" w:hAnsi="Times New Roman" w:cs="Times New Roman"/>
              </w:rPr>
            </w:pPr>
            <w:r w:rsidRPr="0062422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624225" w:rsidRDefault="007478E0" w:rsidP="00801458">
            <w:pPr>
              <w:rPr>
                <w:rFonts w:ascii="Times New Roman" w:hAnsi="Times New Roman" w:cs="Times New Roman"/>
              </w:rPr>
            </w:pPr>
            <w:r w:rsidRPr="0062422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24225" w:rsidRDefault="007478E0" w:rsidP="00801458">
            <w:pPr>
              <w:rPr>
                <w:rFonts w:ascii="Times New Roman" w:hAnsi="Times New Roman" w:cs="Times New Roman"/>
              </w:rPr>
            </w:pPr>
            <w:r w:rsidRPr="00624225">
              <w:rPr>
                <w:rFonts w:ascii="Times New Roman" w:hAnsi="Times New Roman" w:cs="Times New Roman"/>
                <w:lang w:val="en-US"/>
              </w:rPr>
              <w:t>7-8</w:t>
            </w:r>
          </w:p>
        </w:tc>
      </w:tr>
      <w:tr w:rsidR="005D65A5" w:rsidRPr="00624225" w:rsidTr="00801458">
        <w:tc>
          <w:tcPr>
            <w:tcW w:w="2336" w:type="dxa"/>
          </w:tcPr>
          <w:p w:rsidR="005D65A5" w:rsidRPr="0062422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2422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624225" w:rsidRDefault="007478E0" w:rsidP="00801458">
            <w:pPr>
              <w:rPr>
                <w:rFonts w:ascii="Times New Roman" w:hAnsi="Times New Roman" w:cs="Times New Roman"/>
              </w:rPr>
            </w:pPr>
            <w:r w:rsidRPr="0062422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624225" w:rsidRDefault="007478E0" w:rsidP="00801458">
            <w:pPr>
              <w:rPr>
                <w:rFonts w:ascii="Times New Roman" w:hAnsi="Times New Roman" w:cs="Times New Roman"/>
              </w:rPr>
            </w:pPr>
            <w:r w:rsidRPr="0062422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24225" w:rsidRDefault="007478E0" w:rsidP="00801458">
            <w:pPr>
              <w:rPr>
                <w:rFonts w:ascii="Times New Roman" w:hAnsi="Times New Roman" w:cs="Times New Roman"/>
              </w:rPr>
            </w:pPr>
            <w:r w:rsidRPr="0062422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62422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62422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2422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624225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24225" w:rsidRPr="00624225" w:rsidTr="00624225">
        <w:tc>
          <w:tcPr>
            <w:tcW w:w="562" w:type="dxa"/>
          </w:tcPr>
          <w:p w:rsidR="00624225" w:rsidRPr="00624225" w:rsidRDefault="0062422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624225" w:rsidRPr="00624225" w:rsidRDefault="0062422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2422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24225" w:rsidRPr="00624225" w:rsidRDefault="0062422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62422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2422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62422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24225" w:rsidTr="00801458">
        <w:tc>
          <w:tcPr>
            <w:tcW w:w="2500" w:type="pct"/>
          </w:tcPr>
          <w:p w:rsidR="00B8237E" w:rsidRPr="0062422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422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62422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422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24225" w:rsidTr="00801458">
        <w:tc>
          <w:tcPr>
            <w:tcW w:w="2500" w:type="pct"/>
          </w:tcPr>
          <w:p w:rsidR="00B8237E" w:rsidRPr="0062422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2422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:rsidR="00B8237E" w:rsidRPr="00624225" w:rsidRDefault="005C548A" w:rsidP="00801458">
            <w:pPr>
              <w:rPr>
                <w:rFonts w:ascii="Times New Roman" w:hAnsi="Times New Roman" w:cs="Times New Roman"/>
              </w:rPr>
            </w:pPr>
            <w:r w:rsidRPr="0062422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624225" w:rsidTr="00801458">
        <w:tc>
          <w:tcPr>
            <w:tcW w:w="2500" w:type="pct"/>
          </w:tcPr>
          <w:p w:rsidR="00B8237E" w:rsidRPr="00624225" w:rsidRDefault="00B8237E" w:rsidP="00801458">
            <w:pPr>
              <w:rPr>
                <w:rFonts w:ascii="Times New Roman" w:hAnsi="Times New Roman" w:cs="Times New Roman"/>
              </w:rPr>
            </w:pPr>
            <w:r w:rsidRPr="0062422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624225" w:rsidRDefault="005C548A" w:rsidP="00801458">
            <w:pPr>
              <w:rPr>
                <w:rFonts w:ascii="Times New Roman" w:hAnsi="Times New Roman" w:cs="Times New Roman"/>
              </w:rPr>
            </w:pPr>
            <w:r w:rsidRPr="0062422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62422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62422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6242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62422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62422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4225">
        <w:rPr>
          <w:rFonts w:ascii="Times New Roman" w:hAnsi="Times New Roman" w:cs="Times New Roman"/>
          <w:color w:val="000000"/>
          <w:sz w:val="28"/>
          <w:szCs w:val="28"/>
        </w:rPr>
        <w:t xml:space="preserve">Шкалы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1FE" w:rsidRDefault="00D601FE" w:rsidP="00315CA6">
      <w:pPr>
        <w:spacing w:after="0" w:line="240" w:lineRule="auto"/>
      </w:pPr>
      <w:r>
        <w:separator/>
      </w:r>
    </w:p>
  </w:endnote>
  <w:endnote w:type="continuationSeparator" w:id="0">
    <w:p w:rsidR="00D601FE" w:rsidRDefault="00D601F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B27126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B7123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1FE" w:rsidRDefault="00D601FE" w:rsidP="00315CA6">
      <w:pPr>
        <w:spacing w:after="0" w:line="240" w:lineRule="auto"/>
      </w:pPr>
      <w:r>
        <w:separator/>
      </w:r>
    </w:p>
  </w:footnote>
  <w:footnote w:type="continuationSeparator" w:id="0">
    <w:p w:rsidR="00D601FE" w:rsidRDefault="00D601F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603C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076C0"/>
    <w:rsid w:val="00611CC7"/>
    <w:rsid w:val="00614454"/>
    <w:rsid w:val="006203C9"/>
    <w:rsid w:val="00624225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27126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601FE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B7123"/>
    <w:rsid w:val="00EC63A0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12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5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informacionnye-sistemy-i-tehnologii-v-ekonomike-i-upravlenii-v-2-ch-chast-2-44196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informacionnye-sistemy-i-tehnologii-v-ekonomike-i-upravlenii-v-2-ch-chast-1-441968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%20%D0%BE%D0%B1%D1%80%D0%B0%D0%B1%D0%BE%D1%82%D0%BA%D0%B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E578BB5-D620-4B91-8669-51E2EEBF1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3278</Words>
  <Characters>18685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