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Цифровые технологические решения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управлении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торговлей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5665C" w:rsidRDefault="0065665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B1E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1E83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9B1E83">
              <w:rPr>
                <w:rFonts w:ascii="Times New Roman" w:hAnsi="Times New Roman" w:cs="Times New Roman"/>
                <w:sz w:val="20"/>
                <w:szCs w:val="20"/>
              </w:rPr>
              <w:t>Чернорез</w:t>
            </w:r>
            <w:proofErr w:type="spellEnd"/>
            <w:r w:rsidRPr="009B1E83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5665C" w:rsidRDefault="0065665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D1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3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3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3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6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6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6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7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7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8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9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11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11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11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11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11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11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D75436" w:rsidRDefault="00022E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D18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D18CA">
              <w:rPr>
                <w:noProof/>
                <w:webHidden/>
              </w:rPr>
            </w:r>
            <w:r w:rsidR="00DD18CA">
              <w:rPr>
                <w:noProof/>
                <w:webHidden/>
              </w:rPr>
              <w:fldChar w:fldCharType="separate"/>
            </w:r>
            <w:r w:rsidR="006338EF">
              <w:rPr>
                <w:noProof/>
                <w:webHidden/>
              </w:rPr>
              <w:t>11</w:t>
            </w:r>
            <w:r w:rsidR="00DD18C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D18C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 и практических умений в области цифровых технологий, формирование компетенций по их применению для совершенствования коммерческой деятельности предприятий торговли, решения задач управления бизнес-процессами и принятия решений в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Цифровые технологические решения в управлении торговлей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066"/>
        <w:gridCol w:w="5412"/>
      </w:tblGrid>
      <w:tr w:rsidR="00751095" w:rsidRPr="009B1E8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1E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B1E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B1E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1E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B1E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1E8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B1E8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B1E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B1E8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1E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</w:rPr>
              <w:t>ПК-4 - Способен использовать современные программные средства и управлять информационными ресурсами в сфере коммерции, в том числе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1E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1E83">
              <w:rPr>
                <w:rFonts w:ascii="Times New Roman" w:hAnsi="Times New Roman" w:cs="Times New Roman"/>
                <w:lang w:bidi="ru-RU"/>
              </w:rPr>
              <w:t xml:space="preserve">ПК-4.3 - Осуществляет управление </w:t>
            </w:r>
            <w:proofErr w:type="gramStart"/>
            <w:r w:rsidRPr="009B1E83">
              <w:rPr>
                <w:rFonts w:ascii="Times New Roman" w:hAnsi="Times New Roman" w:cs="Times New Roman"/>
                <w:lang w:bidi="ru-RU"/>
              </w:rPr>
              <w:t>торгово-экономическими</w:t>
            </w:r>
            <w:proofErr w:type="gramEnd"/>
            <w:r w:rsidRPr="009B1E83">
              <w:rPr>
                <w:rFonts w:ascii="Times New Roman" w:hAnsi="Times New Roman" w:cs="Times New Roman"/>
                <w:lang w:bidi="ru-RU"/>
              </w:rPr>
              <w:t xml:space="preserve"> / коммерческими процессами и определяет направления их совершенствования с использованием современных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B1E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1E83">
              <w:rPr>
                <w:rFonts w:ascii="Times New Roman" w:hAnsi="Times New Roman" w:cs="Times New Roman"/>
              </w:rPr>
              <w:t>цифровые технологические решения, применяемые в управления торгово-экономическими / коммерческими процессами</w:t>
            </w:r>
            <w:r w:rsidRPr="009B1E8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B1E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1E83">
              <w:rPr>
                <w:rFonts w:ascii="Times New Roman" w:hAnsi="Times New Roman" w:cs="Times New Roman"/>
              </w:rPr>
              <w:t xml:space="preserve">решать профессиональные задачи: по управлению информационными ресурсами в </w:t>
            </w:r>
            <w:proofErr w:type="gramStart"/>
            <w:r w:rsidR="00FD518F" w:rsidRPr="009B1E83">
              <w:rPr>
                <w:rFonts w:ascii="Times New Roman" w:hAnsi="Times New Roman" w:cs="Times New Roman"/>
              </w:rPr>
              <w:t>бизнес-процессах</w:t>
            </w:r>
            <w:proofErr w:type="gramEnd"/>
            <w:r w:rsidR="00FD518F" w:rsidRPr="009B1E83">
              <w:rPr>
                <w:rFonts w:ascii="Times New Roman" w:hAnsi="Times New Roman" w:cs="Times New Roman"/>
              </w:rPr>
              <w:t xml:space="preserve"> коммерческой деятельности; минимизации затрат и повышения эффективности коммерческой деятельности с помощью цифровых технологий</w:t>
            </w:r>
            <w:r w:rsidRPr="009B1E8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B1E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1E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1E83">
              <w:rPr>
                <w:rFonts w:ascii="Times New Roman" w:hAnsi="Times New Roman" w:cs="Times New Roman"/>
              </w:rPr>
              <w:t xml:space="preserve">навыками работы и применения цифровых технологических решений в </w:t>
            </w:r>
            <w:proofErr w:type="gramStart"/>
            <w:r w:rsidR="00FD518F" w:rsidRPr="009B1E83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FD518F" w:rsidRPr="009B1E83">
              <w:rPr>
                <w:rFonts w:ascii="Times New Roman" w:hAnsi="Times New Roman" w:cs="Times New Roman"/>
              </w:rPr>
              <w:t xml:space="preserve"> коммерческой деятельности</w:t>
            </w:r>
            <w:r w:rsidRPr="009B1E8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B1E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Цифровая трансформация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коммерческой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Информационные системы, их свойства, функции, классификация. Понятие информационных технологий.</w:t>
            </w:r>
            <w:r w:rsidRPr="00352B6F">
              <w:rPr>
                <w:lang w:bidi="ru-RU"/>
              </w:rPr>
              <w:br/>
              <w:t xml:space="preserve">Корпоративные информационные системы. Свойства КИС. Характеристика функциональных подсистем управления бизнес-процессами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 современных КИС.</w:t>
            </w:r>
            <w:r w:rsidRPr="00352B6F">
              <w:rPr>
                <w:lang w:bidi="ru-RU"/>
              </w:rPr>
              <w:br/>
              <w:t xml:space="preserve">Технология применения электронного документооборота на коммерческом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>. Безопасность информационных технологий. Методы, средства и механизмы защиты информации в ИТ. Виды ЭЦП.</w:t>
            </w:r>
            <w:r w:rsidRPr="00352B6F">
              <w:rPr>
                <w:lang w:bidi="ru-RU"/>
              </w:rPr>
              <w:br/>
              <w:t xml:space="preserve">Технологии Индустрии 4.0. Цифровые инструменты и технологии для торговли: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>, машинное обучение(ML), аналитика и ПО, 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 xml:space="preserve">), искусственный интеллект(AI), </w:t>
            </w:r>
            <w:proofErr w:type="spellStart"/>
            <w:r w:rsidRPr="00352B6F">
              <w:rPr>
                <w:lang w:bidi="ru-RU"/>
              </w:rPr>
              <w:t>big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>, цифровой двойник (</w:t>
            </w:r>
            <w:proofErr w:type="spellStart"/>
            <w:r w:rsidRPr="00352B6F">
              <w:rPr>
                <w:lang w:bidi="ru-RU"/>
              </w:rPr>
              <w:t>Digital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twin</w:t>
            </w:r>
            <w:proofErr w:type="spellEnd"/>
            <w:r w:rsidRPr="00352B6F">
              <w:rPr>
                <w:lang w:bidi="ru-RU"/>
              </w:rPr>
              <w:t xml:space="preserve">), применение виртуальной и дополненной реальности (VR и AR), 3-D моделирования. RPA или роботизированная автоматизация процессов.  </w:t>
            </w:r>
            <w:proofErr w:type="spellStart"/>
            <w:r w:rsidRPr="00352B6F">
              <w:rPr>
                <w:lang w:bidi="ru-RU"/>
              </w:rPr>
              <w:t>Chat</w:t>
            </w:r>
            <w:proofErr w:type="spellEnd"/>
            <w:r w:rsidRPr="00352B6F">
              <w:rPr>
                <w:lang w:bidi="ru-RU"/>
              </w:rPr>
              <w:t xml:space="preserve"> GPT и другие инструменты для бизнеса. Беспилотные технологии. Оборудование, основанное на технологии искусственного интеллекта. RFID метки, датчики.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Цифровые технологии, применяемые в управлении бизнес-процессами коммерческой деятельности.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Модули корпоративной информационной системы, ERP-систем, применяемые для управления бизнес-процессами коммерческой деятельности.</w:t>
            </w:r>
            <w:proofErr w:type="gramEnd"/>
            <w:r w:rsidRPr="00352B6F">
              <w:rPr>
                <w:lang w:bidi="ru-RU"/>
              </w:rPr>
              <w:br/>
              <w:t>Аналитические платформы для бизнеса: анализ рынка закупок и сбыта, проверка благонадежности контрагентов, сервисы поиска клиентов В2В, оперативный мониторинг динамики ключевых показателей бизнеса.</w:t>
            </w:r>
            <w:r w:rsidRPr="00352B6F">
              <w:rPr>
                <w:lang w:bidi="ru-RU"/>
              </w:rPr>
              <w:br/>
              <w:t xml:space="preserve">Автоматизация отдела продаж. Обзор </w:t>
            </w:r>
            <w:proofErr w:type="gramStart"/>
            <w:r w:rsidRPr="00352B6F">
              <w:rPr>
                <w:lang w:bidi="ru-RU"/>
              </w:rPr>
              <w:t>актуальных</w:t>
            </w:r>
            <w:proofErr w:type="gramEnd"/>
            <w:r w:rsidRPr="00352B6F">
              <w:rPr>
                <w:lang w:bidi="ru-RU"/>
              </w:rPr>
              <w:t xml:space="preserve"> и доступных систем управления взаимоотношениями с клиентами CRM и ERP-систем. Внедрение и использование CRM и CDP систем. Экосистемы интеллектуального видеонаблюдения. Автоматизация продаж через различные платформы: мессенджеры, соц сети, </w:t>
            </w:r>
            <w:proofErr w:type="spellStart"/>
            <w:r w:rsidRPr="00352B6F">
              <w:rPr>
                <w:lang w:bidi="ru-RU"/>
              </w:rPr>
              <w:t>e-mail</w:t>
            </w:r>
            <w:proofErr w:type="spellEnd"/>
            <w:r w:rsidRPr="00352B6F">
              <w:rPr>
                <w:lang w:bidi="ru-RU"/>
              </w:rPr>
              <w:t xml:space="preserve"> и другие. Цифровые торговые площадки. </w:t>
            </w:r>
            <w:proofErr w:type="spellStart"/>
            <w:r w:rsidRPr="00352B6F">
              <w:rPr>
                <w:lang w:bidi="ru-RU"/>
              </w:rPr>
              <w:t>Цифровизация</w:t>
            </w:r>
            <w:proofErr w:type="spellEnd"/>
            <w:r w:rsidRPr="00352B6F">
              <w:rPr>
                <w:lang w:bidi="ru-RU"/>
              </w:rPr>
              <w:t xml:space="preserve"> процессов онлайн-торговли. Использование новейших сервисов аналитики и автоматизации в продажах. AI для управления распределенными системами продаж.</w:t>
            </w:r>
            <w:r w:rsidRPr="00352B6F">
              <w:rPr>
                <w:lang w:bidi="ru-RU"/>
              </w:rPr>
              <w:br/>
              <w:t xml:space="preserve">Автоматизированные закупки и их </w:t>
            </w:r>
            <w:proofErr w:type="spellStart"/>
            <w:r w:rsidRPr="00352B6F">
              <w:rPr>
                <w:lang w:bidi="ru-RU"/>
              </w:rPr>
              <w:t>преимущества.</w:t>
            </w:r>
            <w:proofErr w:type="gramStart"/>
            <w:r w:rsidRPr="00352B6F">
              <w:rPr>
                <w:lang w:bidi="ru-RU"/>
              </w:rPr>
              <w:t>C</w:t>
            </w:r>
            <w:proofErr w:type="gramEnd"/>
            <w:r w:rsidRPr="00352B6F">
              <w:rPr>
                <w:lang w:bidi="ru-RU"/>
              </w:rPr>
              <w:t>истема</w:t>
            </w:r>
            <w:proofErr w:type="spellEnd"/>
            <w:r w:rsidRPr="00352B6F">
              <w:rPr>
                <w:lang w:bidi="ru-RU"/>
              </w:rPr>
              <w:t xml:space="preserve"> управления взаимодействием с поставщиками (SRM), предназначенная для повышения уровня управления и оптимизации закупочной деятельности, улучшения обслуживания клиентов компании путём выбора и правильной работы с поставщиками, установления и улучшения бизнес-процессов и последующего анализа результатов. Функциональность и примеры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систем SCM класса (управление цепями поставки).</w:t>
            </w:r>
            <w:r w:rsidRPr="00352B6F">
              <w:rPr>
                <w:lang w:bidi="ru-RU"/>
              </w:rPr>
              <w:br/>
              <w:t>Мультиканальные коммуникации для бизнеса. Сервисные каскадные рассылки в популярных мессенджерах и социальных сетях, ча</w:t>
            </w:r>
            <w:proofErr w:type="gramStart"/>
            <w:r w:rsidRPr="00352B6F">
              <w:rPr>
                <w:lang w:bidi="ru-RU"/>
              </w:rPr>
              <w:t>т-</w:t>
            </w:r>
            <w:proofErr w:type="gramEnd"/>
            <w:r w:rsidRPr="00352B6F">
              <w:rPr>
                <w:lang w:bidi="ru-RU"/>
              </w:rPr>
              <w:t xml:space="preserve"> платформы и чат-боты. </w:t>
            </w:r>
            <w:proofErr w:type="spellStart"/>
            <w:r w:rsidRPr="00352B6F">
              <w:rPr>
                <w:lang w:bidi="ru-RU"/>
              </w:rPr>
              <w:t>Таргет</w:t>
            </w:r>
            <w:proofErr w:type="spellEnd"/>
            <w:r w:rsidRPr="00352B6F">
              <w:rPr>
                <w:lang w:bidi="ru-RU"/>
              </w:rPr>
              <w:t xml:space="preserve">, SEO, SMM и SERM для бизнеса. Использование </w:t>
            </w:r>
            <w:proofErr w:type="spellStart"/>
            <w:r w:rsidRPr="00352B6F">
              <w:rPr>
                <w:lang w:bidi="ru-RU"/>
              </w:rPr>
              <w:t>digital</w:t>
            </w:r>
            <w:proofErr w:type="spellEnd"/>
            <w:r w:rsidRPr="00352B6F">
              <w:rPr>
                <w:lang w:bidi="ru-RU"/>
              </w:rPr>
              <w:t xml:space="preserve">-инструментов для персонализации пользовательского опыта: технология AI, социальные сети, датчики 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Deep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Learning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gramStart"/>
            <w:r w:rsidRPr="00352B6F">
              <w:rPr>
                <w:lang w:bidi="ru-RU"/>
              </w:rPr>
              <w:t>чат-боты</w:t>
            </w:r>
            <w:proofErr w:type="gramEnd"/>
            <w:r w:rsidRPr="00352B6F">
              <w:rPr>
                <w:lang w:bidi="ru-RU"/>
              </w:rPr>
              <w:t xml:space="preserve">, мессенджеры, анализ данных, </w:t>
            </w:r>
            <w:proofErr w:type="spellStart"/>
            <w:r w:rsidRPr="00352B6F">
              <w:rPr>
                <w:lang w:bidi="ru-RU"/>
              </w:rPr>
              <w:t>колл</w:t>
            </w:r>
            <w:proofErr w:type="spellEnd"/>
            <w:r w:rsidRPr="00352B6F">
              <w:rPr>
                <w:lang w:bidi="ru-RU"/>
              </w:rPr>
              <w:t>-центры, система управления контентом (CMS).</w:t>
            </w:r>
            <w:r w:rsidRPr="00352B6F">
              <w:rPr>
                <w:lang w:bidi="ru-RU"/>
              </w:rPr>
              <w:br/>
              <w:t>ECM- управление корпоративным контентом,  технологии, используемые для сбора, управления, накопления, хранения и доставки информации всем пользователям организации. Системы электронного обмена данными (EDI).</w:t>
            </w:r>
            <w:r w:rsidRPr="00352B6F">
              <w:rPr>
                <w:lang w:bidi="ru-RU"/>
              </w:rPr>
              <w:br/>
              <w:t xml:space="preserve">Информационные системы складской логистики - системы управления складами (WMS) по регулированию процессов хранения. Функциональность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WMS систем. Информационные системы транспортной логистики — системы управления грузоперевозками (TMS). Геоинформационные системы (ГИС). Общая характеристика, классификация, область применения.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Справочно</w:t>
            </w:r>
            <w:proofErr w:type="spellEnd"/>
            <w:r w:rsidRPr="00352B6F">
              <w:rPr>
                <w:lang w:bidi="ru-RU"/>
              </w:rPr>
              <w:t xml:space="preserve"> - правовые системы. Отечественный рынок СПС. Характеристика СПС «Консультант Плюс». Технология применения электронного документооборота на коммерческом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(ЭДО).</w:t>
            </w:r>
            <w:r w:rsidRPr="00352B6F">
              <w:rPr>
                <w:lang w:bidi="ru-RU"/>
              </w:rPr>
              <w:br/>
              <w:t xml:space="preserve">Интеллектуальный анализ данных (BI). Обзор BI решений. Системы управления эффективностью бизнеса (BPM-системы). Программ для построения </w:t>
            </w:r>
            <w:proofErr w:type="spellStart"/>
            <w:r w:rsidRPr="00352B6F">
              <w:rPr>
                <w:lang w:bidi="ru-RU"/>
              </w:rPr>
              <w:t>mind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map</w:t>
            </w:r>
            <w:proofErr w:type="spellEnd"/>
            <w:r w:rsidRPr="00352B6F">
              <w:rPr>
                <w:lang w:bidi="ru-RU"/>
              </w:rPr>
              <w:t xml:space="preserve"> Передовые инструменты, решения и программное обеспечение для управления проектами. Программы для разработки бизнес-планов и оценки инвестиционных проектов - аналитическая система </w:t>
            </w:r>
            <w:proofErr w:type="spellStart"/>
            <w:r w:rsidRPr="00352B6F">
              <w:rPr>
                <w:lang w:bidi="ru-RU"/>
              </w:rPr>
              <w:t>Project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Expert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Информационные технологии по управлению бизнес-процессами коммерческой деятельности  на платформе «1С</w:t>
            </w:r>
            <w:proofErr w:type="gramStart"/>
            <w:r w:rsidRPr="00352B6F">
              <w:rPr>
                <w:lang w:bidi="ru-RU"/>
              </w:rPr>
              <w:t>:П</w:t>
            </w:r>
            <w:proofErr w:type="gramEnd"/>
            <w:r w:rsidRPr="00352B6F">
              <w:rPr>
                <w:lang w:bidi="ru-RU"/>
              </w:rPr>
              <w:t>редприятие»: 1С:Предприятие 8. TMS Логистика. Управление перевозками, 1С</w:t>
            </w:r>
            <w:proofErr w:type="gramStart"/>
            <w:r w:rsidRPr="00352B6F">
              <w:rPr>
                <w:lang w:bidi="ru-RU"/>
              </w:rPr>
              <w:t>:У</w:t>
            </w:r>
            <w:proofErr w:type="gramEnd"/>
            <w:r w:rsidRPr="00352B6F">
              <w:rPr>
                <w:lang w:bidi="ru-RU"/>
              </w:rPr>
              <w:t>правление торговлей 8. Базовая версия, 1С</w:t>
            </w:r>
            <w:proofErr w:type="gramStart"/>
            <w:r w:rsidRPr="00352B6F">
              <w:rPr>
                <w:lang w:bidi="ru-RU"/>
              </w:rPr>
              <w:t>:П</w:t>
            </w:r>
            <w:proofErr w:type="gramEnd"/>
            <w:r w:rsidRPr="00352B6F">
              <w:rPr>
                <w:lang w:bidi="ru-RU"/>
              </w:rPr>
              <w:t>редприятие 8. WMS Логистика. Управление складом, 1С</w:t>
            </w:r>
            <w:proofErr w:type="gramStart"/>
            <w:r w:rsidRPr="00352B6F">
              <w:rPr>
                <w:lang w:bidi="ru-RU"/>
              </w:rPr>
              <w:t>:У</w:t>
            </w:r>
            <w:proofErr w:type="gramEnd"/>
            <w:r w:rsidRPr="00352B6F">
              <w:rPr>
                <w:lang w:bidi="ru-RU"/>
              </w:rPr>
              <w:t>правление торговлей и взаимоотношениями с клиентами (CRM).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B1E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1E8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технологии: учебное пособие  в 2 ч. Часть 1 / В. В. Трофимов [и др.] ; под редакцией В. В. Трофимова. </w:t>
            </w:r>
            <w:proofErr w:type="gramStart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Пб: Издательство СПБГЭУ, 2021.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B1E83" w:rsidRDefault="00022E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https://znanium.com/read?id=375739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B1E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технологии: учебное пособие : в 2 ч. Часть 2 Практикум / под общ</w:t>
            </w:r>
            <w:proofErr w:type="gramStart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ед. проф. В. В. Трофимов, доц. Т.А. Макарчук.  — Москва: ИНФРА-М, 2021. —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B1E83" w:rsidRDefault="00022E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https://znanium.com/read?id=379897</w:t>
              </w:r>
            </w:hyperlink>
          </w:p>
        </w:tc>
      </w:tr>
      <w:tr w:rsidR="00262CF0" w:rsidRPr="0065665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B1E8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и системы: Учебное пособие \ </w:t>
            </w:r>
            <w:proofErr w:type="spellStart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Е.Л.Федотова</w:t>
            </w:r>
            <w:proofErr w:type="spellEnd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осква : ИД "Форум"</w:t>
            </w:r>
            <w:proofErr w:type="gramStart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 xml:space="preserve"> ИНФРА-М.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2023.- 352с.-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Бакалавриат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22E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B1E83">
                <w:rPr>
                  <w:color w:val="00008B"/>
                  <w:u w:val="single"/>
                  <w:lang w:val="en-US"/>
                </w:rPr>
                <w:t>http://znanium.com/catalog/product/371445</w:t>
              </w:r>
            </w:hyperlink>
          </w:p>
        </w:tc>
      </w:tr>
      <w:tr w:rsidR="00262CF0" w:rsidRPr="0065665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B1E83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Интеллектуальные информационные системы и методы искусственного интеллекта: учебник / А.В. </w:t>
            </w:r>
            <w:proofErr w:type="spellStart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Андрейчикова</w:t>
            </w:r>
            <w:proofErr w:type="spellEnd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 xml:space="preserve">,  О.Н. </w:t>
            </w:r>
            <w:proofErr w:type="spellStart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Андрейчикова</w:t>
            </w:r>
            <w:proofErr w:type="spellEnd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>-Москва</w:t>
            </w:r>
            <w:proofErr w:type="gramStart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B1E83">
              <w:rPr>
                <w:rFonts w:ascii="Times New Roman" w:hAnsi="Times New Roman" w:cs="Times New Roman"/>
                <w:sz w:val="24"/>
                <w:szCs w:val="24"/>
              </w:rPr>
              <w:t xml:space="preserve">  ИНФРА-М.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2023.- 530с. +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материалы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ресурс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]-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Магистратура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 DOI 10.12737\1009595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22E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B1E83">
                <w:rPr>
                  <w:color w:val="00008B"/>
                  <w:u w:val="single"/>
                  <w:lang w:val="en-US"/>
                </w:rPr>
                <w:t>http://znanium.com/catalog/product/371445</w:t>
              </w:r>
            </w:hyperlink>
          </w:p>
        </w:tc>
      </w:tr>
    </w:tbl>
    <w:p w:rsidR="0091168E" w:rsidRPr="009B1E8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9B1E83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B1E83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9B1E83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"Управление торговлей"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22E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B1E83" w:rsidRDefault="002718E2" w:rsidP="009B1E8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B1E83" w:rsidRPr="00CD3365" w:rsidTr="00006A8B">
        <w:tc>
          <w:tcPr>
            <w:tcW w:w="7797" w:type="dxa"/>
            <w:shd w:val="clear" w:color="auto" w:fill="auto"/>
          </w:tcPr>
          <w:p w:rsidR="009B1E83" w:rsidRPr="00CD3365" w:rsidRDefault="009B1E83" w:rsidP="00006A8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36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B1E83" w:rsidRPr="00CD3365" w:rsidRDefault="009B1E83" w:rsidP="00006A8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36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B1E83" w:rsidRPr="00CD3365" w:rsidTr="00006A8B">
        <w:tc>
          <w:tcPr>
            <w:tcW w:w="7797" w:type="dxa"/>
            <w:shd w:val="clear" w:color="auto" w:fill="auto"/>
          </w:tcPr>
          <w:p w:rsidR="009B1E83" w:rsidRPr="00CD3365" w:rsidRDefault="009B1E83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CD3365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365">
              <w:rPr>
                <w:sz w:val="22"/>
                <w:szCs w:val="22"/>
              </w:rPr>
              <w:t>комплексом</w:t>
            </w:r>
            <w:proofErr w:type="gramStart"/>
            <w:r w:rsidRPr="00CD3365">
              <w:rPr>
                <w:sz w:val="22"/>
                <w:szCs w:val="22"/>
              </w:rPr>
              <w:t>.С</w:t>
            </w:r>
            <w:proofErr w:type="gramEnd"/>
            <w:r w:rsidRPr="00CD3365">
              <w:rPr>
                <w:sz w:val="22"/>
                <w:szCs w:val="22"/>
              </w:rPr>
              <w:t>пециализированная</w:t>
            </w:r>
            <w:proofErr w:type="spellEnd"/>
            <w:r w:rsidRPr="00CD3365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CD3365">
              <w:rPr>
                <w:sz w:val="22"/>
                <w:szCs w:val="22"/>
              </w:rPr>
              <w:t>.М</w:t>
            </w:r>
            <w:proofErr w:type="gramEnd"/>
            <w:r w:rsidRPr="00CD3365">
              <w:rPr>
                <w:sz w:val="22"/>
                <w:szCs w:val="22"/>
              </w:rPr>
              <w:t xml:space="preserve">ультимедийный проектор </w:t>
            </w:r>
            <w:r w:rsidRPr="00CD3365">
              <w:rPr>
                <w:sz w:val="22"/>
                <w:szCs w:val="22"/>
                <w:lang w:val="en-US"/>
              </w:rPr>
              <w:t>NEC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NP</w:t>
            </w:r>
            <w:r w:rsidRPr="00CD3365">
              <w:rPr>
                <w:sz w:val="22"/>
                <w:szCs w:val="22"/>
              </w:rPr>
              <w:t>-</w:t>
            </w:r>
            <w:r w:rsidRPr="00CD3365">
              <w:rPr>
                <w:sz w:val="22"/>
                <w:szCs w:val="22"/>
                <w:lang w:val="en-US"/>
              </w:rPr>
              <w:t>ME</w:t>
            </w:r>
            <w:r w:rsidRPr="00CD3365">
              <w:rPr>
                <w:sz w:val="22"/>
                <w:szCs w:val="22"/>
              </w:rPr>
              <w:t>402</w:t>
            </w:r>
            <w:r w:rsidRPr="00CD3365">
              <w:rPr>
                <w:sz w:val="22"/>
                <w:szCs w:val="22"/>
                <w:lang w:val="en-US"/>
              </w:rPr>
              <w:t>X</w:t>
            </w:r>
            <w:r w:rsidRPr="00CD3365">
              <w:rPr>
                <w:sz w:val="22"/>
                <w:szCs w:val="22"/>
              </w:rPr>
              <w:t xml:space="preserve"> - 1 шт., Акустическая система </w:t>
            </w:r>
            <w:r w:rsidRPr="00CD3365">
              <w:rPr>
                <w:sz w:val="22"/>
                <w:szCs w:val="22"/>
                <w:lang w:val="en-US"/>
              </w:rPr>
              <w:t>Hi</w:t>
            </w:r>
            <w:r w:rsidRPr="00CD3365">
              <w:rPr>
                <w:sz w:val="22"/>
                <w:szCs w:val="22"/>
              </w:rPr>
              <w:t>-</w:t>
            </w:r>
            <w:r w:rsidRPr="00CD3365">
              <w:rPr>
                <w:sz w:val="22"/>
                <w:szCs w:val="22"/>
                <w:lang w:val="en-US"/>
              </w:rPr>
              <w:t>Fi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PRO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MASK</w:t>
            </w:r>
            <w:r w:rsidRPr="00CD3365">
              <w:rPr>
                <w:sz w:val="22"/>
                <w:szCs w:val="22"/>
              </w:rPr>
              <w:t>6</w:t>
            </w:r>
            <w:r w:rsidRPr="00CD3365">
              <w:rPr>
                <w:sz w:val="22"/>
                <w:szCs w:val="22"/>
                <w:lang w:val="en-US"/>
              </w:rPr>
              <w:t>T</w:t>
            </w:r>
            <w:r w:rsidRPr="00CD3365">
              <w:rPr>
                <w:sz w:val="22"/>
                <w:szCs w:val="22"/>
              </w:rPr>
              <w:t>-</w:t>
            </w:r>
            <w:r w:rsidRPr="00CD3365">
              <w:rPr>
                <w:sz w:val="22"/>
                <w:szCs w:val="22"/>
                <w:lang w:val="en-US"/>
              </w:rPr>
              <w:t>W</w:t>
            </w:r>
            <w:r w:rsidRPr="00CD3365">
              <w:rPr>
                <w:sz w:val="22"/>
                <w:szCs w:val="22"/>
              </w:rPr>
              <w:t xml:space="preserve"> - 2 шт., Экран с электроприводом </w:t>
            </w:r>
            <w:r w:rsidRPr="00CD3365">
              <w:rPr>
                <w:sz w:val="22"/>
                <w:szCs w:val="22"/>
                <w:lang w:val="en-US"/>
              </w:rPr>
              <w:t>Draper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Baronet</w:t>
            </w:r>
            <w:r w:rsidRPr="00CD3365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CD336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TA</w:t>
            </w:r>
            <w:r w:rsidRPr="00CD336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B1E83" w:rsidRPr="00CD3365" w:rsidRDefault="009B1E83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CD336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D3365">
              <w:rPr>
                <w:sz w:val="22"/>
                <w:szCs w:val="22"/>
              </w:rPr>
              <w:t>Прилукская</w:t>
            </w:r>
            <w:proofErr w:type="spellEnd"/>
            <w:r w:rsidRPr="00CD3365">
              <w:rPr>
                <w:sz w:val="22"/>
                <w:szCs w:val="22"/>
              </w:rPr>
              <w:t xml:space="preserve">, д. 3, лит. </w:t>
            </w:r>
            <w:r w:rsidRPr="0065665C">
              <w:rPr>
                <w:sz w:val="22"/>
                <w:szCs w:val="22"/>
              </w:rPr>
              <w:t>А</w:t>
            </w:r>
          </w:p>
        </w:tc>
      </w:tr>
      <w:tr w:rsidR="009B1E83" w:rsidRPr="00CD3365" w:rsidTr="00006A8B">
        <w:tc>
          <w:tcPr>
            <w:tcW w:w="7797" w:type="dxa"/>
            <w:shd w:val="clear" w:color="auto" w:fill="auto"/>
          </w:tcPr>
          <w:p w:rsidR="009B1E83" w:rsidRPr="00CD3365" w:rsidRDefault="009B1E83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CD336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365">
              <w:rPr>
                <w:sz w:val="22"/>
                <w:szCs w:val="22"/>
              </w:rPr>
              <w:t>комплексом</w:t>
            </w:r>
            <w:proofErr w:type="gramStart"/>
            <w:r w:rsidRPr="00CD3365">
              <w:rPr>
                <w:sz w:val="22"/>
                <w:szCs w:val="22"/>
              </w:rPr>
              <w:t>.С</w:t>
            </w:r>
            <w:proofErr w:type="gramEnd"/>
            <w:r w:rsidRPr="00CD3365">
              <w:rPr>
                <w:sz w:val="22"/>
                <w:szCs w:val="22"/>
              </w:rPr>
              <w:t>пециализированная</w:t>
            </w:r>
            <w:proofErr w:type="spellEnd"/>
            <w:r w:rsidRPr="00CD336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3365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CD3365">
              <w:rPr>
                <w:sz w:val="22"/>
                <w:szCs w:val="22"/>
                <w:lang w:val="en-US"/>
              </w:rPr>
              <w:t>Acer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Aspire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Z</w:t>
            </w:r>
            <w:r w:rsidRPr="00CD3365">
              <w:rPr>
                <w:sz w:val="22"/>
                <w:szCs w:val="22"/>
              </w:rPr>
              <w:t xml:space="preserve">1811 </w:t>
            </w:r>
            <w:r w:rsidRPr="00CD3365">
              <w:rPr>
                <w:sz w:val="22"/>
                <w:szCs w:val="22"/>
                <w:lang w:val="en-US"/>
              </w:rPr>
              <w:t>Intel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Core</w:t>
            </w:r>
            <w:r w:rsidRPr="00CD3365">
              <w:rPr>
                <w:sz w:val="22"/>
                <w:szCs w:val="22"/>
              </w:rPr>
              <w:t xml:space="preserve"> </w:t>
            </w:r>
            <w:proofErr w:type="spellStart"/>
            <w:r w:rsidRPr="00CD336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365">
              <w:rPr>
                <w:sz w:val="22"/>
                <w:szCs w:val="22"/>
              </w:rPr>
              <w:t>5-2400</w:t>
            </w:r>
            <w:r w:rsidRPr="00CD3365">
              <w:rPr>
                <w:sz w:val="22"/>
                <w:szCs w:val="22"/>
                <w:lang w:val="en-US"/>
              </w:rPr>
              <w:t>S</w:t>
            </w:r>
            <w:r w:rsidRPr="00CD3365">
              <w:rPr>
                <w:sz w:val="22"/>
                <w:szCs w:val="22"/>
              </w:rPr>
              <w:t>@2.50</w:t>
            </w:r>
            <w:r w:rsidRPr="00CD3365">
              <w:rPr>
                <w:sz w:val="22"/>
                <w:szCs w:val="22"/>
                <w:lang w:val="en-US"/>
              </w:rPr>
              <w:t>GHz</w:t>
            </w:r>
            <w:r w:rsidRPr="00CD3365">
              <w:rPr>
                <w:sz w:val="22"/>
                <w:szCs w:val="22"/>
              </w:rPr>
              <w:t>/4</w:t>
            </w:r>
            <w:r w:rsidRPr="00CD3365">
              <w:rPr>
                <w:sz w:val="22"/>
                <w:szCs w:val="22"/>
                <w:lang w:val="en-US"/>
              </w:rPr>
              <w:t>Gb</w:t>
            </w:r>
            <w:r w:rsidRPr="00CD3365">
              <w:rPr>
                <w:sz w:val="22"/>
                <w:szCs w:val="22"/>
              </w:rPr>
              <w:t>/1</w:t>
            </w:r>
            <w:r w:rsidRPr="00CD3365">
              <w:rPr>
                <w:sz w:val="22"/>
                <w:szCs w:val="22"/>
                <w:lang w:val="en-US"/>
              </w:rPr>
              <w:t>Tb</w:t>
            </w:r>
            <w:r w:rsidRPr="00CD3365">
              <w:rPr>
                <w:sz w:val="22"/>
                <w:szCs w:val="22"/>
              </w:rPr>
              <w:t xml:space="preserve"> - 1 шт., Мультимедийный проектор </w:t>
            </w:r>
            <w:r w:rsidRPr="00CD3365">
              <w:rPr>
                <w:sz w:val="22"/>
                <w:szCs w:val="22"/>
                <w:lang w:val="en-US"/>
              </w:rPr>
              <w:t>NEC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ME</w:t>
            </w:r>
            <w:r w:rsidRPr="00CD3365">
              <w:rPr>
                <w:sz w:val="22"/>
                <w:szCs w:val="22"/>
              </w:rPr>
              <w:t>401</w:t>
            </w:r>
            <w:r w:rsidRPr="00CD3365">
              <w:rPr>
                <w:sz w:val="22"/>
                <w:szCs w:val="22"/>
                <w:lang w:val="en-US"/>
              </w:rPr>
              <w:t>X</w:t>
            </w:r>
            <w:r w:rsidRPr="00CD3365">
              <w:rPr>
                <w:sz w:val="22"/>
                <w:szCs w:val="22"/>
              </w:rPr>
              <w:t xml:space="preserve"> - 1 шт., Экран с электроприводом </w:t>
            </w:r>
            <w:r w:rsidRPr="00CD3365">
              <w:rPr>
                <w:sz w:val="22"/>
                <w:szCs w:val="22"/>
                <w:lang w:val="en-US"/>
              </w:rPr>
              <w:t>Draper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Baronet</w:t>
            </w:r>
            <w:r w:rsidRPr="00CD3365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CD3365">
              <w:rPr>
                <w:sz w:val="22"/>
                <w:szCs w:val="22"/>
                <w:lang w:val="en-US"/>
              </w:rPr>
              <w:t>JPA</w:t>
            </w:r>
            <w:r w:rsidRPr="00CD3365">
              <w:rPr>
                <w:sz w:val="22"/>
                <w:szCs w:val="22"/>
              </w:rPr>
              <w:t>-1240</w:t>
            </w:r>
            <w:r w:rsidRPr="00CD3365">
              <w:rPr>
                <w:sz w:val="22"/>
                <w:szCs w:val="22"/>
                <w:lang w:val="en-US"/>
              </w:rPr>
              <w:t>A</w:t>
            </w:r>
            <w:r w:rsidRPr="00CD3365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CD3365">
              <w:rPr>
                <w:sz w:val="22"/>
                <w:szCs w:val="22"/>
              </w:rPr>
              <w:t xml:space="preserve"> система </w:t>
            </w:r>
            <w:r w:rsidRPr="00CD3365">
              <w:rPr>
                <w:sz w:val="22"/>
                <w:szCs w:val="22"/>
                <w:lang w:val="en-US"/>
              </w:rPr>
              <w:t>JBL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CONTROL</w:t>
            </w:r>
            <w:r w:rsidRPr="00CD3365">
              <w:rPr>
                <w:sz w:val="22"/>
                <w:szCs w:val="22"/>
              </w:rPr>
              <w:t xml:space="preserve"> 25 </w:t>
            </w:r>
            <w:r w:rsidRPr="00CD3365">
              <w:rPr>
                <w:sz w:val="22"/>
                <w:szCs w:val="22"/>
                <w:lang w:val="en-US"/>
              </w:rPr>
              <w:t>WH</w:t>
            </w:r>
            <w:r w:rsidRPr="00CD336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B1E83" w:rsidRPr="00CD3365" w:rsidRDefault="009B1E83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CD336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D3365">
              <w:rPr>
                <w:sz w:val="22"/>
                <w:szCs w:val="22"/>
              </w:rPr>
              <w:t>Прилукская</w:t>
            </w:r>
            <w:proofErr w:type="spellEnd"/>
            <w:r w:rsidRPr="00CD3365">
              <w:rPr>
                <w:sz w:val="22"/>
                <w:szCs w:val="22"/>
              </w:rPr>
              <w:t xml:space="preserve">, д. 3, лит. </w:t>
            </w:r>
            <w:r w:rsidRPr="0065665C">
              <w:rPr>
                <w:sz w:val="22"/>
                <w:szCs w:val="22"/>
              </w:rPr>
              <w:t>А</w:t>
            </w:r>
          </w:p>
        </w:tc>
      </w:tr>
      <w:tr w:rsidR="009B1E83" w:rsidRPr="00CD3365" w:rsidTr="00006A8B">
        <w:tc>
          <w:tcPr>
            <w:tcW w:w="7797" w:type="dxa"/>
            <w:shd w:val="clear" w:color="auto" w:fill="auto"/>
          </w:tcPr>
          <w:p w:rsidR="009B1E83" w:rsidRPr="00CD3365" w:rsidRDefault="009B1E83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CD3365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CD3365">
              <w:rPr>
                <w:sz w:val="22"/>
                <w:szCs w:val="22"/>
              </w:rPr>
              <w:t>комплекс"</w:t>
            </w:r>
            <w:proofErr w:type="gramStart"/>
            <w:r w:rsidRPr="00CD3365">
              <w:rPr>
                <w:sz w:val="22"/>
                <w:szCs w:val="22"/>
              </w:rPr>
              <w:t>.С</w:t>
            </w:r>
            <w:proofErr w:type="gramEnd"/>
            <w:r w:rsidRPr="00CD3365">
              <w:rPr>
                <w:sz w:val="22"/>
                <w:szCs w:val="22"/>
              </w:rPr>
              <w:t>пециализированная</w:t>
            </w:r>
            <w:proofErr w:type="spellEnd"/>
            <w:r w:rsidRPr="00CD336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CD3365">
              <w:rPr>
                <w:sz w:val="22"/>
                <w:szCs w:val="22"/>
                <w:lang w:val="en-US"/>
              </w:rPr>
              <w:t>Intel</w:t>
            </w:r>
            <w:r w:rsidRPr="00CD3365">
              <w:rPr>
                <w:sz w:val="22"/>
                <w:szCs w:val="22"/>
              </w:rPr>
              <w:t xml:space="preserve">  </w:t>
            </w:r>
            <w:r w:rsidRPr="00CD3365">
              <w:rPr>
                <w:sz w:val="22"/>
                <w:szCs w:val="22"/>
                <w:lang w:val="en-US"/>
              </w:rPr>
              <w:t>I</w:t>
            </w:r>
            <w:r w:rsidRPr="00CD3365">
              <w:rPr>
                <w:sz w:val="22"/>
                <w:szCs w:val="22"/>
              </w:rPr>
              <w:t>5-7400/8+8/1</w:t>
            </w:r>
            <w:r w:rsidRPr="00CD3365">
              <w:rPr>
                <w:sz w:val="22"/>
                <w:szCs w:val="22"/>
                <w:lang w:val="en-US"/>
              </w:rPr>
              <w:t>Tb</w:t>
            </w:r>
            <w:r w:rsidRPr="00CD3365">
              <w:rPr>
                <w:sz w:val="22"/>
                <w:szCs w:val="22"/>
              </w:rPr>
              <w:t>/</w:t>
            </w:r>
            <w:r w:rsidRPr="00CD3365">
              <w:rPr>
                <w:sz w:val="22"/>
                <w:szCs w:val="22"/>
                <w:lang w:val="en-US"/>
              </w:rPr>
              <w:t>GT</w:t>
            </w:r>
            <w:r w:rsidRPr="00CD3365">
              <w:rPr>
                <w:sz w:val="22"/>
                <w:szCs w:val="22"/>
              </w:rPr>
              <w:t>710-2</w:t>
            </w:r>
            <w:r w:rsidRPr="00CD3365">
              <w:rPr>
                <w:sz w:val="22"/>
                <w:szCs w:val="22"/>
                <w:lang w:val="en-US"/>
              </w:rPr>
              <w:t>Gb</w:t>
            </w:r>
            <w:r w:rsidRPr="00CD3365">
              <w:rPr>
                <w:sz w:val="22"/>
                <w:szCs w:val="22"/>
              </w:rPr>
              <w:t>/</w:t>
            </w:r>
            <w:r w:rsidRPr="00CD3365">
              <w:rPr>
                <w:sz w:val="22"/>
                <w:szCs w:val="22"/>
                <w:lang w:val="en-US"/>
              </w:rPr>
              <w:t>DELL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S</w:t>
            </w:r>
            <w:r w:rsidRPr="00CD3365">
              <w:rPr>
                <w:sz w:val="22"/>
                <w:szCs w:val="22"/>
              </w:rPr>
              <w:t>2218</w:t>
            </w:r>
            <w:r w:rsidRPr="00CD3365">
              <w:rPr>
                <w:sz w:val="22"/>
                <w:szCs w:val="22"/>
                <w:lang w:val="en-US"/>
              </w:rPr>
              <w:t>H</w:t>
            </w:r>
            <w:r w:rsidRPr="00CD3365">
              <w:rPr>
                <w:sz w:val="22"/>
                <w:szCs w:val="22"/>
              </w:rPr>
              <w:t xml:space="preserve"> - 21 шт., Ноутбук </w:t>
            </w:r>
            <w:r w:rsidRPr="00CD3365">
              <w:rPr>
                <w:sz w:val="22"/>
                <w:szCs w:val="22"/>
                <w:lang w:val="en-US"/>
              </w:rPr>
              <w:t>HP</w:t>
            </w:r>
            <w:r w:rsidRPr="00CD3365">
              <w:rPr>
                <w:sz w:val="22"/>
                <w:szCs w:val="22"/>
              </w:rPr>
              <w:t xml:space="preserve"> 250 </w:t>
            </w:r>
            <w:r w:rsidRPr="00CD3365">
              <w:rPr>
                <w:sz w:val="22"/>
                <w:szCs w:val="22"/>
                <w:lang w:val="en-US"/>
              </w:rPr>
              <w:t>G</w:t>
            </w:r>
            <w:r w:rsidRPr="00CD3365">
              <w:rPr>
                <w:sz w:val="22"/>
                <w:szCs w:val="22"/>
              </w:rPr>
              <w:t>6 1</w:t>
            </w:r>
            <w:r w:rsidRPr="00CD3365">
              <w:rPr>
                <w:sz w:val="22"/>
                <w:szCs w:val="22"/>
                <w:lang w:val="en-US"/>
              </w:rPr>
              <w:t>WY</w:t>
            </w:r>
            <w:r w:rsidRPr="00CD3365">
              <w:rPr>
                <w:sz w:val="22"/>
                <w:szCs w:val="22"/>
              </w:rPr>
              <w:t>58</w:t>
            </w:r>
            <w:r w:rsidRPr="00CD3365">
              <w:rPr>
                <w:sz w:val="22"/>
                <w:szCs w:val="22"/>
                <w:lang w:val="en-US"/>
              </w:rPr>
              <w:t>EA</w:t>
            </w:r>
            <w:r w:rsidRPr="00CD3365">
              <w:rPr>
                <w:sz w:val="22"/>
                <w:szCs w:val="22"/>
              </w:rPr>
              <w:t xml:space="preserve"> - 4 шт. Мультимедийный проектор </w:t>
            </w:r>
            <w:r w:rsidRPr="00CD3365">
              <w:rPr>
                <w:sz w:val="22"/>
                <w:szCs w:val="22"/>
                <w:lang w:val="en-US"/>
              </w:rPr>
              <w:t>Panasonic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PT</w:t>
            </w:r>
            <w:r w:rsidRPr="00CD3365">
              <w:rPr>
                <w:sz w:val="22"/>
                <w:szCs w:val="22"/>
              </w:rPr>
              <w:t>-</w:t>
            </w:r>
            <w:r w:rsidRPr="00CD3365">
              <w:rPr>
                <w:sz w:val="22"/>
                <w:szCs w:val="22"/>
                <w:lang w:val="en-US"/>
              </w:rPr>
              <w:t>VX</w:t>
            </w:r>
            <w:r w:rsidRPr="00CD3365">
              <w:rPr>
                <w:sz w:val="22"/>
                <w:szCs w:val="22"/>
              </w:rPr>
              <w:t xml:space="preserve">610Е - 1 </w:t>
            </w:r>
            <w:proofErr w:type="spellStart"/>
            <w:r w:rsidRPr="00CD3365">
              <w:rPr>
                <w:sz w:val="22"/>
                <w:szCs w:val="22"/>
              </w:rPr>
              <w:t>шт.</w:t>
            </w:r>
            <w:proofErr w:type="gramStart"/>
            <w:r w:rsidRPr="00CD3365">
              <w:rPr>
                <w:sz w:val="22"/>
                <w:szCs w:val="22"/>
              </w:rPr>
              <w:t>,З</w:t>
            </w:r>
            <w:proofErr w:type="gramEnd"/>
            <w:r w:rsidRPr="00CD3365">
              <w:rPr>
                <w:sz w:val="22"/>
                <w:szCs w:val="22"/>
              </w:rPr>
              <w:t>вуковой</w:t>
            </w:r>
            <w:proofErr w:type="spellEnd"/>
            <w:r w:rsidRPr="00CD3365">
              <w:rPr>
                <w:sz w:val="22"/>
                <w:szCs w:val="22"/>
              </w:rPr>
              <w:t xml:space="preserve"> к-т (микшер-усилитель </w:t>
            </w:r>
            <w:r w:rsidRPr="00CD3365">
              <w:rPr>
                <w:sz w:val="22"/>
                <w:szCs w:val="22"/>
                <w:lang w:val="en-US"/>
              </w:rPr>
              <w:t>Apart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Concept</w:t>
            </w:r>
            <w:r w:rsidRPr="00CD3365">
              <w:rPr>
                <w:sz w:val="22"/>
                <w:szCs w:val="22"/>
              </w:rPr>
              <w:t xml:space="preserve">+ микрофон </w:t>
            </w:r>
            <w:r w:rsidRPr="00CD3365">
              <w:rPr>
                <w:sz w:val="22"/>
                <w:szCs w:val="22"/>
                <w:lang w:val="en-US"/>
              </w:rPr>
              <w:t>BEHRINGER</w:t>
            </w:r>
            <w:r w:rsidRPr="00CD3365">
              <w:rPr>
                <w:sz w:val="22"/>
                <w:szCs w:val="22"/>
              </w:rPr>
              <w:t xml:space="preserve">) - 1 шт., Акустическая система </w:t>
            </w:r>
            <w:r w:rsidRPr="00CD3365">
              <w:rPr>
                <w:sz w:val="22"/>
                <w:szCs w:val="22"/>
                <w:lang w:val="en-US"/>
              </w:rPr>
              <w:t>Hi</w:t>
            </w:r>
            <w:r w:rsidRPr="00CD3365">
              <w:rPr>
                <w:sz w:val="22"/>
                <w:szCs w:val="22"/>
              </w:rPr>
              <w:t>-</w:t>
            </w:r>
            <w:r w:rsidRPr="00CD3365">
              <w:rPr>
                <w:sz w:val="22"/>
                <w:szCs w:val="22"/>
                <w:lang w:val="en-US"/>
              </w:rPr>
              <w:t>Fi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PRO</w:t>
            </w:r>
            <w:r w:rsidRPr="00CD3365">
              <w:rPr>
                <w:sz w:val="22"/>
                <w:szCs w:val="22"/>
              </w:rPr>
              <w:t xml:space="preserve"> </w:t>
            </w:r>
            <w:r w:rsidRPr="00CD3365">
              <w:rPr>
                <w:sz w:val="22"/>
                <w:szCs w:val="22"/>
                <w:lang w:val="en-US"/>
              </w:rPr>
              <w:t>MASK</w:t>
            </w:r>
            <w:r w:rsidRPr="00CD3365">
              <w:rPr>
                <w:sz w:val="22"/>
                <w:szCs w:val="22"/>
              </w:rPr>
              <w:t>6</w:t>
            </w:r>
            <w:r w:rsidRPr="00CD3365">
              <w:rPr>
                <w:sz w:val="22"/>
                <w:szCs w:val="22"/>
                <w:lang w:val="en-US"/>
              </w:rPr>
              <w:t>T</w:t>
            </w:r>
            <w:r w:rsidRPr="00CD3365">
              <w:rPr>
                <w:sz w:val="22"/>
                <w:szCs w:val="22"/>
              </w:rPr>
              <w:t>-</w:t>
            </w:r>
            <w:r w:rsidRPr="00CD3365">
              <w:rPr>
                <w:sz w:val="22"/>
                <w:szCs w:val="22"/>
                <w:lang w:val="en-US"/>
              </w:rPr>
              <w:t>W</w:t>
            </w:r>
            <w:r w:rsidRPr="00CD3365">
              <w:rPr>
                <w:sz w:val="22"/>
                <w:szCs w:val="22"/>
              </w:rPr>
              <w:t xml:space="preserve"> - 2 шт., Экран </w:t>
            </w:r>
            <w:r w:rsidRPr="00CD3365">
              <w:rPr>
                <w:sz w:val="22"/>
                <w:szCs w:val="22"/>
                <w:lang w:val="en-US"/>
              </w:rPr>
              <w:t>Compact</w:t>
            </w:r>
            <w:r w:rsidRPr="00CD3365">
              <w:rPr>
                <w:sz w:val="22"/>
                <w:szCs w:val="22"/>
              </w:rPr>
              <w:t xml:space="preserve"> </w:t>
            </w:r>
            <w:proofErr w:type="spellStart"/>
            <w:r w:rsidRPr="00CD336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D3365">
              <w:rPr>
                <w:sz w:val="22"/>
                <w:szCs w:val="22"/>
              </w:rPr>
              <w:t xml:space="preserve"> : размер экрана 153</w:t>
            </w:r>
            <w:r w:rsidRPr="00CD3365">
              <w:rPr>
                <w:sz w:val="22"/>
                <w:szCs w:val="22"/>
                <w:lang w:val="en-US"/>
              </w:rPr>
              <w:t>x</w:t>
            </w:r>
            <w:r w:rsidRPr="00CD3365">
              <w:rPr>
                <w:sz w:val="22"/>
                <w:szCs w:val="22"/>
              </w:rPr>
              <w:t xml:space="preserve">200 </w:t>
            </w:r>
            <w:r w:rsidRPr="00CD3365">
              <w:rPr>
                <w:sz w:val="22"/>
                <w:szCs w:val="22"/>
                <w:lang w:val="en-US"/>
              </w:rPr>
              <w:t>c</w:t>
            </w:r>
            <w:r w:rsidRPr="00CD3365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B1E83" w:rsidRPr="00CD3365" w:rsidRDefault="009B1E83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CD336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D3365">
              <w:rPr>
                <w:sz w:val="22"/>
                <w:szCs w:val="22"/>
              </w:rPr>
              <w:t>Прилукская</w:t>
            </w:r>
            <w:proofErr w:type="spellEnd"/>
            <w:r w:rsidRPr="00CD3365">
              <w:rPr>
                <w:sz w:val="22"/>
                <w:szCs w:val="22"/>
              </w:rPr>
              <w:t xml:space="preserve">, д. 3, лит. </w:t>
            </w:r>
            <w:r w:rsidRPr="0065665C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B1E83" w:rsidP="009B1E83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1E83" w:rsidTr="009B1E83">
        <w:tc>
          <w:tcPr>
            <w:tcW w:w="562" w:type="dxa"/>
          </w:tcPr>
          <w:p w:rsidR="009B1E83" w:rsidRPr="0065665C" w:rsidRDefault="009B1E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B1E83" w:rsidRDefault="009B1E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B1E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1E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B1E8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B1E83" w:rsidTr="00801458">
        <w:tc>
          <w:tcPr>
            <w:tcW w:w="2336" w:type="dxa"/>
          </w:tcPr>
          <w:p w:rsidR="005D65A5" w:rsidRPr="009B1E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1E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B1E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1E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B1E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1E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B1E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1E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B1E83" w:rsidTr="00801458">
        <w:tc>
          <w:tcPr>
            <w:tcW w:w="2336" w:type="dxa"/>
          </w:tcPr>
          <w:p w:rsidR="005D65A5" w:rsidRPr="009B1E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B1E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B1E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B1E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B1E83" w:rsidRDefault="007478E0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B1E83" w:rsidTr="00801458">
        <w:tc>
          <w:tcPr>
            <w:tcW w:w="2336" w:type="dxa"/>
          </w:tcPr>
          <w:p w:rsidR="005D65A5" w:rsidRPr="009B1E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B1E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9B1E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9B1E83" w:rsidRDefault="007478E0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B1E83" w:rsidRDefault="007478E0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B1E83" w:rsidTr="00801458">
        <w:tc>
          <w:tcPr>
            <w:tcW w:w="2336" w:type="dxa"/>
          </w:tcPr>
          <w:p w:rsidR="005D65A5" w:rsidRPr="009B1E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B1E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B1E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B1E83" w:rsidRDefault="007478E0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B1E83" w:rsidRDefault="007478E0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F56264" w:rsidRPr="009B1E8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B1E8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B1E8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9B1E8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1E83" w:rsidRPr="009B1E83" w:rsidTr="009B1E83">
        <w:tc>
          <w:tcPr>
            <w:tcW w:w="562" w:type="dxa"/>
          </w:tcPr>
          <w:p w:rsidR="009B1E83" w:rsidRPr="009B1E83" w:rsidRDefault="009B1E8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B1E83" w:rsidRPr="009B1E83" w:rsidRDefault="009B1E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1E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B1E83" w:rsidRPr="009B1E83" w:rsidRDefault="009B1E8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B1E8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B1E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B1E8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B1E8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B1E83" w:rsidTr="00801458">
        <w:tc>
          <w:tcPr>
            <w:tcW w:w="2500" w:type="pct"/>
          </w:tcPr>
          <w:p w:rsidR="00B8237E" w:rsidRPr="009B1E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1E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B1E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1E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B1E83" w:rsidTr="00801458">
        <w:tc>
          <w:tcPr>
            <w:tcW w:w="2500" w:type="pct"/>
          </w:tcPr>
          <w:p w:rsidR="00B8237E" w:rsidRPr="009B1E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B1E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B1E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9B1E83" w:rsidRDefault="005C548A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B1E83" w:rsidTr="00801458">
        <w:tc>
          <w:tcPr>
            <w:tcW w:w="2500" w:type="pct"/>
          </w:tcPr>
          <w:p w:rsidR="00B8237E" w:rsidRPr="009B1E83" w:rsidRDefault="00B8237E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B1E83" w:rsidRDefault="005C548A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B1E83" w:rsidTr="00801458">
        <w:tc>
          <w:tcPr>
            <w:tcW w:w="2500" w:type="pct"/>
          </w:tcPr>
          <w:p w:rsidR="00B8237E" w:rsidRPr="009B1E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B1E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B1E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9B1E83" w:rsidRDefault="005C548A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B1E83" w:rsidTr="00801458">
        <w:tc>
          <w:tcPr>
            <w:tcW w:w="2500" w:type="pct"/>
          </w:tcPr>
          <w:p w:rsidR="00B8237E" w:rsidRPr="009B1E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B1E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B1E8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B1E8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9B1E83" w:rsidRDefault="005C548A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B1E83" w:rsidTr="00801458">
        <w:tc>
          <w:tcPr>
            <w:tcW w:w="2500" w:type="pct"/>
          </w:tcPr>
          <w:p w:rsidR="00B8237E" w:rsidRPr="009B1E83" w:rsidRDefault="00B8237E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9B1E83" w:rsidRDefault="005C548A" w:rsidP="00801458">
            <w:pPr>
              <w:rPr>
                <w:rFonts w:ascii="Times New Roman" w:hAnsi="Times New Roman" w:cs="Times New Roman"/>
              </w:rPr>
            </w:pPr>
            <w:r w:rsidRPr="009B1E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C23E7F" w:rsidRPr="009B1E8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B1E8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B1E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B1E8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B1E8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1E8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B1E8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B1E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B1E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B1E83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E59" w:rsidRDefault="00022E59" w:rsidP="00315CA6">
      <w:pPr>
        <w:spacing w:after="0" w:line="240" w:lineRule="auto"/>
      </w:pPr>
      <w:r>
        <w:separator/>
      </w:r>
    </w:p>
  </w:endnote>
  <w:endnote w:type="continuationSeparator" w:id="0">
    <w:p w:rsidR="00022E59" w:rsidRDefault="00022E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D18C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5665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E59" w:rsidRDefault="00022E59" w:rsidP="00315CA6">
      <w:pPr>
        <w:spacing w:after="0" w:line="240" w:lineRule="auto"/>
      </w:pPr>
      <w:r>
        <w:separator/>
      </w:r>
    </w:p>
  </w:footnote>
  <w:footnote w:type="continuationSeparator" w:id="0">
    <w:p w:rsidR="00022E59" w:rsidRDefault="00022E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2E59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7DC2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598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38EF"/>
    <w:rsid w:val="00642635"/>
    <w:rsid w:val="00653999"/>
    <w:rsid w:val="0065665C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1E83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18CA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8C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0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7989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7573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znanium.com/catalog/product/37144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catalog/product/3714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A2A663-E9DE-4A79-9AC7-79A1F8B5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3285</Words>
  <Characters>18731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