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Этносоциология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1538E" w:rsidRDefault="00F1538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D20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0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D20E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BD20EE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BD20EE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1538E" w:rsidRDefault="00F1538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403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3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3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3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5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5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6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6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6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8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9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10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10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10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11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11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11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D75436" w:rsidRDefault="000403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40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403AA">
              <w:rPr>
                <w:noProof/>
                <w:webHidden/>
              </w:rPr>
            </w:r>
            <w:r w:rsidR="006403AA">
              <w:rPr>
                <w:noProof/>
                <w:webHidden/>
              </w:rPr>
              <w:fldChar w:fldCharType="separate"/>
            </w:r>
            <w:r w:rsidR="006F6FE3">
              <w:rPr>
                <w:noProof/>
                <w:webHidden/>
              </w:rPr>
              <w:t>11</w:t>
            </w:r>
            <w:r w:rsidR="006403A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403A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предпосылок для развития у слушателей навыков самостоятельного социологического мышления – системного восприятия и анализа общественных явлений различного уровня, как основы для последующей успешной научной и профессиональной деятельности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Этносоциология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BD20E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0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20E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20E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20E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20E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0E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D20E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D20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20E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0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BD20E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D20EE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0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20EE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BD20EE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BD20EE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0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20EE">
              <w:rPr>
                <w:rFonts w:ascii="Times New Roman" w:hAnsi="Times New Roman" w:cs="Times New Roman"/>
              </w:rPr>
              <w:t>основные социальные детерминанты национального самосознания, межнациональных отношений и межэтнических конфликтов</w:t>
            </w:r>
            <w:r w:rsidRPr="00BD20E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D20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20EE">
              <w:rPr>
                <w:rFonts w:ascii="Times New Roman" w:hAnsi="Times New Roman" w:cs="Times New Roman"/>
              </w:rPr>
              <w:t>определять национальные особенности ценностных ориентаций, стереотипов поведения, культурных интересов и потребностей в социальных группах; влияние национальных факторов на социальную структуру и миграцию населения</w:t>
            </w:r>
            <w:r w:rsidRPr="00BD20E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D20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20E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20EE">
              <w:rPr>
                <w:rFonts w:ascii="Times New Roman" w:hAnsi="Times New Roman" w:cs="Times New Roman"/>
              </w:rPr>
              <w:t>навыками использования и рационального распределения трудовых ресурсов с учетом их этнической принадлежности</w:t>
            </w:r>
            <w:r w:rsidRPr="00BD20E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D20E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Этнические особенности ценностных ориентаций и стереотипов поведения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Особенности ценностных ориентаций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этносоциальных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групп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Традиции как фактор, влияющий на социальное поведение индивидов и этнических групп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стереотипов поведения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этносоциальных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групп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Выработка этнических стереотипов и их социальное функционирование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Национальные особенности культурных интересов и потребностей в этнических социальных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группах</w:t>
            </w:r>
            <w:proofErr w:type="gramEnd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Национальные особенности культурных интересов этнических социальных групп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Этническая культура, межкультурные взаимодействия, роль религии в формировании межкультурных дистанций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Национальные особенности культурных потребностей в этнических социальных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Динамика </w:t>
            </w:r>
            <w:proofErr w:type="spellStart"/>
            <w:r w:rsidRPr="00352B6F">
              <w:rPr>
                <w:lang w:bidi="ru-RU"/>
              </w:rPr>
              <w:t>этносоциокультурных</w:t>
            </w:r>
            <w:proofErr w:type="spellEnd"/>
            <w:r w:rsidRPr="00352B6F">
              <w:rPr>
                <w:lang w:bidi="ru-RU"/>
              </w:rPr>
              <w:t xml:space="preserve"> изменений, возникающих вследствие модернизации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Социальная детерминированность национального самосознания и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межэтнических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отношений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детерминанты национального самосознания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Социальные составляющие процесса этнической идентификации и самоидентификации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Социальная детерминированность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межэтнических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Толерантность и нетерпимость в межэтнических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Социальная детерминированность межэтнических конфликтов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Социальные детерминанты межэтнических конфликтов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Динамика межэтнических отношений, в частности развитие и протекание межэтнических конфликтов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Влияние национальных факторов на социальную структуру и миграцию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Мобильность этносов, межрегиональная и межгосударственная миграция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20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Бажуков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, В. И.  Социальная и культурная антропология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</w:t>
            </w: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Бажуков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, 2022. — 357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978-5-534-02618-4. — Текст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403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https://urait.ru/bcode/489888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20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Отюцкий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, Г. П.  Социальная антропология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Г. П. </w:t>
            </w: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Отюцкий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, Г. Н. Кузьменко ; под редакцией Г. Н. Кузьменко. — Москва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, 2022. — 423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978-5-9916-8288-6. — Текст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403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https://urait.ru/bcode/489372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20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, В. И.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оциальная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антропология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, А.И. Кравченко. — Москва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ИНФРА-М, 2019. — 688 с. — (Высшее образование: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978-5-16-003638-0. - Текст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20EE" w:rsidRDefault="000403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https://znanium.com/catalog/product/989387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20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Осколков, П. В. Очерки по </w:t>
            </w: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этнополитологии</w:t>
            </w:r>
            <w:proofErr w:type="spellEnd"/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П. В. Осколков. - Москва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2021. - 176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978-5-7567-1141-7. - Текст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20EE" w:rsidRDefault="000403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https://znanium.com/catalog/product/1688299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20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Тавадов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, Г. Т. Этнология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Т. </w:t>
            </w:r>
            <w:proofErr w:type="spell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Тавадов</w:t>
            </w:r>
            <w:proofErr w:type="spell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>. — 2-е изд. — Москва : Издательско-торговая корпорация «Дашков и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°», 2018. - 408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978-5394-02617-1. - Текст</w:t>
            </w:r>
            <w:proofErr w:type="gramStart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0E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20EE" w:rsidRDefault="000403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https://znanium.com/catalog/product/1091176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403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077428" w:rsidRPr="007E6725" w:rsidRDefault="0007742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77428" w:rsidRPr="00077428" w:rsidTr="00EB0059">
        <w:tc>
          <w:tcPr>
            <w:tcW w:w="7797" w:type="dxa"/>
            <w:shd w:val="clear" w:color="auto" w:fill="auto"/>
          </w:tcPr>
          <w:p w:rsidR="00077428" w:rsidRPr="00077428" w:rsidRDefault="00077428" w:rsidP="00EB005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742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077428" w:rsidRPr="00077428" w:rsidRDefault="00077428" w:rsidP="00EB005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742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77428" w:rsidRPr="00077428" w:rsidTr="00EB0059">
        <w:tc>
          <w:tcPr>
            <w:tcW w:w="7797" w:type="dxa"/>
            <w:shd w:val="clear" w:color="auto" w:fill="auto"/>
          </w:tcPr>
          <w:p w:rsidR="00077428" w:rsidRPr="00077428" w:rsidRDefault="00077428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077428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077428">
              <w:rPr>
                <w:sz w:val="22"/>
                <w:szCs w:val="22"/>
                <w:lang w:val="en-US"/>
              </w:rPr>
              <w:t>HP</w:t>
            </w:r>
            <w:r w:rsidRPr="00077428">
              <w:rPr>
                <w:sz w:val="22"/>
                <w:szCs w:val="22"/>
              </w:rPr>
              <w:t xml:space="preserve"> 250 </w:t>
            </w:r>
            <w:r w:rsidRPr="00077428">
              <w:rPr>
                <w:sz w:val="22"/>
                <w:szCs w:val="22"/>
                <w:lang w:val="en-US"/>
              </w:rPr>
              <w:t>G</w:t>
            </w:r>
            <w:r w:rsidRPr="00077428">
              <w:rPr>
                <w:sz w:val="22"/>
                <w:szCs w:val="22"/>
              </w:rPr>
              <w:t>6 1</w:t>
            </w:r>
            <w:r w:rsidRPr="00077428">
              <w:rPr>
                <w:sz w:val="22"/>
                <w:szCs w:val="22"/>
                <w:lang w:val="en-US"/>
              </w:rPr>
              <w:t>WY</w:t>
            </w:r>
            <w:r w:rsidRPr="00077428">
              <w:rPr>
                <w:sz w:val="22"/>
                <w:szCs w:val="22"/>
              </w:rPr>
              <w:t>58</w:t>
            </w:r>
            <w:r w:rsidRPr="00077428">
              <w:rPr>
                <w:sz w:val="22"/>
                <w:szCs w:val="22"/>
                <w:lang w:val="en-US"/>
              </w:rPr>
              <w:t>EA</w:t>
            </w:r>
            <w:r w:rsidRPr="00077428">
              <w:rPr>
                <w:sz w:val="22"/>
                <w:szCs w:val="22"/>
              </w:rPr>
              <w:t xml:space="preserve">, Мультимедийный проектор </w:t>
            </w:r>
            <w:r w:rsidRPr="00077428">
              <w:rPr>
                <w:sz w:val="22"/>
                <w:szCs w:val="22"/>
                <w:lang w:val="en-US"/>
              </w:rPr>
              <w:t>LG</w:t>
            </w:r>
            <w:r w:rsidRPr="00077428">
              <w:rPr>
                <w:sz w:val="22"/>
                <w:szCs w:val="22"/>
              </w:rPr>
              <w:t xml:space="preserve"> </w:t>
            </w:r>
            <w:r w:rsidRPr="00077428">
              <w:rPr>
                <w:sz w:val="22"/>
                <w:szCs w:val="22"/>
                <w:lang w:val="en-US"/>
              </w:rPr>
              <w:t>PF</w:t>
            </w:r>
            <w:r w:rsidRPr="00077428">
              <w:rPr>
                <w:sz w:val="22"/>
                <w:szCs w:val="22"/>
              </w:rPr>
              <w:t>1500</w:t>
            </w:r>
            <w:r w:rsidRPr="00077428">
              <w:rPr>
                <w:sz w:val="22"/>
                <w:szCs w:val="22"/>
                <w:lang w:val="en-US"/>
              </w:rPr>
              <w:t>G</w:t>
            </w:r>
            <w:r w:rsidRPr="000774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77428" w:rsidRPr="00077428" w:rsidRDefault="00077428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07742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77428">
              <w:rPr>
                <w:sz w:val="22"/>
                <w:szCs w:val="22"/>
                <w:lang w:val="en-US"/>
              </w:rPr>
              <w:t>А</w:t>
            </w:r>
          </w:p>
        </w:tc>
      </w:tr>
      <w:tr w:rsidR="00077428" w:rsidRPr="00077428" w:rsidTr="00EB0059">
        <w:tc>
          <w:tcPr>
            <w:tcW w:w="7797" w:type="dxa"/>
            <w:shd w:val="clear" w:color="auto" w:fill="auto"/>
          </w:tcPr>
          <w:p w:rsidR="00077428" w:rsidRPr="00077428" w:rsidRDefault="00077428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077428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7428">
              <w:rPr>
                <w:sz w:val="22"/>
                <w:szCs w:val="22"/>
              </w:rPr>
              <w:t>комплексом</w:t>
            </w:r>
            <w:proofErr w:type="gramStart"/>
            <w:r w:rsidRPr="00077428">
              <w:rPr>
                <w:sz w:val="22"/>
                <w:szCs w:val="22"/>
              </w:rPr>
              <w:t>.С</w:t>
            </w:r>
            <w:proofErr w:type="gramEnd"/>
            <w:r w:rsidRPr="00077428">
              <w:rPr>
                <w:sz w:val="22"/>
                <w:szCs w:val="22"/>
              </w:rPr>
              <w:t>пециализированная</w:t>
            </w:r>
            <w:proofErr w:type="spellEnd"/>
            <w:r w:rsidRPr="00077428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077428">
              <w:rPr>
                <w:sz w:val="22"/>
                <w:szCs w:val="22"/>
              </w:rPr>
              <w:t>оборудование:Учебная</w:t>
            </w:r>
            <w:proofErr w:type="spellEnd"/>
            <w:r w:rsidRPr="00077428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077428">
              <w:rPr>
                <w:sz w:val="22"/>
                <w:szCs w:val="22"/>
                <w:lang w:val="en-US"/>
              </w:rPr>
              <w:t>Acer</w:t>
            </w:r>
            <w:r w:rsidRPr="00077428">
              <w:rPr>
                <w:sz w:val="22"/>
                <w:szCs w:val="22"/>
              </w:rPr>
              <w:t xml:space="preserve"> </w:t>
            </w:r>
            <w:r w:rsidRPr="00077428">
              <w:rPr>
                <w:sz w:val="22"/>
                <w:szCs w:val="22"/>
                <w:lang w:val="en-US"/>
              </w:rPr>
              <w:t>Aspire</w:t>
            </w:r>
            <w:r w:rsidRPr="00077428">
              <w:rPr>
                <w:sz w:val="22"/>
                <w:szCs w:val="22"/>
              </w:rPr>
              <w:t xml:space="preserve"> </w:t>
            </w:r>
            <w:r w:rsidRPr="00077428">
              <w:rPr>
                <w:sz w:val="22"/>
                <w:szCs w:val="22"/>
                <w:lang w:val="en-US"/>
              </w:rPr>
              <w:t>Z</w:t>
            </w:r>
            <w:r w:rsidRPr="00077428">
              <w:rPr>
                <w:sz w:val="22"/>
                <w:szCs w:val="22"/>
              </w:rPr>
              <w:t xml:space="preserve">1811 в </w:t>
            </w:r>
            <w:proofErr w:type="spellStart"/>
            <w:r w:rsidRPr="00077428">
              <w:rPr>
                <w:sz w:val="22"/>
                <w:szCs w:val="22"/>
              </w:rPr>
              <w:t>компл</w:t>
            </w:r>
            <w:proofErr w:type="spellEnd"/>
            <w:r w:rsidRPr="00077428">
              <w:rPr>
                <w:sz w:val="22"/>
                <w:szCs w:val="22"/>
              </w:rPr>
              <w:t xml:space="preserve">.: </w:t>
            </w:r>
            <w:proofErr w:type="spellStart"/>
            <w:r w:rsidRPr="000774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7428">
              <w:rPr>
                <w:sz w:val="22"/>
                <w:szCs w:val="22"/>
              </w:rPr>
              <w:t>5 2400</w:t>
            </w:r>
            <w:r w:rsidRPr="00077428">
              <w:rPr>
                <w:sz w:val="22"/>
                <w:szCs w:val="22"/>
                <w:lang w:val="en-US"/>
              </w:rPr>
              <w:t>s</w:t>
            </w:r>
            <w:r w:rsidRPr="00077428">
              <w:rPr>
                <w:sz w:val="22"/>
                <w:szCs w:val="22"/>
              </w:rPr>
              <w:t>/4</w:t>
            </w:r>
            <w:r w:rsidRPr="00077428">
              <w:rPr>
                <w:sz w:val="22"/>
                <w:szCs w:val="22"/>
                <w:lang w:val="en-US"/>
              </w:rPr>
              <w:t>Gb</w:t>
            </w:r>
            <w:r w:rsidRPr="00077428">
              <w:rPr>
                <w:sz w:val="22"/>
                <w:szCs w:val="22"/>
              </w:rPr>
              <w:t>/1</w:t>
            </w:r>
            <w:r w:rsidRPr="00077428">
              <w:rPr>
                <w:sz w:val="22"/>
                <w:szCs w:val="22"/>
                <w:lang w:val="en-US"/>
              </w:rPr>
              <w:t>T</w:t>
            </w:r>
            <w:r w:rsidRPr="00077428">
              <w:rPr>
                <w:sz w:val="22"/>
                <w:szCs w:val="22"/>
              </w:rPr>
              <w:t xml:space="preserve">б/ - 1 шт., Мультимедийный проектор </w:t>
            </w:r>
            <w:r w:rsidRPr="00077428">
              <w:rPr>
                <w:sz w:val="22"/>
                <w:szCs w:val="22"/>
                <w:lang w:val="en-US"/>
              </w:rPr>
              <w:t>NEC</w:t>
            </w:r>
            <w:r w:rsidRPr="00077428">
              <w:rPr>
                <w:sz w:val="22"/>
                <w:szCs w:val="22"/>
              </w:rPr>
              <w:t xml:space="preserve"> </w:t>
            </w:r>
            <w:r w:rsidRPr="00077428">
              <w:rPr>
                <w:sz w:val="22"/>
                <w:szCs w:val="22"/>
                <w:lang w:val="en-US"/>
              </w:rPr>
              <w:t>ME</w:t>
            </w:r>
            <w:r w:rsidRPr="00077428">
              <w:rPr>
                <w:sz w:val="22"/>
                <w:szCs w:val="22"/>
              </w:rPr>
              <w:t>402</w:t>
            </w:r>
            <w:r w:rsidRPr="00077428">
              <w:rPr>
                <w:sz w:val="22"/>
                <w:szCs w:val="22"/>
                <w:lang w:val="en-US"/>
              </w:rPr>
              <w:t>X</w:t>
            </w:r>
            <w:r w:rsidRPr="0007742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77428" w:rsidRPr="00077428" w:rsidRDefault="00077428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07742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77428">
              <w:rPr>
                <w:sz w:val="22"/>
                <w:szCs w:val="22"/>
                <w:lang w:val="en-US"/>
              </w:rPr>
              <w:t>А</w:t>
            </w:r>
          </w:p>
        </w:tc>
      </w:tr>
      <w:tr w:rsidR="00077428" w:rsidRPr="00077428" w:rsidTr="00EB0059">
        <w:tc>
          <w:tcPr>
            <w:tcW w:w="7797" w:type="dxa"/>
            <w:shd w:val="clear" w:color="auto" w:fill="auto"/>
          </w:tcPr>
          <w:p w:rsidR="00077428" w:rsidRPr="00077428" w:rsidRDefault="00077428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07742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7428">
              <w:rPr>
                <w:sz w:val="22"/>
                <w:szCs w:val="22"/>
              </w:rPr>
              <w:t>комплексом</w:t>
            </w:r>
            <w:proofErr w:type="gramStart"/>
            <w:r w:rsidRPr="00077428">
              <w:rPr>
                <w:sz w:val="22"/>
                <w:szCs w:val="22"/>
              </w:rPr>
              <w:t>.С</w:t>
            </w:r>
            <w:proofErr w:type="gramEnd"/>
            <w:r w:rsidRPr="00077428">
              <w:rPr>
                <w:sz w:val="22"/>
                <w:szCs w:val="22"/>
              </w:rPr>
              <w:t>пециализированная</w:t>
            </w:r>
            <w:proofErr w:type="spellEnd"/>
            <w:r w:rsidRPr="0007742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77428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77428">
              <w:rPr>
                <w:sz w:val="22"/>
                <w:szCs w:val="22"/>
              </w:rPr>
              <w:t>мКомпьютер</w:t>
            </w:r>
            <w:proofErr w:type="spellEnd"/>
            <w:r w:rsidRPr="00077428">
              <w:rPr>
                <w:sz w:val="22"/>
                <w:szCs w:val="22"/>
              </w:rPr>
              <w:t xml:space="preserve"> </w:t>
            </w:r>
            <w:r w:rsidRPr="00077428">
              <w:rPr>
                <w:sz w:val="22"/>
                <w:szCs w:val="22"/>
                <w:lang w:val="en-US"/>
              </w:rPr>
              <w:t>I</w:t>
            </w:r>
            <w:r w:rsidRPr="00077428">
              <w:rPr>
                <w:sz w:val="22"/>
                <w:szCs w:val="22"/>
              </w:rPr>
              <w:t xml:space="preserve">3-8100/ 8Гб/500Гб/ </w:t>
            </w:r>
            <w:r w:rsidRPr="00077428">
              <w:rPr>
                <w:sz w:val="22"/>
                <w:szCs w:val="22"/>
                <w:lang w:val="en-US"/>
              </w:rPr>
              <w:t>Philips</w:t>
            </w:r>
            <w:r w:rsidRPr="00077428">
              <w:rPr>
                <w:sz w:val="22"/>
                <w:szCs w:val="22"/>
              </w:rPr>
              <w:t>224</w:t>
            </w:r>
            <w:r w:rsidRPr="00077428">
              <w:rPr>
                <w:sz w:val="22"/>
                <w:szCs w:val="22"/>
                <w:lang w:val="en-US"/>
              </w:rPr>
              <w:t>E</w:t>
            </w:r>
            <w:r w:rsidRPr="00077428">
              <w:rPr>
                <w:sz w:val="22"/>
                <w:szCs w:val="22"/>
              </w:rPr>
              <w:t>5</w:t>
            </w:r>
            <w:r w:rsidRPr="00077428">
              <w:rPr>
                <w:sz w:val="22"/>
                <w:szCs w:val="22"/>
                <w:lang w:val="en-US"/>
              </w:rPr>
              <w:t>QSB</w:t>
            </w:r>
            <w:r w:rsidRPr="0007742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774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7428">
              <w:rPr>
                <w:sz w:val="22"/>
                <w:szCs w:val="22"/>
              </w:rPr>
              <w:t xml:space="preserve">5-7400 3 </w:t>
            </w:r>
            <w:proofErr w:type="spellStart"/>
            <w:r w:rsidRPr="0007742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77428">
              <w:rPr>
                <w:sz w:val="22"/>
                <w:szCs w:val="22"/>
              </w:rPr>
              <w:t>/8</w:t>
            </w:r>
            <w:r w:rsidRPr="00077428">
              <w:rPr>
                <w:sz w:val="22"/>
                <w:szCs w:val="22"/>
                <w:lang w:val="en-US"/>
              </w:rPr>
              <w:t>Gb</w:t>
            </w:r>
            <w:r w:rsidRPr="00077428">
              <w:rPr>
                <w:sz w:val="22"/>
                <w:szCs w:val="22"/>
              </w:rPr>
              <w:t>/1</w:t>
            </w:r>
            <w:r w:rsidRPr="00077428">
              <w:rPr>
                <w:sz w:val="22"/>
                <w:szCs w:val="22"/>
                <w:lang w:val="en-US"/>
              </w:rPr>
              <w:t>Tb</w:t>
            </w:r>
            <w:r w:rsidRPr="00077428">
              <w:rPr>
                <w:sz w:val="22"/>
                <w:szCs w:val="22"/>
              </w:rPr>
              <w:t>/</w:t>
            </w:r>
            <w:r w:rsidRPr="00077428">
              <w:rPr>
                <w:sz w:val="22"/>
                <w:szCs w:val="22"/>
                <w:lang w:val="en-US"/>
              </w:rPr>
              <w:t>Dell</w:t>
            </w:r>
            <w:r w:rsidRPr="00077428">
              <w:rPr>
                <w:sz w:val="22"/>
                <w:szCs w:val="22"/>
              </w:rPr>
              <w:t xml:space="preserve"> </w:t>
            </w:r>
            <w:r w:rsidRPr="00077428">
              <w:rPr>
                <w:sz w:val="22"/>
                <w:szCs w:val="22"/>
                <w:lang w:val="en-US"/>
              </w:rPr>
              <w:t>e</w:t>
            </w:r>
            <w:r w:rsidRPr="00077428">
              <w:rPr>
                <w:sz w:val="22"/>
                <w:szCs w:val="22"/>
              </w:rPr>
              <w:t>2318</w:t>
            </w:r>
            <w:r w:rsidRPr="00077428">
              <w:rPr>
                <w:sz w:val="22"/>
                <w:szCs w:val="22"/>
                <w:lang w:val="en-US"/>
              </w:rPr>
              <w:t>h</w:t>
            </w:r>
            <w:r w:rsidRPr="00077428">
              <w:rPr>
                <w:sz w:val="22"/>
                <w:szCs w:val="22"/>
              </w:rPr>
              <w:t xml:space="preserve"> - 1 шт., Мультимедийный проектор 1 </w:t>
            </w:r>
            <w:r w:rsidRPr="00077428">
              <w:rPr>
                <w:sz w:val="22"/>
                <w:szCs w:val="22"/>
                <w:lang w:val="en-US"/>
              </w:rPr>
              <w:t>NEC</w:t>
            </w:r>
            <w:r w:rsidRPr="00077428">
              <w:rPr>
                <w:sz w:val="22"/>
                <w:szCs w:val="22"/>
              </w:rPr>
              <w:t xml:space="preserve"> </w:t>
            </w:r>
            <w:r w:rsidRPr="00077428">
              <w:rPr>
                <w:sz w:val="22"/>
                <w:szCs w:val="22"/>
                <w:lang w:val="en-US"/>
              </w:rPr>
              <w:t>ME</w:t>
            </w:r>
            <w:r w:rsidRPr="00077428">
              <w:rPr>
                <w:sz w:val="22"/>
                <w:szCs w:val="22"/>
              </w:rPr>
              <w:t>401</w:t>
            </w:r>
            <w:r w:rsidRPr="00077428">
              <w:rPr>
                <w:sz w:val="22"/>
                <w:szCs w:val="22"/>
                <w:lang w:val="en-US"/>
              </w:rPr>
              <w:t>X</w:t>
            </w:r>
            <w:r w:rsidRPr="0007742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77428">
              <w:rPr>
                <w:sz w:val="22"/>
                <w:szCs w:val="22"/>
                <w:lang w:val="en-US"/>
              </w:rPr>
              <w:t>Matte</w:t>
            </w:r>
            <w:r w:rsidRPr="00077428">
              <w:rPr>
                <w:sz w:val="22"/>
                <w:szCs w:val="22"/>
              </w:rPr>
              <w:t xml:space="preserve"> </w:t>
            </w:r>
            <w:r w:rsidRPr="00077428">
              <w:rPr>
                <w:sz w:val="22"/>
                <w:szCs w:val="22"/>
                <w:lang w:val="en-US"/>
              </w:rPr>
              <w:t>White</w:t>
            </w:r>
            <w:r w:rsidRPr="00077428">
              <w:rPr>
                <w:sz w:val="22"/>
                <w:szCs w:val="22"/>
              </w:rPr>
              <w:t xml:space="preserve"> - 1 шт., Коммутатор </w:t>
            </w:r>
            <w:r w:rsidRPr="00077428">
              <w:rPr>
                <w:sz w:val="22"/>
                <w:szCs w:val="22"/>
                <w:lang w:val="en-US"/>
              </w:rPr>
              <w:t>HP</w:t>
            </w:r>
            <w:r w:rsidRPr="00077428">
              <w:rPr>
                <w:sz w:val="22"/>
                <w:szCs w:val="22"/>
              </w:rPr>
              <w:t xml:space="preserve"> </w:t>
            </w:r>
            <w:proofErr w:type="spellStart"/>
            <w:r w:rsidRPr="0007742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77428">
              <w:rPr>
                <w:sz w:val="22"/>
                <w:szCs w:val="22"/>
              </w:rPr>
              <w:t xml:space="preserve"> </w:t>
            </w:r>
            <w:r w:rsidRPr="00077428">
              <w:rPr>
                <w:sz w:val="22"/>
                <w:szCs w:val="22"/>
                <w:lang w:val="en-US"/>
              </w:rPr>
              <w:t>Switch</w:t>
            </w:r>
            <w:r w:rsidRPr="00077428">
              <w:rPr>
                <w:sz w:val="22"/>
                <w:szCs w:val="22"/>
              </w:rPr>
              <w:t xml:space="preserve"> 2610-24 (24 </w:t>
            </w:r>
            <w:r w:rsidRPr="00077428">
              <w:rPr>
                <w:sz w:val="22"/>
                <w:szCs w:val="22"/>
                <w:lang w:val="en-US"/>
              </w:rPr>
              <w:t>ports</w:t>
            </w:r>
            <w:r w:rsidRPr="00077428">
              <w:rPr>
                <w:sz w:val="22"/>
                <w:szCs w:val="22"/>
              </w:rPr>
              <w:t xml:space="preserve"> 10</w:t>
            </w:r>
            <w:proofErr w:type="gramEnd"/>
            <w:r w:rsidRPr="00077428">
              <w:rPr>
                <w:sz w:val="22"/>
                <w:szCs w:val="22"/>
              </w:rPr>
              <w:t>/</w:t>
            </w:r>
            <w:proofErr w:type="gramStart"/>
            <w:r w:rsidRPr="00077428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077428" w:rsidRPr="00077428" w:rsidRDefault="00077428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07742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7742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Социальные факторы, влияющие на социальное поведение этнических групп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Динамика </w:t>
            </w:r>
            <w:proofErr w:type="spellStart"/>
            <w:r w:rsidRPr="00BD20EE">
              <w:rPr>
                <w:sz w:val="23"/>
                <w:szCs w:val="23"/>
              </w:rPr>
              <w:t>этносоциокультурных</w:t>
            </w:r>
            <w:proofErr w:type="spellEnd"/>
            <w:r w:rsidRPr="00BD20EE">
              <w:rPr>
                <w:sz w:val="23"/>
                <w:szCs w:val="23"/>
              </w:rPr>
              <w:t xml:space="preserve"> изменений, возникающих вследствие модернизации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Социокультурные различия между современным городом и этнически однородным селом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Социальные составляющие процесса этнической идентификации и самоидентификации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Динамика </w:t>
            </w:r>
            <w:proofErr w:type="gramStart"/>
            <w:r w:rsidRPr="00BD20EE">
              <w:rPr>
                <w:sz w:val="23"/>
                <w:szCs w:val="23"/>
              </w:rPr>
              <w:t>межэтнических</w:t>
            </w:r>
            <w:proofErr w:type="gramEnd"/>
            <w:r w:rsidRPr="00BD20EE">
              <w:rPr>
                <w:sz w:val="23"/>
                <w:szCs w:val="23"/>
              </w:rPr>
              <w:t xml:space="preserve"> отношений в современной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Развитие и протекание межэтнических конфликтов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Мобильность этносов, межрегиональная и межгосударственная миграция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Социальные особенности этнических диаспор в современной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Особенности языковой коммуникации в различных этнических средах: проблемы билингвизма и </w:t>
            </w:r>
            <w:proofErr w:type="spellStart"/>
            <w:r w:rsidRPr="00BD20EE">
              <w:rPr>
                <w:sz w:val="23"/>
                <w:szCs w:val="23"/>
              </w:rPr>
              <w:t>полилингвизма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Специфика внутрисемейных отношений в различных этнических </w:t>
            </w:r>
            <w:proofErr w:type="gramStart"/>
            <w:r w:rsidRPr="00BD20EE">
              <w:rPr>
                <w:sz w:val="23"/>
                <w:szCs w:val="23"/>
              </w:rPr>
              <w:t>группах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Этническая культура и межкультурные взаимодействия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Роль религии в формировании межкультурных дистанций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Формирование этнических стереотипов и их социальное функционирование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Толерантность и нетерпимость в межэтнических </w:t>
            </w:r>
            <w:proofErr w:type="gramStart"/>
            <w:r w:rsidRPr="00BD20EE">
              <w:rPr>
                <w:sz w:val="23"/>
                <w:szCs w:val="23"/>
              </w:rPr>
              <w:t>отношениях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Становление и развитие национальных и националистических движений и особенности социальных движений в этнической среде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Место и функции </w:t>
            </w:r>
            <w:proofErr w:type="spellStart"/>
            <w:r w:rsidRPr="00BD20EE">
              <w:rPr>
                <w:sz w:val="23"/>
                <w:szCs w:val="23"/>
              </w:rPr>
              <w:t>этносоциологии</w:t>
            </w:r>
            <w:proofErr w:type="spellEnd"/>
            <w:r w:rsidRPr="00BD20EE">
              <w:rPr>
                <w:sz w:val="23"/>
                <w:szCs w:val="23"/>
              </w:rPr>
              <w:t xml:space="preserve"> в структуре социологического знания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Перспективные направления исследований в </w:t>
            </w:r>
            <w:proofErr w:type="spellStart"/>
            <w:r w:rsidRPr="00BD20EE">
              <w:rPr>
                <w:sz w:val="23"/>
                <w:szCs w:val="23"/>
              </w:rPr>
              <w:t>этносоциологии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D20EE">
              <w:rPr>
                <w:sz w:val="23"/>
                <w:szCs w:val="23"/>
              </w:rPr>
              <w:t>Этносоциология</w:t>
            </w:r>
            <w:proofErr w:type="spellEnd"/>
            <w:r w:rsidRPr="00BD20EE">
              <w:rPr>
                <w:sz w:val="23"/>
                <w:szCs w:val="23"/>
              </w:rPr>
              <w:t xml:space="preserve"> в современной России: основные проблемы и перспективы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Значение идей классических социологических теорий для </w:t>
            </w:r>
            <w:proofErr w:type="gramStart"/>
            <w:r w:rsidRPr="00BD20EE">
              <w:rPr>
                <w:sz w:val="23"/>
                <w:szCs w:val="23"/>
              </w:rPr>
              <w:t>современной</w:t>
            </w:r>
            <w:proofErr w:type="gramEnd"/>
            <w:r w:rsidRPr="00BD20EE">
              <w:rPr>
                <w:sz w:val="23"/>
                <w:szCs w:val="23"/>
              </w:rPr>
              <w:t xml:space="preserve"> </w:t>
            </w:r>
            <w:proofErr w:type="spellStart"/>
            <w:r w:rsidRPr="00BD20EE">
              <w:rPr>
                <w:sz w:val="23"/>
                <w:szCs w:val="23"/>
              </w:rPr>
              <w:t>этносоциологии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BD20EE">
              <w:rPr>
                <w:sz w:val="23"/>
                <w:szCs w:val="23"/>
              </w:rPr>
              <w:t xml:space="preserve">Основные проблемы научных исследований в западной </w:t>
            </w:r>
            <w:proofErr w:type="spellStart"/>
            <w:r w:rsidRPr="00BD20EE">
              <w:rPr>
                <w:sz w:val="23"/>
                <w:szCs w:val="23"/>
              </w:rPr>
              <w:t>этносоциологии</w:t>
            </w:r>
            <w:proofErr w:type="spellEnd"/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proofErr w:type="gramStart"/>
            <w:r w:rsidRPr="00BD20EE">
              <w:rPr>
                <w:sz w:val="23"/>
                <w:szCs w:val="23"/>
              </w:rPr>
              <w:t>Этносоциальные</w:t>
            </w:r>
            <w:proofErr w:type="spellEnd"/>
            <w:r w:rsidRPr="00BD20EE">
              <w:rPr>
                <w:sz w:val="23"/>
                <w:szCs w:val="23"/>
              </w:rPr>
              <w:t xml:space="preserve"> особенности российской экономической культуры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практики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менталитета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Проблемы развития </w:t>
            </w:r>
            <w:proofErr w:type="spellStart"/>
            <w:proofErr w:type="gramStart"/>
            <w:r w:rsidRPr="00BD20EE">
              <w:rPr>
                <w:sz w:val="23"/>
                <w:szCs w:val="23"/>
              </w:rPr>
              <w:t>этносоциальных</w:t>
            </w:r>
            <w:proofErr w:type="spellEnd"/>
            <w:proofErr w:type="gramEnd"/>
            <w:r w:rsidRPr="00BD20EE">
              <w:rPr>
                <w:sz w:val="23"/>
                <w:szCs w:val="23"/>
              </w:rPr>
              <w:t xml:space="preserve"> трудовых отношений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D20EE">
              <w:rPr>
                <w:sz w:val="23"/>
                <w:szCs w:val="23"/>
              </w:rPr>
              <w:t>Этносоциология</w:t>
            </w:r>
            <w:proofErr w:type="spellEnd"/>
            <w:r w:rsidRPr="00BD20EE">
              <w:rPr>
                <w:sz w:val="23"/>
                <w:szCs w:val="23"/>
              </w:rPr>
              <w:t xml:space="preserve"> и экономические науки: основные направления взаимодействия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Особенности социальных движений в этнической среде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Проблема этнической идентичности и идентификации в современном глобальном обществе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Традиции как фактор, влияющий на социальное поведение индивидов и этнических групп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 xml:space="preserve">Значение идей классических социологических теорий для </w:t>
            </w:r>
            <w:proofErr w:type="gramStart"/>
            <w:r w:rsidRPr="00BD20EE">
              <w:rPr>
                <w:sz w:val="23"/>
                <w:szCs w:val="23"/>
              </w:rPr>
              <w:t>современной</w:t>
            </w:r>
            <w:proofErr w:type="gramEnd"/>
            <w:r w:rsidRPr="00BD20EE">
              <w:rPr>
                <w:sz w:val="23"/>
                <w:szCs w:val="23"/>
              </w:rPr>
              <w:t xml:space="preserve"> </w:t>
            </w:r>
            <w:proofErr w:type="spellStart"/>
            <w:r w:rsidRPr="00BD20EE">
              <w:rPr>
                <w:sz w:val="23"/>
                <w:szCs w:val="23"/>
              </w:rPr>
              <w:t>этносоциологии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BD20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Особенности построения и функционирования социальных институтов этнических сообществ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D20E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0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D20E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20EE" w:rsidTr="00801458">
        <w:tc>
          <w:tcPr>
            <w:tcW w:w="2336" w:type="dxa"/>
          </w:tcPr>
          <w:p w:rsidR="005D65A5" w:rsidRPr="00BD20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0E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D20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0E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D20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0E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D20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0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20EE" w:rsidTr="00801458">
        <w:tc>
          <w:tcPr>
            <w:tcW w:w="2336" w:type="dxa"/>
          </w:tcPr>
          <w:p w:rsidR="005D65A5" w:rsidRPr="00BD20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D20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D20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D20EE" w:rsidRDefault="007478E0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D20EE" w:rsidTr="00801458">
        <w:tc>
          <w:tcPr>
            <w:tcW w:w="2336" w:type="dxa"/>
          </w:tcPr>
          <w:p w:rsidR="005D65A5" w:rsidRPr="00BD20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D20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D20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D20EE" w:rsidRDefault="007478E0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BD20EE" w:rsidTr="00801458">
        <w:tc>
          <w:tcPr>
            <w:tcW w:w="2336" w:type="dxa"/>
          </w:tcPr>
          <w:p w:rsidR="005D65A5" w:rsidRPr="00BD20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D20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D20EE" w:rsidRDefault="007478E0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20EE" w:rsidRDefault="007478E0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BD20E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D20E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D20E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D20EE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BD20EE" w:rsidTr="003D0D34">
        <w:tc>
          <w:tcPr>
            <w:tcW w:w="1667" w:type="pct"/>
          </w:tcPr>
          <w:p w:rsidR="00C23E7F" w:rsidRPr="00BD20E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0E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BD20E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0E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BD20E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0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BD20EE" w:rsidTr="003D0D34">
        <w:tc>
          <w:tcPr>
            <w:tcW w:w="1667" w:type="pct"/>
          </w:tcPr>
          <w:p w:rsidR="00C23E7F" w:rsidRPr="00BD20E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Индивидуальное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задание</w:t>
            </w:r>
            <w:proofErr w:type="spellEnd"/>
          </w:p>
        </w:tc>
        <w:tc>
          <w:tcPr>
            <w:tcW w:w="1666" w:type="pct"/>
          </w:tcPr>
          <w:p w:rsidR="00C23E7F" w:rsidRPr="00BD20EE" w:rsidRDefault="003D0D34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:rsidR="00C23E7F" w:rsidRPr="00BD20EE" w:rsidRDefault="003D0D34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C23E7F" w:rsidRPr="00BD20EE" w:rsidTr="003D0D34">
        <w:tc>
          <w:tcPr>
            <w:tcW w:w="1667" w:type="pct"/>
          </w:tcPr>
          <w:p w:rsidR="00C23E7F" w:rsidRPr="00BD20E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BD20EE" w:rsidRDefault="003D0D34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:rsidR="00C23E7F" w:rsidRPr="00BD20EE" w:rsidRDefault="003D0D34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BD20E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D20E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D20E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D20E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D20E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20EE" w:rsidTr="00801458">
        <w:tc>
          <w:tcPr>
            <w:tcW w:w="2500" w:type="pct"/>
          </w:tcPr>
          <w:p w:rsidR="00B8237E" w:rsidRPr="00BD20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0E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D20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0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20EE" w:rsidTr="00801458">
        <w:tc>
          <w:tcPr>
            <w:tcW w:w="2500" w:type="pct"/>
          </w:tcPr>
          <w:p w:rsidR="00B8237E" w:rsidRPr="00BD20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D20EE" w:rsidRDefault="005C548A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D20EE" w:rsidTr="00801458">
        <w:tc>
          <w:tcPr>
            <w:tcW w:w="2500" w:type="pct"/>
          </w:tcPr>
          <w:p w:rsidR="00B8237E" w:rsidRPr="00BD20EE" w:rsidRDefault="00B8237E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D20EE" w:rsidRDefault="005C548A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D20EE" w:rsidTr="00801458">
        <w:tc>
          <w:tcPr>
            <w:tcW w:w="2500" w:type="pct"/>
          </w:tcPr>
          <w:p w:rsidR="00B8237E" w:rsidRPr="00BD20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D20EE" w:rsidRDefault="005C548A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D20EE" w:rsidTr="00801458">
        <w:tc>
          <w:tcPr>
            <w:tcW w:w="2500" w:type="pct"/>
          </w:tcPr>
          <w:p w:rsidR="00B8237E" w:rsidRPr="00BD20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BD20EE" w:rsidRDefault="005C548A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D20EE" w:rsidTr="00801458">
        <w:tc>
          <w:tcPr>
            <w:tcW w:w="2500" w:type="pct"/>
          </w:tcPr>
          <w:p w:rsidR="00B8237E" w:rsidRPr="00BD20EE" w:rsidRDefault="00B8237E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D20EE" w:rsidRDefault="005C548A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D20EE" w:rsidTr="00801458">
        <w:tc>
          <w:tcPr>
            <w:tcW w:w="2500" w:type="pct"/>
          </w:tcPr>
          <w:p w:rsidR="00B8237E" w:rsidRPr="00BD20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D20E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D20E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D20EE" w:rsidRDefault="005C548A" w:rsidP="00801458">
            <w:pPr>
              <w:rPr>
                <w:rFonts w:ascii="Times New Roman" w:hAnsi="Times New Roman" w:cs="Times New Roman"/>
              </w:rPr>
            </w:pPr>
            <w:r w:rsidRPr="00BD20E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BD20E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D20E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D20E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D20E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D20E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BD20E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0E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D20E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D20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D20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20E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D20E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D20E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BD20E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0E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BD20E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BD20E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BD20E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BD20E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BD20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D20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D20E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BD20E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20E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BD20E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BD20EE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BD20E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BD20EE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BD20EE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BD20EE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BD20EE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BD20EE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D20E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0EE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BD20EE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BD20EE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BD20EE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BD20EE" w:rsidTr="00801458">
        <w:trPr>
          <w:trHeight w:val="521"/>
        </w:trPr>
        <w:tc>
          <w:tcPr>
            <w:tcW w:w="903" w:type="pct"/>
          </w:tcPr>
          <w:p w:rsidR="00142518" w:rsidRPr="00BD20E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20EE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BD20E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20EE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BD20EE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BD20E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BD20E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20EE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329" w:rsidRDefault="00040329" w:rsidP="00315CA6">
      <w:pPr>
        <w:spacing w:after="0" w:line="240" w:lineRule="auto"/>
      </w:pPr>
      <w:r>
        <w:separator/>
      </w:r>
    </w:p>
  </w:endnote>
  <w:endnote w:type="continuationSeparator" w:id="0">
    <w:p w:rsidR="00040329" w:rsidRDefault="0004032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403A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1538E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329" w:rsidRDefault="00040329" w:rsidP="00315CA6">
      <w:pPr>
        <w:spacing w:after="0" w:line="240" w:lineRule="auto"/>
      </w:pPr>
      <w:r>
        <w:separator/>
      </w:r>
    </w:p>
  </w:footnote>
  <w:footnote w:type="continuationSeparator" w:id="0">
    <w:p w:rsidR="00040329" w:rsidRDefault="0004032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0329"/>
    <w:rsid w:val="00041FD1"/>
    <w:rsid w:val="00055263"/>
    <w:rsid w:val="000642C9"/>
    <w:rsid w:val="00077428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9D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6E7D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03AA"/>
    <w:rsid w:val="00642635"/>
    <w:rsid w:val="00653999"/>
    <w:rsid w:val="00656702"/>
    <w:rsid w:val="00682C6D"/>
    <w:rsid w:val="006945E7"/>
    <w:rsid w:val="006A3967"/>
    <w:rsid w:val="006A6696"/>
    <w:rsid w:val="006B3CFD"/>
    <w:rsid w:val="006B4287"/>
    <w:rsid w:val="006F6FE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20EE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538E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A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37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88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09117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68829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9893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06E35E-AFCA-4BC0-A862-AEB46D21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3253</Words>
  <Characters>18546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