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Математика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5E9D9D" w:rsidR="00A77598" w:rsidRPr="00D668D5" w:rsidRDefault="00D668D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02DA9" w:rsidRDefault="007A7979" w:rsidP="00511619">
            <w:pPr>
              <w:rPr>
                <w:rFonts w:ascii="Times New Roman" w:hAnsi="Times New Roman" w:cs="Times New Roman"/>
                <w:sz w:val="20"/>
                <w:szCs w:val="20"/>
              </w:rPr>
            </w:pPr>
            <w:r w:rsidRPr="00602DA9">
              <w:rPr>
                <w:rFonts w:ascii="Times New Roman" w:hAnsi="Times New Roman" w:cs="Times New Roman"/>
                <w:sz w:val="20"/>
                <w:szCs w:val="20"/>
              </w:rPr>
              <w:t>Старший преподаватель, Кондратьева Ирина Владиславовна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5E63549" w:rsidR="004475DA" w:rsidRPr="00D668D5" w:rsidRDefault="00D668D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43306639" w14:textId="61AA49F4" w:rsidR="00602DA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692938" w:history="1">
            <w:r w:rsidR="00602DA9" w:rsidRPr="00C560E8">
              <w:rPr>
                <w:rStyle w:val="a9"/>
                <w:rFonts w:ascii="Times New Roman" w:hAnsi="Times New Roman" w:cs="Times New Roman"/>
                <w:b/>
                <w:noProof/>
              </w:rPr>
              <w:t>1. ЦЕЛИ ОСВОЕНИЯ ДИСЦИПЛИНЫ</w:t>
            </w:r>
            <w:r w:rsidR="00602DA9">
              <w:rPr>
                <w:noProof/>
                <w:webHidden/>
              </w:rPr>
              <w:tab/>
            </w:r>
            <w:r w:rsidR="00602DA9">
              <w:rPr>
                <w:noProof/>
                <w:webHidden/>
              </w:rPr>
              <w:fldChar w:fldCharType="begin"/>
            </w:r>
            <w:r w:rsidR="00602DA9">
              <w:rPr>
                <w:noProof/>
                <w:webHidden/>
              </w:rPr>
              <w:instrText xml:space="preserve"> PAGEREF _Toc216692938 \h </w:instrText>
            </w:r>
            <w:r w:rsidR="00602DA9">
              <w:rPr>
                <w:noProof/>
                <w:webHidden/>
              </w:rPr>
            </w:r>
            <w:r w:rsidR="00602DA9">
              <w:rPr>
                <w:noProof/>
                <w:webHidden/>
              </w:rPr>
              <w:fldChar w:fldCharType="separate"/>
            </w:r>
            <w:r w:rsidR="00602DA9">
              <w:rPr>
                <w:noProof/>
                <w:webHidden/>
              </w:rPr>
              <w:t>3</w:t>
            </w:r>
            <w:r w:rsidR="00602DA9">
              <w:rPr>
                <w:noProof/>
                <w:webHidden/>
              </w:rPr>
              <w:fldChar w:fldCharType="end"/>
            </w:r>
          </w:hyperlink>
        </w:p>
        <w:p w14:paraId="32CE7B9D" w14:textId="6D295C11" w:rsidR="00602DA9" w:rsidRDefault="00C43A51">
          <w:pPr>
            <w:pStyle w:val="11"/>
            <w:tabs>
              <w:tab w:val="right" w:leader="dot" w:pos="9345"/>
            </w:tabs>
            <w:rPr>
              <w:rFonts w:eastAsiaTheme="minorEastAsia"/>
              <w:noProof/>
              <w:lang w:eastAsia="ru-RU"/>
            </w:rPr>
          </w:pPr>
          <w:hyperlink w:anchor="_Toc216692939" w:history="1">
            <w:r w:rsidR="00602DA9" w:rsidRPr="00C560E8">
              <w:rPr>
                <w:rStyle w:val="a9"/>
                <w:rFonts w:ascii="Times New Roman" w:hAnsi="Times New Roman" w:cs="Times New Roman"/>
                <w:b/>
                <w:noProof/>
              </w:rPr>
              <w:t>2. МЕСТО ДИСЦИПЛИНЫ В СТРУКТУРЕ ОБРАЗОВАТЕЛЬНОЙ ПРОГРАММЫ</w:t>
            </w:r>
            <w:r w:rsidR="00602DA9">
              <w:rPr>
                <w:noProof/>
                <w:webHidden/>
              </w:rPr>
              <w:tab/>
            </w:r>
            <w:r w:rsidR="00602DA9">
              <w:rPr>
                <w:noProof/>
                <w:webHidden/>
              </w:rPr>
              <w:fldChar w:fldCharType="begin"/>
            </w:r>
            <w:r w:rsidR="00602DA9">
              <w:rPr>
                <w:noProof/>
                <w:webHidden/>
              </w:rPr>
              <w:instrText xml:space="preserve"> PAGEREF _Toc216692939 \h </w:instrText>
            </w:r>
            <w:r w:rsidR="00602DA9">
              <w:rPr>
                <w:noProof/>
                <w:webHidden/>
              </w:rPr>
            </w:r>
            <w:r w:rsidR="00602DA9">
              <w:rPr>
                <w:noProof/>
                <w:webHidden/>
              </w:rPr>
              <w:fldChar w:fldCharType="separate"/>
            </w:r>
            <w:r w:rsidR="00602DA9">
              <w:rPr>
                <w:noProof/>
                <w:webHidden/>
              </w:rPr>
              <w:t>3</w:t>
            </w:r>
            <w:r w:rsidR="00602DA9">
              <w:rPr>
                <w:noProof/>
                <w:webHidden/>
              </w:rPr>
              <w:fldChar w:fldCharType="end"/>
            </w:r>
          </w:hyperlink>
        </w:p>
        <w:p w14:paraId="366906E2" w14:textId="7CDD5CB7" w:rsidR="00602DA9" w:rsidRDefault="00C43A51">
          <w:pPr>
            <w:pStyle w:val="11"/>
            <w:tabs>
              <w:tab w:val="right" w:leader="dot" w:pos="9345"/>
            </w:tabs>
            <w:rPr>
              <w:rFonts w:eastAsiaTheme="minorEastAsia"/>
              <w:noProof/>
              <w:lang w:eastAsia="ru-RU"/>
            </w:rPr>
          </w:pPr>
          <w:hyperlink w:anchor="_Toc216692940" w:history="1">
            <w:r w:rsidR="00602DA9" w:rsidRPr="00C560E8">
              <w:rPr>
                <w:rStyle w:val="a9"/>
                <w:rFonts w:ascii="Times New Roman" w:hAnsi="Times New Roman" w:cs="Times New Roman"/>
                <w:b/>
                <w:noProof/>
              </w:rPr>
              <w:t>3. ПЛАНИРУЕМЫЕ РЕЗУЛЬТАТЫ ОБУЧЕНИЯ ПО ДИСЦИПЛИНЕ</w:t>
            </w:r>
            <w:r w:rsidR="00602DA9">
              <w:rPr>
                <w:noProof/>
                <w:webHidden/>
              </w:rPr>
              <w:tab/>
            </w:r>
            <w:r w:rsidR="00602DA9">
              <w:rPr>
                <w:noProof/>
                <w:webHidden/>
              </w:rPr>
              <w:fldChar w:fldCharType="begin"/>
            </w:r>
            <w:r w:rsidR="00602DA9">
              <w:rPr>
                <w:noProof/>
                <w:webHidden/>
              </w:rPr>
              <w:instrText xml:space="preserve"> PAGEREF _Toc216692940 \h </w:instrText>
            </w:r>
            <w:r w:rsidR="00602DA9">
              <w:rPr>
                <w:noProof/>
                <w:webHidden/>
              </w:rPr>
            </w:r>
            <w:r w:rsidR="00602DA9">
              <w:rPr>
                <w:noProof/>
                <w:webHidden/>
              </w:rPr>
              <w:fldChar w:fldCharType="separate"/>
            </w:r>
            <w:r w:rsidR="00602DA9">
              <w:rPr>
                <w:noProof/>
                <w:webHidden/>
              </w:rPr>
              <w:t>3</w:t>
            </w:r>
            <w:r w:rsidR="00602DA9">
              <w:rPr>
                <w:noProof/>
                <w:webHidden/>
              </w:rPr>
              <w:fldChar w:fldCharType="end"/>
            </w:r>
          </w:hyperlink>
        </w:p>
        <w:p w14:paraId="7639E590" w14:textId="18B30D75" w:rsidR="00602DA9" w:rsidRDefault="00C43A51">
          <w:pPr>
            <w:pStyle w:val="11"/>
            <w:tabs>
              <w:tab w:val="right" w:leader="dot" w:pos="9345"/>
            </w:tabs>
            <w:rPr>
              <w:rFonts w:eastAsiaTheme="minorEastAsia"/>
              <w:noProof/>
              <w:lang w:eastAsia="ru-RU"/>
            </w:rPr>
          </w:pPr>
          <w:hyperlink w:anchor="_Toc216692941" w:history="1">
            <w:r w:rsidR="00602DA9" w:rsidRPr="00C560E8">
              <w:rPr>
                <w:rStyle w:val="a9"/>
                <w:rFonts w:ascii="Times New Roman" w:hAnsi="Times New Roman" w:cs="Times New Roman"/>
                <w:b/>
                <w:noProof/>
              </w:rPr>
              <w:t>4. СТРУКТУРА И СОДЕРЖАНИЕ ДИСЦИПЛИНЫ*</w:t>
            </w:r>
            <w:r w:rsidR="00602DA9">
              <w:rPr>
                <w:noProof/>
                <w:webHidden/>
              </w:rPr>
              <w:tab/>
            </w:r>
            <w:r w:rsidR="00602DA9">
              <w:rPr>
                <w:noProof/>
                <w:webHidden/>
              </w:rPr>
              <w:fldChar w:fldCharType="begin"/>
            </w:r>
            <w:r w:rsidR="00602DA9">
              <w:rPr>
                <w:noProof/>
                <w:webHidden/>
              </w:rPr>
              <w:instrText xml:space="preserve"> PAGEREF _Toc216692941 \h </w:instrText>
            </w:r>
            <w:r w:rsidR="00602DA9">
              <w:rPr>
                <w:noProof/>
                <w:webHidden/>
              </w:rPr>
            </w:r>
            <w:r w:rsidR="00602DA9">
              <w:rPr>
                <w:noProof/>
                <w:webHidden/>
              </w:rPr>
              <w:fldChar w:fldCharType="separate"/>
            </w:r>
            <w:r w:rsidR="00602DA9">
              <w:rPr>
                <w:noProof/>
                <w:webHidden/>
              </w:rPr>
              <w:t>3</w:t>
            </w:r>
            <w:r w:rsidR="00602DA9">
              <w:rPr>
                <w:noProof/>
                <w:webHidden/>
              </w:rPr>
              <w:fldChar w:fldCharType="end"/>
            </w:r>
          </w:hyperlink>
        </w:p>
        <w:p w14:paraId="2628C0DF" w14:textId="2F85F75E" w:rsidR="00602DA9" w:rsidRDefault="00C43A51">
          <w:pPr>
            <w:pStyle w:val="11"/>
            <w:tabs>
              <w:tab w:val="right" w:leader="dot" w:pos="9345"/>
            </w:tabs>
            <w:rPr>
              <w:rFonts w:eastAsiaTheme="minorEastAsia"/>
              <w:noProof/>
              <w:lang w:eastAsia="ru-RU"/>
            </w:rPr>
          </w:pPr>
          <w:hyperlink w:anchor="_Toc216692942" w:history="1">
            <w:r w:rsidR="00602DA9" w:rsidRPr="00C560E8">
              <w:rPr>
                <w:rStyle w:val="a9"/>
                <w:rFonts w:ascii="Times New Roman" w:hAnsi="Times New Roman" w:cs="Times New Roman"/>
                <w:b/>
                <w:noProof/>
              </w:rPr>
              <w:t>5. УЧЕБНО-МЕТОДИЧЕСКОЕ И ИНФОРМАЦИОННОЕ ОБЕСПЕЧЕНИЕ ДИСЦИПЛИНЫ</w:t>
            </w:r>
            <w:r w:rsidR="00602DA9">
              <w:rPr>
                <w:noProof/>
                <w:webHidden/>
              </w:rPr>
              <w:tab/>
            </w:r>
            <w:r w:rsidR="00602DA9">
              <w:rPr>
                <w:noProof/>
                <w:webHidden/>
              </w:rPr>
              <w:fldChar w:fldCharType="begin"/>
            </w:r>
            <w:r w:rsidR="00602DA9">
              <w:rPr>
                <w:noProof/>
                <w:webHidden/>
              </w:rPr>
              <w:instrText xml:space="preserve"> PAGEREF _Toc216692942 \h </w:instrText>
            </w:r>
            <w:r w:rsidR="00602DA9">
              <w:rPr>
                <w:noProof/>
                <w:webHidden/>
              </w:rPr>
            </w:r>
            <w:r w:rsidR="00602DA9">
              <w:rPr>
                <w:noProof/>
                <w:webHidden/>
              </w:rPr>
              <w:fldChar w:fldCharType="separate"/>
            </w:r>
            <w:r w:rsidR="00602DA9">
              <w:rPr>
                <w:noProof/>
                <w:webHidden/>
              </w:rPr>
              <w:t>5</w:t>
            </w:r>
            <w:r w:rsidR="00602DA9">
              <w:rPr>
                <w:noProof/>
                <w:webHidden/>
              </w:rPr>
              <w:fldChar w:fldCharType="end"/>
            </w:r>
          </w:hyperlink>
        </w:p>
        <w:p w14:paraId="047BF2B9" w14:textId="1259A118" w:rsidR="00602DA9" w:rsidRDefault="00C43A51">
          <w:pPr>
            <w:pStyle w:val="21"/>
            <w:tabs>
              <w:tab w:val="right" w:leader="dot" w:pos="9345"/>
            </w:tabs>
            <w:rPr>
              <w:rFonts w:eastAsiaTheme="minorEastAsia"/>
              <w:noProof/>
              <w:lang w:eastAsia="ru-RU"/>
            </w:rPr>
          </w:pPr>
          <w:hyperlink w:anchor="_Toc216692943" w:history="1">
            <w:r w:rsidR="00602DA9" w:rsidRPr="00C560E8">
              <w:rPr>
                <w:rStyle w:val="a9"/>
                <w:rFonts w:ascii="Times New Roman" w:hAnsi="Times New Roman" w:cs="Times New Roman"/>
                <w:b/>
                <w:noProof/>
              </w:rPr>
              <w:t>5.1 Рекомендуемая литература</w:t>
            </w:r>
            <w:r w:rsidR="00602DA9">
              <w:rPr>
                <w:noProof/>
                <w:webHidden/>
              </w:rPr>
              <w:tab/>
            </w:r>
            <w:r w:rsidR="00602DA9">
              <w:rPr>
                <w:noProof/>
                <w:webHidden/>
              </w:rPr>
              <w:fldChar w:fldCharType="begin"/>
            </w:r>
            <w:r w:rsidR="00602DA9">
              <w:rPr>
                <w:noProof/>
                <w:webHidden/>
              </w:rPr>
              <w:instrText xml:space="preserve"> PAGEREF _Toc216692943 \h </w:instrText>
            </w:r>
            <w:r w:rsidR="00602DA9">
              <w:rPr>
                <w:noProof/>
                <w:webHidden/>
              </w:rPr>
            </w:r>
            <w:r w:rsidR="00602DA9">
              <w:rPr>
                <w:noProof/>
                <w:webHidden/>
              </w:rPr>
              <w:fldChar w:fldCharType="separate"/>
            </w:r>
            <w:r w:rsidR="00602DA9">
              <w:rPr>
                <w:noProof/>
                <w:webHidden/>
              </w:rPr>
              <w:t>5</w:t>
            </w:r>
            <w:r w:rsidR="00602DA9">
              <w:rPr>
                <w:noProof/>
                <w:webHidden/>
              </w:rPr>
              <w:fldChar w:fldCharType="end"/>
            </w:r>
          </w:hyperlink>
        </w:p>
        <w:p w14:paraId="221B502B" w14:textId="6440CE6E" w:rsidR="00602DA9" w:rsidRDefault="00C43A51">
          <w:pPr>
            <w:pStyle w:val="21"/>
            <w:tabs>
              <w:tab w:val="right" w:leader="dot" w:pos="9345"/>
            </w:tabs>
            <w:rPr>
              <w:rFonts w:eastAsiaTheme="minorEastAsia"/>
              <w:noProof/>
              <w:lang w:eastAsia="ru-RU"/>
            </w:rPr>
          </w:pPr>
          <w:hyperlink w:anchor="_Toc216692944" w:history="1">
            <w:r w:rsidR="00602DA9" w:rsidRPr="00C560E8">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02DA9">
              <w:rPr>
                <w:noProof/>
                <w:webHidden/>
              </w:rPr>
              <w:tab/>
            </w:r>
            <w:r w:rsidR="00602DA9">
              <w:rPr>
                <w:noProof/>
                <w:webHidden/>
              </w:rPr>
              <w:fldChar w:fldCharType="begin"/>
            </w:r>
            <w:r w:rsidR="00602DA9">
              <w:rPr>
                <w:noProof/>
                <w:webHidden/>
              </w:rPr>
              <w:instrText xml:space="preserve"> PAGEREF _Toc216692944 \h </w:instrText>
            </w:r>
            <w:r w:rsidR="00602DA9">
              <w:rPr>
                <w:noProof/>
                <w:webHidden/>
              </w:rPr>
            </w:r>
            <w:r w:rsidR="00602DA9">
              <w:rPr>
                <w:noProof/>
                <w:webHidden/>
              </w:rPr>
              <w:fldChar w:fldCharType="separate"/>
            </w:r>
            <w:r w:rsidR="00602DA9">
              <w:rPr>
                <w:noProof/>
                <w:webHidden/>
              </w:rPr>
              <w:t>5</w:t>
            </w:r>
            <w:r w:rsidR="00602DA9">
              <w:rPr>
                <w:noProof/>
                <w:webHidden/>
              </w:rPr>
              <w:fldChar w:fldCharType="end"/>
            </w:r>
          </w:hyperlink>
        </w:p>
        <w:p w14:paraId="0CDF3480" w14:textId="0EACB133" w:rsidR="00602DA9" w:rsidRDefault="00C43A51">
          <w:pPr>
            <w:pStyle w:val="21"/>
            <w:tabs>
              <w:tab w:val="right" w:leader="dot" w:pos="9345"/>
            </w:tabs>
            <w:rPr>
              <w:rFonts w:eastAsiaTheme="minorEastAsia"/>
              <w:noProof/>
              <w:lang w:eastAsia="ru-RU"/>
            </w:rPr>
          </w:pPr>
          <w:hyperlink w:anchor="_Toc216692945" w:history="1">
            <w:r w:rsidR="00602DA9" w:rsidRPr="00C560E8">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02DA9">
              <w:rPr>
                <w:noProof/>
                <w:webHidden/>
              </w:rPr>
              <w:tab/>
            </w:r>
            <w:r w:rsidR="00602DA9">
              <w:rPr>
                <w:noProof/>
                <w:webHidden/>
              </w:rPr>
              <w:fldChar w:fldCharType="begin"/>
            </w:r>
            <w:r w:rsidR="00602DA9">
              <w:rPr>
                <w:noProof/>
                <w:webHidden/>
              </w:rPr>
              <w:instrText xml:space="preserve"> PAGEREF _Toc216692945 \h </w:instrText>
            </w:r>
            <w:r w:rsidR="00602DA9">
              <w:rPr>
                <w:noProof/>
                <w:webHidden/>
              </w:rPr>
            </w:r>
            <w:r w:rsidR="00602DA9">
              <w:rPr>
                <w:noProof/>
                <w:webHidden/>
              </w:rPr>
              <w:fldChar w:fldCharType="separate"/>
            </w:r>
            <w:r w:rsidR="00602DA9">
              <w:rPr>
                <w:noProof/>
                <w:webHidden/>
              </w:rPr>
              <w:t>6</w:t>
            </w:r>
            <w:r w:rsidR="00602DA9">
              <w:rPr>
                <w:noProof/>
                <w:webHidden/>
              </w:rPr>
              <w:fldChar w:fldCharType="end"/>
            </w:r>
          </w:hyperlink>
        </w:p>
        <w:p w14:paraId="69EDD2C9" w14:textId="22B3744F" w:rsidR="00602DA9" w:rsidRDefault="00C43A51">
          <w:pPr>
            <w:pStyle w:val="11"/>
            <w:tabs>
              <w:tab w:val="right" w:leader="dot" w:pos="9345"/>
            </w:tabs>
            <w:rPr>
              <w:rFonts w:eastAsiaTheme="minorEastAsia"/>
              <w:noProof/>
              <w:lang w:eastAsia="ru-RU"/>
            </w:rPr>
          </w:pPr>
          <w:hyperlink w:anchor="_Toc216692946" w:history="1">
            <w:r w:rsidR="00602DA9" w:rsidRPr="00C560E8">
              <w:rPr>
                <w:rStyle w:val="a9"/>
                <w:rFonts w:ascii="Times New Roman" w:hAnsi="Times New Roman" w:cs="Times New Roman"/>
                <w:b/>
                <w:noProof/>
              </w:rPr>
              <w:t>6. МАТЕРИАЛЬНО-ТЕХНИЧЕСКОЕ ОБЕСПЕЧЕНИЕ ДИСЦИПЛИНЫ</w:t>
            </w:r>
            <w:r w:rsidR="00602DA9">
              <w:rPr>
                <w:noProof/>
                <w:webHidden/>
              </w:rPr>
              <w:tab/>
            </w:r>
            <w:r w:rsidR="00602DA9">
              <w:rPr>
                <w:noProof/>
                <w:webHidden/>
              </w:rPr>
              <w:fldChar w:fldCharType="begin"/>
            </w:r>
            <w:r w:rsidR="00602DA9">
              <w:rPr>
                <w:noProof/>
                <w:webHidden/>
              </w:rPr>
              <w:instrText xml:space="preserve"> PAGEREF _Toc216692946 \h </w:instrText>
            </w:r>
            <w:r w:rsidR="00602DA9">
              <w:rPr>
                <w:noProof/>
                <w:webHidden/>
              </w:rPr>
            </w:r>
            <w:r w:rsidR="00602DA9">
              <w:rPr>
                <w:noProof/>
                <w:webHidden/>
              </w:rPr>
              <w:fldChar w:fldCharType="separate"/>
            </w:r>
            <w:r w:rsidR="00602DA9">
              <w:rPr>
                <w:noProof/>
                <w:webHidden/>
              </w:rPr>
              <w:t>6</w:t>
            </w:r>
            <w:r w:rsidR="00602DA9">
              <w:rPr>
                <w:noProof/>
                <w:webHidden/>
              </w:rPr>
              <w:fldChar w:fldCharType="end"/>
            </w:r>
          </w:hyperlink>
        </w:p>
        <w:p w14:paraId="63BC6360" w14:textId="74FC5CDB" w:rsidR="00602DA9" w:rsidRDefault="00C43A51">
          <w:pPr>
            <w:pStyle w:val="11"/>
            <w:tabs>
              <w:tab w:val="right" w:leader="dot" w:pos="9345"/>
            </w:tabs>
            <w:rPr>
              <w:rFonts w:eastAsiaTheme="minorEastAsia"/>
              <w:noProof/>
              <w:lang w:eastAsia="ru-RU"/>
            </w:rPr>
          </w:pPr>
          <w:hyperlink w:anchor="_Toc216692947" w:history="1">
            <w:r w:rsidR="00602DA9" w:rsidRPr="00C560E8">
              <w:rPr>
                <w:rStyle w:val="a9"/>
                <w:rFonts w:ascii="Times New Roman" w:hAnsi="Times New Roman" w:cs="Times New Roman"/>
                <w:b/>
                <w:noProof/>
              </w:rPr>
              <w:t>7. МЕТОДИЧЕСКИЕ УКАЗАНИЯ ДЛЯ ОБУЧАЮЩЕГОСЯ ПО ОСВОЕНИЮ ДИСЦИПЛИНЫ</w:t>
            </w:r>
            <w:r w:rsidR="00602DA9">
              <w:rPr>
                <w:noProof/>
                <w:webHidden/>
              </w:rPr>
              <w:tab/>
            </w:r>
            <w:r w:rsidR="00602DA9">
              <w:rPr>
                <w:noProof/>
                <w:webHidden/>
              </w:rPr>
              <w:fldChar w:fldCharType="begin"/>
            </w:r>
            <w:r w:rsidR="00602DA9">
              <w:rPr>
                <w:noProof/>
                <w:webHidden/>
              </w:rPr>
              <w:instrText xml:space="preserve"> PAGEREF _Toc216692947 \h </w:instrText>
            </w:r>
            <w:r w:rsidR="00602DA9">
              <w:rPr>
                <w:noProof/>
                <w:webHidden/>
              </w:rPr>
            </w:r>
            <w:r w:rsidR="00602DA9">
              <w:rPr>
                <w:noProof/>
                <w:webHidden/>
              </w:rPr>
              <w:fldChar w:fldCharType="separate"/>
            </w:r>
            <w:r w:rsidR="00602DA9">
              <w:rPr>
                <w:noProof/>
                <w:webHidden/>
              </w:rPr>
              <w:t>7</w:t>
            </w:r>
            <w:r w:rsidR="00602DA9">
              <w:rPr>
                <w:noProof/>
                <w:webHidden/>
              </w:rPr>
              <w:fldChar w:fldCharType="end"/>
            </w:r>
          </w:hyperlink>
        </w:p>
        <w:p w14:paraId="4D3D4B77" w14:textId="6FF08B53" w:rsidR="00602DA9" w:rsidRDefault="00C43A51">
          <w:pPr>
            <w:pStyle w:val="11"/>
            <w:tabs>
              <w:tab w:val="right" w:leader="dot" w:pos="9345"/>
            </w:tabs>
            <w:rPr>
              <w:rFonts w:eastAsiaTheme="minorEastAsia"/>
              <w:noProof/>
              <w:lang w:eastAsia="ru-RU"/>
            </w:rPr>
          </w:pPr>
          <w:hyperlink w:anchor="_Toc216692948" w:history="1">
            <w:r w:rsidR="00602DA9" w:rsidRPr="00C560E8">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02DA9">
              <w:rPr>
                <w:noProof/>
                <w:webHidden/>
              </w:rPr>
              <w:tab/>
            </w:r>
            <w:r w:rsidR="00602DA9">
              <w:rPr>
                <w:noProof/>
                <w:webHidden/>
              </w:rPr>
              <w:fldChar w:fldCharType="begin"/>
            </w:r>
            <w:r w:rsidR="00602DA9">
              <w:rPr>
                <w:noProof/>
                <w:webHidden/>
              </w:rPr>
              <w:instrText xml:space="preserve"> PAGEREF _Toc216692948 \h </w:instrText>
            </w:r>
            <w:r w:rsidR="00602DA9">
              <w:rPr>
                <w:noProof/>
                <w:webHidden/>
              </w:rPr>
            </w:r>
            <w:r w:rsidR="00602DA9">
              <w:rPr>
                <w:noProof/>
                <w:webHidden/>
              </w:rPr>
              <w:fldChar w:fldCharType="separate"/>
            </w:r>
            <w:r w:rsidR="00602DA9">
              <w:rPr>
                <w:noProof/>
                <w:webHidden/>
              </w:rPr>
              <w:t>8</w:t>
            </w:r>
            <w:r w:rsidR="00602DA9">
              <w:rPr>
                <w:noProof/>
                <w:webHidden/>
              </w:rPr>
              <w:fldChar w:fldCharType="end"/>
            </w:r>
          </w:hyperlink>
        </w:p>
        <w:p w14:paraId="4384FC28" w14:textId="317B1692" w:rsidR="00602DA9" w:rsidRDefault="00C43A51">
          <w:pPr>
            <w:pStyle w:val="11"/>
            <w:tabs>
              <w:tab w:val="right" w:leader="dot" w:pos="9345"/>
            </w:tabs>
            <w:rPr>
              <w:rFonts w:eastAsiaTheme="minorEastAsia"/>
              <w:noProof/>
              <w:lang w:eastAsia="ru-RU"/>
            </w:rPr>
          </w:pPr>
          <w:hyperlink w:anchor="_Toc216692949" w:history="1">
            <w:r w:rsidR="00602DA9" w:rsidRPr="00C560E8">
              <w:rPr>
                <w:rStyle w:val="a9"/>
                <w:rFonts w:ascii="Times New Roman" w:hAnsi="Times New Roman" w:cs="Times New Roman"/>
                <w:b/>
                <w:noProof/>
              </w:rPr>
              <w:t>ФОНД ОЦЕНОЧНЫХ СРЕДСТВ</w:t>
            </w:r>
            <w:r w:rsidR="00602DA9">
              <w:rPr>
                <w:noProof/>
                <w:webHidden/>
              </w:rPr>
              <w:tab/>
            </w:r>
            <w:r w:rsidR="00602DA9">
              <w:rPr>
                <w:noProof/>
                <w:webHidden/>
              </w:rPr>
              <w:fldChar w:fldCharType="begin"/>
            </w:r>
            <w:r w:rsidR="00602DA9">
              <w:rPr>
                <w:noProof/>
                <w:webHidden/>
              </w:rPr>
              <w:instrText xml:space="preserve"> PAGEREF _Toc216692949 \h </w:instrText>
            </w:r>
            <w:r w:rsidR="00602DA9">
              <w:rPr>
                <w:noProof/>
                <w:webHidden/>
              </w:rPr>
            </w:r>
            <w:r w:rsidR="00602DA9">
              <w:rPr>
                <w:noProof/>
                <w:webHidden/>
              </w:rPr>
              <w:fldChar w:fldCharType="separate"/>
            </w:r>
            <w:r w:rsidR="00602DA9">
              <w:rPr>
                <w:noProof/>
                <w:webHidden/>
              </w:rPr>
              <w:t>10</w:t>
            </w:r>
            <w:r w:rsidR="00602DA9">
              <w:rPr>
                <w:noProof/>
                <w:webHidden/>
              </w:rPr>
              <w:fldChar w:fldCharType="end"/>
            </w:r>
          </w:hyperlink>
        </w:p>
        <w:p w14:paraId="5FCA61E5" w14:textId="1641A862" w:rsidR="00602DA9" w:rsidRDefault="00C43A51">
          <w:pPr>
            <w:pStyle w:val="21"/>
            <w:tabs>
              <w:tab w:val="right" w:leader="dot" w:pos="9345"/>
            </w:tabs>
            <w:rPr>
              <w:rFonts w:eastAsiaTheme="minorEastAsia"/>
              <w:noProof/>
              <w:lang w:eastAsia="ru-RU"/>
            </w:rPr>
          </w:pPr>
          <w:hyperlink w:anchor="_Toc216692950" w:history="1">
            <w:r w:rsidR="00602DA9" w:rsidRPr="00C560E8">
              <w:rPr>
                <w:rStyle w:val="a9"/>
                <w:rFonts w:ascii="Times New Roman" w:hAnsi="Times New Roman" w:cs="Times New Roman"/>
                <w:b/>
                <w:noProof/>
              </w:rPr>
              <w:t>1.1 Контрольные вопросы и задания к промежуточной аттестации</w:t>
            </w:r>
            <w:r w:rsidR="00602DA9">
              <w:rPr>
                <w:noProof/>
                <w:webHidden/>
              </w:rPr>
              <w:tab/>
            </w:r>
            <w:r w:rsidR="00602DA9">
              <w:rPr>
                <w:noProof/>
                <w:webHidden/>
              </w:rPr>
              <w:fldChar w:fldCharType="begin"/>
            </w:r>
            <w:r w:rsidR="00602DA9">
              <w:rPr>
                <w:noProof/>
                <w:webHidden/>
              </w:rPr>
              <w:instrText xml:space="preserve"> PAGEREF _Toc216692950 \h </w:instrText>
            </w:r>
            <w:r w:rsidR="00602DA9">
              <w:rPr>
                <w:noProof/>
                <w:webHidden/>
              </w:rPr>
            </w:r>
            <w:r w:rsidR="00602DA9">
              <w:rPr>
                <w:noProof/>
                <w:webHidden/>
              </w:rPr>
              <w:fldChar w:fldCharType="separate"/>
            </w:r>
            <w:r w:rsidR="00602DA9">
              <w:rPr>
                <w:noProof/>
                <w:webHidden/>
              </w:rPr>
              <w:t>10</w:t>
            </w:r>
            <w:r w:rsidR="00602DA9">
              <w:rPr>
                <w:noProof/>
                <w:webHidden/>
              </w:rPr>
              <w:fldChar w:fldCharType="end"/>
            </w:r>
          </w:hyperlink>
        </w:p>
        <w:p w14:paraId="721A8673" w14:textId="08A1C3B9" w:rsidR="00602DA9" w:rsidRDefault="00C43A51">
          <w:pPr>
            <w:pStyle w:val="21"/>
            <w:tabs>
              <w:tab w:val="right" w:leader="dot" w:pos="9345"/>
            </w:tabs>
            <w:rPr>
              <w:rFonts w:eastAsiaTheme="minorEastAsia"/>
              <w:noProof/>
              <w:lang w:eastAsia="ru-RU"/>
            </w:rPr>
          </w:pPr>
          <w:hyperlink w:anchor="_Toc216692951" w:history="1">
            <w:r w:rsidR="00602DA9" w:rsidRPr="00C560E8">
              <w:rPr>
                <w:rStyle w:val="a9"/>
                <w:rFonts w:ascii="Times New Roman" w:hAnsi="Times New Roman" w:cs="Times New Roman"/>
                <w:b/>
                <w:noProof/>
              </w:rPr>
              <w:t>1.2 Темы письменных работ</w:t>
            </w:r>
            <w:r w:rsidR="00602DA9">
              <w:rPr>
                <w:noProof/>
                <w:webHidden/>
              </w:rPr>
              <w:tab/>
            </w:r>
            <w:r w:rsidR="00602DA9">
              <w:rPr>
                <w:noProof/>
                <w:webHidden/>
              </w:rPr>
              <w:fldChar w:fldCharType="begin"/>
            </w:r>
            <w:r w:rsidR="00602DA9">
              <w:rPr>
                <w:noProof/>
                <w:webHidden/>
              </w:rPr>
              <w:instrText xml:space="preserve"> PAGEREF _Toc216692951 \h </w:instrText>
            </w:r>
            <w:r w:rsidR="00602DA9">
              <w:rPr>
                <w:noProof/>
                <w:webHidden/>
              </w:rPr>
            </w:r>
            <w:r w:rsidR="00602DA9">
              <w:rPr>
                <w:noProof/>
                <w:webHidden/>
              </w:rPr>
              <w:fldChar w:fldCharType="separate"/>
            </w:r>
            <w:r w:rsidR="00602DA9">
              <w:rPr>
                <w:noProof/>
                <w:webHidden/>
              </w:rPr>
              <w:t>12</w:t>
            </w:r>
            <w:r w:rsidR="00602DA9">
              <w:rPr>
                <w:noProof/>
                <w:webHidden/>
              </w:rPr>
              <w:fldChar w:fldCharType="end"/>
            </w:r>
          </w:hyperlink>
        </w:p>
        <w:p w14:paraId="7EA4D811" w14:textId="6C8A1DB7" w:rsidR="00602DA9" w:rsidRDefault="00C43A51">
          <w:pPr>
            <w:pStyle w:val="21"/>
            <w:tabs>
              <w:tab w:val="right" w:leader="dot" w:pos="9345"/>
            </w:tabs>
            <w:rPr>
              <w:rFonts w:eastAsiaTheme="minorEastAsia"/>
              <w:noProof/>
              <w:lang w:eastAsia="ru-RU"/>
            </w:rPr>
          </w:pPr>
          <w:hyperlink w:anchor="_Toc216692952" w:history="1">
            <w:r w:rsidR="00602DA9" w:rsidRPr="00C560E8">
              <w:rPr>
                <w:rStyle w:val="a9"/>
                <w:rFonts w:ascii="Times New Roman" w:hAnsi="Times New Roman" w:cs="Times New Roman"/>
                <w:b/>
                <w:noProof/>
              </w:rPr>
              <w:t>1.3 Контрольные точки</w:t>
            </w:r>
            <w:r w:rsidR="00602DA9">
              <w:rPr>
                <w:noProof/>
                <w:webHidden/>
              </w:rPr>
              <w:tab/>
            </w:r>
            <w:r w:rsidR="00602DA9">
              <w:rPr>
                <w:noProof/>
                <w:webHidden/>
              </w:rPr>
              <w:fldChar w:fldCharType="begin"/>
            </w:r>
            <w:r w:rsidR="00602DA9">
              <w:rPr>
                <w:noProof/>
                <w:webHidden/>
              </w:rPr>
              <w:instrText xml:space="preserve"> PAGEREF _Toc216692952 \h </w:instrText>
            </w:r>
            <w:r w:rsidR="00602DA9">
              <w:rPr>
                <w:noProof/>
                <w:webHidden/>
              </w:rPr>
            </w:r>
            <w:r w:rsidR="00602DA9">
              <w:rPr>
                <w:noProof/>
                <w:webHidden/>
              </w:rPr>
              <w:fldChar w:fldCharType="separate"/>
            </w:r>
            <w:r w:rsidR="00602DA9">
              <w:rPr>
                <w:noProof/>
                <w:webHidden/>
              </w:rPr>
              <w:t>13</w:t>
            </w:r>
            <w:r w:rsidR="00602DA9">
              <w:rPr>
                <w:noProof/>
                <w:webHidden/>
              </w:rPr>
              <w:fldChar w:fldCharType="end"/>
            </w:r>
          </w:hyperlink>
        </w:p>
        <w:p w14:paraId="150212C4" w14:textId="5B78A643" w:rsidR="00602DA9" w:rsidRDefault="00C43A51">
          <w:pPr>
            <w:pStyle w:val="21"/>
            <w:tabs>
              <w:tab w:val="right" w:leader="dot" w:pos="9345"/>
            </w:tabs>
            <w:rPr>
              <w:rFonts w:eastAsiaTheme="minorEastAsia"/>
              <w:noProof/>
              <w:lang w:eastAsia="ru-RU"/>
            </w:rPr>
          </w:pPr>
          <w:hyperlink w:anchor="_Toc216692953" w:history="1">
            <w:r w:rsidR="00602DA9" w:rsidRPr="00C560E8">
              <w:rPr>
                <w:rStyle w:val="a9"/>
                <w:rFonts w:ascii="Times New Roman" w:hAnsi="Times New Roman" w:cs="Times New Roman"/>
                <w:b/>
                <w:noProof/>
              </w:rPr>
              <w:t>1.4 Другие объекты оценивания</w:t>
            </w:r>
            <w:r w:rsidR="00602DA9">
              <w:rPr>
                <w:noProof/>
                <w:webHidden/>
              </w:rPr>
              <w:tab/>
            </w:r>
            <w:r w:rsidR="00602DA9">
              <w:rPr>
                <w:noProof/>
                <w:webHidden/>
              </w:rPr>
              <w:fldChar w:fldCharType="begin"/>
            </w:r>
            <w:r w:rsidR="00602DA9">
              <w:rPr>
                <w:noProof/>
                <w:webHidden/>
              </w:rPr>
              <w:instrText xml:space="preserve"> PAGEREF _Toc216692953 \h </w:instrText>
            </w:r>
            <w:r w:rsidR="00602DA9">
              <w:rPr>
                <w:noProof/>
                <w:webHidden/>
              </w:rPr>
            </w:r>
            <w:r w:rsidR="00602DA9">
              <w:rPr>
                <w:noProof/>
                <w:webHidden/>
              </w:rPr>
              <w:fldChar w:fldCharType="separate"/>
            </w:r>
            <w:r w:rsidR="00602DA9">
              <w:rPr>
                <w:noProof/>
                <w:webHidden/>
              </w:rPr>
              <w:t>13</w:t>
            </w:r>
            <w:r w:rsidR="00602DA9">
              <w:rPr>
                <w:noProof/>
                <w:webHidden/>
              </w:rPr>
              <w:fldChar w:fldCharType="end"/>
            </w:r>
          </w:hyperlink>
        </w:p>
        <w:p w14:paraId="0B96B628" w14:textId="0C0DAF95" w:rsidR="00602DA9" w:rsidRDefault="00C43A51">
          <w:pPr>
            <w:pStyle w:val="21"/>
            <w:tabs>
              <w:tab w:val="right" w:leader="dot" w:pos="9345"/>
            </w:tabs>
            <w:rPr>
              <w:rFonts w:eastAsiaTheme="minorEastAsia"/>
              <w:noProof/>
              <w:lang w:eastAsia="ru-RU"/>
            </w:rPr>
          </w:pPr>
          <w:hyperlink w:anchor="_Toc216692954" w:history="1">
            <w:r w:rsidR="00602DA9" w:rsidRPr="00C560E8">
              <w:rPr>
                <w:rStyle w:val="a9"/>
                <w:rFonts w:ascii="Times New Roman" w:hAnsi="Times New Roman" w:cs="Times New Roman"/>
                <w:b/>
                <w:noProof/>
              </w:rPr>
              <w:t>1.5 Самостоятельная работа обучающегося</w:t>
            </w:r>
            <w:r w:rsidR="00602DA9">
              <w:rPr>
                <w:noProof/>
                <w:webHidden/>
              </w:rPr>
              <w:tab/>
            </w:r>
            <w:r w:rsidR="00602DA9">
              <w:rPr>
                <w:noProof/>
                <w:webHidden/>
              </w:rPr>
              <w:fldChar w:fldCharType="begin"/>
            </w:r>
            <w:r w:rsidR="00602DA9">
              <w:rPr>
                <w:noProof/>
                <w:webHidden/>
              </w:rPr>
              <w:instrText xml:space="preserve"> PAGEREF _Toc216692954 \h </w:instrText>
            </w:r>
            <w:r w:rsidR="00602DA9">
              <w:rPr>
                <w:noProof/>
                <w:webHidden/>
              </w:rPr>
            </w:r>
            <w:r w:rsidR="00602DA9">
              <w:rPr>
                <w:noProof/>
                <w:webHidden/>
              </w:rPr>
              <w:fldChar w:fldCharType="separate"/>
            </w:r>
            <w:r w:rsidR="00602DA9">
              <w:rPr>
                <w:noProof/>
                <w:webHidden/>
              </w:rPr>
              <w:t>13</w:t>
            </w:r>
            <w:r w:rsidR="00602DA9">
              <w:rPr>
                <w:noProof/>
                <w:webHidden/>
              </w:rPr>
              <w:fldChar w:fldCharType="end"/>
            </w:r>
          </w:hyperlink>
        </w:p>
        <w:p w14:paraId="2FD6E4EA" w14:textId="46EA3D7B" w:rsidR="00602DA9" w:rsidRDefault="00C43A51">
          <w:pPr>
            <w:pStyle w:val="21"/>
            <w:tabs>
              <w:tab w:val="right" w:leader="dot" w:pos="9345"/>
            </w:tabs>
            <w:rPr>
              <w:rFonts w:eastAsiaTheme="minorEastAsia"/>
              <w:noProof/>
              <w:lang w:eastAsia="ru-RU"/>
            </w:rPr>
          </w:pPr>
          <w:hyperlink w:anchor="_Toc216692955" w:history="1">
            <w:r w:rsidR="00602DA9" w:rsidRPr="00C560E8">
              <w:rPr>
                <w:rStyle w:val="a9"/>
                <w:rFonts w:ascii="Times New Roman" w:hAnsi="Times New Roman" w:cs="Times New Roman"/>
                <w:b/>
                <w:noProof/>
              </w:rPr>
              <w:t>1.6 Шкала оценивания результата</w:t>
            </w:r>
            <w:r w:rsidR="00602DA9">
              <w:rPr>
                <w:noProof/>
                <w:webHidden/>
              </w:rPr>
              <w:tab/>
            </w:r>
            <w:r w:rsidR="00602DA9">
              <w:rPr>
                <w:noProof/>
                <w:webHidden/>
              </w:rPr>
              <w:fldChar w:fldCharType="begin"/>
            </w:r>
            <w:r w:rsidR="00602DA9">
              <w:rPr>
                <w:noProof/>
                <w:webHidden/>
              </w:rPr>
              <w:instrText xml:space="preserve"> PAGEREF _Toc216692955 \h </w:instrText>
            </w:r>
            <w:r w:rsidR="00602DA9">
              <w:rPr>
                <w:noProof/>
                <w:webHidden/>
              </w:rPr>
            </w:r>
            <w:r w:rsidR="00602DA9">
              <w:rPr>
                <w:noProof/>
                <w:webHidden/>
              </w:rPr>
              <w:fldChar w:fldCharType="separate"/>
            </w:r>
            <w:r w:rsidR="00602DA9">
              <w:rPr>
                <w:noProof/>
                <w:webHidden/>
              </w:rPr>
              <w:t>13</w:t>
            </w:r>
            <w:r w:rsidR="00602DA9">
              <w:rPr>
                <w:noProof/>
                <w:webHidden/>
              </w:rPr>
              <w:fldChar w:fldCharType="end"/>
            </w:r>
          </w:hyperlink>
        </w:p>
        <w:p w14:paraId="0DD49713" w14:textId="5A066A7F"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6692938"/>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экономических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669293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669294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02DA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02DA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02DA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02DA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02DA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02DA9" w:rsidRDefault="00751095" w:rsidP="009207A4">
            <w:pPr>
              <w:tabs>
                <w:tab w:val="left" w:pos="0"/>
              </w:tabs>
              <w:jc w:val="center"/>
              <w:rPr>
                <w:rFonts w:ascii="Times New Roman" w:hAnsi="Times New Roman" w:cs="Times New Roman"/>
                <w:lang w:bidi="ru-RU"/>
              </w:rPr>
            </w:pPr>
            <w:r w:rsidRPr="00602DA9">
              <w:rPr>
                <w:rFonts w:ascii="Times New Roman" w:hAnsi="Times New Roman" w:cs="Times New Roman"/>
                <w:b/>
              </w:rPr>
              <w:t>Планируемые результаты обучения по дисциплине</w:t>
            </w:r>
          </w:p>
          <w:p w14:paraId="4A80ACB9" w14:textId="77777777" w:rsidR="00751095" w:rsidRPr="00602DA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2DA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02DA9" w:rsidRDefault="00FD518F" w:rsidP="009207A4">
            <w:pPr>
              <w:widowControl w:val="0"/>
              <w:tabs>
                <w:tab w:val="left" w:pos="0"/>
              </w:tabs>
              <w:autoSpaceDE w:val="0"/>
              <w:autoSpaceDN w:val="0"/>
              <w:rPr>
                <w:rFonts w:ascii="Times New Roman" w:hAnsi="Times New Roman" w:cs="Times New Roman"/>
              </w:rPr>
            </w:pPr>
            <w:r w:rsidRPr="00602DA9">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02DA9" w:rsidRDefault="00FD518F" w:rsidP="009207A4">
            <w:pPr>
              <w:widowControl w:val="0"/>
              <w:tabs>
                <w:tab w:val="left" w:pos="0"/>
              </w:tabs>
              <w:autoSpaceDE w:val="0"/>
              <w:autoSpaceDN w:val="0"/>
              <w:rPr>
                <w:rFonts w:ascii="Times New Roman" w:hAnsi="Times New Roman" w:cs="Times New Roman"/>
                <w:lang w:bidi="ru-RU"/>
              </w:rPr>
            </w:pPr>
            <w:r w:rsidRPr="00602DA9">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02DA9" w:rsidRDefault="00751095" w:rsidP="009207A4">
            <w:pPr>
              <w:autoSpaceDE w:val="0"/>
              <w:autoSpaceDN w:val="0"/>
              <w:adjustRightInd w:val="0"/>
              <w:jc w:val="both"/>
              <w:rPr>
                <w:rFonts w:ascii="Times New Roman" w:hAnsi="Times New Roman" w:cs="Times New Roman"/>
              </w:rPr>
            </w:pPr>
            <w:r w:rsidRPr="00602DA9">
              <w:rPr>
                <w:rFonts w:ascii="Times New Roman" w:hAnsi="Times New Roman" w:cs="Times New Roman"/>
              </w:rPr>
              <w:t xml:space="preserve">Знать: </w:t>
            </w:r>
            <w:r w:rsidR="00316402" w:rsidRPr="00602DA9">
              <w:rPr>
                <w:rFonts w:ascii="Times New Roman" w:hAnsi="Times New Roman" w:cs="Times New Roman"/>
              </w:rPr>
              <w:t>основные математические понятия, используемые при создании математических моделей социально-экономических процессов</w:t>
            </w:r>
            <w:r w:rsidRPr="00602DA9">
              <w:rPr>
                <w:rFonts w:ascii="Times New Roman" w:hAnsi="Times New Roman" w:cs="Times New Roman"/>
              </w:rPr>
              <w:t xml:space="preserve"> </w:t>
            </w:r>
          </w:p>
          <w:p w14:paraId="1D618C66" w14:textId="00124F5A" w:rsidR="00751095" w:rsidRPr="00602DA9" w:rsidRDefault="00751095" w:rsidP="009207A4">
            <w:pPr>
              <w:autoSpaceDE w:val="0"/>
              <w:autoSpaceDN w:val="0"/>
              <w:adjustRightInd w:val="0"/>
              <w:jc w:val="both"/>
              <w:rPr>
                <w:rFonts w:ascii="Times New Roman" w:hAnsi="Times New Roman" w:cs="Times New Roman"/>
              </w:rPr>
            </w:pPr>
            <w:r w:rsidRPr="00602DA9">
              <w:rPr>
                <w:rFonts w:ascii="Times New Roman" w:hAnsi="Times New Roman" w:cs="Times New Roman"/>
              </w:rPr>
              <w:t xml:space="preserve">Уметь: </w:t>
            </w:r>
            <w:r w:rsidR="00FD518F" w:rsidRPr="00602DA9">
              <w:rPr>
                <w:rFonts w:ascii="Times New Roman" w:hAnsi="Times New Roman" w:cs="Times New Roman"/>
              </w:rPr>
              <w:t>применять методы математического моделирования для анализа социально-экономических процессов</w:t>
            </w:r>
            <w:r w:rsidRPr="00602DA9">
              <w:rPr>
                <w:rFonts w:ascii="Times New Roman" w:hAnsi="Times New Roman" w:cs="Times New Roman"/>
              </w:rPr>
              <w:t xml:space="preserve">. </w:t>
            </w:r>
          </w:p>
          <w:p w14:paraId="253C4FDD" w14:textId="597ACE7D" w:rsidR="00751095" w:rsidRPr="00602DA9" w:rsidRDefault="00751095" w:rsidP="00FD518F">
            <w:pPr>
              <w:autoSpaceDE w:val="0"/>
              <w:autoSpaceDN w:val="0"/>
              <w:adjustRightInd w:val="0"/>
              <w:jc w:val="both"/>
              <w:rPr>
                <w:rFonts w:ascii="Times New Roman" w:hAnsi="Times New Roman" w:cs="Times New Roman"/>
                <w:lang w:bidi="ru-RU"/>
              </w:rPr>
            </w:pPr>
            <w:r w:rsidRPr="00602DA9">
              <w:rPr>
                <w:rFonts w:ascii="Times New Roman" w:hAnsi="Times New Roman" w:cs="Times New Roman"/>
              </w:rPr>
              <w:t xml:space="preserve">Владеть: </w:t>
            </w:r>
            <w:r w:rsidR="00FD518F" w:rsidRPr="00602DA9">
              <w:rPr>
                <w:rFonts w:ascii="Times New Roman" w:hAnsi="Times New Roman" w:cs="Times New Roman"/>
              </w:rPr>
              <w:t>математическими инструментами, применяемыми для анализа социально-экономических задач</w:t>
            </w:r>
            <w:r w:rsidRPr="00602DA9">
              <w:rPr>
                <w:rFonts w:ascii="Times New Roman" w:hAnsi="Times New Roman" w:cs="Times New Roman"/>
              </w:rPr>
              <w:t>.</w:t>
            </w:r>
          </w:p>
        </w:tc>
      </w:tr>
    </w:tbl>
    <w:p w14:paraId="010B1EC2" w14:textId="77777777" w:rsidR="00E1429F" w:rsidRPr="00602DA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669294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Аналитическая геометрия.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Прямоугольные (декартовы) координаты на плоскости. Уравнение прямой на плоскости. Уравнение прямой с угловым коэффициентом. Общее уравнение прямой. Условие параллельности и перпендикулярности 2-х прямых.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4D5DACC" w14:textId="77777777" w:rsidTr="005B37A7">
        <w:trPr>
          <w:trHeight w:val="283"/>
        </w:trPr>
        <w:tc>
          <w:tcPr>
            <w:tcW w:w="1024" w:type="pct"/>
            <w:shd w:val="clear" w:color="auto" w:fill="auto"/>
            <w:vAlign w:val="center"/>
          </w:tcPr>
          <w:p w14:paraId="6B7364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Векторная и матричная алгебра.</w:t>
            </w:r>
          </w:p>
        </w:tc>
        <w:tc>
          <w:tcPr>
            <w:tcW w:w="2543" w:type="pct"/>
            <w:gridSpan w:val="2"/>
            <w:shd w:val="clear" w:color="auto" w:fill="auto"/>
          </w:tcPr>
          <w:p w14:paraId="44DEE9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Векторы и действия с ними. Матрицы и действия над матрицами.</w:t>
            </w:r>
            <w:r w:rsidRPr="00352B6F">
              <w:rPr>
                <w:lang w:bidi="ru-RU"/>
              </w:rPr>
              <w:br/>
              <w:t>Определитель матрицы, свойства и вычисление. Обратная матрица.</w:t>
            </w:r>
          </w:p>
        </w:tc>
        <w:tc>
          <w:tcPr>
            <w:tcW w:w="357" w:type="pct"/>
            <w:gridSpan w:val="2"/>
            <w:shd w:val="clear" w:color="auto" w:fill="auto"/>
            <w:vAlign w:val="center"/>
          </w:tcPr>
          <w:p w14:paraId="36A555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FCAC8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7806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A3A3F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471A231" w14:textId="77777777" w:rsidTr="005B37A7">
        <w:trPr>
          <w:trHeight w:val="283"/>
        </w:trPr>
        <w:tc>
          <w:tcPr>
            <w:tcW w:w="1024" w:type="pct"/>
            <w:shd w:val="clear" w:color="auto" w:fill="auto"/>
            <w:vAlign w:val="center"/>
          </w:tcPr>
          <w:p w14:paraId="7B37BA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Системы линейных уравнений.</w:t>
            </w:r>
          </w:p>
        </w:tc>
        <w:tc>
          <w:tcPr>
            <w:tcW w:w="2543" w:type="pct"/>
            <w:gridSpan w:val="2"/>
            <w:shd w:val="clear" w:color="auto" w:fill="auto"/>
          </w:tcPr>
          <w:p w14:paraId="23F793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линейных уравнений. Основные понятия теории систем линейных уравнений. Исследование системы линейных уравнений. Метод Гаусса.</w:t>
            </w:r>
          </w:p>
        </w:tc>
        <w:tc>
          <w:tcPr>
            <w:tcW w:w="357" w:type="pct"/>
            <w:gridSpan w:val="2"/>
            <w:shd w:val="clear" w:color="auto" w:fill="auto"/>
            <w:vAlign w:val="center"/>
          </w:tcPr>
          <w:p w14:paraId="6BEE26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A3EF6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758B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6B53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B6FFB3B" w14:textId="77777777" w:rsidTr="005B37A7">
        <w:trPr>
          <w:trHeight w:val="283"/>
        </w:trPr>
        <w:tc>
          <w:tcPr>
            <w:tcW w:w="1024" w:type="pct"/>
            <w:shd w:val="clear" w:color="auto" w:fill="auto"/>
            <w:vAlign w:val="center"/>
          </w:tcPr>
          <w:p w14:paraId="0667F4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Непрерывные функции.</w:t>
            </w:r>
          </w:p>
        </w:tc>
        <w:tc>
          <w:tcPr>
            <w:tcW w:w="2543" w:type="pct"/>
            <w:gridSpan w:val="2"/>
            <w:shd w:val="clear" w:color="auto" w:fill="auto"/>
          </w:tcPr>
          <w:p w14:paraId="5D156C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функции. Основные элементарные функции и их графики. Предел функции. Понятие непрерывной функции. Свойства функций, непрерывных на отрезке.</w:t>
            </w:r>
          </w:p>
        </w:tc>
        <w:tc>
          <w:tcPr>
            <w:tcW w:w="357" w:type="pct"/>
            <w:gridSpan w:val="2"/>
            <w:shd w:val="clear" w:color="auto" w:fill="auto"/>
            <w:vAlign w:val="center"/>
          </w:tcPr>
          <w:p w14:paraId="19EF20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C426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0F27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77E3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91CE0CE" w14:textId="77777777" w:rsidTr="005B37A7">
        <w:trPr>
          <w:trHeight w:val="283"/>
        </w:trPr>
        <w:tc>
          <w:tcPr>
            <w:tcW w:w="1024" w:type="pct"/>
            <w:shd w:val="clear" w:color="auto" w:fill="auto"/>
            <w:vAlign w:val="center"/>
          </w:tcPr>
          <w:p w14:paraId="6205AA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Дифференцирование и интегрирование функций.</w:t>
            </w:r>
          </w:p>
        </w:tc>
        <w:tc>
          <w:tcPr>
            <w:tcW w:w="2543" w:type="pct"/>
            <w:gridSpan w:val="2"/>
            <w:shd w:val="clear" w:color="auto" w:fill="auto"/>
          </w:tcPr>
          <w:p w14:paraId="0E754B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Производная функции в точке, ее геометрический смысл. Производная суммы, произведения и частного. Производные элементарных функций. Условия возрастания и убывания функции. Точки экстремума. Необходимое условие экстремума дифференцируемой функции. Достаточные условия экстремума. Отыскание наибольшего и наименьшего значений функции на отрезке. Первообразная функции и неопределенный интеграл, простейшие свойства. Определенный интеграл. Формула Ньютона-Лейбница. Примене- ние методов математического анализа в профессиональной деятельности.</w:t>
            </w:r>
          </w:p>
        </w:tc>
        <w:tc>
          <w:tcPr>
            <w:tcW w:w="357" w:type="pct"/>
            <w:gridSpan w:val="2"/>
            <w:shd w:val="clear" w:color="auto" w:fill="auto"/>
            <w:vAlign w:val="center"/>
          </w:tcPr>
          <w:p w14:paraId="44DBFB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65B9C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383E4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DD62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3FB3516F" w14:textId="77777777" w:rsidTr="005B37A7">
        <w:trPr>
          <w:trHeight w:val="283"/>
        </w:trPr>
        <w:tc>
          <w:tcPr>
            <w:tcW w:w="1024" w:type="pct"/>
            <w:shd w:val="clear" w:color="auto" w:fill="auto"/>
            <w:vAlign w:val="center"/>
          </w:tcPr>
          <w:p w14:paraId="33E8E2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Случайные события и вероятность.</w:t>
            </w:r>
          </w:p>
        </w:tc>
        <w:tc>
          <w:tcPr>
            <w:tcW w:w="2543" w:type="pct"/>
            <w:gridSpan w:val="2"/>
            <w:shd w:val="clear" w:color="auto" w:fill="auto"/>
          </w:tcPr>
          <w:p w14:paraId="0834F4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случайных событий. Частота события, ее свойства, статистическая устойчивость частоты.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14:paraId="72A01B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3487B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EA9C3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AB32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1D70009" w14:textId="77777777" w:rsidTr="005B37A7">
        <w:trPr>
          <w:trHeight w:val="283"/>
        </w:trPr>
        <w:tc>
          <w:tcPr>
            <w:tcW w:w="1024" w:type="pct"/>
            <w:shd w:val="clear" w:color="auto" w:fill="auto"/>
            <w:vAlign w:val="center"/>
          </w:tcPr>
          <w:p w14:paraId="5D47F2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Случайные величины.</w:t>
            </w:r>
          </w:p>
        </w:tc>
        <w:tc>
          <w:tcPr>
            <w:tcW w:w="2543" w:type="pct"/>
            <w:gridSpan w:val="2"/>
            <w:shd w:val="clear" w:color="auto" w:fill="auto"/>
          </w:tcPr>
          <w:p w14:paraId="2C21B2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14:paraId="23C643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82131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C7E84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A505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1119D4FB" w14:textId="77777777" w:rsidTr="005B37A7">
        <w:trPr>
          <w:trHeight w:val="283"/>
        </w:trPr>
        <w:tc>
          <w:tcPr>
            <w:tcW w:w="1024" w:type="pct"/>
            <w:shd w:val="clear" w:color="auto" w:fill="auto"/>
            <w:vAlign w:val="center"/>
          </w:tcPr>
          <w:p w14:paraId="302912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Элементы математической статистики.</w:t>
            </w:r>
          </w:p>
        </w:tc>
        <w:tc>
          <w:tcPr>
            <w:tcW w:w="2543" w:type="pct"/>
            <w:gridSpan w:val="2"/>
            <w:shd w:val="clear" w:color="auto" w:fill="auto"/>
          </w:tcPr>
          <w:p w14:paraId="32B263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14:paraId="009AAE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2AAA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E8A4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4D9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669294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66929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15"/>
        <w:gridCol w:w="289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02DA9" w:rsidRDefault="00984247" w:rsidP="00AA7A6A">
            <w:pPr>
              <w:rPr>
                <w:rFonts w:ascii="Times New Roman" w:hAnsi="Times New Roman" w:cs="Times New Roman"/>
                <w:lang w:bidi="ru-RU"/>
              </w:rPr>
            </w:pPr>
            <w:r w:rsidRPr="00602DA9">
              <w:rPr>
                <w:rFonts w:ascii="Times New Roman" w:hAnsi="Times New Roman" w:cs="Times New Roman"/>
                <w:sz w:val="24"/>
                <w:szCs w:val="24"/>
              </w:rPr>
              <w:t>Кремер, Н. Ш.  Теория вероятностей</w:t>
            </w:r>
            <w:proofErr w:type="gramStart"/>
            <w:r w:rsidRPr="00602DA9">
              <w:rPr>
                <w:rFonts w:ascii="Times New Roman" w:hAnsi="Times New Roman" w:cs="Times New Roman"/>
                <w:sz w:val="24"/>
                <w:szCs w:val="24"/>
              </w:rPr>
              <w:t xml:space="preserve"> :</w:t>
            </w:r>
            <w:proofErr w:type="gramEnd"/>
            <w:r w:rsidRPr="00602DA9">
              <w:rPr>
                <w:rFonts w:ascii="Times New Roman" w:hAnsi="Times New Roman" w:cs="Times New Roman"/>
                <w:sz w:val="24"/>
                <w:szCs w:val="24"/>
              </w:rPr>
              <w:t xml:space="preserve"> учебник и практикум для вузов / Н. Ш. Кремер. — 5-е изд. — Москва : Издательство </w:t>
            </w:r>
            <w:proofErr w:type="spellStart"/>
            <w:r w:rsidRPr="00602DA9">
              <w:rPr>
                <w:rFonts w:ascii="Times New Roman" w:hAnsi="Times New Roman" w:cs="Times New Roman"/>
                <w:sz w:val="24"/>
                <w:szCs w:val="24"/>
              </w:rPr>
              <w:t>Юрайт</w:t>
            </w:r>
            <w:proofErr w:type="spellEnd"/>
            <w:r w:rsidRPr="00602DA9">
              <w:rPr>
                <w:rFonts w:ascii="Times New Roman" w:hAnsi="Times New Roman" w:cs="Times New Roman"/>
                <w:sz w:val="24"/>
                <w:szCs w:val="24"/>
              </w:rPr>
              <w:t xml:space="preserve">, 2025. — 259 с. — (Высшее образование). — </w:t>
            </w:r>
            <w:r w:rsidRPr="007E6725">
              <w:rPr>
                <w:rFonts w:ascii="Times New Roman" w:hAnsi="Times New Roman" w:cs="Times New Roman"/>
                <w:sz w:val="24"/>
                <w:szCs w:val="24"/>
                <w:lang w:val="en-US"/>
              </w:rPr>
              <w:t>ISBN</w:t>
            </w:r>
            <w:r w:rsidRPr="00602DA9">
              <w:rPr>
                <w:rFonts w:ascii="Times New Roman" w:hAnsi="Times New Roman" w:cs="Times New Roman"/>
                <w:sz w:val="24"/>
                <w:szCs w:val="24"/>
              </w:rPr>
              <w:t xml:space="preserve"> 978-5-534-17131-0. — Текст : электронный // Образовательная платформа </w:t>
            </w:r>
            <w:proofErr w:type="spellStart"/>
            <w:r w:rsidRPr="00602DA9">
              <w:rPr>
                <w:rFonts w:ascii="Times New Roman" w:hAnsi="Times New Roman" w:cs="Times New Roman"/>
                <w:sz w:val="24"/>
                <w:szCs w:val="24"/>
              </w:rPr>
              <w:t>Юрайт</w:t>
            </w:r>
            <w:proofErr w:type="spellEnd"/>
            <w:r w:rsidRPr="00602DA9">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C43A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https://urait.ru/bcode/561038</w:t>
              </w:r>
            </w:hyperlink>
          </w:p>
        </w:tc>
      </w:tr>
      <w:tr w:rsidR="00262CF0" w:rsidRPr="00D668D5" w14:paraId="2F81F472" w14:textId="77777777" w:rsidTr="00E4641F">
        <w:trPr>
          <w:trHeight w:val="354"/>
        </w:trPr>
        <w:tc>
          <w:tcPr>
            <w:tcW w:w="4080" w:type="pct"/>
            <w:shd w:val="clear" w:color="auto" w:fill="auto"/>
            <w:vAlign w:val="center"/>
          </w:tcPr>
          <w:p w14:paraId="270C58DB" w14:textId="77777777" w:rsidR="00262CF0" w:rsidRPr="00602DA9" w:rsidRDefault="00984247" w:rsidP="00AA7A6A">
            <w:pPr>
              <w:rPr>
                <w:rFonts w:ascii="Times New Roman" w:hAnsi="Times New Roman" w:cs="Times New Roman"/>
                <w:lang w:bidi="ru-RU"/>
              </w:rPr>
            </w:pPr>
            <w:proofErr w:type="spellStart"/>
            <w:r w:rsidRPr="00602DA9">
              <w:rPr>
                <w:rFonts w:ascii="Times New Roman" w:hAnsi="Times New Roman" w:cs="Times New Roman"/>
                <w:sz w:val="24"/>
                <w:szCs w:val="24"/>
              </w:rPr>
              <w:t>Гмурман</w:t>
            </w:r>
            <w:proofErr w:type="spellEnd"/>
            <w:r w:rsidRPr="00602DA9">
              <w:rPr>
                <w:rFonts w:ascii="Times New Roman" w:hAnsi="Times New Roman" w:cs="Times New Roman"/>
                <w:sz w:val="24"/>
                <w:szCs w:val="24"/>
              </w:rPr>
              <w:t>, В. Е.  Теория вероятностей и математическая статистика</w:t>
            </w:r>
            <w:proofErr w:type="gramStart"/>
            <w:r w:rsidRPr="00602DA9">
              <w:rPr>
                <w:rFonts w:ascii="Times New Roman" w:hAnsi="Times New Roman" w:cs="Times New Roman"/>
                <w:sz w:val="24"/>
                <w:szCs w:val="24"/>
              </w:rPr>
              <w:t xml:space="preserve"> :</w:t>
            </w:r>
            <w:proofErr w:type="gramEnd"/>
            <w:r w:rsidRPr="00602DA9">
              <w:rPr>
                <w:rFonts w:ascii="Times New Roman" w:hAnsi="Times New Roman" w:cs="Times New Roman"/>
                <w:sz w:val="24"/>
                <w:szCs w:val="24"/>
              </w:rPr>
              <w:t xml:space="preserve"> учебник для вузов / В. Е. </w:t>
            </w:r>
            <w:proofErr w:type="spellStart"/>
            <w:r w:rsidRPr="00602DA9">
              <w:rPr>
                <w:rFonts w:ascii="Times New Roman" w:hAnsi="Times New Roman" w:cs="Times New Roman"/>
                <w:sz w:val="24"/>
                <w:szCs w:val="24"/>
              </w:rPr>
              <w:t>Гмурман</w:t>
            </w:r>
            <w:proofErr w:type="spellEnd"/>
            <w:r w:rsidRPr="00602DA9">
              <w:rPr>
                <w:rFonts w:ascii="Times New Roman" w:hAnsi="Times New Roman" w:cs="Times New Roman"/>
                <w:sz w:val="24"/>
                <w:szCs w:val="24"/>
              </w:rPr>
              <w:t xml:space="preserve">. — 12-е изд. — Москва : Издательство </w:t>
            </w:r>
            <w:proofErr w:type="spellStart"/>
            <w:r w:rsidRPr="00602DA9">
              <w:rPr>
                <w:rFonts w:ascii="Times New Roman" w:hAnsi="Times New Roman" w:cs="Times New Roman"/>
                <w:sz w:val="24"/>
                <w:szCs w:val="24"/>
              </w:rPr>
              <w:t>Юрайт</w:t>
            </w:r>
            <w:proofErr w:type="spellEnd"/>
            <w:r w:rsidRPr="00602DA9">
              <w:rPr>
                <w:rFonts w:ascii="Times New Roman" w:hAnsi="Times New Roman" w:cs="Times New Roman"/>
                <w:sz w:val="24"/>
                <w:szCs w:val="24"/>
              </w:rPr>
              <w:t xml:space="preserve">, 2025. — 479 с. — (Высшее образование). — </w:t>
            </w:r>
            <w:r w:rsidRPr="007E6725">
              <w:rPr>
                <w:rFonts w:ascii="Times New Roman" w:hAnsi="Times New Roman" w:cs="Times New Roman"/>
                <w:sz w:val="24"/>
                <w:szCs w:val="24"/>
                <w:lang w:val="en-US"/>
              </w:rPr>
              <w:t>ISBN</w:t>
            </w:r>
            <w:r w:rsidRPr="00602DA9">
              <w:rPr>
                <w:rFonts w:ascii="Times New Roman" w:hAnsi="Times New Roman" w:cs="Times New Roman"/>
                <w:sz w:val="24"/>
                <w:szCs w:val="24"/>
              </w:rPr>
              <w:t xml:space="preserve"> 978-5-534-00211-9.</w:t>
            </w:r>
          </w:p>
        </w:tc>
        <w:tc>
          <w:tcPr>
            <w:tcW w:w="920" w:type="pct"/>
            <w:shd w:val="clear" w:color="auto" w:fill="auto"/>
            <w:vAlign w:val="center"/>
            <w:hideMark/>
          </w:tcPr>
          <w:p w14:paraId="1FB9A1D4" w14:textId="77777777" w:rsidR="00262CF0" w:rsidRPr="007E6725" w:rsidRDefault="00C43A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602DA9">
                <w:rPr>
                  <w:color w:val="00008B"/>
                  <w:u w:val="single"/>
                  <w:lang w:val="en-US"/>
                </w:rPr>
                <w:t>https://urait.ru/viewer/teoriy ... skaya-statistika-559584#page/1</w:t>
              </w:r>
            </w:hyperlink>
          </w:p>
        </w:tc>
      </w:tr>
      <w:tr w:rsidR="00262CF0" w:rsidRPr="007E6725" w14:paraId="5C2F1439" w14:textId="77777777" w:rsidTr="00E4641F">
        <w:trPr>
          <w:trHeight w:val="354"/>
        </w:trPr>
        <w:tc>
          <w:tcPr>
            <w:tcW w:w="4080" w:type="pct"/>
            <w:shd w:val="clear" w:color="auto" w:fill="auto"/>
            <w:vAlign w:val="center"/>
          </w:tcPr>
          <w:p w14:paraId="278B7642" w14:textId="77777777" w:rsidR="00262CF0" w:rsidRPr="00602DA9" w:rsidRDefault="00984247" w:rsidP="00AA7A6A">
            <w:pPr>
              <w:rPr>
                <w:rFonts w:ascii="Times New Roman" w:hAnsi="Times New Roman" w:cs="Times New Roman"/>
                <w:lang w:bidi="ru-RU"/>
              </w:rPr>
            </w:pPr>
            <w:r w:rsidRPr="00602DA9">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602DA9">
              <w:rPr>
                <w:rFonts w:ascii="Times New Roman" w:hAnsi="Times New Roman" w:cs="Times New Roman"/>
                <w:sz w:val="24"/>
                <w:szCs w:val="24"/>
              </w:rPr>
              <w:t xml:space="preserve"> :</w:t>
            </w:r>
            <w:proofErr w:type="gramEnd"/>
            <w:r w:rsidRPr="00602DA9">
              <w:rPr>
                <w:rFonts w:ascii="Times New Roman" w:hAnsi="Times New Roman" w:cs="Times New Roman"/>
                <w:sz w:val="24"/>
                <w:szCs w:val="24"/>
              </w:rPr>
              <w:t xml:space="preserve"> учебник и практикум для </w:t>
            </w:r>
            <w:proofErr w:type="spellStart"/>
            <w:r w:rsidRPr="00602DA9">
              <w:rPr>
                <w:rFonts w:ascii="Times New Roman" w:hAnsi="Times New Roman" w:cs="Times New Roman"/>
                <w:sz w:val="24"/>
                <w:szCs w:val="24"/>
              </w:rPr>
              <w:t>бакалавриата</w:t>
            </w:r>
            <w:proofErr w:type="spellEnd"/>
            <w:r w:rsidRPr="00602DA9">
              <w:rPr>
                <w:rFonts w:ascii="Times New Roman" w:hAnsi="Times New Roman" w:cs="Times New Roman"/>
                <w:sz w:val="24"/>
                <w:szCs w:val="24"/>
              </w:rPr>
              <w:t xml:space="preserve"> и </w:t>
            </w:r>
            <w:proofErr w:type="spellStart"/>
            <w:r w:rsidRPr="00602DA9">
              <w:rPr>
                <w:rFonts w:ascii="Times New Roman" w:hAnsi="Times New Roman" w:cs="Times New Roman"/>
                <w:sz w:val="24"/>
                <w:szCs w:val="24"/>
              </w:rPr>
              <w:t>специалитета</w:t>
            </w:r>
            <w:proofErr w:type="spellEnd"/>
            <w:r w:rsidRPr="00602DA9">
              <w:rPr>
                <w:rFonts w:ascii="Times New Roman" w:hAnsi="Times New Roman" w:cs="Times New Roman"/>
                <w:sz w:val="24"/>
                <w:szCs w:val="24"/>
              </w:rPr>
              <w:t xml:space="preserve"> / Н. Ш. Кремер. — 4-е изд., </w:t>
            </w:r>
            <w:proofErr w:type="spellStart"/>
            <w:r w:rsidRPr="00602DA9">
              <w:rPr>
                <w:rFonts w:ascii="Times New Roman" w:hAnsi="Times New Roman" w:cs="Times New Roman"/>
                <w:sz w:val="24"/>
                <w:szCs w:val="24"/>
              </w:rPr>
              <w:t>перераб</w:t>
            </w:r>
            <w:proofErr w:type="spellEnd"/>
            <w:r w:rsidRPr="00602DA9">
              <w:rPr>
                <w:rFonts w:ascii="Times New Roman" w:hAnsi="Times New Roman" w:cs="Times New Roman"/>
                <w:sz w:val="24"/>
                <w:szCs w:val="24"/>
              </w:rPr>
              <w:t xml:space="preserve">. и доп. — Москва : Издательство </w:t>
            </w:r>
            <w:proofErr w:type="spellStart"/>
            <w:r w:rsidRPr="00602DA9">
              <w:rPr>
                <w:rFonts w:ascii="Times New Roman" w:hAnsi="Times New Roman" w:cs="Times New Roman"/>
                <w:sz w:val="24"/>
                <w:szCs w:val="24"/>
              </w:rPr>
              <w:t>Юрайт</w:t>
            </w:r>
            <w:proofErr w:type="spellEnd"/>
            <w:r w:rsidRPr="00602DA9">
              <w:rPr>
                <w:rFonts w:ascii="Times New Roman" w:hAnsi="Times New Roman" w:cs="Times New Roman"/>
                <w:sz w:val="24"/>
                <w:szCs w:val="24"/>
              </w:rPr>
              <w:t>, 2018. — 264 с.</w:t>
            </w:r>
          </w:p>
        </w:tc>
        <w:tc>
          <w:tcPr>
            <w:tcW w:w="920" w:type="pct"/>
            <w:shd w:val="clear" w:color="auto" w:fill="auto"/>
            <w:vAlign w:val="center"/>
            <w:hideMark/>
          </w:tcPr>
          <w:p w14:paraId="2C448856" w14:textId="77777777" w:rsidR="00262CF0" w:rsidRPr="007E6725" w:rsidRDefault="00C43A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D668D5" w14:paraId="1E4DDF64" w14:textId="77777777" w:rsidTr="00E4641F">
        <w:trPr>
          <w:trHeight w:val="354"/>
        </w:trPr>
        <w:tc>
          <w:tcPr>
            <w:tcW w:w="4080" w:type="pct"/>
            <w:shd w:val="clear" w:color="auto" w:fill="auto"/>
            <w:vAlign w:val="center"/>
          </w:tcPr>
          <w:p w14:paraId="1527A567" w14:textId="77777777" w:rsidR="00262CF0" w:rsidRPr="00602DA9" w:rsidRDefault="00984247" w:rsidP="00AA7A6A">
            <w:pPr>
              <w:rPr>
                <w:rFonts w:ascii="Times New Roman" w:hAnsi="Times New Roman" w:cs="Times New Roman"/>
                <w:lang w:bidi="ru-RU"/>
              </w:rPr>
            </w:pPr>
            <w:r w:rsidRPr="00602DA9">
              <w:rPr>
                <w:rFonts w:ascii="Times New Roman" w:hAnsi="Times New Roman" w:cs="Times New Roman"/>
                <w:sz w:val="24"/>
                <w:szCs w:val="24"/>
              </w:rPr>
              <w:t>Красс, М. С.  Математика в экономике. Базовый курс</w:t>
            </w:r>
            <w:proofErr w:type="gramStart"/>
            <w:r w:rsidRPr="00602DA9">
              <w:rPr>
                <w:rFonts w:ascii="Times New Roman" w:hAnsi="Times New Roman" w:cs="Times New Roman"/>
                <w:sz w:val="24"/>
                <w:szCs w:val="24"/>
              </w:rPr>
              <w:t xml:space="preserve"> :</w:t>
            </w:r>
            <w:proofErr w:type="gramEnd"/>
            <w:r w:rsidRPr="00602DA9">
              <w:rPr>
                <w:rFonts w:ascii="Times New Roman" w:hAnsi="Times New Roman" w:cs="Times New Roman"/>
                <w:sz w:val="24"/>
                <w:szCs w:val="24"/>
              </w:rPr>
              <w:t xml:space="preserve"> учебник для вузов / М. С. Красс. — 2-е изд., </w:t>
            </w:r>
            <w:proofErr w:type="spellStart"/>
            <w:r w:rsidRPr="00602DA9">
              <w:rPr>
                <w:rFonts w:ascii="Times New Roman" w:hAnsi="Times New Roman" w:cs="Times New Roman"/>
                <w:sz w:val="24"/>
                <w:szCs w:val="24"/>
              </w:rPr>
              <w:t>испр</w:t>
            </w:r>
            <w:proofErr w:type="spellEnd"/>
            <w:r w:rsidRPr="00602DA9">
              <w:rPr>
                <w:rFonts w:ascii="Times New Roman" w:hAnsi="Times New Roman" w:cs="Times New Roman"/>
                <w:sz w:val="24"/>
                <w:szCs w:val="24"/>
              </w:rPr>
              <w:t xml:space="preserve">. и доп. — Москва : Издательство </w:t>
            </w:r>
            <w:proofErr w:type="spellStart"/>
            <w:r w:rsidRPr="00602DA9">
              <w:rPr>
                <w:rFonts w:ascii="Times New Roman" w:hAnsi="Times New Roman" w:cs="Times New Roman"/>
                <w:sz w:val="24"/>
                <w:szCs w:val="24"/>
              </w:rPr>
              <w:t>Юрайт</w:t>
            </w:r>
            <w:proofErr w:type="spellEnd"/>
            <w:r w:rsidRPr="00602DA9">
              <w:rPr>
                <w:rFonts w:ascii="Times New Roman" w:hAnsi="Times New Roman" w:cs="Times New Roman"/>
                <w:sz w:val="24"/>
                <w:szCs w:val="24"/>
              </w:rPr>
              <w:t xml:space="preserve">, 2025. — 470 с. — (Высшее образование). — </w:t>
            </w:r>
            <w:r w:rsidRPr="007E6725">
              <w:rPr>
                <w:rFonts w:ascii="Times New Roman" w:hAnsi="Times New Roman" w:cs="Times New Roman"/>
                <w:sz w:val="24"/>
                <w:szCs w:val="24"/>
                <w:lang w:val="en-US"/>
              </w:rPr>
              <w:t>ISBN</w:t>
            </w:r>
            <w:r w:rsidRPr="00602DA9">
              <w:rPr>
                <w:rFonts w:ascii="Times New Roman" w:hAnsi="Times New Roman" w:cs="Times New Roman"/>
                <w:sz w:val="24"/>
                <w:szCs w:val="24"/>
              </w:rPr>
              <w:t xml:space="preserve"> 978-5-534-18619-2.</w:t>
            </w:r>
          </w:p>
        </w:tc>
        <w:tc>
          <w:tcPr>
            <w:tcW w:w="920" w:type="pct"/>
            <w:shd w:val="clear" w:color="auto" w:fill="auto"/>
            <w:vAlign w:val="center"/>
            <w:hideMark/>
          </w:tcPr>
          <w:p w14:paraId="2D0119F7" w14:textId="77777777" w:rsidR="00262CF0" w:rsidRPr="007E6725" w:rsidRDefault="00C43A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page/1" w:history="1">
              <w:r w:rsidR="00984247" w:rsidRPr="00602DA9">
                <w:rPr>
                  <w:color w:val="00008B"/>
                  <w:u w:val="single"/>
                  <w:lang w:val="en-US"/>
                </w:rPr>
                <w:t>https://urait.ru/viewer/matema ... ike-bazovyy-kurs-560378#page/1</w:t>
              </w:r>
            </w:hyperlink>
          </w:p>
        </w:tc>
      </w:tr>
    </w:tbl>
    <w:p w14:paraId="570D085B" w14:textId="77777777" w:rsidR="0091168E" w:rsidRPr="00602DA9"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66929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BA1E77F" w14:textId="77777777" w:rsidTr="007B550D">
        <w:tc>
          <w:tcPr>
            <w:tcW w:w="9345" w:type="dxa"/>
          </w:tcPr>
          <w:p w14:paraId="2C7FBD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4F8B76E" w14:textId="77777777" w:rsidTr="007B550D">
        <w:tc>
          <w:tcPr>
            <w:tcW w:w="9345" w:type="dxa"/>
          </w:tcPr>
          <w:p w14:paraId="4D3AD4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A030F6" w14:textId="77777777" w:rsidTr="007B550D">
        <w:tc>
          <w:tcPr>
            <w:tcW w:w="9345" w:type="dxa"/>
          </w:tcPr>
          <w:p w14:paraId="34A1D6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797B600" w14:textId="77777777" w:rsidTr="007B550D">
        <w:tc>
          <w:tcPr>
            <w:tcW w:w="9345" w:type="dxa"/>
          </w:tcPr>
          <w:p w14:paraId="7F83351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669294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9"/>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9"/>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43A51" w:rsidP="0091168E">
            <w:pPr>
              <w:spacing w:after="0" w:line="240" w:lineRule="auto"/>
              <w:rPr>
                <w:rFonts w:ascii="Times New Roman" w:hAnsi="Times New Roman" w:cs="Times New Roman"/>
                <w:color w:val="000000"/>
                <w:sz w:val="25"/>
                <w:szCs w:val="25"/>
              </w:rPr>
            </w:pPr>
            <w:hyperlink r:id="rId18" w:history="1">
              <w:r w:rsidR="002C735C" w:rsidRPr="007E6725">
                <w:rPr>
                  <w:rStyle w:val="a9"/>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669294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2C735C" w:rsidRPr="00602DA9" w14:paraId="53424330" w14:textId="77777777" w:rsidTr="008416EB">
        <w:tc>
          <w:tcPr>
            <w:tcW w:w="7797" w:type="dxa"/>
            <w:shd w:val="clear" w:color="auto" w:fill="auto"/>
          </w:tcPr>
          <w:p w14:paraId="2986F8BC" w14:textId="77777777" w:rsidR="002C735C" w:rsidRPr="00602DA9" w:rsidRDefault="002C735C" w:rsidP="002C735C">
            <w:pPr>
              <w:pStyle w:val="Style214"/>
              <w:ind w:firstLine="0"/>
              <w:jc w:val="center"/>
              <w:rPr>
                <w:b/>
                <w:sz w:val="22"/>
                <w:szCs w:val="22"/>
              </w:rPr>
            </w:pPr>
            <w:r w:rsidRPr="00602DA9">
              <w:rPr>
                <w:b/>
                <w:sz w:val="22"/>
                <w:szCs w:val="22"/>
              </w:rPr>
              <w:t>Наименование учебных аудиторий, перечень</w:t>
            </w:r>
          </w:p>
        </w:tc>
        <w:tc>
          <w:tcPr>
            <w:tcW w:w="2262" w:type="dxa"/>
            <w:shd w:val="clear" w:color="auto" w:fill="auto"/>
          </w:tcPr>
          <w:p w14:paraId="3A00FEF8" w14:textId="77777777" w:rsidR="002C735C" w:rsidRPr="00602DA9" w:rsidRDefault="002C735C" w:rsidP="002C735C">
            <w:pPr>
              <w:pStyle w:val="Style214"/>
              <w:ind w:firstLine="0"/>
              <w:jc w:val="center"/>
              <w:rPr>
                <w:b/>
                <w:sz w:val="22"/>
                <w:szCs w:val="22"/>
              </w:rPr>
            </w:pPr>
            <w:r w:rsidRPr="00602DA9">
              <w:rPr>
                <w:b/>
                <w:sz w:val="22"/>
                <w:szCs w:val="22"/>
              </w:rPr>
              <w:t>Адрес (местоположение) учебных аудиторий</w:t>
            </w:r>
          </w:p>
        </w:tc>
      </w:tr>
      <w:tr w:rsidR="002C735C" w:rsidRPr="00602DA9" w14:paraId="3B643305" w14:textId="77777777" w:rsidTr="008416EB">
        <w:tc>
          <w:tcPr>
            <w:tcW w:w="7797" w:type="dxa"/>
            <w:shd w:val="clear" w:color="auto" w:fill="auto"/>
          </w:tcPr>
          <w:p w14:paraId="30187323" w14:textId="51649087" w:rsidR="002C735C" w:rsidRPr="00602DA9" w:rsidRDefault="00B43524" w:rsidP="002718E2">
            <w:pPr>
              <w:pStyle w:val="Style214"/>
              <w:ind w:firstLine="0"/>
              <w:rPr>
                <w:sz w:val="22"/>
                <w:szCs w:val="22"/>
              </w:rPr>
            </w:pPr>
            <w:r w:rsidRPr="00602DA9">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02DA9">
              <w:rPr>
                <w:sz w:val="22"/>
                <w:szCs w:val="22"/>
              </w:rPr>
              <w:t>комплексом.Специализированная</w:t>
            </w:r>
            <w:proofErr w:type="spellEnd"/>
            <w:r w:rsidRPr="00602DA9">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602DA9">
              <w:rPr>
                <w:sz w:val="22"/>
                <w:szCs w:val="22"/>
              </w:rPr>
              <w:t>мКомпьютер</w:t>
            </w:r>
            <w:proofErr w:type="spellEnd"/>
            <w:r w:rsidRPr="00602DA9">
              <w:rPr>
                <w:sz w:val="22"/>
                <w:szCs w:val="22"/>
              </w:rPr>
              <w:t xml:space="preserve"> </w:t>
            </w:r>
            <w:r w:rsidRPr="00602DA9">
              <w:rPr>
                <w:sz w:val="22"/>
                <w:szCs w:val="22"/>
                <w:lang w:val="en-US"/>
              </w:rPr>
              <w:t>I</w:t>
            </w:r>
            <w:r w:rsidRPr="00602DA9">
              <w:rPr>
                <w:sz w:val="22"/>
                <w:szCs w:val="22"/>
              </w:rPr>
              <w:t xml:space="preserve">3-8100/ 8Гб/500Гб/ </w:t>
            </w:r>
            <w:r w:rsidRPr="00602DA9">
              <w:rPr>
                <w:sz w:val="22"/>
                <w:szCs w:val="22"/>
                <w:lang w:val="en-US"/>
              </w:rPr>
              <w:t>Philips</w:t>
            </w:r>
            <w:r w:rsidRPr="00602DA9">
              <w:rPr>
                <w:sz w:val="22"/>
                <w:szCs w:val="22"/>
              </w:rPr>
              <w:t>224</w:t>
            </w:r>
            <w:r w:rsidRPr="00602DA9">
              <w:rPr>
                <w:sz w:val="22"/>
                <w:szCs w:val="22"/>
                <w:lang w:val="en-US"/>
              </w:rPr>
              <w:t>E</w:t>
            </w:r>
            <w:r w:rsidRPr="00602DA9">
              <w:rPr>
                <w:sz w:val="22"/>
                <w:szCs w:val="22"/>
              </w:rPr>
              <w:t>5</w:t>
            </w:r>
            <w:r w:rsidRPr="00602DA9">
              <w:rPr>
                <w:sz w:val="22"/>
                <w:szCs w:val="22"/>
                <w:lang w:val="en-US"/>
              </w:rPr>
              <w:t>QSB</w:t>
            </w:r>
            <w:r w:rsidRPr="00602DA9">
              <w:rPr>
                <w:sz w:val="22"/>
                <w:szCs w:val="22"/>
              </w:rPr>
              <w:t xml:space="preserve"> - 20 шт., Компьютер </w:t>
            </w:r>
            <w:proofErr w:type="spellStart"/>
            <w:r w:rsidRPr="00602DA9">
              <w:rPr>
                <w:sz w:val="22"/>
                <w:szCs w:val="22"/>
                <w:lang w:val="en-US"/>
              </w:rPr>
              <w:t>i</w:t>
            </w:r>
            <w:proofErr w:type="spellEnd"/>
            <w:r w:rsidRPr="00602DA9">
              <w:rPr>
                <w:sz w:val="22"/>
                <w:szCs w:val="22"/>
              </w:rPr>
              <w:t xml:space="preserve">5-7400 3 </w:t>
            </w:r>
            <w:proofErr w:type="spellStart"/>
            <w:r w:rsidRPr="00602DA9">
              <w:rPr>
                <w:sz w:val="22"/>
                <w:szCs w:val="22"/>
                <w:lang w:val="en-US"/>
              </w:rPr>
              <w:t>Gh</w:t>
            </w:r>
            <w:proofErr w:type="spellEnd"/>
            <w:r w:rsidRPr="00602DA9">
              <w:rPr>
                <w:sz w:val="22"/>
                <w:szCs w:val="22"/>
              </w:rPr>
              <w:t>/8</w:t>
            </w:r>
            <w:r w:rsidRPr="00602DA9">
              <w:rPr>
                <w:sz w:val="22"/>
                <w:szCs w:val="22"/>
                <w:lang w:val="en-US"/>
              </w:rPr>
              <w:t>Gb</w:t>
            </w:r>
            <w:r w:rsidRPr="00602DA9">
              <w:rPr>
                <w:sz w:val="22"/>
                <w:szCs w:val="22"/>
              </w:rPr>
              <w:t>/1</w:t>
            </w:r>
            <w:r w:rsidRPr="00602DA9">
              <w:rPr>
                <w:sz w:val="22"/>
                <w:szCs w:val="22"/>
                <w:lang w:val="en-US"/>
              </w:rPr>
              <w:t>Tb</w:t>
            </w:r>
            <w:r w:rsidRPr="00602DA9">
              <w:rPr>
                <w:sz w:val="22"/>
                <w:szCs w:val="22"/>
              </w:rPr>
              <w:t>/</w:t>
            </w:r>
            <w:r w:rsidRPr="00602DA9">
              <w:rPr>
                <w:sz w:val="22"/>
                <w:szCs w:val="22"/>
                <w:lang w:val="en-US"/>
              </w:rPr>
              <w:t>Dell</w:t>
            </w:r>
            <w:r w:rsidRPr="00602DA9">
              <w:rPr>
                <w:sz w:val="22"/>
                <w:szCs w:val="22"/>
              </w:rPr>
              <w:t xml:space="preserve"> </w:t>
            </w:r>
            <w:r w:rsidRPr="00602DA9">
              <w:rPr>
                <w:sz w:val="22"/>
                <w:szCs w:val="22"/>
                <w:lang w:val="en-US"/>
              </w:rPr>
              <w:t>e</w:t>
            </w:r>
            <w:r w:rsidRPr="00602DA9">
              <w:rPr>
                <w:sz w:val="22"/>
                <w:szCs w:val="22"/>
              </w:rPr>
              <w:t>2318</w:t>
            </w:r>
            <w:r w:rsidRPr="00602DA9">
              <w:rPr>
                <w:sz w:val="22"/>
                <w:szCs w:val="22"/>
                <w:lang w:val="en-US"/>
              </w:rPr>
              <w:t>h</w:t>
            </w:r>
            <w:r w:rsidRPr="00602DA9">
              <w:rPr>
                <w:sz w:val="22"/>
                <w:szCs w:val="22"/>
              </w:rPr>
              <w:t xml:space="preserve"> - 1 шт., Мультимедийный проектор 1 </w:t>
            </w:r>
            <w:r w:rsidRPr="00602DA9">
              <w:rPr>
                <w:sz w:val="22"/>
                <w:szCs w:val="22"/>
                <w:lang w:val="en-US"/>
              </w:rPr>
              <w:t>NEC</w:t>
            </w:r>
            <w:r w:rsidRPr="00602DA9">
              <w:rPr>
                <w:sz w:val="22"/>
                <w:szCs w:val="22"/>
              </w:rPr>
              <w:t xml:space="preserve"> </w:t>
            </w:r>
            <w:r w:rsidRPr="00602DA9">
              <w:rPr>
                <w:sz w:val="22"/>
                <w:szCs w:val="22"/>
                <w:lang w:val="en-US"/>
              </w:rPr>
              <w:t>ME</w:t>
            </w:r>
            <w:r w:rsidRPr="00602DA9">
              <w:rPr>
                <w:sz w:val="22"/>
                <w:szCs w:val="22"/>
              </w:rPr>
              <w:t>401</w:t>
            </w:r>
            <w:r w:rsidRPr="00602DA9">
              <w:rPr>
                <w:sz w:val="22"/>
                <w:szCs w:val="22"/>
                <w:lang w:val="en-US"/>
              </w:rPr>
              <w:t>X</w:t>
            </w:r>
            <w:r w:rsidRPr="00602DA9">
              <w:rPr>
                <w:sz w:val="22"/>
                <w:szCs w:val="22"/>
              </w:rPr>
              <w:t xml:space="preserve"> - 1 шт., Экран с электроприводом 153х200 см </w:t>
            </w:r>
            <w:r w:rsidRPr="00602DA9">
              <w:rPr>
                <w:sz w:val="22"/>
                <w:szCs w:val="22"/>
                <w:lang w:val="en-US"/>
              </w:rPr>
              <w:t>Matte</w:t>
            </w:r>
            <w:r w:rsidRPr="00602DA9">
              <w:rPr>
                <w:sz w:val="22"/>
                <w:szCs w:val="22"/>
              </w:rPr>
              <w:t xml:space="preserve"> </w:t>
            </w:r>
            <w:r w:rsidRPr="00602DA9">
              <w:rPr>
                <w:sz w:val="22"/>
                <w:szCs w:val="22"/>
                <w:lang w:val="en-US"/>
              </w:rPr>
              <w:t>White</w:t>
            </w:r>
            <w:r w:rsidRPr="00602DA9">
              <w:rPr>
                <w:sz w:val="22"/>
                <w:szCs w:val="22"/>
              </w:rPr>
              <w:t xml:space="preserve"> - 1 шт., Коммутатор </w:t>
            </w:r>
            <w:r w:rsidRPr="00602DA9">
              <w:rPr>
                <w:sz w:val="22"/>
                <w:szCs w:val="22"/>
                <w:lang w:val="en-US"/>
              </w:rPr>
              <w:t>HP</w:t>
            </w:r>
            <w:r w:rsidRPr="00602DA9">
              <w:rPr>
                <w:sz w:val="22"/>
                <w:szCs w:val="22"/>
              </w:rPr>
              <w:t xml:space="preserve"> </w:t>
            </w:r>
            <w:proofErr w:type="spellStart"/>
            <w:r w:rsidRPr="00602DA9">
              <w:rPr>
                <w:sz w:val="22"/>
                <w:szCs w:val="22"/>
                <w:lang w:val="en-US"/>
              </w:rPr>
              <w:t>ProCurve</w:t>
            </w:r>
            <w:proofErr w:type="spellEnd"/>
            <w:r w:rsidRPr="00602DA9">
              <w:rPr>
                <w:sz w:val="22"/>
                <w:szCs w:val="22"/>
              </w:rPr>
              <w:t xml:space="preserve"> </w:t>
            </w:r>
            <w:r w:rsidRPr="00602DA9">
              <w:rPr>
                <w:sz w:val="22"/>
                <w:szCs w:val="22"/>
                <w:lang w:val="en-US"/>
              </w:rPr>
              <w:t>Switch</w:t>
            </w:r>
            <w:r w:rsidRPr="00602DA9">
              <w:rPr>
                <w:sz w:val="22"/>
                <w:szCs w:val="22"/>
              </w:rPr>
              <w:t xml:space="preserve"> 2610-24 (24 </w:t>
            </w:r>
            <w:r w:rsidRPr="00602DA9">
              <w:rPr>
                <w:sz w:val="22"/>
                <w:szCs w:val="22"/>
                <w:lang w:val="en-US"/>
              </w:rPr>
              <w:t>ports</w:t>
            </w:r>
            <w:r w:rsidRPr="00602DA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02DA9" w:rsidRDefault="00B43524" w:rsidP="002718E2">
            <w:pPr>
              <w:pStyle w:val="Style214"/>
              <w:ind w:firstLine="0"/>
              <w:rPr>
                <w:sz w:val="22"/>
                <w:szCs w:val="22"/>
              </w:rPr>
            </w:pPr>
            <w:r w:rsidRPr="00602DA9">
              <w:rPr>
                <w:sz w:val="22"/>
                <w:szCs w:val="22"/>
              </w:rPr>
              <w:t xml:space="preserve">191002, г. Санкт-Петербург, Кузнечный пер., д. 9/27, лит. </w:t>
            </w:r>
            <w:r w:rsidRPr="00602DA9">
              <w:rPr>
                <w:sz w:val="22"/>
                <w:szCs w:val="22"/>
                <w:lang w:val="en-US"/>
              </w:rPr>
              <w:t>А</w:t>
            </w:r>
          </w:p>
        </w:tc>
      </w:tr>
      <w:tr w:rsidR="002C735C" w:rsidRPr="00602DA9" w14:paraId="30CFB120" w14:textId="77777777" w:rsidTr="008416EB">
        <w:tc>
          <w:tcPr>
            <w:tcW w:w="7797" w:type="dxa"/>
            <w:shd w:val="clear" w:color="auto" w:fill="auto"/>
          </w:tcPr>
          <w:p w14:paraId="422DFC56" w14:textId="77777777" w:rsidR="002C735C" w:rsidRPr="00602DA9" w:rsidRDefault="00B43524" w:rsidP="002718E2">
            <w:pPr>
              <w:pStyle w:val="Style214"/>
              <w:ind w:firstLine="0"/>
              <w:rPr>
                <w:sz w:val="22"/>
                <w:szCs w:val="22"/>
              </w:rPr>
            </w:pPr>
            <w:r w:rsidRPr="00602DA9">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602DA9">
              <w:rPr>
                <w:sz w:val="22"/>
                <w:szCs w:val="22"/>
                <w:lang w:val="en-US"/>
              </w:rPr>
              <w:t>LENOVO</w:t>
            </w:r>
            <w:r w:rsidRPr="00602DA9">
              <w:rPr>
                <w:sz w:val="22"/>
                <w:szCs w:val="22"/>
              </w:rPr>
              <w:t xml:space="preserve"> </w:t>
            </w:r>
            <w:proofErr w:type="spellStart"/>
            <w:r w:rsidRPr="00602DA9">
              <w:rPr>
                <w:sz w:val="22"/>
                <w:szCs w:val="22"/>
                <w:lang w:val="en-US"/>
              </w:rPr>
              <w:t>ideaCentre</w:t>
            </w:r>
            <w:proofErr w:type="spellEnd"/>
            <w:r w:rsidRPr="00602DA9">
              <w:rPr>
                <w:sz w:val="22"/>
                <w:szCs w:val="22"/>
              </w:rPr>
              <w:t xml:space="preserve"> </w:t>
            </w:r>
            <w:r w:rsidRPr="00602DA9">
              <w:rPr>
                <w:sz w:val="22"/>
                <w:szCs w:val="22"/>
                <w:lang w:val="en-US"/>
              </w:rPr>
              <w:t>A</w:t>
            </w:r>
            <w:r w:rsidRPr="00602DA9">
              <w:rPr>
                <w:sz w:val="22"/>
                <w:szCs w:val="22"/>
              </w:rPr>
              <w:t>310 (</w:t>
            </w:r>
            <w:r w:rsidRPr="00602DA9">
              <w:rPr>
                <w:sz w:val="22"/>
                <w:szCs w:val="22"/>
                <w:lang w:val="en-US"/>
              </w:rPr>
              <w:t>Intel</w:t>
            </w:r>
            <w:r w:rsidRPr="00602DA9">
              <w:rPr>
                <w:sz w:val="22"/>
                <w:szCs w:val="22"/>
              </w:rPr>
              <w:t xml:space="preserve"> </w:t>
            </w:r>
            <w:r w:rsidRPr="00602DA9">
              <w:rPr>
                <w:sz w:val="22"/>
                <w:szCs w:val="22"/>
                <w:lang w:val="en-US"/>
              </w:rPr>
              <w:t>Pentium</w:t>
            </w:r>
            <w:r w:rsidRPr="00602DA9">
              <w:rPr>
                <w:sz w:val="22"/>
                <w:szCs w:val="22"/>
              </w:rPr>
              <w:t xml:space="preserve"> </w:t>
            </w:r>
            <w:r w:rsidRPr="00602DA9">
              <w:rPr>
                <w:sz w:val="22"/>
                <w:szCs w:val="22"/>
                <w:lang w:val="en-US"/>
              </w:rPr>
              <w:t>CPU</w:t>
            </w:r>
            <w:r w:rsidRPr="00602DA9">
              <w:rPr>
                <w:sz w:val="22"/>
                <w:szCs w:val="22"/>
              </w:rPr>
              <w:t xml:space="preserve"> </w:t>
            </w:r>
            <w:r w:rsidRPr="00602DA9">
              <w:rPr>
                <w:sz w:val="22"/>
                <w:szCs w:val="22"/>
                <w:lang w:val="en-US"/>
              </w:rPr>
              <w:t>P</w:t>
            </w:r>
            <w:r w:rsidRPr="00602DA9">
              <w:rPr>
                <w:sz w:val="22"/>
                <w:szCs w:val="22"/>
              </w:rPr>
              <w:t>6100 @ 2.00</w:t>
            </w:r>
            <w:r w:rsidRPr="00602DA9">
              <w:rPr>
                <w:sz w:val="22"/>
                <w:szCs w:val="22"/>
                <w:lang w:val="en-US"/>
              </w:rPr>
              <w:t>GHz</w:t>
            </w:r>
            <w:r w:rsidRPr="00602DA9">
              <w:rPr>
                <w:sz w:val="22"/>
                <w:szCs w:val="22"/>
              </w:rPr>
              <w:t>/2</w:t>
            </w:r>
            <w:r w:rsidRPr="00602DA9">
              <w:rPr>
                <w:sz w:val="22"/>
                <w:szCs w:val="22"/>
                <w:lang w:val="en-US"/>
              </w:rPr>
              <w:t>Gb</w:t>
            </w:r>
            <w:r w:rsidRPr="00602DA9">
              <w:rPr>
                <w:sz w:val="22"/>
                <w:szCs w:val="22"/>
              </w:rPr>
              <w:t>/250</w:t>
            </w:r>
            <w:r w:rsidRPr="00602DA9">
              <w:rPr>
                <w:sz w:val="22"/>
                <w:szCs w:val="22"/>
                <w:lang w:val="en-US"/>
              </w:rPr>
              <w:t>Gb</w:t>
            </w:r>
            <w:r w:rsidRPr="00602DA9">
              <w:rPr>
                <w:sz w:val="22"/>
                <w:szCs w:val="22"/>
              </w:rPr>
              <w:t xml:space="preserve">)- 15 шт., Мультимедийный проектор </w:t>
            </w:r>
            <w:proofErr w:type="spellStart"/>
            <w:r w:rsidRPr="00602DA9">
              <w:rPr>
                <w:sz w:val="22"/>
                <w:szCs w:val="22"/>
                <w:lang w:val="en-US"/>
              </w:rPr>
              <w:t>Optoma</w:t>
            </w:r>
            <w:proofErr w:type="spellEnd"/>
            <w:r w:rsidRPr="00602DA9">
              <w:rPr>
                <w:sz w:val="22"/>
                <w:szCs w:val="22"/>
              </w:rPr>
              <w:t xml:space="preserve"> </w:t>
            </w:r>
            <w:r w:rsidRPr="00602DA9">
              <w:rPr>
                <w:sz w:val="22"/>
                <w:szCs w:val="22"/>
                <w:lang w:val="en-US"/>
              </w:rPr>
              <w:t>x</w:t>
            </w:r>
            <w:r w:rsidRPr="00602DA9">
              <w:rPr>
                <w:sz w:val="22"/>
                <w:szCs w:val="22"/>
              </w:rPr>
              <w:t xml:space="preserve"> 400 - 1 шт.,  Экран с электроприводом </w:t>
            </w:r>
            <w:r w:rsidRPr="00602DA9">
              <w:rPr>
                <w:sz w:val="22"/>
                <w:szCs w:val="22"/>
                <w:lang w:val="en-US"/>
              </w:rPr>
              <w:t>Draper</w:t>
            </w:r>
            <w:r w:rsidRPr="00602DA9">
              <w:rPr>
                <w:sz w:val="22"/>
                <w:szCs w:val="22"/>
              </w:rPr>
              <w:t xml:space="preserve"> </w:t>
            </w:r>
            <w:r w:rsidRPr="00602DA9">
              <w:rPr>
                <w:sz w:val="22"/>
                <w:szCs w:val="22"/>
                <w:lang w:val="en-US"/>
              </w:rPr>
              <w:t>Baronet</w:t>
            </w:r>
            <w:r w:rsidRPr="00602DA9">
              <w:rPr>
                <w:sz w:val="22"/>
                <w:szCs w:val="22"/>
              </w:rPr>
              <w:t xml:space="preserve"> </w:t>
            </w:r>
            <w:r w:rsidRPr="00602DA9">
              <w:rPr>
                <w:sz w:val="22"/>
                <w:szCs w:val="22"/>
                <w:lang w:val="en-US"/>
              </w:rPr>
              <w:t>NTSC</w:t>
            </w:r>
            <w:r w:rsidRPr="00602DA9">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363D04" w14:textId="77777777" w:rsidR="002C735C" w:rsidRPr="00602DA9" w:rsidRDefault="00B43524" w:rsidP="002718E2">
            <w:pPr>
              <w:pStyle w:val="Style214"/>
              <w:ind w:firstLine="0"/>
              <w:rPr>
                <w:sz w:val="22"/>
                <w:szCs w:val="22"/>
              </w:rPr>
            </w:pPr>
            <w:r w:rsidRPr="00602DA9">
              <w:rPr>
                <w:sz w:val="22"/>
                <w:szCs w:val="22"/>
              </w:rPr>
              <w:t xml:space="preserve">191002, г. Санкт-Петербург, Кузнечный пер., д. 9/27, лит. </w:t>
            </w:r>
            <w:r w:rsidRPr="00602DA9">
              <w:rPr>
                <w:sz w:val="22"/>
                <w:szCs w:val="22"/>
                <w:lang w:val="en-US"/>
              </w:rPr>
              <w:t>А</w:t>
            </w:r>
          </w:p>
        </w:tc>
      </w:tr>
      <w:tr w:rsidR="002C735C" w:rsidRPr="00602DA9" w14:paraId="554C6353" w14:textId="77777777" w:rsidTr="008416EB">
        <w:tc>
          <w:tcPr>
            <w:tcW w:w="7797" w:type="dxa"/>
            <w:shd w:val="clear" w:color="auto" w:fill="auto"/>
          </w:tcPr>
          <w:p w14:paraId="2ACAD70B" w14:textId="77777777" w:rsidR="002C735C" w:rsidRPr="00602DA9" w:rsidRDefault="00B43524" w:rsidP="002718E2">
            <w:pPr>
              <w:pStyle w:val="Style214"/>
              <w:ind w:firstLine="0"/>
              <w:rPr>
                <w:sz w:val="22"/>
                <w:szCs w:val="22"/>
              </w:rPr>
            </w:pPr>
            <w:r w:rsidRPr="00602DA9">
              <w:rPr>
                <w:sz w:val="22"/>
                <w:szCs w:val="22"/>
              </w:rPr>
              <w:t xml:space="preserve">Ауд. 508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02DA9">
              <w:rPr>
                <w:sz w:val="22"/>
                <w:szCs w:val="22"/>
              </w:rPr>
              <w:t>комплексом.Специализированная</w:t>
            </w:r>
            <w:proofErr w:type="spellEnd"/>
            <w:r w:rsidRPr="00602DA9">
              <w:rPr>
                <w:sz w:val="22"/>
                <w:szCs w:val="22"/>
              </w:rPr>
              <w:t xml:space="preserve">  мебель и оборудование: Учебная мебель на 25 посадочных мест, рабочее место преподавателя, доска меловая 1 </w:t>
            </w:r>
            <w:proofErr w:type="spellStart"/>
            <w:r w:rsidRPr="00602DA9">
              <w:rPr>
                <w:sz w:val="22"/>
                <w:szCs w:val="22"/>
              </w:rPr>
              <w:t>шт.Переносной</w:t>
            </w:r>
            <w:proofErr w:type="spellEnd"/>
            <w:r w:rsidRPr="00602DA9">
              <w:rPr>
                <w:sz w:val="22"/>
                <w:szCs w:val="22"/>
              </w:rPr>
              <w:t xml:space="preserve"> мультимедийный комплект: Ноутбук </w:t>
            </w:r>
            <w:r w:rsidRPr="00602DA9">
              <w:rPr>
                <w:sz w:val="22"/>
                <w:szCs w:val="22"/>
                <w:lang w:val="en-US"/>
              </w:rPr>
              <w:t>HP</w:t>
            </w:r>
            <w:r w:rsidRPr="00602DA9">
              <w:rPr>
                <w:sz w:val="22"/>
                <w:szCs w:val="22"/>
              </w:rPr>
              <w:t xml:space="preserve"> 250 </w:t>
            </w:r>
            <w:r w:rsidRPr="00602DA9">
              <w:rPr>
                <w:sz w:val="22"/>
                <w:szCs w:val="22"/>
                <w:lang w:val="en-US"/>
              </w:rPr>
              <w:t>G</w:t>
            </w:r>
            <w:r w:rsidRPr="00602DA9">
              <w:rPr>
                <w:sz w:val="22"/>
                <w:szCs w:val="22"/>
              </w:rPr>
              <w:t>6 1</w:t>
            </w:r>
            <w:r w:rsidRPr="00602DA9">
              <w:rPr>
                <w:sz w:val="22"/>
                <w:szCs w:val="22"/>
                <w:lang w:val="en-US"/>
              </w:rPr>
              <w:t>WY</w:t>
            </w:r>
            <w:r w:rsidRPr="00602DA9">
              <w:rPr>
                <w:sz w:val="22"/>
                <w:szCs w:val="22"/>
              </w:rPr>
              <w:t>58</w:t>
            </w:r>
            <w:r w:rsidRPr="00602DA9">
              <w:rPr>
                <w:sz w:val="22"/>
                <w:szCs w:val="22"/>
                <w:lang w:val="en-US"/>
              </w:rPr>
              <w:t>EA</w:t>
            </w:r>
            <w:r w:rsidRPr="00602DA9">
              <w:rPr>
                <w:sz w:val="22"/>
                <w:szCs w:val="22"/>
              </w:rPr>
              <w:t xml:space="preserve">, Мультимедийный проектор </w:t>
            </w:r>
            <w:r w:rsidRPr="00602DA9">
              <w:rPr>
                <w:sz w:val="22"/>
                <w:szCs w:val="22"/>
                <w:lang w:val="en-US"/>
              </w:rPr>
              <w:t>LG</w:t>
            </w:r>
            <w:r w:rsidRPr="00602DA9">
              <w:rPr>
                <w:sz w:val="22"/>
                <w:szCs w:val="22"/>
              </w:rPr>
              <w:t xml:space="preserve"> </w:t>
            </w:r>
            <w:r w:rsidRPr="00602DA9">
              <w:rPr>
                <w:sz w:val="22"/>
                <w:szCs w:val="22"/>
                <w:lang w:val="en-US"/>
              </w:rPr>
              <w:t>PF</w:t>
            </w:r>
            <w:r w:rsidRPr="00602DA9">
              <w:rPr>
                <w:sz w:val="22"/>
                <w:szCs w:val="22"/>
              </w:rPr>
              <w:t>1500</w:t>
            </w:r>
            <w:r w:rsidRPr="00602DA9">
              <w:rPr>
                <w:sz w:val="22"/>
                <w:szCs w:val="22"/>
                <w:lang w:val="en-US"/>
              </w:rPr>
              <w:t>G</w:t>
            </w:r>
            <w:r w:rsidRPr="00602DA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A8803C" w14:textId="77777777" w:rsidR="002C735C" w:rsidRPr="00602DA9" w:rsidRDefault="00B43524" w:rsidP="002718E2">
            <w:pPr>
              <w:pStyle w:val="Style214"/>
              <w:ind w:firstLine="0"/>
              <w:rPr>
                <w:sz w:val="22"/>
                <w:szCs w:val="22"/>
              </w:rPr>
            </w:pPr>
            <w:r w:rsidRPr="00602DA9">
              <w:rPr>
                <w:sz w:val="22"/>
                <w:szCs w:val="22"/>
              </w:rPr>
              <w:t xml:space="preserve">191002, г. Санкт-Петербург, Кузнечный пер., д. 9/27, лит. </w:t>
            </w:r>
            <w:r w:rsidRPr="00602DA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669294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669294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669294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669295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3848B703" w14:textId="77777777" w:rsidR="00602DA9" w:rsidRPr="00602DA9" w:rsidRDefault="00602DA9" w:rsidP="00602DA9">
      <w:pPr>
        <w:numPr>
          <w:ilvl w:val="0"/>
          <w:numId w:val="9"/>
        </w:numPr>
        <w:suppressAutoHyphens/>
        <w:spacing w:after="0" w:line="360" w:lineRule="auto"/>
        <w:jc w:val="both"/>
        <w:rPr>
          <w:rFonts w:ascii="Times New Roman" w:hAnsi="Times New Roman" w:cs="Times New Roman"/>
          <w:bCs/>
          <w:sz w:val="28"/>
          <w:szCs w:val="28"/>
        </w:rPr>
      </w:pPr>
      <w:r w:rsidRPr="00602DA9">
        <w:rPr>
          <w:rFonts w:ascii="Times New Roman" w:hAnsi="Times New Roman" w:cs="Times New Roman"/>
          <w:sz w:val="28"/>
          <w:szCs w:val="28"/>
        </w:rPr>
        <w:t>Матрицы и их классификации. Действия над матрицами.</w:t>
      </w:r>
    </w:p>
    <w:p w14:paraId="58A1AF93" w14:textId="77777777" w:rsidR="00602DA9" w:rsidRPr="00602DA9" w:rsidRDefault="00602DA9" w:rsidP="00602DA9">
      <w:pPr>
        <w:ind w:left="360"/>
        <w:rPr>
          <w:rFonts w:ascii="Times New Roman" w:hAnsi="Times New Roman" w:cs="Times New Roman"/>
        </w:rPr>
      </w:pPr>
      <w:r w:rsidRPr="00602DA9">
        <w:rPr>
          <w:rFonts w:ascii="Times New Roman" w:hAnsi="Times New Roman" w:cs="Times New Roman"/>
          <w:sz w:val="28"/>
          <w:szCs w:val="28"/>
        </w:rPr>
        <w:t>2.  Определители 2-го и 3-го порядка. Свойства определителей</w:t>
      </w:r>
      <w:r w:rsidRPr="00602DA9">
        <w:rPr>
          <w:rFonts w:ascii="Times New Roman" w:hAnsi="Times New Roman" w:cs="Times New Roman"/>
        </w:rPr>
        <w:t>.</w:t>
      </w:r>
    </w:p>
    <w:p w14:paraId="4DD9912A"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lang w:bidi="en-US"/>
        </w:rPr>
      </w:pPr>
      <w:r w:rsidRPr="00602DA9">
        <w:rPr>
          <w:rFonts w:ascii="Times New Roman" w:hAnsi="Times New Roman" w:cs="Times New Roman"/>
          <w:sz w:val="28"/>
          <w:szCs w:val="28"/>
          <w:lang w:bidi="en-US"/>
        </w:rPr>
        <w:t xml:space="preserve">Системы линейных уравнений: основные понятия, формы записи. Основная и расширенная матрицы системы линейных уравнений. </w:t>
      </w:r>
    </w:p>
    <w:p w14:paraId="2EA2CE47"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lang w:bidi="en-US"/>
        </w:rPr>
      </w:pPr>
      <w:r w:rsidRPr="00602DA9">
        <w:rPr>
          <w:rFonts w:ascii="Times New Roman" w:hAnsi="Times New Roman" w:cs="Times New Roman"/>
          <w:sz w:val="28"/>
          <w:szCs w:val="28"/>
          <w:lang w:bidi="en-US"/>
        </w:rPr>
        <w:t>Теорема Кронекера–</w:t>
      </w:r>
      <w:proofErr w:type="spellStart"/>
      <w:r w:rsidRPr="00602DA9">
        <w:rPr>
          <w:rFonts w:ascii="Times New Roman" w:hAnsi="Times New Roman" w:cs="Times New Roman"/>
          <w:sz w:val="28"/>
          <w:szCs w:val="28"/>
          <w:lang w:bidi="en-US"/>
        </w:rPr>
        <w:t>Капелли</w:t>
      </w:r>
      <w:proofErr w:type="spellEnd"/>
      <w:r w:rsidRPr="00602DA9">
        <w:rPr>
          <w:rFonts w:ascii="Times New Roman" w:hAnsi="Times New Roman" w:cs="Times New Roman"/>
          <w:sz w:val="28"/>
          <w:szCs w:val="28"/>
          <w:lang w:bidi="en-US"/>
        </w:rPr>
        <w:t>. Исследование системы линейных уравнений.</w:t>
      </w:r>
    </w:p>
    <w:p w14:paraId="36D0415A"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lang w:bidi="en-US"/>
        </w:rPr>
        <w:t>Метод Гаусса решения систем линейных уравнений.</w:t>
      </w:r>
    </w:p>
    <w:p w14:paraId="6E67DF14" w14:textId="77777777" w:rsidR="00602DA9" w:rsidRPr="00602DA9" w:rsidRDefault="00602DA9" w:rsidP="00602DA9">
      <w:pPr>
        <w:pStyle w:val="a3"/>
        <w:numPr>
          <w:ilvl w:val="0"/>
          <w:numId w:val="10"/>
        </w:numPr>
        <w:tabs>
          <w:tab w:val="left" w:pos="284"/>
        </w:tabs>
        <w:suppressAutoHyphens/>
        <w:spacing w:after="0" w:line="240" w:lineRule="auto"/>
        <w:contextualSpacing w:val="0"/>
        <w:jc w:val="both"/>
        <w:rPr>
          <w:rFonts w:ascii="Times New Roman" w:hAnsi="Times New Roman"/>
          <w:sz w:val="28"/>
          <w:szCs w:val="28"/>
        </w:rPr>
      </w:pPr>
      <w:r w:rsidRPr="00602DA9">
        <w:rPr>
          <w:rFonts w:ascii="Times New Roman" w:hAnsi="Times New Roman"/>
          <w:sz w:val="28"/>
          <w:szCs w:val="28"/>
        </w:rPr>
        <w:t>Прямоугольная система координат на плоскости. Вычисление длины отрезка. Вычисление координат точки, делящий отрезок в заданном отношении.</w:t>
      </w:r>
    </w:p>
    <w:p w14:paraId="21E5E3C0" w14:textId="77777777" w:rsidR="00602DA9" w:rsidRPr="00602DA9" w:rsidRDefault="00602DA9" w:rsidP="00602DA9">
      <w:pPr>
        <w:pStyle w:val="a3"/>
        <w:numPr>
          <w:ilvl w:val="0"/>
          <w:numId w:val="10"/>
        </w:numPr>
        <w:tabs>
          <w:tab w:val="left" w:pos="284"/>
        </w:tabs>
        <w:suppressAutoHyphens/>
        <w:spacing w:after="0" w:line="240" w:lineRule="auto"/>
        <w:contextualSpacing w:val="0"/>
        <w:jc w:val="both"/>
        <w:rPr>
          <w:rFonts w:ascii="Times New Roman" w:hAnsi="Times New Roman"/>
          <w:sz w:val="28"/>
          <w:szCs w:val="28"/>
        </w:rPr>
      </w:pPr>
      <w:r w:rsidRPr="00602DA9">
        <w:rPr>
          <w:rFonts w:ascii="Times New Roman" w:hAnsi="Times New Roman"/>
          <w:sz w:val="28"/>
          <w:szCs w:val="28"/>
        </w:rPr>
        <w:t xml:space="preserve"> Векторы на плоскости. Операции с векторами. Условия параллельности и перпендикулярности векторов. </w:t>
      </w:r>
    </w:p>
    <w:p w14:paraId="0B5EFC5E"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bookmarkStart w:id="20" w:name="_Hlk198138880"/>
      <w:r w:rsidRPr="00602DA9">
        <w:rPr>
          <w:rFonts w:ascii="Times New Roman" w:hAnsi="Times New Roman" w:cs="Times New Roman"/>
          <w:sz w:val="28"/>
          <w:szCs w:val="28"/>
        </w:rPr>
        <w:t>Уравнения прямой на плоскости</w:t>
      </w:r>
    </w:p>
    <w:bookmarkEnd w:id="20"/>
    <w:p w14:paraId="56045DCA"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 xml:space="preserve">Числовые множества. </w:t>
      </w:r>
    </w:p>
    <w:p w14:paraId="008EFEB4"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 xml:space="preserve">Понятие функции. </w:t>
      </w:r>
    </w:p>
    <w:p w14:paraId="08CDFD96"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bookmarkStart w:id="21" w:name="_Hlk198139402"/>
      <w:r w:rsidRPr="00602DA9">
        <w:rPr>
          <w:rFonts w:ascii="Times New Roman" w:hAnsi="Times New Roman" w:cs="Times New Roman"/>
          <w:sz w:val="28"/>
          <w:szCs w:val="28"/>
        </w:rPr>
        <w:t>Предел функции. Замечательные пределы.</w:t>
      </w:r>
    </w:p>
    <w:bookmarkEnd w:id="21"/>
    <w:p w14:paraId="61860DD3"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Основные теоремы о пределах функции.</w:t>
      </w:r>
    </w:p>
    <w:p w14:paraId="6ECD550B"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 xml:space="preserve">Непрерывность функции в точке. Непрерывность функции на промежутке. Точки разрыва функции. </w:t>
      </w:r>
    </w:p>
    <w:p w14:paraId="5644730B"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Производная функции. Геометрический смысл производной.</w:t>
      </w:r>
    </w:p>
    <w:p w14:paraId="1AFE4424"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 xml:space="preserve">Правила дифференцирования суммы, разности, произведения и частного функций. </w:t>
      </w:r>
    </w:p>
    <w:p w14:paraId="2788D612"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Дифференциал функции</w:t>
      </w:r>
      <w:r w:rsidRPr="00602DA9">
        <w:rPr>
          <w:rFonts w:ascii="Times New Roman" w:eastAsia="Calibri" w:hAnsi="Times New Roman" w:cs="Times New Roman"/>
          <w:sz w:val="28"/>
          <w:szCs w:val="28"/>
          <w:lang w:bidi="en-US"/>
        </w:rPr>
        <w:t>, его геометрический смысл.</w:t>
      </w:r>
    </w:p>
    <w:p w14:paraId="478944D5"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Таблица производных основных элементарных функций.</w:t>
      </w:r>
    </w:p>
    <w:p w14:paraId="7822867A" w14:textId="77777777" w:rsidR="00602DA9" w:rsidRPr="00602DA9" w:rsidRDefault="00602DA9" w:rsidP="00602DA9">
      <w:pPr>
        <w:numPr>
          <w:ilvl w:val="0"/>
          <w:numId w:val="10"/>
        </w:numPr>
        <w:suppressAutoHyphens/>
        <w:spacing w:after="0" w:line="360" w:lineRule="auto"/>
        <w:jc w:val="both"/>
        <w:rPr>
          <w:rFonts w:ascii="Times New Roman" w:eastAsia="Calibri" w:hAnsi="Times New Roman" w:cs="Times New Roman"/>
          <w:sz w:val="28"/>
          <w:szCs w:val="28"/>
          <w:lang w:bidi="en-US"/>
        </w:rPr>
      </w:pPr>
      <w:r w:rsidRPr="00602DA9">
        <w:rPr>
          <w:rFonts w:ascii="Times New Roman" w:hAnsi="Times New Roman" w:cs="Times New Roman"/>
          <w:sz w:val="28"/>
          <w:szCs w:val="28"/>
        </w:rPr>
        <w:t>Производные и дифференциалы высших порядков.</w:t>
      </w:r>
    </w:p>
    <w:p w14:paraId="5F8DF420" w14:textId="77777777" w:rsidR="00602DA9" w:rsidRPr="00602DA9" w:rsidRDefault="00602DA9" w:rsidP="00602DA9">
      <w:pPr>
        <w:numPr>
          <w:ilvl w:val="0"/>
          <w:numId w:val="10"/>
        </w:numPr>
        <w:suppressAutoHyphens/>
        <w:spacing w:after="200" w:line="360" w:lineRule="auto"/>
        <w:contextualSpacing/>
        <w:jc w:val="both"/>
        <w:rPr>
          <w:rFonts w:ascii="Times New Roman" w:eastAsia="Calibri" w:hAnsi="Times New Roman" w:cs="Times New Roman"/>
          <w:sz w:val="28"/>
          <w:szCs w:val="28"/>
          <w:lang w:bidi="en-US"/>
        </w:rPr>
      </w:pPr>
      <w:r w:rsidRPr="00602DA9">
        <w:rPr>
          <w:rFonts w:ascii="Times New Roman" w:eastAsia="Calibri" w:hAnsi="Times New Roman" w:cs="Times New Roman"/>
          <w:sz w:val="28"/>
          <w:szCs w:val="28"/>
          <w:lang w:bidi="en-US"/>
        </w:rPr>
        <w:t>Определение и признаки монотонности функции одной переменной.</w:t>
      </w:r>
    </w:p>
    <w:p w14:paraId="63DB4890" w14:textId="77777777" w:rsidR="00602DA9" w:rsidRPr="00602DA9" w:rsidRDefault="00602DA9" w:rsidP="00602DA9">
      <w:pPr>
        <w:numPr>
          <w:ilvl w:val="0"/>
          <w:numId w:val="10"/>
        </w:numPr>
        <w:suppressAutoHyphens/>
        <w:spacing w:after="200" w:line="360" w:lineRule="auto"/>
        <w:contextualSpacing/>
        <w:jc w:val="both"/>
        <w:rPr>
          <w:rFonts w:ascii="Times New Roman" w:eastAsia="Calibri" w:hAnsi="Times New Roman" w:cs="Times New Roman"/>
          <w:sz w:val="28"/>
          <w:szCs w:val="28"/>
          <w:lang w:bidi="en-US"/>
        </w:rPr>
      </w:pPr>
      <w:r w:rsidRPr="00602DA9">
        <w:rPr>
          <w:rFonts w:ascii="Times New Roman" w:eastAsia="Calibri" w:hAnsi="Times New Roman" w:cs="Times New Roman"/>
          <w:sz w:val="28"/>
          <w:szCs w:val="28"/>
          <w:lang w:bidi="en-US"/>
        </w:rPr>
        <w:t>Определение локальных экстремумов функции одной переменной.  Необходимое условие локального экстремума.</w:t>
      </w:r>
    </w:p>
    <w:p w14:paraId="6E7BAD74" w14:textId="77777777" w:rsidR="00602DA9" w:rsidRPr="00602DA9" w:rsidRDefault="00602DA9" w:rsidP="00602DA9">
      <w:pPr>
        <w:numPr>
          <w:ilvl w:val="0"/>
          <w:numId w:val="10"/>
        </w:numPr>
        <w:suppressAutoHyphens/>
        <w:spacing w:after="200" w:line="360" w:lineRule="auto"/>
        <w:contextualSpacing/>
        <w:jc w:val="both"/>
        <w:rPr>
          <w:rFonts w:ascii="Times New Roman" w:eastAsia="Calibri" w:hAnsi="Times New Roman" w:cs="Times New Roman"/>
          <w:sz w:val="28"/>
          <w:szCs w:val="28"/>
          <w:lang w:bidi="en-US"/>
        </w:rPr>
      </w:pPr>
      <w:r w:rsidRPr="00602DA9">
        <w:rPr>
          <w:rFonts w:ascii="Times New Roman" w:eastAsia="Calibri" w:hAnsi="Times New Roman" w:cs="Times New Roman"/>
          <w:sz w:val="28"/>
          <w:szCs w:val="28"/>
          <w:lang w:bidi="en-US"/>
        </w:rPr>
        <w:t>Определение локальных экстремумов функции одной переменной.  Достаточные условия локального экстремума.</w:t>
      </w:r>
    </w:p>
    <w:p w14:paraId="19BA1F9F" w14:textId="77777777" w:rsidR="00602DA9" w:rsidRPr="00602DA9" w:rsidRDefault="00602DA9" w:rsidP="00602DA9">
      <w:pPr>
        <w:numPr>
          <w:ilvl w:val="0"/>
          <w:numId w:val="10"/>
        </w:numPr>
        <w:suppressAutoHyphens/>
        <w:spacing w:after="200" w:line="360" w:lineRule="auto"/>
        <w:contextualSpacing/>
        <w:rPr>
          <w:rFonts w:ascii="Times New Roman" w:hAnsi="Times New Roman" w:cs="Times New Roman"/>
          <w:sz w:val="28"/>
          <w:szCs w:val="28"/>
        </w:rPr>
      </w:pPr>
      <w:r w:rsidRPr="00602DA9">
        <w:rPr>
          <w:rFonts w:ascii="Times New Roman" w:eastAsia="Calibri" w:hAnsi="Times New Roman" w:cs="Times New Roman"/>
          <w:sz w:val="28"/>
          <w:szCs w:val="28"/>
          <w:lang w:bidi="en-US"/>
        </w:rPr>
        <w:t>Определение и признаки выпуклости функции, точки перегиба графика функции.</w:t>
      </w:r>
    </w:p>
    <w:p w14:paraId="145BE092" w14:textId="77777777" w:rsidR="00602DA9" w:rsidRPr="00602DA9" w:rsidRDefault="00602DA9" w:rsidP="00602DA9">
      <w:pPr>
        <w:numPr>
          <w:ilvl w:val="0"/>
          <w:numId w:val="10"/>
        </w:numPr>
        <w:suppressAutoHyphens/>
        <w:spacing w:after="0" w:line="360" w:lineRule="auto"/>
        <w:jc w:val="both"/>
        <w:rPr>
          <w:rFonts w:ascii="Times New Roman" w:hAnsi="Times New Roman" w:cs="Times New Roman"/>
          <w:sz w:val="28"/>
          <w:szCs w:val="28"/>
        </w:rPr>
      </w:pPr>
      <w:r w:rsidRPr="00602DA9">
        <w:rPr>
          <w:rFonts w:ascii="Times New Roman" w:hAnsi="Times New Roman" w:cs="Times New Roman"/>
          <w:sz w:val="28"/>
          <w:szCs w:val="28"/>
        </w:rPr>
        <w:t xml:space="preserve">Асимптоты графика функции. </w:t>
      </w:r>
    </w:p>
    <w:p w14:paraId="23C2F14C" w14:textId="77777777" w:rsidR="00602DA9" w:rsidRPr="00602DA9" w:rsidRDefault="00602DA9" w:rsidP="00602DA9">
      <w:pPr>
        <w:ind w:left="360"/>
        <w:jc w:val="both"/>
        <w:rPr>
          <w:rFonts w:ascii="Times New Roman" w:hAnsi="Times New Roman" w:cs="Times New Roman"/>
          <w:sz w:val="28"/>
          <w:szCs w:val="28"/>
        </w:rPr>
      </w:pPr>
      <w:r w:rsidRPr="00602DA9">
        <w:rPr>
          <w:rFonts w:ascii="Times New Roman" w:hAnsi="Times New Roman" w:cs="Times New Roman"/>
          <w:sz w:val="28"/>
          <w:szCs w:val="28"/>
        </w:rPr>
        <w:t>24. Первообразная и неопределенный интеграл. Основные свойства неопределенного интеграла.</w:t>
      </w:r>
    </w:p>
    <w:p w14:paraId="08AFA331" w14:textId="77777777" w:rsidR="00602DA9" w:rsidRPr="00602DA9" w:rsidRDefault="00602DA9" w:rsidP="00602DA9">
      <w:pPr>
        <w:ind w:left="360"/>
        <w:contextualSpacing/>
        <w:jc w:val="both"/>
        <w:rPr>
          <w:rFonts w:ascii="Times New Roman" w:hAnsi="Times New Roman" w:cs="Times New Roman"/>
          <w:sz w:val="28"/>
          <w:szCs w:val="28"/>
        </w:rPr>
      </w:pPr>
      <w:r w:rsidRPr="00602DA9">
        <w:rPr>
          <w:rFonts w:ascii="Times New Roman" w:hAnsi="Times New Roman" w:cs="Times New Roman"/>
          <w:sz w:val="28"/>
          <w:szCs w:val="28"/>
        </w:rPr>
        <w:t xml:space="preserve">25.Таблица основных </w:t>
      </w:r>
      <w:r w:rsidRPr="00602DA9">
        <w:rPr>
          <w:rFonts w:ascii="Times New Roman" w:eastAsia="Calibri" w:hAnsi="Times New Roman" w:cs="Times New Roman"/>
          <w:sz w:val="28"/>
          <w:szCs w:val="28"/>
          <w:lang w:bidi="en-US"/>
        </w:rPr>
        <w:t>неопределенных</w:t>
      </w:r>
      <w:r w:rsidRPr="00602DA9">
        <w:rPr>
          <w:rFonts w:ascii="Times New Roman" w:hAnsi="Times New Roman" w:cs="Times New Roman"/>
          <w:sz w:val="28"/>
          <w:szCs w:val="28"/>
        </w:rPr>
        <w:t xml:space="preserve"> интегралов.</w:t>
      </w:r>
    </w:p>
    <w:p w14:paraId="55143337" w14:textId="77777777" w:rsidR="00602DA9" w:rsidRPr="00602DA9" w:rsidRDefault="00602DA9" w:rsidP="00602DA9">
      <w:pPr>
        <w:rPr>
          <w:rFonts w:ascii="Times New Roman" w:hAnsi="Times New Roman" w:cs="Times New Roman"/>
          <w:sz w:val="28"/>
          <w:szCs w:val="28"/>
        </w:rPr>
      </w:pPr>
      <w:r w:rsidRPr="00602DA9">
        <w:rPr>
          <w:rFonts w:ascii="Times New Roman" w:hAnsi="Times New Roman" w:cs="Times New Roman"/>
          <w:sz w:val="28"/>
          <w:szCs w:val="28"/>
        </w:rPr>
        <w:t xml:space="preserve">     26. Основные методы интегрирования (метод замены переменной и интегрирования по частям) в неопределенном интеграле.</w:t>
      </w:r>
    </w:p>
    <w:p w14:paraId="02FDA977" w14:textId="77777777" w:rsidR="00602DA9" w:rsidRPr="00602DA9" w:rsidRDefault="00602DA9" w:rsidP="00602DA9">
      <w:pPr>
        <w:contextualSpacing/>
        <w:rPr>
          <w:rFonts w:ascii="Times New Roman" w:eastAsia="Calibri" w:hAnsi="Times New Roman" w:cs="Times New Roman"/>
          <w:sz w:val="28"/>
          <w:szCs w:val="28"/>
          <w:lang w:bidi="en-US"/>
        </w:rPr>
      </w:pPr>
      <w:r w:rsidRPr="00602DA9">
        <w:rPr>
          <w:rFonts w:ascii="Times New Roman" w:hAnsi="Times New Roman" w:cs="Times New Roman"/>
          <w:sz w:val="28"/>
          <w:szCs w:val="28"/>
          <w:lang w:bidi="en-US"/>
        </w:rPr>
        <w:t xml:space="preserve">     </w:t>
      </w:r>
      <w:r w:rsidRPr="00602DA9">
        <w:rPr>
          <w:rFonts w:ascii="Times New Roman" w:hAnsi="Times New Roman" w:cs="Times New Roman"/>
          <w:sz w:val="28"/>
          <w:szCs w:val="28"/>
        </w:rPr>
        <w:t xml:space="preserve">27.Определенный интеграл как предел интегральных сумм.  </w:t>
      </w:r>
    </w:p>
    <w:p w14:paraId="585ADD98" w14:textId="77777777" w:rsidR="00602DA9" w:rsidRPr="00602DA9" w:rsidRDefault="00602DA9" w:rsidP="00602DA9">
      <w:pPr>
        <w:spacing w:after="200" w:line="360" w:lineRule="auto"/>
        <w:ind w:left="360"/>
        <w:contextualSpacing/>
        <w:rPr>
          <w:rFonts w:ascii="Times New Roman" w:hAnsi="Times New Roman" w:cs="Times New Roman"/>
          <w:sz w:val="28"/>
          <w:szCs w:val="28"/>
        </w:rPr>
      </w:pPr>
      <w:r w:rsidRPr="00602DA9">
        <w:rPr>
          <w:rFonts w:ascii="Times New Roman" w:eastAsia="Calibri" w:hAnsi="Times New Roman" w:cs="Times New Roman"/>
          <w:sz w:val="28"/>
          <w:szCs w:val="28"/>
          <w:lang w:bidi="en-US"/>
        </w:rPr>
        <w:t>28.Основные свойства определенного интеграла.</w:t>
      </w:r>
    </w:p>
    <w:p w14:paraId="30F4063C" w14:textId="77777777" w:rsidR="00602DA9" w:rsidRPr="00602DA9" w:rsidRDefault="00602DA9" w:rsidP="00602DA9">
      <w:pPr>
        <w:spacing w:line="360" w:lineRule="auto"/>
        <w:ind w:left="360"/>
        <w:contextualSpacing/>
        <w:rPr>
          <w:rFonts w:ascii="Times New Roman" w:hAnsi="Times New Roman" w:cs="Times New Roman"/>
          <w:sz w:val="28"/>
          <w:szCs w:val="28"/>
        </w:rPr>
      </w:pPr>
      <w:r w:rsidRPr="00602DA9">
        <w:rPr>
          <w:rFonts w:ascii="Times New Roman" w:hAnsi="Times New Roman" w:cs="Times New Roman"/>
          <w:sz w:val="28"/>
          <w:szCs w:val="28"/>
        </w:rPr>
        <w:t>29.Формула Ньютона-Лейбница.</w:t>
      </w:r>
    </w:p>
    <w:p w14:paraId="1C9FF980" w14:textId="77777777" w:rsidR="00602DA9" w:rsidRPr="00602DA9" w:rsidRDefault="00602DA9" w:rsidP="00602DA9">
      <w:pPr>
        <w:ind w:left="360"/>
        <w:contextualSpacing/>
        <w:jc w:val="both"/>
        <w:rPr>
          <w:rFonts w:ascii="Times New Roman" w:hAnsi="Times New Roman" w:cs="Times New Roman"/>
          <w:bCs/>
          <w:sz w:val="28"/>
          <w:szCs w:val="28"/>
        </w:rPr>
      </w:pPr>
      <w:r w:rsidRPr="00602DA9">
        <w:rPr>
          <w:rFonts w:ascii="Times New Roman" w:hAnsi="Times New Roman" w:cs="Times New Roman"/>
          <w:sz w:val="28"/>
          <w:szCs w:val="28"/>
        </w:rPr>
        <w:t>30.Формулы замены переменной и интегрирования по частям в определенном интеграле.</w:t>
      </w:r>
    </w:p>
    <w:p w14:paraId="403364D6" w14:textId="77777777" w:rsidR="00602DA9" w:rsidRPr="00602DA9" w:rsidRDefault="00602DA9" w:rsidP="00602DA9">
      <w:pPr>
        <w:ind w:firstLine="360"/>
        <w:jc w:val="both"/>
        <w:rPr>
          <w:rFonts w:ascii="Times New Roman" w:eastAsia="Calibri" w:hAnsi="Times New Roman" w:cs="Times New Roman"/>
          <w:sz w:val="28"/>
          <w:szCs w:val="28"/>
        </w:rPr>
      </w:pPr>
      <w:r w:rsidRPr="00602DA9">
        <w:rPr>
          <w:rFonts w:ascii="Times New Roman" w:hAnsi="Times New Roman" w:cs="Times New Roman"/>
          <w:bCs/>
          <w:sz w:val="28"/>
          <w:szCs w:val="28"/>
        </w:rPr>
        <w:t>31.</w:t>
      </w:r>
      <w:r w:rsidRPr="00602DA9">
        <w:rPr>
          <w:rFonts w:ascii="Times New Roman" w:eastAsia="Calibri" w:hAnsi="Times New Roman" w:cs="Times New Roman"/>
          <w:bCs/>
          <w:sz w:val="28"/>
          <w:szCs w:val="28"/>
          <w:lang w:bidi="en-US"/>
        </w:rPr>
        <w:t xml:space="preserve"> Вычисление площади с помощью определенного интеграла.</w:t>
      </w:r>
    </w:p>
    <w:p w14:paraId="0EB04E92"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32.Элементы комбинаторики. </w:t>
      </w:r>
    </w:p>
    <w:p w14:paraId="1CC2EEF0"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33.Классическое определение вероятности. Основные свойства вероятности. Геометрическая вероятность.</w:t>
      </w:r>
    </w:p>
    <w:p w14:paraId="7D5533FE" w14:textId="77777777" w:rsidR="00602DA9" w:rsidRPr="00602DA9" w:rsidRDefault="00602DA9" w:rsidP="00602DA9">
      <w:pPr>
        <w:widowControl w:val="0"/>
        <w:tabs>
          <w:tab w:val="left" w:pos="720"/>
        </w:tabs>
        <w:autoSpaceDE w:val="0"/>
        <w:autoSpaceDN w:val="0"/>
        <w:ind w:left="360"/>
        <w:contextualSpacing/>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34.Алгебра событий. Диаграммы Эйлера-Венна. </w:t>
      </w:r>
    </w:p>
    <w:p w14:paraId="48B88A10"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35.Теорема сложения вероятностей. Вероятность хотя бы одного события.  </w:t>
      </w:r>
    </w:p>
    <w:p w14:paraId="6A956C24" w14:textId="77777777" w:rsidR="00602DA9" w:rsidRPr="00602DA9" w:rsidRDefault="00602DA9" w:rsidP="00602DA9">
      <w:pPr>
        <w:widowControl w:val="0"/>
        <w:tabs>
          <w:tab w:val="left" w:pos="720"/>
        </w:tabs>
        <w:overflowPunct w:val="0"/>
        <w:autoSpaceDE w:val="0"/>
        <w:autoSpaceDN w:val="0"/>
        <w:adjustRightInd w:val="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     36.Условная вероятность. Теорема умножения вероятностей.</w:t>
      </w:r>
    </w:p>
    <w:p w14:paraId="0162833D"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37.Формула полной вероятности. Формула Байеса.</w:t>
      </w:r>
    </w:p>
    <w:p w14:paraId="3B516CB0" w14:textId="77777777" w:rsidR="00602DA9" w:rsidRPr="00602DA9" w:rsidRDefault="00602DA9" w:rsidP="00602DA9">
      <w:pPr>
        <w:widowControl w:val="0"/>
        <w:overflowPunct w:val="0"/>
        <w:autoSpaceDE w:val="0"/>
        <w:autoSpaceDN w:val="0"/>
        <w:adjustRightInd w:val="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     38.Схема независимых испытаний. Формула Бернулли.</w:t>
      </w:r>
    </w:p>
    <w:p w14:paraId="3DC37840" w14:textId="77777777" w:rsidR="00602DA9" w:rsidRPr="00602DA9" w:rsidRDefault="00602DA9" w:rsidP="00602DA9">
      <w:pPr>
        <w:widowControl w:val="0"/>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39.Локальная и интегральная теоремы Лапласа. </w:t>
      </w:r>
    </w:p>
    <w:p w14:paraId="0EE90C2A"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40.Виды случайных величин и законы их распределения. </w:t>
      </w:r>
    </w:p>
    <w:p w14:paraId="1D8463BA"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41.Функция распределения и ее свойства.</w:t>
      </w:r>
    </w:p>
    <w:p w14:paraId="7AF2A072"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42.Математическое ожидание и его свойства. </w:t>
      </w:r>
    </w:p>
    <w:p w14:paraId="4902395D"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43.Дисперсия и среднее </w:t>
      </w:r>
      <w:proofErr w:type="spellStart"/>
      <w:r w:rsidRPr="00602DA9">
        <w:rPr>
          <w:rFonts w:ascii="Times New Roman" w:hAnsi="Times New Roman" w:cs="Times New Roman"/>
          <w:sz w:val="28"/>
          <w:szCs w:val="28"/>
          <w:lang w:eastAsia="ru-RU" w:bidi="ru-RU"/>
        </w:rPr>
        <w:t>квадратическое</w:t>
      </w:r>
      <w:proofErr w:type="spellEnd"/>
      <w:r w:rsidRPr="00602DA9">
        <w:rPr>
          <w:rFonts w:ascii="Times New Roman" w:hAnsi="Times New Roman" w:cs="Times New Roman"/>
          <w:sz w:val="28"/>
          <w:szCs w:val="28"/>
          <w:lang w:eastAsia="ru-RU" w:bidi="ru-RU"/>
        </w:rPr>
        <w:t xml:space="preserve"> отклонение. Свойства дисперсии.  </w:t>
      </w:r>
    </w:p>
    <w:p w14:paraId="755F79AD" w14:textId="77777777" w:rsidR="00602DA9" w:rsidRPr="00602DA9" w:rsidRDefault="00602DA9" w:rsidP="00602DA9">
      <w:pPr>
        <w:widowControl w:val="0"/>
        <w:tabs>
          <w:tab w:val="left" w:pos="720"/>
        </w:tabs>
        <w:overflowPunct w:val="0"/>
        <w:autoSpaceDE w:val="0"/>
        <w:autoSpaceDN w:val="0"/>
        <w:adjustRightInd w:val="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     44.Биноминальное распределение.</w:t>
      </w:r>
    </w:p>
    <w:p w14:paraId="6ACBDA54"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45.Плотность распределения вероятностей непрерывной случайной величины и ее свойства. </w:t>
      </w:r>
    </w:p>
    <w:p w14:paraId="2983CBB7"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46.Равномерно распределенная случайная величина.</w:t>
      </w:r>
    </w:p>
    <w:p w14:paraId="402B076B" w14:textId="77777777" w:rsidR="00602DA9" w:rsidRPr="00602DA9" w:rsidRDefault="00602DA9" w:rsidP="00602DA9">
      <w:pPr>
        <w:widowControl w:val="0"/>
        <w:overflowPunct w:val="0"/>
        <w:autoSpaceDE w:val="0"/>
        <w:autoSpaceDN w:val="0"/>
        <w:adjustRightInd w:val="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      47.</w:t>
      </w:r>
      <w:bookmarkStart w:id="22" w:name="_Hlk198138988"/>
      <w:r w:rsidRPr="00602DA9">
        <w:rPr>
          <w:rFonts w:ascii="Times New Roman" w:hAnsi="Times New Roman" w:cs="Times New Roman"/>
          <w:sz w:val="28"/>
          <w:szCs w:val="28"/>
          <w:lang w:eastAsia="ru-RU" w:bidi="ru-RU"/>
        </w:rPr>
        <w:t xml:space="preserve">Нормальный закон распределения непрерывной случайной       величины. Вероятность попадания в интервал. Вероятность заданного отклонения. </w:t>
      </w:r>
    </w:p>
    <w:bookmarkEnd w:id="22"/>
    <w:p w14:paraId="4DC868D7" w14:textId="77777777" w:rsidR="00602DA9" w:rsidRPr="00602DA9" w:rsidRDefault="00602DA9" w:rsidP="00602DA9">
      <w:pPr>
        <w:widowControl w:val="0"/>
        <w:overflowPunct w:val="0"/>
        <w:autoSpaceDE w:val="0"/>
        <w:autoSpaceDN w:val="0"/>
        <w:adjustRightInd w:val="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      48.Дискретные системы случайных величин. Числовые характеристики.</w:t>
      </w:r>
    </w:p>
    <w:p w14:paraId="1C6AD933" w14:textId="77777777" w:rsidR="00602DA9" w:rsidRPr="00602DA9" w:rsidRDefault="00602DA9" w:rsidP="00602DA9">
      <w:pPr>
        <w:widowControl w:val="0"/>
        <w:tabs>
          <w:tab w:val="left" w:pos="720"/>
        </w:tabs>
        <w:overflowPunct w:val="0"/>
        <w:autoSpaceDE w:val="0"/>
        <w:autoSpaceDN w:val="0"/>
        <w:adjustRightInd w:val="0"/>
        <w:ind w:left="360"/>
        <w:contextualSpacing/>
        <w:jc w:val="both"/>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 xml:space="preserve">49.Зависимость и независимость случайных величин. Корреляция (корреляционный момент, коэффициент корреляции). </w:t>
      </w:r>
    </w:p>
    <w:p w14:paraId="4A1B2BE1"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50.Основные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w:t>
      </w:r>
    </w:p>
    <w:p w14:paraId="0F6F32FA"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p>
    <w:p w14:paraId="38036B4D"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p>
    <w:p w14:paraId="76383193" w14:textId="77777777" w:rsidR="00602DA9" w:rsidRPr="00602DA9" w:rsidRDefault="00602DA9" w:rsidP="00602DA9">
      <w:pPr>
        <w:widowControl w:val="0"/>
        <w:tabs>
          <w:tab w:val="left" w:pos="720"/>
        </w:tabs>
        <w:overflowPunct w:val="0"/>
        <w:autoSpaceDE w:val="0"/>
        <w:autoSpaceDN w:val="0"/>
        <w:adjustRightInd w:val="0"/>
        <w:ind w:left="360"/>
        <w:contextualSpacing/>
        <w:textAlignment w:val="baseline"/>
        <w:rPr>
          <w:rFonts w:ascii="Times New Roman" w:hAnsi="Times New Roman" w:cs="Times New Roman"/>
          <w:sz w:val="28"/>
          <w:szCs w:val="28"/>
          <w:lang w:eastAsia="ru-RU" w:bidi="ru-RU"/>
        </w:rPr>
      </w:pPr>
      <w:r w:rsidRPr="00602DA9">
        <w:rPr>
          <w:rFonts w:ascii="Times New Roman" w:hAnsi="Times New Roman" w:cs="Times New Roman"/>
          <w:sz w:val="28"/>
          <w:szCs w:val="28"/>
          <w:lang w:eastAsia="ru-RU" w:bidi="ru-RU"/>
        </w:rPr>
        <w:t>Задачи:</w:t>
      </w:r>
    </w:p>
    <w:p w14:paraId="64D2D4FA" w14:textId="77777777" w:rsidR="00602DA9" w:rsidRPr="00602DA9" w:rsidRDefault="00602DA9" w:rsidP="00602DA9">
      <w:pPr>
        <w:numPr>
          <w:ilvl w:val="0"/>
          <w:numId w:val="11"/>
        </w:numPr>
        <w:spacing w:after="0" w:line="240" w:lineRule="auto"/>
        <w:jc w:val="both"/>
        <w:rPr>
          <w:rFonts w:ascii="Times New Roman" w:hAnsi="Times New Roman" w:cs="Times New Roman"/>
        </w:rPr>
      </w:pPr>
      <w:r w:rsidRPr="00602DA9">
        <w:rPr>
          <w:rFonts w:ascii="Times New Roman" w:hAnsi="Times New Roman" w:cs="Times New Roman"/>
        </w:rPr>
        <w:t xml:space="preserve">Найти сумму элементов главной диагонали матрицы </w:t>
      </w:r>
      <w:r w:rsidRPr="00602DA9">
        <w:rPr>
          <w:rFonts w:ascii="Times New Roman" w:hAnsi="Times New Roman" w:cs="Times New Roman"/>
          <w:i/>
        </w:rPr>
        <w:t>С</w:t>
      </w:r>
      <w:r w:rsidRPr="00602DA9">
        <w:rPr>
          <w:rFonts w:ascii="Times New Roman" w:hAnsi="Times New Roman" w:cs="Times New Roman"/>
        </w:rPr>
        <w:t xml:space="preserve"> = </w:t>
      </w:r>
      <w:r w:rsidRPr="00602DA9">
        <w:rPr>
          <w:rFonts w:ascii="Times New Roman" w:hAnsi="Times New Roman" w:cs="Times New Roman"/>
          <w:i/>
        </w:rPr>
        <w:t>А</w:t>
      </w:r>
      <w:r w:rsidRPr="00602DA9">
        <w:rPr>
          <w:rFonts w:ascii="Times New Roman" w:hAnsi="Times New Roman" w:cs="Times New Roman"/>
        </w:rPr>
        <w:t>∙</w:t>
      </w:r>
      <w:r w:rsidRPr="00602DA9">
        <w:rPr>
          <w:rFonts w:ascii="Times New Roman" w:hAnsi="Times New Roman" w:cs="Times New Roman"/>
          <w:i/>
        </w:rPr>
        <w:t>В</w:t>
      </w:r>
      <w:r w:rsidRPr="00602DA9">
        <w:rPr>
          <w:rFonts w:ascii="Times New Roman" w:hAnsi="Times New Roman" w:cs="Times New Roman"/>
        </w:rPr>
        <w:t xml:space="preserve">, </w:t>
      </w:r>
    </w:p>
    <w:p w14:paraId="07416F56" w14:textId="77777777" w:rsidR="00602DA9" w:rsidRPr="00602DA9" w:rsidRDefault="00602DA9" w:rsidP="00602DA9">
      <w:pPr>
        <w:ind w:left="360"/>
        <w:jc w:val="both"/>
        <w:rPr>
          <w:rFonts w:ascii="Times New Roman" w:hAnsi="Times New Roman" w:cs="Times New Roman"/>
        </w:rPr>
      </w:pPr>
      <w:r w:rsidRPr="00602DA9">
        <w:rPr>
          <w:rFonts w:ascii="Times New Roman" w:hAnsi="Times New Roman" w:cs="Times New Roman"/>
        </w:rPr>
        <w:t>если</w:t>
      </w:r>
      <w:proofErr w:type="gramStart"/>
      <w:r w:rsidRPr="00602DA9">
        <w:rPr>
          <w:rFonts w:ascii="Times New Roman" w:hAnsi="Times New Roman" w:cs="Times New Roman"/>
        </w:rPr>
        <w:t xml:space="preserve"> </w:t>
      </w:r>
      <w:r w:rsidRPr="00602DA9">
        <w:rPr>
          <w:rFonts w:ascii="Times New Roman" w:hAnsi="Times New Roman" w:cs="Times New Roman"/>
          <w:i/>
        </w:rPr>
        <w:t>А</w:t>
      </w:r>
      <w:proofErr w:type="gramEnd"/>
      <w:r w:rsidRPr="00602DA9">
        <w:rPr>
          <w:rFonts w:ascii="Times New Roman" w:hAnsi="Times New Roman" w:cs="Times New Roman"/>
        </w:rPr>
        <w:t>=</w:t>
      </w:r>
      <w:r w:rsidRPr="00602DA9">
        <w:rPr>
          <w:rFonts w:ascii="Times New Roman" w:hAnsi="Times New Roman" w:cs="Times New Roman"/>
          <w:position w:val="-34"/>
        </w:rPr>
        <w:object w:dxaOrig="1240" w:dyaOrig="800" w14:anchorId="4F2ED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pt;height:39pt" o:ole="" filled="t">
            <v:fill color2="black"/>
            <v:imagedata r:id="rId20" o:title=""/>
          </v:shape>
          <o:OLEObject Type="Embed" ProgID="Equation.3" ShapeID="_x0000_i1025" DrawAspect="Content" ObjectID="_1832929886" r:id="rId21"/>
        </w:object>
      </w:r>
      <w:r w:rsidRPr="00602DA9">
        <w:rPr>
          <w:rFonts w:ascii="Times New Roman" w:hAnsi="Times New Roman" w:cs="Times New Roman"/>
        </w:rPr>
        <w:t xml:space="preserve">, </w:t>
      </w:r>
      <w:r w:rsidRPr="00602DA9">
        <w:rPr>
          <w:rFonts w:ascii="Times New Roman" w:hAnsi="Times New Roman" w:cs="Times New Roman"/>
          <w:i/>
        </w:rPr>
        <w:t>В</w:t>
      </w:r>
      <w:r w:rsidRPr="00602DA9">
        <w:rPr>
          <w:rFonts w:ascii="Times New Roman" w:hAnsi="Times New Roman" w:cs="Times New Roman"/>
        </w:rPr>
        <w:t xml:space="preserve"> =</w:t>
      </w:r>
      <w:r w:rsidRPr="00602DA9">
        <w:rPr>
          <w:rFonts w:ascii="Times New Roman" w:hAnsi="Times New Roman" w:cs="Times New Roman"/>
          <w:position w:val="-56"/>
        </w:rPr>
        <w:object w:dxaOrig="1020" w:dyaOrig="1240" w14:anchorId="5301B91B">
          <v:shape id="_x0000_i1026" type="#_x0000_t75" style="width:51pt;height:60.6pt" o:ole="" filled="t">
            <v:fill color2="black"/>
            <v:imagedata r:id="rId22" o:title=""/>
          </v:shape>
          <o:OLEObject Type="Embed" ProgID="Equation.3" ShapeID="_x0000_i1026" DrawAspect="Content" ObjectID="_1832929887" r:id="rId23"/>
        </w:object>
      </w:r>
      <w:r w:rsidRPr="00602DA9">
        <w:rPr>
          <w:rFonts w:ascii="Times New Roman" w:hAnsi="Times New Roman" w:cs="Times New Roman"/>
        </w:rPr>
        <w:t>.</w:t>
      </w:r>
    </w:p>
    <w:p w14:paraId="7458FB06" w14:textId="77777777" w:rsidR="00602DA9" w:rsidRPr="00602DA9" w:rsidRDefault="00602DA9" w:rsidP="00602DA9">
      <w:pPr>
        <w:numPr>
          <w:ilvl w:val="0"/>
          <w:numId w:val="11"/>
        </w:numPr>
        <w:spacing w:after="0" w:line="240" w:lineRule="auto"/>
        <w:jc w:val="both"/>
        <w:rPr>
          <w:rFonts w:ascii="Times New Roman" w:hAnsi="Times New Roman" w:cs="Times New Roman"/>
        </w:rPr>
      </w:pPr>
      <w:r w:rsidRPr="00602DA9">
        <w:rPr>
          <w:rFonts w:ascii="Times New Roman" w:hAnsi="Times New Roman" w:cs="Times New Roman"/>
        </w:rPr>
        <w:t xml:space="preserve">Найдите значение параметра </w:t>
      </w:r>
      <w:r w:rsidRPr="00602DA9">
        <w:rPr>
          <w:rFonts w:ascii="Times New Roman" w:hAnsi="Times New Roman" w:cs="Times New Roman"/>
          <w:i/>
        </w:rPr>
        <w:t>m</w:t>
      </w:r>
      <w:r w:rsidRPr="00602DA9">
        <w:rPr>
          <w:rFonts w:ascii="Times New Roman" w:hAnsi="Times New Roman" w:cs="Times New Roman"/>
        </w:rPr>
        <w:t xml:space="preserve">, при котором определитель матрицы А равен нулю.  </w:t>
      </w:r>
      <w:r w:rsidRPr="00602DA9">
        <w:rPr>
          <w:rFonts w:ascii="Times New Roman" w:hAnsi="Times New Roman" w:cs="Times New Roman"/>
          <w:i/>
        </w:rPr>
        <w:t>А</w:t>
      </w:r>
      <w:r w:rsidRPr="00602DA9">
        <w:rPr>
          <w:rFonts w:ascii="Times New Roman" w:hAnsi="Times New Roman" w:cs="Times New Roman"/>
        </w:rPr>
        <w:t xml:space="preserve"> = </w:t>
      </w:r>
      <w:r w:rsidRPr="00602DA9">
        <w:rPr>
          <w:rFonts w:ascii="Times New Roman" w:hAnsi="Times New Roman" w:cs="Times New Roman"/>
          <w:position w:val="-56"/>
        </w:rPr>
        <w:object w:dxaOrig="1600" w:dyaOrig="1240" w14:anchorId="04271FE6">
          <v:shape id="_x0000_i1027" type="#_x0000_t75" style="width:80.4pt;height:60.6pt" o:ole="" filled="t">
            <v:fill color2="black"/>
            <v:imagedata r:id="rId24" o:title=""/>
          </v:shape>
          <o:OLEObject Type="Embed" ProgID="Equation.3" ShapeID="_x0000_i1027" DrawAspect="Content" ObjectID="_1832929888" r:id="rId25"/>
        </w:object>
      </w:r>
      <w:r w:rsidRPr="00602DA9">
        <w:rPr>
          <w:rFonts w:ascii="Times New Roman" w:hAnsi="Times New Roman" w:cs="Times New Roman"/>
        </w:rPr>
        <w:t>.</w:t>
      </w:r>
    </w:p>
    <w:p w14:paraId="14A30BA5" w14:textId="77777777" w:rsidR="00602DA9" w:rsidRPr="00602DA9" w:rsidRDefault="00602DA9" w:rsidP="00602DA9">
      <w:pPr>
        <w:pStyle w:val="a3"/>
        <w:numPr>
          <w:ilvl w:val="0"/>
          <w:numId w:val="11"/>
        </w:numPr>
        <w:jc w:val="both"/>
        <w:rPr>
          <w:rFonts w:ascii="Times New Roman" w:hAnsi="Times New Roman"/>
          <w:sz w:val="28"/>
          <w:szCs w:val="28"/>
        </w:rPr>
      </w:pPr>
      <w:r w:rsidRPr="00602DA9">
        <w:rPr>
          <w:rFonts w:ascii="Times New Roman" w:hAnsi="Times New Roman"/>
          <w:sz w:val="28"/>
          <w:szCs w:val="28"/>
        </w:rPr>
        <w:t xml:space="preserve">Вычислить предел   </w:t>
      </w:r>
      <w:r w:rsidRPr="00602DA9">
        <w:rPr>
          <w:rFonts w:ascii="Times New Roman" w:hAnsi="Times New Roman"/>
          <w:position w:val="-28"/>
        </w:rPr>
        <w:object w:dxaOrig="1692" w:dyaOrig="828" w14:anchorId="6BFF5AEC">
          <v:shape id="_x0000_i1028" type="#_x0000_t75" style="width:84.6pt;height:41.4pt" o:ole="">
            <v:imagedata r:id="rId26" o:title=""/>
          </v:shape>
          <o:OLEObject Type="Embed" ProgID="Equation.DSMT4" ShapeID="_x0000_i1028" DrawAspect="Content" ObjectID="_1832929889" r:id="rId27"/>
        </w:object>
      </w:r>
      <w:r w:rsidRPr="00602DA9">
        <w:rPr>
          <w:rFonts w:ascii="Times New Roman" w:hAnsi="Times New Roman"/>
          <w:sz w:val="28"/>
          <w:szCs w:val="28"/>
        </w:rPr>
        <w:t>.</w:t>
      </w:r>
    </w:p>
    <w:p w14:paraId="4E027329" w14:textId="77777777" w:rsidR="00602DA9" w:rsidRPr="00602DA9" w:rsidRDefault="00602DA9" w:rsidP="00602DA9">
      <w:pPr>
        <w:pStyle w:val="a3"/>
        <w:numPr>
          <w:ilvl w:val="0"/>
          <w:numId w:val="11"/>
        </w:numPr>
        <w:rPr>
          <w:rFonts w:ascii="Times New Roman" w:hAnsi="Times New Roman"/>
          <w:sz w:val="28"/>
          <w:szCs w:val="28"/>
        </w:rPr>
      </w:pPr>
      <w:r w:rsidRPr="00602DA9">
        <w:rPr>
          <w:rFonts w:ascii="Times New Roman" w:hAnsi="Times New Roman"/>
          <w:sz w:val="28"/>
          <w:szCs w:val="28"/>
        </w:rPr>
        <w:t xml:space="preserve">Найти значение параметра  </w:t>
      </w:r>
      <w:r w:rsidRPr="00602DA9">
        <w:rPr>
          <w:rFonts w:ascii="Times New Roman" w:hAnsi="Times New Roman"/>
          <w:position w:val="-6"/>
        </w:rPr>
        <w:object w:dxaOrig="240" w:dyaOrig="240" w14:anchorId="3E4FFB8E">
          <v:shape id="_x0000_i1029" type="#_x0000_t75" style="width:12pt;height:12pt" o:ole="">
            <v:imagedata r:id="rId28" o:title=""/>
          </v:shape>
          <o:OLEObject Type="Embed" ProgID="Equation.DSMT4" ShapeID="_x0000_i1029" DrawAspect="Content" ObjectID="_1832929890" r:id="rId29"/>
        </w:object>
      </w:r>
      <w:r w:rsidRPr="00602DA9">
        <w:rPr>
          <w:rFonts w:ascii="Times New Roman" w:hAnsi="Times New Roman"/>
          <w:sz w:val="28"/>
          <w:szCs w:val="28"/>
        </w:rPr>
        <w:t xml:space="preserve">, при котором справедливо равенство   </w:t>
      </w:r>
      <w:r w:rsidRPr="00602DA9">
        <w:rPr>
          <w:rFonts w:ascii="Times New Roman" w:hAnsi="Times New Roman"/>
          <w:position w:val="-28"/>
        </w:rPr>
        <w:object w:dxaOrig="2448" w:dyaOrig="780" w14:anchorId="1D725F1D">
          <v:shape id="_x0000_i1030" type="#_x0000_t75" style="width:122.4pt;height:39pt" o:ole="">
            <v:imagedata r:id="rId30" o:title=""/>
          </v:shape>
          <o:OLEObject Type="Embed" ProgID="Equation.DSMT4" ShapeID="_x0000_i1030" DrawAspect="Content" ObjectID="_1832929891" r:id="rId31"/>
        </w:object>
      </w:r>
      <w:r w:rsidRPr="00602DA9">
        <w:rPr>
          <w:rFonts w:ascii="Times New Roman" w:hAnsi="Times New Roman"/>
          <w:sz w:val="28"/>
          <w:szCs w:val="28"/>
        </w:rPr>
        <w:t>.</w:t>
      </w:r>
    </w:p>
    <w:p w14:paraId="4F08CAE7" w14:textId="77777777" w:rsidR="00602DA9" w:rsidRPr="00602DA9" w:rsidRDefault="00602DA9" w:rsidP="00602DA9">
      <w:pPr>
        <w:pStyle w:val="a3"/>
        <w:numPr>
          <w:ilvl w:val="0"/>
          <w:numId w:val="11"/>
        </w:numPr>
        <w:jc w:val="both"/>
        <w:rPr>
          <w:rFonts w:ascii="Times New Roman" w:hAnsi="Times New Roman"/>
          <w:sz w:val="28"/>
          <w:szCs w:val="28"/>
        </w:rPr>
      </w:pPr>
      <w:r w:rsidRPr="00602DA9">
        <w:rPr>
          <w:rFonts w:ascii="Times New Roman" w:hAnsi="Times New Roman"/>
          <w:sz w:val="28"/>
          <w:szCs w:val="28"/>
        </w:rPr>
        <w:t>Даны точки</w:t>
      </w:r>
      <w:proofErr w:type="gramStart"/>
      <w:r w:rsidRPr="00602DA9">
        <w:rPr>
          <w:rFonts w:ascii="Times New Roman" w:hAnsi="Times New Roman"/>
          <w:sz w:val="28"/>
          <w:szCs w:val="28"/>
        </w:rPr>
        <w:t xml:space="preserve"> А</w:t>
      </w:r>
      <w:proofErr w:type="gramEnd"/>
      <w:r w:rsidRPr="00602DA9">
        <w:rPr>
          <w:rFonts w:ascii="Times New Roman" w:hAnsi="Times New Roman"/>
          <w:sz w:val="28"/>
          <w:szCs w:val="28"/>
        </w:rPr>
        <w:t>(5,-1), В(0,3),С(-4,-2).Найти уравнение высоты ВК.</w:t>
      </w:r>
    </w:p>
    <w:p w14:paraId="1F5CE60C" w14:textId="77777777" w:rsidR="00602DA9" w:rsidRPr="00602DA9" w:rsidRDefault="00602DA9" w:rsidP="00602DA9">
      <w:pPr>
        <w:pStyle w:val="a3"/>
        <w:numPr>
          <w:ilvl w:val="0"/>
          <w:numId w:val="11"/>
        </w:numPr>
        <w:suppressAutoHyphens/>
        <w:spacing w:after="0" w:line="240" w:lineRule="auto"/>
        <w:contextualSpacing w:val="0"/>
        <w:jc w:val="both"/>
        <w:rPr>
          <w:rFonts w:ascii="Times New Roman" w:hAnsi="Times New Roman"/>
        </w:rPr>
      </w:pPr>
      <w:r w:rsidRPr="00602DA9">
        <w:rPr>
          <w:rFonts w:ascii="Times New Roman" w:hAnsi="Times New Roman"/>
        </w:rPr>
        <w:t xml:space="preserve">.  Вычислить производную функции  </w:t>
      </w:r>
      <w:r w:rsidRPr="00602DA9">
        <w:rPr>
          <w:rFonts w:ascii="Times New Roman" w:hAnsi="Times New Roman"/>
          <w:position w:val="-28"/>
        </w:rPr>
        <w:object w:dxaOrig="2208" w:dyaOrig="732" w14:anchorId="47B79DEC">
          <v:shape id="_x0000_i1031" type="#_x0000_t75" style="width:110.4pt;height:36.6pt" o:ole="">
            <v:imagedata r:id="rId32" o:title=""/>
          </v:shape>
          <o:OLEObject Type="Embed" ProgID="Equation.DSMT4" ShapeID="_x0000_i1031" DrawAspect="Content" ObjectID="_1832929892" r:id="rId33"/>
        </w:object>
      </w:r>
      <w:r w:rsidRPr="00602DA9">
        <w:rPr>
          <w:rFonts w:ascii="Times New Roman" w:hAnsi="Times New Roman"/>
        </w:rPr>
        <w:t xml:space="preserve">  в точке  </w:t>
      </w:r>
      <w:r w:rsidRPr="00602DA9">
        <w:rPr>
          <w:rFonts w:ascii="Times New Roman" w:hAnsi="Times New Roman"/>
          <w:position w:val="-12"/>
        </w:rPr>
        <w:object w:dxaOrig="720" w:dyaOrig="408" w14:anchorId="6A323E06">
          <v:shape id="_x0000_i1032" type="#_x0000_t75" style="width:36pt;height:20.4pt" o:ole="">
            <v:imagedata r:id="rId34" o:title=""/>
          </v:shape>
          <o:OLEObject Type="Embed" ProgID="Equation.DSMT4" ShapeID="_x0000_i1032" DrawAspect="Content" ObjectID="_1832929893" r:id="rId35"/>
        </w:object>
      </w:r>
      <w:r w:rsidRPr="00602DA9">
        <w:rPr>
          <w:rFonts w:ascii="Times New Roman" w:hAnsi="Times New Roman"/>
        </w:rPr>
        <w:t>.</w:t>
      </w:r>
    </w:p>
    <w:p w14:paraId="49F223F0" w14:textId="77777777" w:rsidR="00602DA9" w:rsidRPr="00602DA9" w:rsidRDefault="00602DA9" w:rsidP="00602DA9">
      <w:pPr>
        <w:pStyle w:val="af7"/>
        <w:spacing w:line="240" w:lineRule="auto"/>
        <w:ind w:left="360"/>
        <w:rPr>
          <w:position w:val="-38"/>
          <w:sz w:val="24"/>
          <w:szCs w:val="24"/>
        </w:rPr>
      </w:pPr>
      <w:r w:rsidRPr="00602DA9">
        <w:rPr>
          <w:sz w:val="24"/>
          <w:szCs w:val="24"/>
          <w:lang w:bidi="ru-RU"/>
        </w:rPr>
        <w:t xml:space="preserve">7. </w:t>
      </w:r>
      <w:r w:rsidRPr="00602DA9">
        <w:rPr>
          <w:position w:val="-38"/>
          <w:sz w:val="24"/>
          <w:szCs w:val="24"/>
        </w:rPr>
        <w:t xml:space="preserve"> </w:t>
      </w:r>
      <w:r w:rsidRPr="00602DA9">
        <w:rPr>
          <w:noProof/>
          <w:position w:val="-38"/>
          <w:sz w:val="24"/>
          <w:szCs w:val="24"/>
        </w:rPr>
        <w:object w:dxaOrig="1056" w:dyaOrig="912" w14:anchorId="24825D79">
          <v:shape id="_x0000_i1033" type="#_x0000_t75" alt="" style="width:52.8pt;height:45.6pt;mso-width-percent:0;mso-height-percent:0;mso-width-percent:0;mso-height-percent:0" o:ole="">
            <v:imagedata r:id="rId36" o:title=""/>
          </v:shape>
          <o:OLEObject Type="Embed" ProgID="Equation.3" ShapeID="_x0000_i1033" DrawAspect="Content" ObjectID="_1832929894" r:id="rId37"/>
        </w:object>
      </w:r>
    </w:p>
    <w:p w14:paraId="69599643" w14:textId="77777777" w:rsidR="00602DA9" w:rsidRPr="00602DA9" w:rsidRDefault="00602DA9" w:rsidP="00602DA9">
      <w:pPr>
        <w:jc w:val="both"/>
        <w:rPr>
          <w:rFonts w:ascii="Times New Roman" w:hAnsi="Times New Roman" w:cs="Times New Roman"/>
          <w:sz w:val="28"/>
          <w:szCs w:val="28"/>
        </w:rPr>
      </w:pPr>
      <w:r w:rsidRPr="00602DA9">
        <w:rPr>
          <w:rFonts w:ascii="Times New Roman" w:hAnsi="Times New Roman" w:cs="Times New Roman"/>
          <w:sz w:val="28"/>
          <w:szCs w:val="28"/>
        </w:rPr>
        <w:t xml:space="preserve">     8.На карточках написаны буквы слова «огород». Наудачу берут 5 карточек. Найти вероятность того, что из написанных на них букв можно составить слово «город».</w:t>
      </w:r>
    </w:p>
    <w:p w14:paraId="2CE66DA5" w14:textId="77777777" w:rsidR="00602DA9" w:rsidRPr="00602DA9" w:rsidRDefault="00602DA9" w:rsidP="00602DA9">
      <w:pPr>
        <w:jc w:val="both"/>
        <w:rPr>
          <w:rFonts w:ascii="Times New Roman" w:hAnsi="Times New Roman" w:cs="Times New Roman"/>
          <w:sz w:val="28"/>
          <w:szCs w:val="28"/>
        </w:rPr>
      </w:pPr>
      <w:r w:rsidRPr="00602DA9">
        <w:rPr>
          <w:rFonts w:ascii="Times New Roman" w:hAnsi="Times New Roman" w:cs="Times New Roman"/>
          <w:sz w:val="28"/>
          <w:szCs w:val="28"/>
        </w:rPr>
        <w:t xml:space="preserve">     9. Игральную кость подбросили два раза. В результате сумма выпавших очков оказалась меньше 6. Найти вероятность того, что при первом подбрасывании выпало 2 очка. </w:t>
      </w:r>
    </w:p>
    <w:p w14:paraId="1F091C99" w14:textId="77777777" w:rsidR="00602DA9" w:rsidRPr="00602DA9" w:rsidRDefault="00602DA9" w:rsidP="00602DA9">
      <w:pPr>
        <w:jc w:val="both"/>
        <w:rPr>
          <w:rFonts w:ascii="Times New Roman" w:hAnsi="Times New Roman" w:cs="Times New Roman"/>
          <w:sz w:val="28"/>
          <w:szCs w:val="28"/>
          <w:lang w:eastAsia="ru-RU"/>
        </w:rPr>
      </w:pPr>
      <w:r w:rsidRPr="00602DA9">
        <w:rPr>
          <w:rFonts w:ascii="Times New Roman" w:hAnsi="Times New Roman" w:cs="Times New Roman"/>
          <w:sz w:val="28"/>
          <w:szCs w:val="28"/>
          <w:lang w:eastAsia="ru-RU"/>
        </w:rPr>
        <w:t xml:space="preserve">    10.Из урны, содержащей 3 черных и 2 белых шара, случайным образом извлекают 2 шара. Случайная величина </w:t>
      </w:r>
      <w:r w:rsidRPr="00602DA9">
        <w:rPr>
          <w:rFonts w:ascii="Times New Roman" w:hAnsi="Times New Roman" w:cs="Times New Roman"/>
          <w:noProof/>
          <w:position w:val="-4"/>
          <w:lang w:eastAsia="ru-RU"/>
        </w:rPr>
        <w:drawing>
          <wp:inline distT="0" distB="0" distL="0" distR="0" wp14:anchorId="3B9AE243" wp14:editId="3FE70586">
            <wp:extent cx="198120" cy="1828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8120" cy="182880"/>
                    </a:xfrm>
                    <a:prstGeom prst="rect">
                      <a:avLst/>
                    </a:prstGeom>
                    <a:noFill/>
                    <a:ln>
                      <a:noFill/>
                    </a:ln>
                  </pic:spPr>
                </pic:pic>
              </a:graphicData>
            </a:graphic>
          </wp:inline>
        </w:drawing>
      </w:r>
      <w:r w:rsidRPr="00602DA9">
        <w:rPr>
          <w:rFonts w:ascii="Times New Roman" w:hAnsi="Times New Roman" w:cs="Times New Roman"/>
          <w:sz w:val="28"/>
          <w:szCs w:val="28"/>
          <w:lang w:eastAsia="ru-RU"/>
        </w:rPr>
        <w:t xml:space="preserve"> - число белых шаров среди вынутых, случайная величина </w:t>
      </w:r>
      <w:r w:rsidRPr="00602DA9">
        <w:rPr>
          <w:rFonts w:ascii="Times New Roman" w:hAnsi="Times New Roman" w:cs="Times New Roman"/>
          <w:noProof/>
          <w:position w:val="-4"/>
          <w:lang w:eastAsia="ru-RU"/>
        </w:rPr>
        <w:drawing>
          <wp:inline distT="0" distB="0" distL="0" distR="0" wp14:anchorId="1CCBAFB6" wp14:editId="4D209E47">
            <wp:extent cx="160020" cy="1828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0020" cy="182880"/>
                    </a:xfrm>
                    <a:prstGeom prst="rect">
                      <a:avLst/>
                    </a:prstGeom>
                    <a:noFill/>
                    <a:ln>
                      <a:noFill/>
                    </a:ln>
                  </pic:spPr>
                </pic:pic>
              </a:graphicData>
            </a:graphic>
          </wp:inline>
        </w:drawing>
      </w:r>
      <w:r w:rsidRPr="00602DA9">
        <w:rPr>
          <w:rFonts w:ascii="Times New Roman" w:hAnsi="Times New Roman" w:cs="Times New Roman"/>
          <w:sz w:val="28"/>
          <w:szCs w:val="28"/>
          <w:lang w:eastAsia="ru-RU"/>
        </w:rPr>
        <w:t xml:space="preserve"> - число черных шаров среди вынутых. Найти </w:t>
      </w:r>
      <w:r w:rsidRPr="00602DA9">
        <w:rPr>
          <w:rFonts w:ascii="Times New Roman" w:hAnsi="Times New Roman" w:cs="Times New Roman"/>
          <w:noProof/>
          <w:position w:val="-16"/>
          <w:lang w:eastAsia="ru-RU"/>
        </w:rPr>
        <w:drawing>
          <wp:inline distT="0" distB="0" distL="0" distR="0" wp14:anchorId="7764D65E" wp14:editId="7280C669">
            <wp:extent cx="678180" cy="297180"/>
            <wp:effectExtent l="0" t="0" r="762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78180" cy="297180"/>
                    </a:xfrm>
                    <a:prstGeom prst="rect">
                      <a:avLst/>
                    </a:prstGeom>
                    <a:noFill/>
                    <a:ln>
                      <a:noFill/>
                    </a:ln>
                  </pic:spPr>
                </pic:pic>
              </a:graphicData>
            </a:graphic>
          </wp:inline>
        </w:drawing>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3" w:name="_Toc216692951"/>
      <w:r w:rsidRPr="00853C95">
        <w:rPr>
          <w:rFonts w:ascii="Times New Roman" w:hAnsi="Times New Roman" w:cs="Times New Roman"/>
          <w:b/>
          <w:color w:val="auto"/>
          <w:sz w:val="28"/>
          <w:szCs w:val="28"/>
        </w:rPr>
        <w:t>1.2 Темы письменных работ</w:t>
      </w:r>
      <w:bookmarkEnd w:id="23"/>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02DA9" w:rsidRDefault="00AD3A54" w:rsidP="00801458">
            <w:pPr>
              <w:pStyle w:val="Default"/>
              <w:spacing w:after="30"/>
              <w:jc w:val="both"/>
              <w:rPr>
                <w:sz w:val="23"/>
                <w:szCs w:val="23"/>
              </w:rPr>
            </w:pPr>
            <w:r w:rsidRPr="00602DA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4" w:name="_Toc82187016"/>
      <w:bookmarkStart w:id="25" w:name="_Toc216692952"/>
      <w:r w:rsidRPr="00853C95">
        <w:rPr>
          <w:rFonts w:ascii="Times New Roman" w:hAnsi="Times New Roman" w:cs="Times New Roman"/>
          <w:b/>
          <w:color w:val="auto"/>
          <w:sz w:val="28"/>
          <w:szCs w:val="28"/>
        </w:rPr>
        <w:t>1.3 Контрольные точки</w:t>
      </w:r>
      <w:bookmarkEnd w:id="24"/>
      <w:bookmarkEnd w:id="25"/>
    </w:p>
    <w:p w14:paraId="3D99B214" w14:textId="77777777" w:rsidR="005D65A5" w:rsidRPr="00602DA9" w:rsidRDefault="005D65A5" w:rsidP="005D65A5"/>
    <w:tbl>
      <w:tblPr>
        <w:tblStyle w:val="a5"/>
        <w:tblW w:w="0" w:type="auto"/>
        <w:tblLook w:val="04A0" w:firstRow="1" w:lastRow="0" w:firstColumn="1" w:lastColumn="0" w:noHBand="0" w:noVBand="1"/>
      </w:tblPr>
      <w:tblGrid>
        <w:gridCol w:w="2336"/>
        <w:gridCol w:w="2336"/>
        <w:gridCol w:w="2336"/>
        <w:gridCol w:w="2337"/>
      </w:tblGrid>
      <w:tr w:rsidR="005D65A5" w:rsidRPr="00602DA9" w14:paraId="5A1C9382" w14:textId="77777777" w:rsidTr="00801458">
        <w:tc>
          <w:tcPr>
            <w:tcW w:w="2336" w:type="dxa"/>
          </w:tcPr>
          <w:p w14:paraId="4C518DAB" w14:textId="77777777" w:rsidR="005D65A5" w:rsidRPr="00602DA9" w:rsidRDefault="005D65A5" w:rsidP="00801458">
            <w:pPr>
              <w:jc w:val="center"/>
              <w:rPr>
                <w:rFonts w:ascii="Times New Roman" w:hAnsi="Times New Roman" w:cs="Times New Roman"/>
                <w:b/>
              </w:rPr>
            </w:pPr>
            <w:r w:rsidRPr="00602DA9">
              <w:rPr>
                <w:rFonts w:ascii="Times New Roman" w:hAnsi="Times New Roman" w:cs="Times New Roman"/>
                <w:b/>
              </w:rPr>
              <w:t>Номер контрольной точки</w:t>
            </w:r>
          </w:p>
        </w:tc>
        <w:tc>
          <w:tcPr>
            <w:tcW w:w="2336" w:type="dxa"/>
          </w:tcPr>
          <w:p w14:paraId="6FB4C23E" w14:textId="77777777" w:rsidR="005D65A5" w:rsidRPr="00602DA9" w:rsidRDefault="005D65A5" w:rsidP="00801458">
            <w:pPr>
              <w:jc w:val="center"/>
              <w:rPr>
                <w:rFonts w:ascii="Times New Roman" w:hAnsi="Times New Roman" w:cs="Times New Roman"/>
                <w:b/>
              </w:rPr>
            </w:pPr>
            <w:r w:rsidRPr="00602DA9">
              <w:rPr>
                <w:rFonts w:ascii="Times New Roman" w:hAnsi="Times New Roman" w:cs="Times New Roman"/>
                <w:b/>
              </w:rPr>
              <w:t>Тип контрольной точки</w:t>
            </w:r>
          </w:p>
        </w:tc>
        <w:tc>
          <w:tcPr>
            <w:tcW w:w="2336" w:type="dxa"/>
          </w:tcPr>
          <w:p w14:paraId="048CBEA9" w14:textId="77777777" w:rsidR="005D65A5" w:rsidRPr="00602DA9" w:rsidRDefault="005D65A5" w:rsidP="00801458">
            <w:pPr>
              <w:jc w:val="center"/>
              <w:rPr>
                <w:rFonts w:ascii="Times New Roman" w:hAnsi="Times New Roman" w:cs="Times New Roman"/>
                <w:b/>
              </w:rPr>
            </w:pPr>
            <w:r w:rsidRPr="00602DA9">
              <w:rPr>
                <w:rFonts w:ascii="Times New Roman" w:hAnsi="Times New Roman" w:cs="Times New Roman"/>
                <w:b/>
              </w:rPr>
              <w:t>Способ проведения</w:t>
            </w:r>
          </w:p>
        </w:tc>
        <w:tc>
          <w:tcPr>
            <w:tcW w:w="2337" w:type="dxa"/>
          </w:tcPr>
          <w:p w14:paraId="267B0FDF" w14:textId="77777777" w:rsidR="005D65A5" w:rsidRPr="00602DA9" w:rsidRDefault="005D65A5" w:rsidP="00801458">
            <w:pPr>
              <w:jc w:val="center"/>
              <w:rPr>
                <w:rFonts w:ascii="Times New Roman" w:hAnsi="Times New Roman" w:cs="Times New Roman"/>
                <w:b/>
              </w:rPr>
            </w:pPr>
            <w:r w:rsidRPr="00602DA9">
              <w:rPr>
                <w:rFonts w:ascii="Times New Roman" w:hAnsi="Times New Roman" w:cs="Times New Roman"/>
                <w:b/>
              </w:rPr>
              <w:t>Номера тем</w:t>
            </w:r>
          </w:p>
        </w:tc>
      </w:tr>
      <w:tr w:rsidR="005D65A5" w:rsidRPr="00602DA9" w14:paraId="07658034" w14:textId="77777777" w:rsidTr="00801458">
        <w:tc>
          <w:tcPr>
            <w:tcW w:w="2336" w:type="dxa"/>
          </w:tcPr>
          <w:p w14:paraId="1553D698" w14:textId="78F29BFB" w:rsidR="005D65A5" w:rsidRPr="00602DA9" w:rsidRDefault="007478E0" w:rsidP="00801458">
            <w:pPr>
              <w:jc w:val="center"/>
              <w:rPr>
                <w:rFonts w:ascii="Times New Roman" w:hAnsi="Times New Roman" w:cs="Times New Roman"/>
              </w:rPr>
            </w:pPr>
            <w:r w:rsidRPr="00602DA9">
              <w:rPr>
                <w:rFonts w:ascii="Times New Roman" w:hAnsi="Times New Roman" w:cs="Times New Roman"/>
                <w:lang w:val="en-US"/>
              </w:rPr>
              <w:t>1</w:t>
            </w:r>
          </w:p>
        </w:tc>
        <w:tc>
          <w:tcPr>
            <w:tcW w:w="2336" w:type="dxa"/>
          </w:tcPr>
          <w:p w14:paraId="4C5C3C11" w14:textId="5E14221A" w:rsidR="005D65A5" w:rsidRPr="00602DA9" w:rsidRDefault="007478E0" w:rsidP="00801458">
            <w:pPr>
              <w:rPr>
                <w:rFonts w:ascii="Times New Roman" w:hAnsi="Times New Roman" w:cs="Times New Roman"/>
              </w:rPr>
            </w:pPr>
            <w:r w:rsidRPr="00602DA9">
              <w:rPr>
                <w:rFonts w:ascii="Times New Roman" w:hAnsi="Times New Roman" w:cs="Times New Roman"/>
                <w:lang w:val="en-US"/>
              </w:rPr>
              <w:t>Контрольная работа</w:t>
            </w:r>
          </w:p>
        </w:tc>
        <w:tc>
          <w:tcPr>
            <w:tcW w:w="2336" w:type="dxa"/>
          </w:tcPr>
          <w:p w14:paraId="09793085" w14:textId="37E3864C" w:rsidR="005D65A5" w:rsidRPr="00602DA9" w:rsidRDefault="007478E0" w:rsidP="00801458">
            <w:pPr>
              <w:rPr>
                <w:rFonts w:ascii="Times New Roman" w:hAnsi="Times New Roman" w:cs="Times New Roman"/>
              </w:rPr>
            </w:pPr>
            <w:r w:rsidRPr="00602DA9">
              <w:rPr>
                <w:rFonts w:ascii="Times New Roman" w:hAnsi="Times New Roman" w:cs="Times New Roman"/>
                <w:lang w:val="en-US"/>
              </w:rPr>
              <w:t>письменно</w:t>
            </w:r>
          </w:p>
        </w:tc>
        <w:tc>
          <w:tcPr>
            <w:tcW w:w="2337" w:type="dxa"/>
          </w:tcPr>
          <w:p w14:paraId="094717B7" w14:textId="2660FE96" w:rsidR="005D65A5" w:rsidRPr="00602DA9" w:rsidRDefault="007478E0" w:rsidP="00801458">
            <w:pPr>
              <w:rPr>
                <w:rFonts w:ascii="Times New Roman" w:hAnsi="Times New Roman" w:cs="Times New Roman"/>
              </w:rPr>
            </w:pPr>
            <w:r w:rsidRPr="00602DA9">
              <w:rPr>
                <w:rFonts w:ascii="Times New Roman" w:hAnsi="Times New Roman" w:cs="Times New Roman"/>
                <w:lang w:val="en-US"/>
              </w:rPr>
              <w:t>1-4</w:t>
            </w:r>
          </w:p>
        </w:tc>
      </w:tr>
      <w:tr w:rsidR="005D65A5" w:rsidRPr="00602DA9" w14:paraId="65C8DA12" w14:textId="77777777" w:rsidTr="00801458">
        <w:tc>
          <w:tcPr>
            <w:tcW w:w="2336" w:type="dxa"/>
          </w:tcPr>
          <w:p w14:paraId="6E8B45B6" w14:textId="77777777" w:rsidR="005D65A5" w:rsidRPr="00602DA9" w:rsidRDefault="007478E0" w:rsidP="00801458">
            <w:pPr>
              <w:jc w:val="center"/>
              <w:rPr>
                <w:rFonts w:ascii="Times New Roman" w:hAnsi="Times New Roman" w:cs="Times New Roman"/>
              </w:rPr>
            </w:pPr>
            <w:r w:rsidRPr="00602DA9">
              <w:rPr>
                <w:rFonts w:ascii="Times New Roman" w:hAnsi="Times New Roman" w:cs="Times New Roman"/>
                <w:lang w:val="en-US"/>
              </w:rPr>
              <w:t>2</w:t>
            </w:r>
          </w:p>
        </w:tc>
        <w:tc>
          <w:tcPr>
            <w:tcW w:w="2336" w:type="dxa"/>
          </w:tcPr>
          <w:p w14:paraId="6FFE39CC" w14:textId="77777777" w:rsidR="005D65A5" w:rsidRPr="00602DA9" w:rsidRDefault="007478E0" w:rsidP="00801458">
            <w:pPr>
              <w:rPr>
                <w:rFonts w:ascii="Times New Roman" w:hAnsi="Times New Roman" w:cs="Times New Roman"/>
              </w:rPr>
            </w:pPr>
            <w:r w:rsidRPr="00602DA9">
              <w:rPr>
                <w:rFonts w:ascii="Times New Roman" w:hAnsi="Times New Roman" w:cs="Times New Roman"/>
                <w:lang w:val="en-US"/>
              </w:rPr>
              <w:t>Контрольная работа</w:t>
            </w:r>
          </w:p>
        </w:tc>
        <w:tc>
          <w:tcPr>
            <w:tcW w:w="2336" w:type="dxa"/>
          </w:tcPr>
          <w:p w14:paraId="06FC297E" w14:textId="77777777" w:rsidR="005D65A5" w:rsidRPr="00602DA9" w:rsidRDefault="007478E0" w:rsidP="00801458">
            <w:pPr>
              <w:rPr>
                <w:rFonts w:ascii="Times New Roman" w:hAnsi="Times New Roman" w:cs="Times New Roman"/>
              </w:rPr>
            </w:pPr>
            <w:r w:rsidRPr="00602DA9">
              <w:rPr>
                <w:rFonts w:ascii="Times New Roman" w:hAnsi="Times New Roman" w:cs="Times New Roman"/>
                <w:lang w:val="en-US"/>
              </w:rPr>
              <w:t>письменно</w:t>
            </w:r>
          </w:p>
        </w:tc>
        <w:tc>
          <w:tcPr>
            <w:tcW w:w="2337" w:type="dxa"/>
          </w:tcPr>
          <w:p w14:paraId="12D08D49" w14:textId="77777777" w:rsidR="005D65A5" w:rsidRPr="00602DA9" w:rsidRDefault="007478E0" w:rsidP="00801458">
            <w:pPr>
              <w:rPr>
                <w:rFonts w:ascii="Times New Roman" w:hAnsi="Times New Roman" w:cs="Times New Roman"/>
              </w:rPr>
            </w:pPr>
            <w:r w:rsidRPr="00602DA9">
              <w:rPr>
                <w:rFonts w:ascii="Times New Roman" w:hAnsi="Times New Roman" w:cs="Times New Roman"/>
                <w:lang w:val="en-US"/>
              </w:rPr>
              <w:t>5-8</w:t>
            </w:r>
          </w:p>
        </w:tc>
      </w:tr>
      <w:tr w:rsidR="005D65A5" w:rsidRPr="00602DA9" w14:paraId="07599FBB" w14:textId="77777777" w:rsidTr="00801458">
        <w:tc>
          <w:tcPr>
            <w:tcW w:w="2336" w:type="dxa"/>
          </w:tcPr>
          <w:p w14:paraId="6562D95A" w14:textId="77777777" w:rsidR="005D65A5" w:rsidRPr="00602DA9" w:rsidRDefault="007478E0" w:rsidP="00801458">
            <w:pPr>
              <w:jc w:val="center"/>
              <w:rPr>
                <w:rFonts w:ascii="Times New Roman" w:hAnsi="Times New Roman" w:cs="Times New Roman"/>
              </w:rPr>
            </w:pPr>
            <w:r w:rsidRPr="00602DA9">
              <w:rPr>
                <w:rFonts w:ascii="Times New Roman" w:hAnsi="Times New Roman" w:cs="Times New Roman"/>
                <w:lang w:val="en-US"/>
              </w:rPr>
              <w:t>3</w:t>
            </w:r>
          </w:p>
        </w:tc>
        <w:tc>
          <w:tcPr>
            <w:tcW w:w="2336" w:type="dxa"/>
          </w:tcPr>
          <w:p w14:paraId="1C39325B" w14:textId="77777777" w:rsidR="005D65A5" w:rsidRPr="00602DA9" w:rsidRDefault="007478E0" w:rsidP="00801458">
            <w:pPr>
              <w:rPr>
                <w:rFonts w:ascii="Times New Roman" w:hAnsi="Times New Roman" w:cs="Times New Roman"/>
              </w:rPr>
            </w:pPr>
            <w:r w:rsidRPr="00602DA9">
              <w:rPr>
                <w:rFonts w:ascii="Times New Roman" w:hAnsi="Times New Roman" w:cs="Times New Roman"/>
                <w:lang w:val="en-US"/>
              </w:rPr>
              <w:t>Текущий контроль</w:t>
            </w:r>
          </w:p>
        </w:tc>
        <w:tc>
          <w:tcPr>
            <w:tcW w:w="2336" w:type="dxa"/>
          </w:tcPr>
          <w:p w14:paraId="594D8CAC" w14:textId="77777777" w:rsidR="005D65A5" w:rsidRPr="00602DA9" w:rsidRDefault="007478E0" w:rsidP="00801458">
            <w:pPr>
              <w:rPr>
                <w:rFonts w:ascii="Times New Roman" w:hAnsi="Times New Roman" w:cs="Times New Roman"/>
              </w:rPr>
            </w:pPr>
            <w:r w:rsidRPr="00602DA9">
              <w:rPr>
                <w:rFonts w:ascii="Times New Roman" w:hAnsi="Times New Roman" w:cs="Times New Roman"/>
              </w:rPr>
              <w:t>с помощью технических средств и информационных систем</w:t>
            </w:r>
          </w:p>
        </w:tc>
        <w:tc>
          <w:tcPr>
            <w:tcW w:w="2337" w:type="dxa"/>
          </w:tcPr>
          <w:p w14:paraId="0F1A847E" w14:textId="77777777" w:rsidR="005D65A5" w:rsidRPr="00602DA9" w:rsidRDefault="007478E0" w:rsidP="00801458">
            <w:pPr>
              <w:rPr>
                <w:rFonts w:ascii="Times New Roman" w:hAnsi="Times New Roman" w:cs="Times New Roman"/>
              </w:rPr>
            </w:pPr>
            <w:r w:rsidRPr="00602DA9">
              <w:rPr>
                <w:rFonts w:ascii="Times New Roman" w:hAnsi="Times New Roman" w:cs="Times New Roman"/>
                <w:lang w:val="en-US"/>
              </w:rPr>
              <w:t>1-8</w:t>
            </w:r>
          </w:p>
        </w:tc>
      </w:tr>
    </w:tbl>
    <w:p w14:paraId="6D01A11C" w14:textId="61720847" w:rsidR="00F56264" w:rsidRPr="00602DA9" w:rsidRDefault="00F56264" w:rsidP="00090AC1">
      <w:pPr>
        <w:jc w:val="both"/>
        <w:rPr>
          <w:rFonts w:ascii="Times New Roman" w:hAnsi="Times New Roman" w:cs="Times New Roman"/>
          <w:b/>
          <w:sz w:val="28"/>
          <w:szCs w:val="28"/>
        </w:rPr>
      </w:pPr>
    </w:p>
    <w:p w14:paraId="1E7CF20C" w14:textId="77777777" w:rsidR="00C23E7F" w:rsidRPr="00602DA9" w:rsidRDefault="00C23E7F" w:rsidP="00C23E7F">
      <w:pPr>
        <w:pStyle w:val="2"/>
        <w:jc w:val="center"/>
        <w:rPr>
          <w:rFonts w:ascii="Times New Roman" w:hAnsi="Times New Roman" w:cs="Times New Roman"/>
          <w:b/>
          <w:color w:val="auto"/>
          <w:sz w:val="28"/>
          <w:szCs w:val="28"/>
        </w:rPr>
      </w:pPr>
      <w:bookmarkStart w:id="26" w:name="_Toc82187017"/>
      <w:bookmarkStart w:id="27" w:name="_Toc216692953"/>
      <w:r w:rsidRPr="00602DA9">
        <w:rPr>
          <w:rFonts w:ascii="Times New Roman" w:hAnsi="Times New Roman" w:cs="Times New Roman"/>
          <w:b/>
          <w:color w:val="auto"/>
          <w:sz w:val="28"/>
          <w:szCs w:val="28"/>
        </w:rPr>
        <w:t>1.4 Другие объекты оценивания</w:t>
      </w:r>
      <w:bookmarkEnd w:id="26"/>
      <w:bookmarkEnd w:id="27"/>
    </w:p>
    <w:p w14:paraId="79C7E7E3" w14:textId="3F7F3791" w:rsidR="00C23E7F" w:rsidRDefault="00C23E7F" w:rsidP="00C23E7F">
      <w:pPr>
        <w:spacing w:after="0" w:line="240" w:lineRule="auto"/>
        <w:jc w:val="center"/>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02DA9" w14:paraId="190B648D" w14:textId="77777777" w:rsidTr="00602DA9">
        <w:tc>
          <w:tcPr>
            <w:tcW w:w="562" w:type="dxa"/>
          </w:tcPr>
          <w:p w14:paraId="11FC00A1" w14:textId="77777777" w:rsidR="00602DA9" w:rsidRDefault="00602DA9">
            <w:pPr>
              <w:pStyle w:val="Default"/>
              <w:spacing w:after="30"/>
              <w:jc w:val="both"/>
              <w:rPr>
                <w:sz w:val="23"/>
                <w:szCs w:val="23"/>
                <w:lang w:val="en-US"/>
              </w:rPr>
            </w:pPr>
          </w:p>
        </w:tc>
        <w:tc>
          <w:tcPr>
            <w:tcW w:w="8783" w:type="dxa"/>
            <w:hideMark/>
          </w:tcPr>
          <w:p w14:paraId="0BB0CF3F" w14:textId="77777777" w:rsidR="00602DA9" w:rsidRDefault="00602DA9">
            <w:pPr>
              <w:pStyle w:val="Default"/>
              <w:spacing w:after="30"/>
              <w:jc w:val="both"/>
              <w:rPr>
                <w:sz w:val="23"/>
                <w:szCs w:val="23"/>
              </w:rPr>
            </w:pPr>
            <w:r>
              <w:rPr>
                <w:sz w:val="23"/>
                <w:szCs w:val="23"/>
              </w:rPr>
              <w:t>Рабочей программой дисциплины не предусмотрено.</w:t>
            </w:r>
          </w:p>
        </w:tc>
      </w:tr>
    </w:tbl>
    <w:p w14:paraId="0E837F7C" w14:textId="77777777" w:rsidR="00602DA9" w:rsidRPr="00602DA9" w:rsidRDefault="00602DA9" w:rsidP="00C23E7F">
      <w:pPr>
        <w:spacing w:after="0" w:line="240" w:lineRule="auto"/>
        <w:jc w:val="center"/>
        <w:rPr>
          <w:rFonts w:ascii="Times New Roman" w:hAnsi="Times New Roman"/>
          <w:b/>
          <w:sz w:val="28"/>
          <w:szCs w:val="28"/>
        </w:rPr>
      </w:pPr>
    </w:p>
    <w:p w14:paraId="11DE9780" w14:textId="77777777" w:rsidR="00B8237E" w:rsidRPr="00602DA9" w:rsidRDefault="00B8237E" w:rsidP="00B8237E">
      <w:pPr>
        <w:pStyle w:val="2"/>
        <w:jc w:val="center"/>
        <w:rPr>
          <w:rFonts w:ascii="Times New Roman" w:hAnsi="Times New Roman" w:cs="Times New Roman"/>
          <w:b/>
          <w:color w:val="auto"/>
          <w:sz w:val="28"/>
          <w:szCs w:val="28"/>
        </w:rPr>
      </w:pPr>
      <w:bookmarkStart w:id="28" w:name="_Toc82187018"/>
      <w:bookmarkStart w:id="29" w:name="_Toc216692954"/>
      <w:r w:rsidRPr="00602DA9">
        <w:rPr>
          <w:rFonts w:ascii="Times New Roman" w:hAnsi="Times New Roman" w:cs="Times New Roman"/>
          <w:b/>
          <w:color w:val="auto"/>
          <w:sz w:val="28"/>
          <w:szCs w:val="28"/>
        </w:rPr>
        <w:t>1.5 Самостоятельная работа обучающегося</w:t>
      </w:r>
      <w:bookmarkEnd w:id="28"/>
      <w:bookmarkEnd w:id="29"/>
    </w:p>
    <w:p w14:paraId="2366C093" w14:textId="77777777" w:rsidR="00B8237E" w:rsidRPr="00602DA9" w:rsidRDefault="00B8237E" w:rsidP="00B8237E"/>
    <w:tbl>
      <w:tblPr>
        <w:tblStyle w:val="a5"/>
        <w:tblW w:w="5000" w:type="pct"/>
        <w:tblLook w:val="04A0" w:firstRow="1" w:lastRow="0" w:firstColumn="1" w:lastColumn="0" w:noHBand="0" w:noVBand="1"/>
      </w:tblPr>
      <w:tblGrid>
        <w:gridCol w:w="4785"/>
        <w:gridCol w:w="4786"/>
      </w:tblGrid>
      <w:tr w:rsidR="00B8237E" w:rsidRPr="00602DA9" w14:paraId="0267C479" w14:textId="77777777" w:rsidTr="00801458">
        <w:tc>
          <w:tcPr>
            <w:tcW w:w="2500" w:type="pct"/>
          </w:tcPr>
          <w:p w14:paraId="37F699C9" w14:textId="77777777" w:rsidR="00B8237E" w:rsidRPr="00602DA9" w:rsidRDefault="00B8237E" w:rsidP="00801458">
            <w:pPr>
              <w:jc w:val="center"/>
              <w:rPr>
                <w:rFonts w:ascii="Times New Roman" w:hAnsi="Times New Roman" w:cs="Times New Roman"/>
                <w:b/>
              </w:rPr>
            </w:pPr>
            <w:r w:rsidRPr="00602DA9">
              <w:rPr>
                <w:rFonts w:ascii="Times New Roman" w:hAnsi="Times New Roman" w:cs="Times New Roman"/>
                <w:b/>
              </w:rPr>
              <w:t>Наименования самостоятельной работы</w:t>
            </w:r>
          </w:p>
        </w:tc>
        <w:tc>
          <w:tcPr>
            <w:tcW w:w="2500" w:type="pct"/>
          </w:tcPr>
          <w:p w14:paraId="0A769611" w14:textId="77777777" w:rsidR="00B8237E" w:rsidRPr="00602DA9" w:rsidRDefault="00B8237E" w:rsidP="00801458">
            <w:pPr>
              <w:jc w:val="center"/>
              <w:rPr>
                <w:rFonts w:ascii="Times New Roman" w:hAnsi="Times New Roman" w:cs="Times New Roman"/>
                <w:b/>
              </w:rPr>
            </w:pPr>
            <w:r w:rsidRPr="00602DA9">
              <w:rPr>
                <w:rFonts w:ascii="Times New Roman" w:hAnsi="Times New Roman" w:cs="Times New Roman"/>
                <w:b/>
              </w:rPr>
              <w:t>Номера тем</w:t>
            </w:r>
          </w:p>
        </w:tc>
      </w:tr>
      <w:tr w:rsidR="00B8237E" w:rsidRPr="00602DA9" w14:paraId="3F240151" w14:textId="77777777" w:rsidTr="00801458">
        <w:tc>
          <w:tcPr>
            <w:tcW w:w="2500" w:type="pct"/>
          </w:tcPr>
          <w:p w14:paraId="61E91592" w14:textId="61A0874C" w:rsidR="00B8237E" w:rsidRPr="00602DA9" w:rsidRDefault="00B8237E" w:rsidP="00801458">
            <w:pPr>
              <w:rPr>
                <w:rFonts w:ascii="Times New Roman" w:hAnsi="Times New Roman" w:cs="Times New Roman"/>
                <w:lang w:val="en-US"/>
              </w:rPr>
            </w:pPr>
            <w:r w:rsidRPr="00602DA9">
              <w:rPr>
                <w:rFonts w:ascii="Times New Roman" w:hAnsi="Times New Roman" w:cs="Times New Roman"/>
                <w:lang w:val="en-US"/>
              </w:rPr>
              <w:t>Выполнение домашних заданий</w:t>
            </w:r>
          </w:p>
        </w:tc>
        <w:tc>
          <w:tcPr>
            <w:tcW w:w="2500" w:type="pct"/>
          </w:tcPr>
          <w:p w14:paraId="45ED640C" w14:textId="16CDBBD7" w:rsidR="00B8237E" w:rsidRPr="00602DA9" w:rsidRDefault="005C548A" w:rsidP="00801458">
            <w:pPr>
              <w:rPr>
                <w:rFonts w:ascii="Times New Roman" w:hAnsi="Times New Roman" w:cs="Times New Roman"/>
              </w:rPr>
            </w:pPr>
            <w:r w:rsidRPr="00602DA9">
              <w:rPr>
                <w:rFonts w:ascii="Times New Roman" w:hAnsi="Times New Roman" w:cs="Times New Roman"/>
                <w:lang w:val="en-US"/>
              </w:rPr>
              <w:t>1-8</w:t>
            </w:r>
          </w:p>
        </w:tc>
      </w:tr>
      <w:tr w:rsidR="00B8237E" w:rsidRPr="00602DA9" w14:paraId="6B54E6AE" w14:textId="77777777" w:rsidTr="00801458">
        <w:tc>
          <w:tcPr>
            <w:tcW w:w="2500" w:type="pct"/>
          </w:tcPr>
          <w:p w14:paraId="14518721" w14:textId="77777777" w:rsidR="00B8237E" w:rsidRPr="00602DA9" w:rsidRDefault="00B8237E" w:rsidP="00801458">
            <w:pPr>
              <w:rPr>
                <w:rFonts w:ascii="Times New Roman" w:hAnsi="Times New Roman" w:cs="Times New Roman"/>
                <w:lang w:val="en-US"/>
              </w:rPr>
            </w:pPr>
            <w:r w:rsidRPr="00602DA9">
              <w:rPr>
                <w:rFonts w:ascii="Times New Roman" w:hAnsi="Times New Roman" w:cs="Times New Roman"/>
                <w:lang w:val="en-US"/>
              </w:rPr>
              <w:t>Подготовка к экзамену</w:t>
            </w:r>
          </w:p>
        </w:tc>
        <w:tc>
          <w:tcPr>
            <w:tcW w:w="2500" w:type="pct"/>
          </w:tcPr>
          <w:p w14:paraId="16B9A753" w14:textId="77777777" w:rsidR="00B8237E" w:rsidRPr="00602DA9" w:rsidRDefault="005C548A" w:rsidP="00801458">
            <w:pPr>
              <w:rPr>
                <w:rFonts w:ascii="Times New Roman" w:hAnsi="Times New Roman" w:cs="Times New Roman"/>
              </w:rPr>
            </w:pPr>
            <w:r w:rsidRPr="00602DA9">
              <w:rPr>
                <w:rFonts w:ascii="Times New Roman" w:hAnsi="Times New Roman" w:cs="Times New Roman"/>
                <w:lang w:val="en-US"/>
              </w:rPr>
              <w:t>1-8</w:t>
            </w:r>
          </w:p>
        </w:tc>
      </w:tr>
    </w:tbl>
    <w:p w14:paraId="6EB485C6" w14:textId="6A0F7BEC" w:rsidR="00C23E7F" w:rsidRPr="00602DA9" w:rsidRDefault="00C23E7F" w:rsidP="00090AC1">
      <w:pPr>
        <w:jc w:val="both"/>
        <w:rPr>
          <w:rFonts w:ascii="Times New Roman" w:hAnsi="Times New Roman" w:cs="Times New Roman"/>
          <w:b/>
          <w:sz w:val="28"/>
          <w:szCs w:val="28"/>
        </w:rPr>
      </w:pPr>
    </w:p>
    <w:p w14:paraId="2178F105" w14:textId="77777777" w:rsidR="00142518" w:rsidRPr="00602DA9" w:rsidRDefault="00142518" w:rsidP="00142518">
      <w:pPr>
        <w:pStyle w:val="2"/>
        <w:jc w:val="center"/>
        <w:rPr>
          <w:rFonts w:ascii="Times New Roman" w:hAnsi="Times New Roman" w:cs="Times New Roman"/>
          <w:b/>
          <w:color w:val="auto"/>
          <w:sz w:val="28"/>
          <w:szCs w:val="28"/>
        </w:rPr>
      </w:pPr>
      <w:bookmarkStart w:id="30" w:name="_Toc82187019"/>
      <w:bookmarkStart w:id="31" w:name="_Toc216692955"/>
      <w:r w:rsidRPr="00602DA9">
        <w:rPr>
          <w:rFonts w:ascii="Times New Roman" w:hAnsi="Times New Roman" w:cs="Times New Roman"/>
          <w:b/>
          <w:color w:val="auto"/>
          <w:sz w:val="28"/>
          <w:szCs w:val="28"/>
        </w:rPr>
        <w:t xml:space="preserve">1.6 </w:t>
      </w:r>
      <w:bookmarkStart w:id="32" w:name="_Hlk69827873"/>
      <w:r w:rsidRPr="00602DA9">
        <w:rPr>
          <w:rFonts w:ascii="Times New Roman" w:hAnsi="Times New Roman" w:cs="Times New Roman"/>
          <w:b/>
          <w:color w:val="auto"/>
          <w:sz w:val="28"/>
          <w:szCs w:val="28"/>
        </w:rPr>
        <w:t>Шкала оценивания результата</w:t>
      </w:r>
      <w:bookmarkEnd w:id="30"/>
      <w:bookmarkEnd w:id="31"/>
      <w:bookmarkEnd w:id="32"/>
    </w:p>
    <w:p w14:paraId="37C30397" w14:textId="77777777" w:rsidR="00142518" w:rsidRPr="00602DA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602DA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02DA9">
        <w:rPr>
          <w:rFonts w:ascii="Times New Roman" w:hAnsi="Times New Roman" w:cs="Times New Roman"/>
          <w:color w:val="000000"/>
          <w:sz w:val="28"/>
          <w:szCs w:val="28"/>
        </w:rPr>
        <w:t xml:space="preserve">Шкалы оценивания и процедуры оценивания результатов обучения </w:t>
      </w:r>
      <w:r w:rsidRPr="00602DA9">
        <w:rPr>
          <w:rFonts w:ascii="Times New Roman" w:hAnsi="Times New Roman" w:cs="Times New Roman"/>
          <w:b/>
          <w:bCs/>
          <w:color w:val="000000"/>
          <w:sz w:val="28"/>
          <w:szCs w:val="28"/>
        </w:rPr>
        <w:t xml:space="preserve">по дисциплине </w:t>
      </w:r>
      <w:r w:rsidRPr="00602DA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602DA9">
        <w:rPr>
          <w:rFonts w:ascii="Times New Roman" w:hAnsi="Times New Roman" w:cs="Times New Roman"/>
          <w:color w:val="000000"/>
          <w:sz w:val="28"/>
          <w:szCs w:val="28"/>
        </w:rPr>
        <w:t>балльно</w:t>
      </w:r>
      <w:proofErr w:type="spellEnd"/>
      <w:r w:rsidRPr="00602DA9">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602DA9">
        <w:rPr>
          <w:rFonts w:ascii="Times New Roman" w:hAnsi="Times New Roman" w:cs="Times New Roman"/>
          <w:color w:val="000000"/>
          <w:sz w:val="28"/>
          <w:szCs w:val="28"/>
        </w:rPr>
        <w:t xml:space="preserve">Для оценки </w:t>
      </w:r>
      <w:proofErr w:type="spellStart"/>
      <w:r w:rsidRPr="00602DA9">
        <w:rPr>
          <w:rFonts w:ascii="Times New Roman" w:hAnsi="Times New Roman" w:cs="Times New Roman"/>
          <w:color w:val="000000"/>
          <w:sz w:val="28"/>
          <w:szCs w:val="28"/>
        </w:rPr>
        <w:t>сформированности</w:t>
      </w:r>
      <w:proofErr w:type="spellEnd"/>
      <w:r w:rsidRPr="00602DA9">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602DA9">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4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A8DF9" w14:textId="77777777" w:rsidR="00C43A51" w:rsidRDefault="00C43A51" w:rsidP="00315CA6">
      <w:pPr>
        <w:spacing w:after="0" w:line="240" w:lineRule="auto"/>
      </w:pPr>
      <w:r>
        <w:separator/>
      </w:r>
    </w:p>
  </w:endnote>
  <w:endnote w:type="continuationSeparator" w:id="0">
    <w:p w14:paraId="391E01F0" w14:textId="77777777" w:rsidR="00C43A51" w:rsidRDefault="00C43A5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5E0A39A" w:rsidR="00801458" w:rsidRDefault="00801458">
        <w:pPr>
          <w:pStyle w:val="af5"/>
          <w:jc w:val="center"/>
        </w:pPr>
        <w:r>
          <w:fldChar w:fldCharType="begin"/>
        </w:r>
        <w:r>
          <w:instrText>PAGE   \* MERGEFORMAT</w:instrText>
        </w:r>
        <w:r>
          <w:fldChar w:fldCharType="separate"/>
        </w:r>
        <w:r w:rsidR="00D668D5">
          <w:rPr>
            <w:noProof/>
          </w:rPr>
          <w:t>2</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D153F" w14:textId="77777777" w:rsidR="00C43A51" w:rsidRDefault="00C43A51" w:rsidP="00315CA6">
      <w:pPr>
        <w:spacing w:after="0" w:line="240" w:lineRule="auto"/>
      </w:pPr>
      <w:r>
        <w:separator/>
      </w:r>
    </w:p>
  </w:footnote>
  <w:footnote w:type="continuationSeparator" w:id="0">
    <w:p w14:paraId="556776E5" w14:textId="77777777" w:rsidR="00C43A51" w:rsidRDefault="00C43A5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80E31FB"/>
    <w:multiLevelType w:val="hybridMultilevel"/>
    <w:tmpl w:val="CE40EA48"/>
    <w:lvl w:ilvl="0" w:tplc="FE8497D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C14DB4"/>
    <w:multiLevelType w:val="hybridMultilevel"/>
    <w:tmpl w:val="D59414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7"/>
  </w:num>
  <w:num w:numId="7">
    <w:abstractNumId w:val="9"/>
  </w:num>
  <w:num w:numId="8">
    <w:abstractNumId w:val="6"/>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2DA9"/>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3A51"/>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68D5"/>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2B25"/>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602DA9"/>
    <w:rPr>
      <w:rFonts w:ascii="Calibri" w:eastAsia="Calibri" w:hAnsi="Calibri" w:cs="Times New Roman"/>
    </w:rPr>
  </w:style>
  <w:style w:type="paragraph" w:customStyle="1" w:styleId="af7">
    <w:name w:val="мет"/>
    <w:basedOn w:val="a"/>
    <w:rsid w:val="00602DA9"/>
    <w:pPr>
      <w:spacing w:after="0" w:line="360" w:lineRule="auto"/>
      <w:ind w:left="709"/>
      <w:jc w:val="both"/>
    </w:pPr>
    <w:rPr>
      <w:rFonts w:ascii="Times New Roman" w:eastAsia="Times New Roman" w:hAnsi="Times New Roman" w:cs="Times New Roman"/>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602DA9"/>
    <w:rPr>
      <w:rFonts w:ascii="Calibri" w:eastAsia="Calibri" w:hAnsi="Calibri" w:cs="Times New Roman"/>
    </w:rPr>
  </w:style>
  <w:style w:type="paragraph" w:customStyle="1" w:styleId="af7">
    <w:name w:val="мет"/>
    <w:basedOn w:val="a"/>
    <w:rsid w:val="00602DA9"/>
    <w:pPr>
      <w:spacing w:after="0" w:line="360" w:lineRule="auto"/>
      <w:ind w:left="709"/>
      <w:jc w:val="both"/>
    </w:pPr>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5395452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559584"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1038"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2.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hyperlink" Target="http://www.znanium.com"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D56660-98A4-4414-8D64-25D65DBA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3646</Words>
  <Characters>20787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