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Логика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40.03.01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Юриспруденция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Право и экономика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0DB20D5" w:rsidR="00A77598" w:rsidRPr="005F188F" w:rsidRDefault="005F188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83C8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3C8A">
              <w:rPr>
                <w:rFonts w:ascii="Times New Roman" w:hAnsi="Times New Roman" w:cs="Times New Roman"/>
                <w:sz w:val="20"/>
                <w:szCs w:val="20"/>
              </w:rPr>
              <w:t>д.ю.н</w:t>
            </w:r>
            <w:proofErr w:type="spellEnd"/>
            <w:r w:rsidRPr="00783C8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83C8A">
              <w:rPr>
                <w:rFonts w:ascii="Times New Roman" w:hAnsi="Times New Roman" w:cs="Times New Roman"/>
                <w:sz w:val="20"/>
                <w:szCs w:val="20"/>
              </w:rPr>
              <w:t>Бернацкий</w:t>
            </w:r>
            <w:proofErr w:type="spellEnd"/>
            <w:r w:rsidRPr="00783C8A">
              <w:rPr>
                <w:rFonts w:ascii="Times New Roman" w:hAnsi="Times New Roman" w:cs="Times New Roman"/>
                <w:sz w:val="20"/>
                <w:szCs w:val="20"/>
              </w:rPr>
              <w:t xml:space="preserve"> Георгий Генрихович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E7FB3F0" w:rsidR="004475DA" w:rsidRPr="005F188F" w:rsidRDefault="005F188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323E189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65A4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8282691" w:rsidR="00D75436" w:rsidRDefault="00B602C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65A4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4076F7B" w:rsidR="00D75436" w:rsidRDefault="00B602C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65A4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F32AAE2" w:rsidR="00D75436" w:rsidRDefault="00B602C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65A49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0667E05" w:rsidR="00D75436" w:rsidRDefault="00B602C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65A49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DCC106A" w:rsidR="00D75436" w:rsidRDefault="00B602C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65A49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9ACC9E7" w:rsidR="00D75436" w:rsidRDefault="00B602C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65A49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263DCEE" w:rsidR="00D75436" w:rsidRDefault="00B602C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65A49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5E01DF5" w:rsidR="00D75436" w:rsidRDefault="00B602C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65A49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E3FEC9E" w:rsidR="00D75436" w:rsidRDefault="00B602C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65A4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42C54C8" w:rsidR="00D75436" w:rsidRDefault="00B602C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65A4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0226945" w:rsidR="00D75436" w:rsidRDefault="00B602C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65A4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4D08953" w:rsidR="00D75436" w:rsidRDefault="00B602C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65A4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3C9E9D1" w:rsidR="00D75436" w:rsidRDefault="00B602C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65A4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58B2D44" w:rsidR="00D75436" w:rsidRDefault="00B602C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65A4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2D483A2" w:rsidR="00D75436" w:rsidRDefault="00B602C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65A4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745ECD9" w:rsidR="00D75436" w:rsidRDefault="00B602C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65A4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5CCB9E1" w:rsidR="00D75436" w:rsidRDefault="00B602C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65A4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Способствовать более глубокому и полному усвоению логического учения о формах и законах мышления, а также индивидуально-осознанному использованию их в процессе мышления для возможного дальнейшего участия в разработке нормативных правовых актов в соответствии с профилем своей профессиональной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Логика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783C8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83C8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83C8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83C8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83C8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83C8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83C8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83C8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83C8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83C8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83C8A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83C8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83C8A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83C8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83C8A">
              <w:rPr>
                <w:rFonts w:ascii="Times New Roman" w:hAnsi="Times New Roman" w:cs="Times New Roman"/>
              </w:rPr>
              <w:t xml:space="preserve">Знать: </w:t>
            </w:r>
            <w:r w:rsidR="00316402" w:rsidRPr="00783C8A">
              <w:rPr>
                <w:rFonts w:ascii="Times New Roman" w:hAnsi="Times New Roman" w:cs="Times New Roman"/>
              </w:rPr>
              <w:t>типовую (инвариантную) структуру задачи и возможные варианты реализации этой структуры; знает различные типологии задач, понимает классификационные признаки, лежащие в основе этих типологий; осознает особенности решения задач различных типов.</w:t>
            </w:r>
            <w:r w:rsidRPr="00783C8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D8251C3" w:rsidR="00751095" w:rsidRPr="00783C8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83C8A">
              <w:rPr>
                <w:rFonts w:ascii="Times New Roman" w:hAnsi="Times New Roman" w:cs="Times New Roman"/>
              </w:rPr>
              <w:t xml:space="preserve">Уметь: </w:t>
            </w:r>
            <w:r w:rsidR="00FD518F" w:rsidRPr="00783C8A">
              <w:rPr>
                <w:rFonts w:ascii="Times New Roman" w:hAnsi="Times New Roman" w:cs="Times New Roman"/>
              </w:rPr>
              <w:t>анализировать задачу, выделять условие и задание (вопрос), соотносить предложенную задачу с тем или иным известным типом, определять необходимые для решения задачи знания, умения, дополнительные сведения.</w:t>
            </w:r>
            <w:r w:rsidRPr="00783C8A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4B876EE5" w:rsidR="00751095" w:rsidRPr="00783C8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83C8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83C8A">
              <w:rPr>
                <w:rFonts w:ascii="Times New Roman" w:hAnsi="Times New Roman" w:cs="Times New Roman"/>
              </w:rPr>
              <w:t>методикой разработки стратегии достижения решения поставленной задачи как последовательности шагов, предвидя результат каждого из них и оценивая их влияние на внешнее окружение планируемой деятельности и на взаимоотношения участников этой деятельности.</w:t>
            </w:r>
          </w:p>
        </w:tc>
      </w:tr>
      <w:tr w:rsidR="00751095" w:rsidRPr="00783C8A" w14:paraId="400BBC10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AF7C6" w14:textId="77777777" w:rsidR="00751095" w:rsidRPr="00783C8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83C8A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783C8A">
              <w:rPr>
                <w:rFonts w:ascii="Times New Roman" w:hAnsi="Times New Roman" w:cs="Times New Roman"/>
              </w:rPr>
              <w:t>ых</w:t>
            </w:r>
            <w:proofErr w:type="spellEnd"/>
            <w:r w:rsidRPr="00783C8A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04831" w14:textId="77777777" w:rsidR="00751095" w:rsidRPr="00783C8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83C8A">
              <w:rPr>
                <w:rFonts w:ascii="Times New Roman" w:hAnsi="Times New Roman" w:cs="Times New Roman"/>
                <w:lang w:bidi="ru-RU"/>
              </w:rPr>
              <w:t>УК-4.1 - Выбирает на государственном языке РФ и/или иностранном(-ых) языках коммуникативно приемлемые стиль и средства взаимодействия с деловыми партнерами в устной и письменной формах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E2A6F" w14:textId="77777777" w:rsidR="00751095" w:rsidRPr="00783C8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83C8A">
              <w:rPr>
                <w:rFonts w:ascii="Times New Roman" w:hAnsi="Times New Roman" w:cs="Times New Roman"/>
              </w:rPr>
              <w:t xml:space="preserve">Знать: </w:t>
            </w:r>
            <w:r w:rsidR="00316402" w:rsidRPr="00783C8A">
              <w:rPr>
                <w:rFonts w:ascii="Times New Roman" w:hAnsi="Times New Roman" w:cs="Times New Roman"/>
              </w:rPr>
              <w:t>современную теоретическую концепцию культуры речи, орфоэпические, акцентологические, грамматические, лексические нормы русского литературного языка.</w:t>
            </w:r>
            <w:r w:rsidRPr="00783C8A">
              <w:rPr>
                <w:rFonts w:ascii="Times New Roman" w:hAnsi="Times New Roman" w:cs="Times New Roman"/>
              </w:rPr>
              <w:t xml:space="preserve"> </w:t>
            </w:r>
          </w:p>
          <w:p w14:paraId="582ECBB9" w14:textId="25B63051" w:rsidR="00751095" w:rsidRPr="00783C8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83C8A">
              <w:rPr>
                <w:rFonts w:ascii="Times New Roman" w:hAnsi="Times New Roman" w:cs="Times New Roman"/>
              </w:rPr>
              <w:t xml:space="preserve">Уметь: </w:t>
            </w:r>
            <w:r w:rsidR="00FD518F" w:rsidRPr="00783C8A">
              <w:rPr>
                <w:rFonts w:ascii="Times New Roman" w:hAnsi="Times New Roman" w:cs="Times New Roman"/>
              </w:rPr>
              <w:t>использовать государственный и иностранный язык в профессиональной деятельности.</w:t>
            </w:r>
            <w:r w:rsidRPr="00783C8A">
              <w:rPr>
                <w:rFonts w:ascii="Times New Roman" w:hAnsi="Times New Roman" w:cs="Times New Roman"/>
              </w:rPr>
              <w:t xml:space="preserve"> </w:t>
            </w:r>
          </w:p>
          <w:p w14:paraId="164A6B86" w14:textId="59686732" w:rsidR="00751095" w:rsidRPr="00783C8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83C8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83C8A">
              <w:rPr>
                <w:rFonts w:ascii="Times New Roman" w:hAnsi="Times New Roman" w:cs="Times New Roman"/>
              </w:rPr>
              <w:t>техникой деловой речевой коммуникации, опираясь на современное состояние языковой культуры.</w:t>
            </w:r>
          </w:p>
        </w:tc>
      </w:tr>
      <w:tr w:rsidR="00751095" w:rsidRPr="00783C8A" w14:paraId="403205FD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A7720" w14:textId="77777777" w:rsidR="00751095" w:rsidRPr="00783C8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83C8A">
              <w:rPr>
                <w:rFonts w:ascii="Times New Roman" w:hAnsi="Times New Roman" w:cs="Times New Roman"/>
              </w:rPr>
              <w:t>ПК-1 - Способен участвовать в разработке нормативных правовых актов и сопровождающих документов в соответствии с профилем своей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8BAC6" w14:textId="77777777" w:rsidR="00751095" w:rsidRPr="00783C8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83C8A">
              <w:rPr>
                <w:rFonts w:ascii="Times New Roman" w:hAnsi="Times New Roman" w:cs="Times New Roman"/>
                <w:lang w:bidi="ru-RU"/>
              </w:rPr>
              <w:t>ПК-1.1 - Разрабатывает локальные акты организации в сфере корпоративного, трудового, договорного права, законодательства о защите персональных данных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227F3" w14:textId="77777777" w:rsidR="00751095" w:rsidRPr="00783C8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83C8A">
              <w:rPr>
                <w:rFonts w:ascii="Times New Roman" w:hAnsi="Times New Roman" w:cs="Times New Roman"/>
              </w:rPr>
              <w:t xml:space="preserve">Знать: </w:t>
            </w:r>
            <w:r w:rsidR="00316402" w:rsidRPr="00783C8A">
              <w:rPr>
                <w:rFonts w:ascii="Times New Roman" w:hAnsi="Times New Roman" w:cs="Times New Roman"/>
              </w:rPr>
              <w:t>логическое учение о формах и законах мышления, категории «термин» и «понятие», операции над ними; логические основы аргументации; приложения логики в юриспруденции; понятие силлогизма; традиционную теорию высказываний; логику предикатов.</w:t>
            </w:r>
            <w:r w:rsidRPr="00783C8A">
              <w:rPr>
                <w:rFonts w:ascii="Times New Roman" w:hAnsi="Times New Roman" w:cs="Times New Roman"/>
              </w:rPr>
              <w:t xml:space="preserve"> </w:t>
            </w:r>
          </w:p>
          <w:p w14:paraId="0C63964F" w14:textId="154BC5DA" w:rsidR="00751095" w:rsidRPr="00783C8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83C8A">
              <w:rPr>
                <w:rFonts w:ascii="Times New Roman" w:hAnsi="Times New Roman" w:cs="Times New Roman"/>
              </w:rPr>
              <w:t xml:space="preserve">Уметь: </w:t>
            </w:r>
            <w:r w:rsidR="00FD518F" w:rsidRPr="00783C8A">
              <w:rPr>
                <w:rFonts w:ascii="Times New Roman" w:hAnsi="Times New Roman" w:cs="Times New Roman"/>
              </w:rPr>
              <w:t>опровергать необоснованные доводы своих противников; применять логические связки; находить противоречия в аргументации оппонентов.</w:t>
            </w:r>
            <w:r w:rsidRPr="00783C8A">
              <w:rPr>
                <w:rFonts w:ascii="Times New Roman" w:hAnsi="Times New Roman" w:cs="Times New Roman"/>
              </w:rPr>
              <w:t xml:space="preserve"> </w:t>
            </w:r>
          </w:p>
          <w:p w14:paraId="638A0015" w14:textId="16F20A20" w:rsidR="00751095" w:rsidRPr="00783C8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83C8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83C8A">
              <w:rPr>
                <w:rFonts w:ascii="Times New Roman" w:hAnsi="Times New Roman" w:cs="Times New Roman"/>
              </w:rPr>
              <w:t>способами рассуждения логики высказываний; навыками по подготовке логически стройных, хорошо аргументированных письменных текстов; навыками анализа правильности рассуждений, поиска вывода и восстановления посылок при использовании теории силлогизма и логики предикатов.</w:t>
            </w:r>
          </w:p>
        </w:tc>
      </w:tr>
    </w:tbl>
    <w:p w14:paraId="010B1EC2" w14:textId="77777777" w:rsidR="00E1429F" w:rsidRPr="00783C8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67"/>
        <w:gridCol w:w="4776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783C8A">
        <w:trPr>
          <w:trHeight w:val="331"/>
        </w:trPr>
        <w:tc>
          <w:tcPr>
            <w:tcW w:w="12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783C8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83C8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5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783C8A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83C8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783C8A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83C8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783C8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83C8A">
              <w:rPr>
                <w:rFonts w:ascii="Times New Roman" w:hAnsi="Times New Roman" w:cs="Times New Roman"/>
                <w:b/>
              </w:rPr>
              <w:t>(ак</w:t>
            </w:r>
            <w:r w:rsidR="00AE2B1A" w:rsidRPr="00783C8A">
              <w:rPr>
                <w:rFonts w:ascii="Times New Roman" w:hAnsi="Times New Roman" w:cs="Times New Roman"/>
                <w:b/>
              </w:rPr>
              <w:t>адемические</w:t>
            </w:r>
            <w:r w:rsidRPr="00783C8A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783C8A">
        <w:trPr>
          <w:trHeight w:val="300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783C8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E27F1B" w14:textId="77777777" w:rsidR="000B317E" w:rsidRPr="00783C8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783C8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83C8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783C8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783C8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83C8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783C8A">
        <w:trPr>
          <w:trHeight w:val="463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783C8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CDACC9" w14:textId="77777777" w:rsidR="004475DA" w:rsidRPr="00783C8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783C8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83C8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783C8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83C8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783C8A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83C8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783C8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783C8A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D6E08B7" w14:textId="2FA1B7AD" w:rsidR="004475DA" w:rsidRPr="00783C8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83C8A">
              <w:rPr>
                <w:rFonts w:ascii="Times New Roman" w:hAnsi="Times New Roman" w:cs="Times New Roman"/>
                <w:lang w:bidi="ru-RU"/>
              </w:rPr>
              <w:t>Тема 1. Предмет логики, её история.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9EE40A9" w14:textId="6A1029DB" w:rsidR="004475DA" w:rsidRPr="00783C8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83C8A">
              <w:rPr>
                <w:sz w:val="22"/>
                <w:szCs w:val="22"/>
                <w:lang w:bidi="ru-RU"/>
              </w:rPr>
              <w:t>Предмет логики - анализ рассуждений, формализация доказательства, исследование особенностей естественно-языковой аргументации. Специфические особенности языка права. Отношение логического следования. Корреспондентная и когерентная теория истины. Основные периоды истории логики. Античная логика. Аподиктика, диалектика и эристика. Средневековая логика, её место в системе науки и образования. Новое время: проблема метода. Современная логика: отношение традиционной и символической логики. Понятие о формализованном языке.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783C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83C8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783C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83C8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783C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783C8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83C8A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5EC0C257" w14:textId="77777777" w:rsidTr="00783C8A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A1C8503" w14:textId="77777777" w:rsidR="004475DA" w:rsidRPr="00783C8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83C8A">
              <w:rPr>
                <w:rFonts w:ascii="Times New Roman" w:hAnsi="Times New Roman" w:cs="Times New Roman"/>
                <w:lang w:bidi="ru-RU"/>
              </w:rPr>
              <w:t>Тема 2. Основы логики высказываний.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1327B695" w14:textId="77777777" w:rsidR="004475DA" w:rsidRPr="00783C8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83C8A">
              <w:rPr>
                <w:sz w:val="22"/>
                <w:szCs w:val="22"/>
                <w:lang w:bidi="ru-RU"/>
              </w:rPr>
              <w:t xml:space="preserve">Понятие о высказывании. Высказывание, предложение, суждение. Простое (атомарное) и сложное высказывание. Основные логические связки. Их табличное определение. Отличие логических связок от естественно-языковых союзов. </w:t>
            </w:r>
            <w:proofErr w:type="gramStart"/>
            <w:r w:rsidRPr="00783C8A">
              <w:rPr>
                <w:sz w:val="22"/>
                <w:szCs w:val="22"/>
                <w:lang w:bidi="ru-RU"/>
              </w:rPr>
              <w:t>Конъюнкция (“И”), дизъюнкция слабая и строгая (“И/ИЛИ”, исключающее “ИЛИ”); материальная импликация и условное высказывание (“ЕСЛИ ..., ТО ...”); обратная импликация (репликация) (“ТОЛЬКО ЕСЛИ ..., ТО ...”); эквивалентность (“ЕСЛИ  И  ТОЛЬКО  ЕСЛИ ...,  ТО ...”); отрицание.</w:t>
            </w:r>
            <w:proofErr w:type="gramEnd"/>
            <w:r w:rsidRPr="00783C8A">
              <w:rPr>
                <w:sz w:val="22"/>
                <w:szCs w:val="22"/>
                <w:lang w:bidi="ru-RU"/>
              </w:rPr>
              <w:t xml:space="preserve"> Отношение равносильности. Основные равносильности логики высказываний. Равносильные преобразования.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943A95" w14:textId="77777777" w:rsidR="004475DA" w:rsidRPr="00783C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83C8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9858C5" w14:textId="77777777" w:rsidR="004475DA" w:rsidRPr="00783C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83C8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92541C" w14:textId="77777777" w:rsidR="004475DA" w:rsidRPr="00783C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B18825" w14:textId="77777777" w:rsidR="004475DA" w:rsidRPr="00783C8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83C8A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7DE169C0" w14:textId="77777777" w:rsidTr="00783C8A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23EC67B6" w14:textId="77777777" w:rsidR="004475DA" w:rsidRPr="00783C8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83C8A">
              <w:rPr>
                <w:rFonts w:ascii="Times New Roman" w:hAnsi="Times New Roman" w:cs="Times New Roman"/>
                <w:lang w:bidi="ru-RU"/>
              </w:rPr>
              <w:t>Тема 3. Правила вывода в логике высказываний. Дедуктивное рассуждение.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F537E5E" w14:textId="77777777" w:rsidR="004475DA" w:rsidRPr="00783C8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83C8A">
              <w:rPr>
                <w:sz w:val="22"/>
                <w:szCs w:val="22"/>
                <w:lang w:bidi="ru-RU"/>
              </w:rPr>
              <w:t>Отношение логического следования в логике высказываний. Понятие о языке и исчислении. Синтаксис и семантика формального языка. Правильно построенное выражение (формула). Тождественно-истинные, тождественно-ложные и нейтральные (выполнимые) высказывания. Общее понятие об исчислении высказываний (на примере натурального). Понятие правила вывода в исчислении и понятие силлогизма (на примере Хризипповских силлогизмов) в традиционной логике. Modus ponens и modus tollens. Другие правила вывода.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23C068" w14:textId="77777777" w:rsidR="004475DA" w:rsidRPr="00783C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83C8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990A9B" w14:textId="77777777" w:rsidR="004475DA" w:rsidRPr="00783C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83C8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38B853" w14:textId="77777777" w:rsidR="004475DA" w:rsidRPr="00783C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040930" w14:textId="77777777" w:rsidR="004475DA" w:rsidRPr="00783C8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83C8A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794FDBE5" w14:textId="77777777" w:rsidTr="00783C8A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4BA2D97E" w14:textId="77777777" w:rsidR="004475DA" w:rsidRPr="00783C8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83C8A">
              <w:rPr>
                <w:rFonts w:ascii="Times New Roman" w:hAnsi="Times New Roman" w:cs="Times New Roman"/>
                <w:lang w:bidi="ru-RU"/>
              </w:rPr>
              <w:t>Тема 4. Логика высказываний и рассуждения на естественном языке.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417EA298" w14:textId="77777777" w:rsidR="004475DA" w:rsidRPr="00783C8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83C8A">
              <w:rPr>
                <w:sz w:val="22"/>
                <w:szCs w:val="22"/>
                <w:lang w:bidi="ru-RU"/>
              </w:rPr>
              <w:t>Перевод предложений естественного языка на формальный язык логики высказываний. Анализ и упрощение сложных высказываний. Законы и способы рассуждений логики высказываний. Анализ правильности рассуждений. Поиск вывода и восстановление посылок.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3089AC" w14:textId="77777777" w:rsidR="004475DA" w:rsidRPr="00783C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83C8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1E46E8" w14:textId="77777777" w:rsidR="004475DA" w:rsidRPr="00783C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83C8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92E755" w14:textId="77777777" w:rsidR="004475DA" w:rsidRPr="00783C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C1726E" w14:textId="77777777" w:rsidR="004475DA" w:rsidRPr="00783C8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83C8A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618D7D08" w14:textId="77777777" w:rsidTr="00783C8A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07B3DCA7" w14:textId="77777777" w:rsidR="004475DA" w:rsidRPr="00783C8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83C8A">
              <w:rPr>
                <w:rFonts w:ascii="Times New Roman" w:hAnsi="Times New Roman" w:cs="Times New Roman"/>
                <w:lang w:bidi="ru-RU"/>
              </w:rPr>
              <w:t>Тема 5. Традиционная теория высказывания (суждения).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1A249AE8" w14:textId="77777777" w:rsidR="004475DA" w:rsidRPr="00783C8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83C8A">
              <w:rPr>
                <w:sz w:val="22"/>
                <w:szCs w:val="22"/>
                <w:lang w:bidi="ru-RU"/>
              </w:rPr>
              <w:t>Аристотелевская теория высказывания. Структура высказывания. Виды высказываний по качеству и количеству. Семантический анализ категорических высказываний через круги Эйлера. Распределенность терминов высказывания. Отношения между высказываниями (“Логический квадрат”). Выделяющие и исключающие высказывания. Другие виды высказываний (реляционные, экзистенциальные и др.).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577E84" w14:textId="77777777" w:rsidR="004475DA" w:rsidRPr="00783C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83C8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9D4552" w14:textId="77777777" w:rsidR="004475DA" w:rsidRPr="00783C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83C8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7963E9" w14:textId="77777777" w:rsidR="004475DA" w:rsidRPr="00783C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FAA4B5" w14:textId="77777777" w:rsidR="004475DA" w:rsidRPr="00783C8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83C8A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60B66ADE" w14:textId="77777777" w:rsidTr="00783C8A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0C028E7A" w14:textId="77777777" w:rsidR="004475DA" w:rsidRPr="00783C8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83C8A">
              <w:rPr>
                <w:rFonts w:ascii="Times New Roman" w:hAnsi="Times New Roman" w:cs="Times New Roman"/>
                <w:lang w:bidi="ru-RU"/>
              </w:rPr>
              <w:t>Тема 6. Силлогистика.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59208761" w14:textId="77777777" w:rsidR="004475DA" w:rsidRPr="00783C8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83C8A">
              <w:rPr>
                <w:sz w:val="22"/>
                <w:szCs w:val="22"/>
                <w:lang w:bidi="ru-RU"/>
              </w:rPr>
              <w:t>Аристотелевский силлогизм, его структура, аксиома. Правила силлогизма. Фигуры и модусы силлогизма. Специальные правила фигур. Особенности фигур в когнитивном и аргументативном аспектах. Анализ правильности силлогизма с помощью объёмных диаграмм. Традиционная силлогистика и исчисление. Опыты реформирования теории силлогизма (Л.Кэрролл, Ф.Брентано.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F682C2" w14:textId="77777777" w:rsidR="004475DA" w:rsidRPr="00783C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83C8A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03233E" w14:textId="77777777" w:rsidR="004475DA" w:rsidRPr="00783C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83C8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6BE866" w14:textId="77777777" w:rsidR="004475DA" w:rsidRPr="00783C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BF79F5" w14:textId="77777777" w:rsidR="004475DA" w:rsidRPr="00783C8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83C8A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122BA3E3" w14:textId="77777777" w:rsidTr="00783C8A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12EAFB2" w14:textId="77777777" w:rsidR="004475DA" w:rsidRPr="00783C8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83C8A">
              <w:rPr>
                <w:rFonts w:ascii="Times New Roman" w:hAnsi="Times New Roman" w:cs="Times New Roman"/>
                <w:lang w:bidi="ru-RU"/>
              </w:rPr>
              <w:t>Тема 7. Основы логики предикатов.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071732D5" w14:textId="77777777" w:rsidR="004475DA" w:rsidRPr="00783C8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83C8A">
              <w:rPr>
                <w:sz w:val="22"/>
                <w:szCs w:val="22"/>
                <w:lang w:bidi="ru-RU"/>
              </w:rPr>
              <w:t>Предикат как логическая функция. Высказывательная форма. Кванторы.  Свободная и связанная переменная. Квантифицированные высказывания и естественно-языковые предложения. Основные равносильности для высказываний с кванторами. Преобразования квантифицированных высказываний. Язык и исчисление логики предикатов. Приложения логики предикатов в теории права, практической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05CFD3" w14:textId="77777777" w:rsidR="004475DA" w:rsidRPr="00783C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83C8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029F35" w14:textId="77777777" w:rsidR="004475DA" w:rsidRPr="00783C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83C8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A267A7" w14:textId="77777777" w:rsidR="004475DA" w:rsidRPr="00783C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6F62BB" w14:textId="77777777" w:rsidR="004475DA" w:rsidRPr="00783C8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83C8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B4B09E9" w14:textId="77777777" w:rsidTr="00783C8A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2F3AE9FF" w14:textId="77777777" w:rsidR="004475DA" w:rsidRPr="00783C8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83C8A">
              <w:rPr>
                <w:rFonts w:ascii="Times New Roman" w:hAnsi="Times New Roman" w:cs="Times New Roman"/>
                <w:lang w:bidi="ru-RU"/>
              </w:rPr>
              <w:t>Тема 8. Построение и анализ рассуждений на основе аристотелевского силлогизма и логики предикатов.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022FADC3" w14:textId="77777777" w:rsidR="004475DA" w:rsidRPr="00783C8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83C8A">
              <w:rPr>
                <w:sz w:val="22"/>
                <w:szCs w:val="22"/>
                <w:lang w:bidi="ru-RU"/>
              </w:rPr>
              <w:t>Перевод предложений естественного языка на формальный язык логики предикатов. Преимущества и недостатки теории силлогизма и логики предикатов. Анализ правильности рассуждений, поиск вывода и восстановление посылок при использовании теории силлогизма и логики предикатов. Отношение следования и отношение выводимости. Установление соответствия между ними с помощью понятий корректности, адекватности, непротиворечивости.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29C84F" w14:textId="77777777" w:rsidR="004475DA" w:rsidRPr="00783C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83C8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FF680EE" w14:textId="77777777" w:rsidR="004475DA" w:rsidRPr="00783C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83C8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BCE92E" w14:textId="77777777" w:rsidR="004475DA" w:rsidRPr="00783C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4A3E76" w14:textId="77777777" w:rsidR="004475DA" w:rsidRPr="00783C8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83C8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437022D" w14:textId="77777777" w:rsidTr="00783C8A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18C80FB5" w14:textId="77777777" w:rsidR="004475DA" w:rsidRPr="00783C8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83C8A">
              <w:rPr>
                <w:rFonts w:ascii="Times New Roman" w:hAnsi="Times New Roman" w:cs="Times New Roman"/>
                <w:lang w:bidi="ru-RU"/>
              </w:rPr>
              <w:t>Тема 9. Правдоподобные рассуждения (индукция, аналогия) и эвристика.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4E0F40FC" w14:textId="77777777" w:rsidR="004475DA" w:rsidRPr="00783C8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83C8A">
              <w:rPr>
                <w:sz w:val="22"/>
                <w:szCs w:val="22"/>
                <w:lang w:bidi="ru-RU"/>
              </w:rPr>
              <w:t>Роль недедуктивных методов в исследовании. Понятие эвристики. Виды индукции: обобщающая (статистическая и нестатистическая, полная и неполная), методы установления причинных связей. Индукция и вероятность. Рассуждение по аналогии, его структура и виды.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3CE029" w14:textId="77777777" w:rsidR="004475DA" w:rsidRPr="00783C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83C8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704BDA" w14:textId="77777777" w:rsidR="004475DA" w:rsidRPr="00783C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83C8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B1AC490" w14:textId="77777777" w:rsidR="004475DA" w:rsidRPr="00783C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F37E0A" w14:textId="77777777" w:rsidR="004475DA" w:rsidRPr="00783C8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83C8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2C2BF8D5" w14:textId="77777777" w:rsidTr="00783C8A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0D5B4933" w14:textId="77777777" w:rsidR="004475DA" w:rsidRPr="00783C8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83C8A">
              <w:rPr>
                <w:rFonts w:ascii="Times New Roman" w:hAnsi="Times New Roman" w:cs="Times New Roman"/>
                <w:lang w:bidi="ru-RU"/>
              </w:rPr>
              <w:t>Тема 10. Термин и понятие, операции над ними.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0213DCA2" w14:textId="77777777" w:rsidR="004475DA" w:rsidRPr="00783C8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83C8A">
              <w:rPr>
                <w:sz w:val="22"/>
                <w:szCs w:val="22"/>
                <w:lang w:bidi="ru-RU"/>
              </w:rPr>
              <w:t>Понятие и термин. Смысл и значение термина. Объем и содержание понятия. Определение термина (понятия). Виды определения, применимость разных видов определений в отдельных областях знания. Деление и классификация. Логическое деление и структурное деление. Логическое деление и выделение значений слова. Виды и правила деления. Типологизация и классификация.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03E1AE" w14:textId="77777777" w:rsidR="004475DA" w:rsidRPr="00783C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83C8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F5BE35" w14:textId="77777777" w:rsidR="004475DA" w:rsidRPr="00783C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83C8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8EDA9D" w14:textId="77777777" w:rsidR="004475DA" w:rsidRPr="00783C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6566F7" w14:textId="77777777" w:rsidR="004475DA" w:rsidRPr="00783C8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83C8A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18131DC6" w14:textId="77777777" w:rsidTr="00783C8A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2DF5DAD2" w14:textId="77777777" w:rsidR="004475DA" w:rsidRPr="00783C8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83C8A">
              <w:rPr>
                <w:rFonts w:ascii="Times New Roman" w:hAnsi="Times New Roman" w:cs="Times New Roman"/>
                <w:lang w:bidi="ru-RU"/>
              </w:rPr>
              <w:t>Тема 11. Логические основы аргументации.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4BD88327" w14:textId="77777777" w:rsidR="004475DA" w:rsidRPr="00783C8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83C8A">
              <w:rPr>
                <w:sz w:val="22"/>
                <w:szCs w:val="22"/>
                <w:lang w:bidi="ru-RU"/>
              </w:rPr>
              <w:t>Понятие и термин. Смысл и значение термина. Объем и содержание понятия. Определение термина (понятия). Виды определения, применимость разных видов определений в отдельных областях знания. Деление и классификация. Логическое деление и структурное деление. Логическое деление и выделение значений слова. Виды и правила деления. Типологизация и классификация.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2C5957" w14:textId="77777777" w:rsidR="004475DA" w:rsidRPr="00783C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83C8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6C4734" w14:textId="77777777" w:rsidR="004475DA" w:rsidRPr="00783C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83C8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F4859C" w14:textId="77777777" w:rsidR="004475DA" w:rsidRPr="00783C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B684D7" w14:textId="77777777" w:rsidR="004475DA" w:rsidRPr="00783C8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83C8A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1775A00E" w14:textId="77777777" w:rsidTr="00783C8A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3069FD89" w14:textId="77777777" w:rsidR="004475DA" w:rsidRPr="00783C8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83C8A">
              <w:rPr>
                <w:rFonts w:ascii="Times New Roman" w:hAnsi="Times New Roman" w:cs="Times New Roman"/>
                <w:lang w:bidi="ru-RU"/>
              </w:rPr>
              <w:t>Тема 12. Приложения логики в юридической теории и практике.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6D304AFB" w14:textId="77777777" w:rsidR="004475DA" w:rsidRPr="00783C8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83C8A">
              <w:rPr>
                <w:sz w:val="22"/>
                <w:szCs w:val="22"/>
                <w:lang w:bidi="ru-RU"/>
              </w:rPr>
              <w:t>Проблема, гипотеза, теория, следственная версия. Описательная, объяснительная и предсказательная функции теории и следственной версии. Эротетическая логика. Высказывание и вопрос. Предпосылка вопроса. Виды вопросов.  Логический подход к модальным высказываниям. Деонтическая модальность и логика норм. Норма и высказывание. Эпистемическая модальность и понятие умысла.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B973B2" w14:textId="77777777" w:rsidR="004475DA" w:rsidRPr="00783C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83C8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5985EE4" w14:textId="77777777" w:rsidR="004475DA" w:rsidRPr="00783C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83C8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7D019C" w14:textId="77777777" w:rsidR="004475DA" w:rsidRPr="00783C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B37AAB" w14:textId="77777777" w:rsidR="004475DA" w:rsidRPr="00783C8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83C8A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783C8A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83C8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783C8A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83C8A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783C8A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783C8A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783C8A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783C8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83C8A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783C8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83C8A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783C8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83C8A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783C8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83C8A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67"/>
        <w:gridCol w:w="2740"/>
      </w:tblGrid>
      <w:tr w:rsidR="00262CF0" w:rsidRPr="00783C8A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83C8A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83C8A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83C8A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83C8A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F188F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83C8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83C8A">
              <w:rPr>
                <w:rFonts w:ascii="Times New Roman" w:hAnsi="Times New Roman" w:cs="Times New Roman"/>
              </w:rPr>
              <w:t>Ивин, Александр Архипович. Логика для юристов</w:t>
            </w:r>
            <w:proofErr w:type="gramStart"/>
            <w:r w:rsidRPr="00783C8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83C8A">
              <w:rPr>
                <w:rFonts w:ascii="Times New Roman" w:hAnsi="Times New Roman" w:cs="Times New Roman"/>
              </w:rPr>
              <w:t xml:space="preserve"> учебник и практикум для вузов / А. А. Ивин. </w:t>
            </w:r>
            <w:proofErr w:type="spellStart"/>
            <w:proofErr w:type="gramStart"/>
            <w:r w:rsidRPr="00783C8A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783C8A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783C8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83C8A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783C8A">
              <w:rPr>
                <w:rFonts w:ascii="Times New Roman" w:hAnsi="Times New Roman" w:cs="Times New Roman"/>
                <w:lang w:val="en-US"/>
              </w:rPr>
              <w:t>, 2023. - 262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83C8A" w:rsidRDefault="00B602C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783C8A">
                <w:rPr>
                  <w:color w:val="00008B"/>
                  <w:u w:val="single"/>
                  <w:lang w:val="en-US"/>
                </w:rPr>
                <w:t>https://urait.ru/viewer/logika-dlya-yuristov-489802</w:t>
              </w:r>
            </w:hyperlink>
          </w:p>
        </w:tc>
      </w:tr>
      <w:tr w:rsidR="00262CF0" w:rsidRPr="005F188F" w14:paraId="69E4D09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689F9D4" w14:textId="77777777" w:rsidR="00262CF0" w:rsidRPr="00783C8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783C8A">
              <w:rPr>
                <w:rFonts w:ascii="Times New Roman" w:hAnsi="Times New Roman" w:cs="Times New Roman"/>
              </w:rPr>
              <w:t>Михалкин</w:t>
            </w:r>
            <w:proofErr w:type="spellEnd"/>
            <w:r w:rsidRPr="00783C8A">
              <w:rPr>
                <w:rFonts w:ascii="Times New Roman" w:hAnsi="Times New Roman" w:cs="Times New Roman"/>
              </w:rPr>
              <w:t>, Николай Васильевич. Логика и аргументация для юристов</w:t>
            </w:r>
            <w:proofErr w:type="gramStart"/>
            <w:r w:rsidRPr="00783C8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83C8A">
              <w:rPr>
                <w:rFonts w:ascii="Times New Roman" w:hAnsi="Times New Roman" w:cs="Times New Roman"/>
              </w:rPr>
              <w:t xml:space="preserve"> учебник и практикум для вузов / Н. В. </w:t>
            </w:r>
            <w:proofErr w:type="spellStart"/>
            <w:r w:rsidRPr="00783C8A">
              <w:rPr>
                <w:rFonts w:ascii="Times New Roman" w:hAnsi="Times New Roman" w:cs="Times New Roman"/>
              </w:rPr>
              <w:t>Михалкин</w:t>
            </w:r>
            <w:proofErr w:type="spellEnd"/>
            <w:r w:rsidRPr="00783C8A">
              <w:rPr>
                <w:rFonts w:ascii="Times New Roman" w:hAnsi="Times New Roman" w:cs="Times New Roman"/>
              </w:rPr>
              <w:t xml:space="preserve">. </w:t>
            </w:r>
            <w:r w:rsidRPr="00783C8A">
              <w:rPr>
                <w:rFonts w:ascii="Times New Roman" w:hAnsi="Times New Roman" w:cs="Times New Roman"/>
                <w:lang w:val="en-US"/>
              </w:rPr>
              <w:t xml:space="preserve">4-е </w:t>
            </w:r>
            <w:proofErr w:type="spellStart"/>
            <w:r w:rsidRPr="00783C8A">
              <w:rPr>
                <w:rFonts w:ascii="Times New Roman" w:hAnsi="Times New Roman" w:cs="Times New Roman"/>
                <w:lang w:val="en-US"/>
              </w:rPr>
              <w:t>изд</w:t>
            </w:r>
            <w:proofErr w:type="spellEnd"/>
            <w:r w:rsidRPr="00783C8A">
              <w:rPr>
                <w:rFonts w:ascii="Times New Roman" w:hAnsi="Times New Roman" w:cs="Times New Roman"/>
                <w:lang w:val="en-US"/>
              </w:rPr>
              <w:t>., пер. и доп. Москва : Юрайт, 2022. - 365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641EB18" w14:textId="77777777" w:rsidR="00262CF0" w:rsidRPr="00783C8A" w:rsidRDefault="00B602C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783C8A">
                <w:rPr>
                  <w:color w:val="00008B"/>
                  <w:u w:val="single"/>
                  <w:lang w:val="en-US"/>
                </w:rPr>
                <w:t>https://urait.ru/viewer/logika ... mentaciya-dlya-yuristov-488736</w:t>
              </w:r>
            </w:hyperlink>
          </w:p>
        </w:tc>
      </w:tr>
      <w:tr w:rsidR="00262CF0" w:rsidRPr="005F188F" w14:paraId="6D59F8C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A22CE4E" w14:textId="77777777" w:rsidR="00262CF0" w:rsidRPr="00783C8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783C8A">
              <w:rPr>
                <w:rFonts w:ascii="Times New Roman" w:hAnsi="Times New Roman" w:cs="Times New Roman"/>
              </w:rPr>
              <w:t>Кожеурова</w:t>
            </w:r>
            <w:proofErr w:type="spellEnd"/>
            <w:r w:rsidRPr="00783C8A">
              <w:rPr>
                <w:rFonts w:ascii="Times New Roman" w:hAnsi="Times New Roman" w:cs="Times New Roman"/>
              </w:rPr>
              <w:t>, Наталья Сергеевна. Логика</w:t>
            </w:r>
            <w:proofErr w:type="gramStart"/>
            <w:r w:rsidRPr="00783C8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83C8A">
              <w:rPr>
                <w:rFonts w:ascii="Times New Roman" w:hAnsi="Times New Roman" w:cs="Times New Roman"/>
              </w:rPr>
              <w:t xml:space="preserve"> учебное пособие для вузов / Н. С. </w:t>
            </w:r>
            <w:proofErr w:type="spellStart"/>
            <w:r w:rsidRPr="00783C8A">
              <w:rPr>
                <w:rFonts w:ascii="Times New Roman" w:hAnsi="Times New Roman" w:cs="Times New Roman"/>
              </w:rPr>
              <w:t>Кожеурова</w:t>
            </w:r>
            <w:proofErr w:type="spellEnd"/>
            <w:r w:rsidRPr="00783C8A">
              <w:rPr>
                <w:rFonts w:ascii="Times New Roman" w:hAnsi="Times New Roman" w:cs="Times New Roman"/>
              </w:rPr>
              <w:t xml:space="preserve">. </w:t>
            </w:r>
            <w:r w:rsidRPr="00783C8A">
              <w:rPr>
                <w:rFonts w:ascii="Times New Roman" w:hAnsi="Times New Roman" w:cs="Times New Roman"/>
                <w:lang w:val="en-US"/>
              </w:rPr>
              <w:t xml:space="preserve">2-е </w:t>
            </w:r>
            <w:proofErr w:type="spellStart"/>
            <w:r w:rsidRPr="00783C8A">
              <w:rPr>
                <w:rFonts w:ascii="Times New Roman" w:hAnsi="Times New Roman" w:cs="Times New Roman"/>
                <w:lang w:val="en-US"/>
              </w:rPr>
              <w:t>изд</w:t>
            </w:r>
            <w:proofErr w:type="spellEnd"/>
            <w:r w:rsidRPr="00783C8A">
              <w:rPr>
                <w:rFonts w:ascii="Times New Roman" w:hAnsi="Times New Roman" w:cs="Times New Roman"/>
                <w:lang w:val="en-US"/>
              </w:rPr>
              <w:t>., испр. и доп. Москва : Юрайт, 2022. - 320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4514892" w14:textId="77777777" w:rsidR="00262CF0" w:rsidRPr="00783C8A" w:rsidRDefault="00B602C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783C8A">
                <w:rPr>
                  <w:color w:val="00008B"/>
                  <w:u w:val="single"/>
                  <w:lang w:val="en-US"/>
                </w:rPr>
                <w:t>https://urait.ru/viewer/logika-488610</w:t>
              </w:r>
            </w:hyperlink>
          </w:p>
        </w:tc>
      </w:tr>
    </w:tbl>
    <w:p w14:paraId="570D085B" w14:textId="77777777" w:rsidR="0091168E" w:rsidRPr="00783C8A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11A748F" w14:textId="77777777" w:rsidTr="007B550D">
        <w:tc>
          <w:tcPr>
            <w:tcW w:w="9345" w:type="dxa"/>
          </w:tcPr>
          <w:p w14:paraId="2FA8FDB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6A7713A" w14:textId="77777777" w:rsidTr="007B550D">
        <w:tc>
          <w:tcPr>
            <w:tcW w:w="9345" w:type="dxa"/>
          </w:tcPr>
          <w:p w14:paraId="6EF636F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145D3A0" w14:textId="77777777" w:rsidTr="007B550D">
        <w:tc>
          <w:tcPr>
            <w:tcW w:w="9345" w:type="dxa"/>
          </w:tcPr>
          <w:p w14:paraId="10AFBF2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7CECF4B" w14:textId="77777777" w:rsidTr="007B550D">
        <w:tc>
          <w:tcPr>
            <w:tcW w:w="9345" w:type="dxa"/>
          </w:tcPr>
          <w:p w14:paraId="2ED4766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602C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83C8A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83C8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83C8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83C8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83C8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83C8A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783C8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83C8A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83C8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83C8A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преподавателя,  доска меловая - 1 шт., стол - 1шт., трибуна - 1шт. Переносной мультимедийный комплект: Ноутбук </w:t>
            </w:r>
            <w:r w:rsidRPr="00783C8A">
              <w:rPr>
                <w:sz w:val="22"/>
                <w:szCs w:val="22"/>
                <w:lang w:val="en-US"/>
              </w:rPr>
              <w:t>HP</w:t>
            </w:r>
            <w:r w:rsidRPr="00783C8A">
              <w:rPr>
                <w:sz w:val="22"/>
                <w:szCs w:val="22"/>
              </w:rPr>
              <w:t xml:space="preserve"> 250 </w:t>
            </w:r>
            <w:r w:rsidRPr="00783C8A">
              <w:rPr>
                <w:sz w:val="22"/>
                <w:szCs w:val="22"/>
                <w:lang w:val="en-US"/>
              </w:rPr>
              <w:t>G</w:t>
            </w:r>
            <w:r w:rsidRPr="00783C8A">
              <w:rPr>
                <w:sz w:val="22"/>
                <w:szCs w:val="22"/>
              </w:rPr>
              <w:t>6 1</w:t>
            </w:r>
            <w:r w:rsidRPr="00783C8A">
              <w:rPr>
                <w:sz w:val="22"/>
                <w:szCs w:val="22"/>
                <w:lang w:val="en-US"/>
              </w:rPr>
              <w:t>WY</w:t>
            </w:r>
            <w:r w:rsidRPr="00783C8A">
              <w:rPr>
                <w:sz w:val="22"/>
                <w:szCs w:val="22"/>
              </w:rPr>
              <w:t>58</w:t>
            </w:r>
            <w:r w:rsidRPr="00783C8A">
              <w:rPr>
                <w:sz w:val="22"/>
                <w:szCs w:val="22"/>
                <w:lang w:val="en-US"/>
              </w:rPr>
              <w:t>EA</w:t>
            </w:r>
            <w:r w:rsidRPr="00783C8A">
              <w:rPr>
                <w:sz w:val="22"/>
                <w:szCs w:val="22"/>
              </w:rPr>
              <w:t xml:space="preserve">, Мультимедийный проектор </w:t>
            </w:r>
            <w:r w:rsidRPr="00783C8A">
              <w:rPr>
                <w:sz w:val="22"/>
                <w:szCs w:val="22"/>
                <w:lang w:val="en-US"/>
              </w:rPr>
              <w:t>LG</w:t>
            </w:r>
            <w:r w:rsidRPr="00783C8A">
              <w:rPr>
                <w:sz w:val="22"/>
                <w:szCs w:val="22"/>
              </w:rPr>
              <w:t xml:space="preserve"> </w:t>
            </w:r>
            <w:r w:rsidRPr="00783C8A">
              <w:rPr>
                <w:sz w:val="22"/>
                <w:szCs w:val="22"/>
                <w:lang w:val="en-US"/>
              </w:rPr>
              <w:t>PF</w:t>
            </w:r>
            <w:r w:rsidRPr="00783C8A">
              <w:rPr>
                <w:sz w:val="22"/>
                <w:szCs w:val="22"/>
              </w:rPr>
              <w:t>1500</w:t>
            </w:r>
            <w:r w:rsidRPr="00783C8A">
              <w:rPr>
                <w:sz w:val="22"/>
                <w:szCs w:val="22"/>
                <w:lang w:val="en-US"/>
              </w:rPr>
              <w:t>G</w:t>
            </w:r>
            <w:r w:rsidRPr="00783C8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83C8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83C8A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783C8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83C8A" w14:paraId="4752C1D7" w14:textId="77777777" w:rsidTr="008416EB">
        <w:tc>
          <w:tcPr>
            <w:tcW w:w="7797" w:type="dxa"/>
            <w:shd w:val="clear" w:color="auto" w:fill="auto"/>
          </w:tcPr>
          <w:p w14:paraId="43F3387A" w14:textId="77777777" w:rsidR="002C735C" w:rsidRPr="00783C8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83C8A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83C8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83C8A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- 1шт.Компьютер </w:t>
            </w:r>
            <w:r w:rsidRPr="00783C8A">
              <w:rPr>
                <w:sz w:val="22"/>
                <w:szCs w:val="22"/>
                <w:lang w:val="en-US"/>
              </w:rPr>
              <w:t>I</w:t>
            </w:r>
            <w:r w:rsidRPr="00783C8A">
              <w:rPr>
                <w:sz w:val="22"/>
                <w:szCs w:val="22"/>
              </w:rPr>
              <w:t>5-7400/8</w:t>
            </w:r>
            <w:r w:rsidRPr="00783C8A">
              <w:rPr>
                <w:sz w:val="22"/>
                <w:szCs w:val="22"/>
                <w:lang w:val="en-US"/>
              </w:rPr>
              <w:t>Gb</w:t>
            </w:r>
            <w:r w:rsidRPr="00783C8A">
              <w:rPr>
                <w:sz w:val="22"/>
                <w:szCs w:val="22"/>
              </w:rPr>
              <w:t>/1</w:t>
            </w:r>
            <w:r w:rsidRPr="00783C8A">
              <w:rPr>
                <w:sz w:val="22"/>
                <w:szCs w:val="22"/>
                <w:lang w:val="en-US"/>
              </w:rPr>
              <w:t>Tb</w:t>
            </w:r>
            <w:r w:rsidRPr="00783C8A">
              <w:rPr>
                <w:sz w:val="22"/>
                <w:szCs w:val="22"/>
              </w:rPr>
              <w:t xml:space="preserve">/ </w:t>
            </w:r>
            <w:r w:rsidRPr="00783C8A">
              <w:rPr>
                <w:sz w:val="22"/>
                <w:szCs w:val="22"/>
                <w:lang w:val="en-US"/>
              </w:rPr>
              <w:t>DELL</w:t>
            </w:r>
            <w:r w:rsidRPr="00783C8A">
              <w:rPr>
                <w:sz w:val="22"/>
                <w:szCs w:val="22"/>
              </w:rPr>
              <w:t xml:space="preserve"> </w:t>
            </w:r>
            <w:r w:rsidRPr="00783C8A">
              <w:rPr>
                <w:sz w:val="22"/>
                <w:szCs w:val="22"/>
                <w:lang w:val="en-US"/>
              </w:rPr>
              <w:t>S</w:t>
            </w:r>
            <w:r w:rsidRPr="00783C8A">
              <w:rPr>
                <w:sz w:val="22"/>
                <w:szCs w:val="22"/>
              </w:rPr>
              <w:t>2218</w:t>
            </w:r>
            <w:r w:rsidRPr="00783C8A">
              <w:rPr>
                <w:sz w:val="22"/>
                <w:szCs w:val="22"/>
                <w:lang w:val="en-US"/>
              </w:rPr>
              <w:t>H</w:t>
            </w:r>
            <w:r w:rsidRPr="00783C8A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4CA7E0E" w14:textId="77777777" w:rsidR="002C735C" w:rsidRPr="00783C8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83C8A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783C8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83C8A" w14:paraId="6B14485B" w14:textId="77777777" w:rsidTr="008416EB">
        <w:tc>
          <w:tcPr>
            <w:tcW w:w="7797" w:type="dxa"/>
            <w:shd w:val="clear" w:color="auto" w:fill="auto"/>
          </w:tcPr>
          <w:p w14:paraId="4CE33E61" w14:textId="77777777" w:rsidR="002C735C" w:rsidRPr="00783C8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83C8A">
              <w:rPr>
                <w:sz w:val="22"/>
                <w:szCs w:val="22"/>
              </w:rPr>
              <w:t xml:space="preserve"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83C8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83C8A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- 1шт.Компьютер </w:t>
            </w:r>
            <w:r w:rsidRPr="00783C8A">
              <w:rPr>
                <w:sz w:val="22"/>
                <w:szCs w:val="22"/>
                <w:lang w:val="en-US"/>
              </w:rPr>
              <w:t>Intel</w:t>
            </w:r>
            <w:r w:rsidRPr="00783C8A">
              <w:rPr>
                <w:sz w:val="22"/>
                <w:szCs w:val="22"/>
              </w:rPr>
              <w:t xml:space="preserve"> </w:t>
            </w:r>
            <w:proofErr w:type="spellStart"/>
            <w:r w:rsidRPr="00783C8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83C8A">
              <w:rPr>
                <w:sz w:val="22"/>
                <w:szCs w:val="22"/>
              </w:rPr>
              <w:t>3 2100 3.3/4</w:t>
            </w:r>
            <w:r w:rsidRPr="00783C8A">
              <w:rPr>
                <w:sz w:val="22"/>
                <w:szCs w:val="22"/>
                <w:lang w:val="en-US"/>
              </w:rPr>
              <w:t>Gb</w:t>
            </w:r>
            <w:r w:rsidRPr="00783C8A">
              <w:rPr>
                <w:sz w:val="22"/>
                <w:szCs w:val="22"/>
              </w:rPr>
              <w:t>/500</w:t>
            </w:r>
            <w:r w:rsidRPr="00783C8A">
              <w:rPr>
                <w:sz w:val="22"/>
                <w:szCs w:val="22"/>
                <w:lang w:val="en-US"/>
              </w:rPr>
              <w:t>Gb</w:t>
            </w:r>
            <w:r w:rsidRPr="00783C8A">
              <w:rPr>
                <w:sz w:val="22"/>
                <w:szCs w:val="22"/>
              </w:rPr>
              <w:t>/</w:t>
            </w:r>
            <w:proofErr w:type="spellStart"/>
            <w:r w:rsidRPr="00783C8A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783C8A">
              <w:rPr>
                <w:sz w:val="22"/>
                <w:szCs w:val="22"/>
              </w:rPr>
              <w:t xml:space="preserve">193 - 1 шт.,  Мультимедийный проектор </w:t>
            </w:r>
            <w:r w:rsidRPr="00783C8A">
              <w:rPr>
                <w:sz w:val="22"/>
                <w:szCs w:val="22"/>
                <w:lang w:val="en-US"/>
              </w:rPr>
              <w:t>NEC</w:t>
            </w:r>
            <w:r w:rsidRPr="00783C8A">
              <w:rPr>
                <w:sz w:val="22"/>
                <w:szCs w:val="22"/>
              </w:rPr>
              <w:t xml:space="preserve"> </w:t>
            </w:r>
            <w:r w:rsidRPr="00783C8A">
              <w:rPr>
                <w:sz w:val="22"/>
                <w:szCs w:val="22"/>
                <w:lang w:val="en-US"/>
              </w:rPr>
              <w:t>ME</w:t>
            </w:r>
            <w:r w:rsidRPr="00783C8A">
              <w:rPr>
                <w:sz w:val="22"/>
                <w:szCs w:val="22"/>
              </w:rPr>
              <w:t>401</w:t>
            </w:r>
            <w:r w:rsidRPr="00783C8A">
              <w:rPr>
                <w:sz w:val="22"/>
                <w:szCs w:val="22"/>
                <w:lang w:val="en-US"/>
              </w:rPr>
              <w:t>X</w:t>
            </w:r>
            <w:r w:rsidRPr="00783C8A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4DCF0F2" w14:textId="77777777" w:rsidR="002C735C" w:rsidRPr="00783C8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83C8A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783C8A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83C8A" w14:paraId="22DF2026" w14:textId="77777777" w:rsidTr="00C74946">
        <w:tc>
          <w:tcPr>
            <w:tcW w:w="562" w:type="dxa"/>
          </w:tcPr>
          <w:p w14:paraId="56446378" w14:textId="77777777" w:rsidR="00783C8A" w:rsidRPr="00465A49" w:rsidRDefault="00783C8A" w:rsidP="00C7494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18A8E829" w14:textId="77777777" w:rsidR="00783C8A" w:rsidRPr="00783C8A" w:rsidRDefault="00783C8A" w:rsidP="00C7494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3C8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83C8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3C8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83C8A" w14:paraId="5A1C9382" w14:textId="77777777" w:rsidTr="00801458">
        <w:tc>
          <w:tcPr>
            <w:tcW w:w="2336" w:type="dxa"/>
          </w:tcPr>
          <w:p w14:paraId="4C518DAB" w14:textId="77777777" w:rsidR="005D65A5" w:rsidRPr="00783C8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3C8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83C8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3C8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83C8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3C8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83C8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3C8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83C8A" w14:paraId="07658034" w14:textId="77777777" w:rsidTr="00801458">
        <w:tc>
          <w:tcPr>
            <w:tcW w:w="2336" w:type="dxa"/>
          </w:tcPr>
          <w:p w14:paraId="1553D698" w14:textId="78F29BFB" w:rsidR="005D65A5" w:rsidRPr="00783C8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83C8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83C8A" w:rsidRDefault="007478E0" w:rsidP="00801458">
            <w:pPr>
              <w:rPr>
                <w:rFonts w:ascii="Times New Roman" w:hAnsi="Times New Roman" w:cs="Times New Roman"/>
              </w:rPr>
            </w:pPr>
            <w:r w:rsidRPr="00783C8A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783C8A" w:rsidRDefault="007478E0" w:rsidP="00801458">
            <w:pPr>
              <w:rPr>
                <w:rFonts w:ascii="Times New Roman" w:hAnsi="Times New Roman" w:cs="Times New Roman"/>
              </w:rPr>
            </w:pPr>
            <w:r w:rsidRPr="00783C8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783C8A" w:rsidRDefault="007478E0" w:rsidP="00801458">
            <w:pPr>
              <w:rPr>
                <w:rFonts w:ascii="Times New Roman" w:hAnsi="Times New Roman" w:cs="Times New Roman"/>
              </w:rPr>
            </w:pPr>
            <w:r w:rsidRPr="00783C8A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783C8A" w14:paraId="6C457BE5" w14:textId="77777777" w:rsidTr="00801458">
        <w:tc>
          <w:tcPr>
            <w:tcW w:w="2336" w:type="dxa"/>
          </w:tcPr>
          <w:p w14:paraId="0428C01A" w14:textId="77777777" w:rsidR="005D65A5" w:rsidRPr="00783C8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83C8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A5E4E6F" w14:textId="77777777" w:rsidR="005D65A5" w:rsidRPr="00783C8A" w:rsidRDefault="007478E0" w:rsidP="00801458">
            <w:pPr>
              <w:rPr>
                <w:rFonts w:ascii="Times New Roman" w:hAnsi="Times New Roman" w:cs="Times New Roman"/>
              </w:rPr>
            </w:pPr>
            <w:r w:rsidRPr="00783C8A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7EF3B982" w14:textId="77777777" w:rsidR="005D65A5" w:rsidRPr="00783C8A" w:rsidRDefault="007478E0" w:rsidP="00801458">
            <w:pPr>
              <w:rPr>
                <w:rFonts w:ascii="Times New Roman" w:hAnsi="Times New Roman" w:cs="Times New Roman"/>
              </w:rPr>
            </w:pPr>
            <w:r w:rsidRPr="00783C8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720B17A" w14:textId="77777777" w:rsidR="005D65A5" w:rsidRPr="00783C8A" w:rsidRDefault="007478E0" w:rsidP="00801458">
            <w:pPr>
              <w:rPr>
                <w:rFonts w:ascii="Times New Roman" w:hAnsi="Times New Roman" w:cs="Times New Roman"/>
              </w:rPr>
            </w:pPr>
            <w:r w:rsidRPr="00783C8A">
              <w:rPr>
                <w:rFonts w:ascii="Times New Roman" w:hAnsi="Times New Roman" w:cs="Times New Roman"/>
                <w:lang w:val="en-US"/>
              </w:rPr>
              <w:t>7-12</w:t>
            </w:r>
          </w:p>
        </w:tc>
      </w:tr>
      <w:tr w:rsidR="005D65A5" w:rsidRPr="00783C8A" w14:paraId="220C6822" w14:textId="77777777" w:rsidTr="00801458">
        <w:tc>
          <w:tcPr>
            <w:tcW w:w="2336" w:type="dxa"/>
          </w:tcPr>
          <w:p w14:paraId="40AEF395" w14:textId="77777777" w:rsidR="005D65A5" w:rsidRPr="00783C8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83C8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2C36A7B" w14:textId="77777777" w:rsidR="005D65A5" w:rsidRPr="00783C8A" w:rsidRDefault="007478E0" w:rsidP="00801458">
            <w:pPr>
              <w:rPr>
                <w:rFonts w:ascii="Times New Roman" w:hAnsi="Times New Roman" w:cs="Times New Roman"/>
              </w:rPr>
            </w:pPr>
            <w:r w:rsidRPr="00783C8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DD8B1DE" w14:textId="77777777" w:rsidR="005D65A5" w:rsidRPr="00783C8A" w:rsidRDefault="007478E0" w:rsidP="00801458">
            <w:pPr>
              <w:rPr>
                <w:rFonts w:ascii="Times New Roman" w:hAnsi="Times New Roman" w:cs="Times New Roman"/>
              </w:rPr>
            </w:pPr>
            <w:r w:rsidRPr="00783C8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D2C92E7" w14:textId="77777777" w:rsidR="005D65A5" w:rsidRPr="00783C8A" w:rsidRDefault="007478E0" w:rsidP="00801458">
            <w:pPr>
              <w:rPr>
                <w:rFonts w:ascii="Times New Roman" w:hAnsi="Times New Roman" w:cs="Times New Roman"/>
              </w:rPr>
            </w:pPr>
            <w:r w:rsidRPr="00783C8A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83C8A" w14:paraId="6E3B24D8" w14:textId="77777777" w:rsidTr="00C74946">
        <w:tc>
          <w:tcPr>
            <w:tcW w:w="562" w:type="dxa"/>
          </w:tcPr>
          <w:p w14:paraId="64E10E92" w14:textId="77777777" w:rsidR="00783C8A" w:rsidRPr="009E6058" w:rsidRDefault="00783C8A" w:rsidP="00C7494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8F8DCCB" w14:textId="77777777" w:rsidR="00783C8A" w:rsidRPr="00783C8A" w:rsidRDefault="00783C8A" w:rsidP="00C7494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3C8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83C8A" w14:paraId="0267C479" w14:textId="77777777" w:rsidTr="00801458">
        <w:tc>
          <w:tcPr>
            <w:tcW w:w="2500" w:type="pct"/>
          </w:tcPr>
          <w:p w14:paraId="37F699C9" w14:textId="77777777" w:rsidR="00B8237E" w:rsidRPr="00783C8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3C8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83C8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3C8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83C8A" w14:paraId="3F240151" w14:textId="77777777" w:rsidTr="00801458">
        <w:tc>
          <w:tcPr>
            <w:tcW w:w="2500" w:type="pct"/>
          </w:tcPr>
          <w:p w14:paraId="61E91592" w14:textId="61A0874C" w:rsidR="00B8237E" w:rsidRPr="00783C8A" w:rsidRDefault="00B8237E" w:rsidP="00801458">
            <w:pPr>
              <w:rPr>
                <w:rFonts w:ascii="Times New Roman" w:hAnsi="Times New Roman" w:cs="Times New Roman"/>
              </w:rPr>
            </w:pPr>
            <w:r w:rsidRPr="00783C8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783C8A" w:rsidRDefault="005C548A" w:rsidP="00801458">
            <w:pPr>
              <w:rPr>
                <w:rFonts w:ascii="Times New Roman" w:hAnsi="Times New Roman" w:cs="Times New Roman"/>
              </w:rPr>
            </w:pPr>
            <w:r w:rsidRPr="00783C8A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60F7B2" w14:textId="77777777" w:rsidR="00B602C7" w:rsidRDefault="00B602C7" w:rsidP="00315CA6">
      <w:pPr>
        <w:spacing w:after="0" w:line="240" w:lineRule="auto"/>
      </w:pPr>
      <w:r>
        <w:separator/>
      </w:r>
    </w:p>
  </w:endnote>
  <w:endnote w:type="continuationSeparator" w:id="0">
    <w:p w14:paraId="0C5BC061" w14:textId="77777777" w:rsidR="00B602C7" w:rsidRDefault="00B602C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188F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82DA32" w14:textId="77777777" w:rsidR="00B602C7" w:rsidRDefault="00B602C7" w:rsidP="00315CA6">
      <w:pPr>
        <w:spacing w:after="0" w:line="240" w:lineRule="auto"/>
      </w:pPr>
      <w:r>
        <w:separator/>
      </w:r>
    </w:p>
  </w:footnote>
  <w:footnote w:type="continuationSeparator" w:id="0">
    <w:p w14:paraId="28BA81DA" w14:textId="77777777" w:rsidR="00B602C7" w:rsidRDefault="00B602C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5A49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188F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3C8A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602C7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328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logika-i-argumentaciya-dlya-yuristov-488736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logika-dlya-yuristov-489802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logika-4886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35886D6-23DD-400C-8532-4DA05F607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12</Pages>
  <Words>3589</Words>
  <Characters>20458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2025-02-19T08:46:00Z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