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Криминология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6DC176" w:rsidR="00A77598" w:rsidRPr="00425243" w:rsidRDefault="004252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45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45F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Моисеенко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16A033" w:rsidR="004475DA" w:rsidRPr="00425243" w:rsidRDefault="004252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CE7756" w14:textId="77777777" w:rsidR="005F45F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13980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_Toc195713980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3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6AC50BC9" w14:textId="77777777" w:rsidR="005F45FB" w:rsidRDefault="00FF08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81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_Toc195713981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3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24620D4A" w14:textId="77777777" w:rsidR="005F45FB" w:rsidRDefault="00FF08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82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_Toc195713982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3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60A49FAE" w14:textId="77777777" w:rsidR="005F45FB" w:rsidRDefault="00FF08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83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_Toc195713983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4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268EC136" w14:textId="77777777" w:rsidR="005F45FB" w:rsidRDefault="00FF08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84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_Toc195713984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6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4D96F6C7" w14:textId="77777777" w:rsidR="005F45FB" w:rsidRDefault="00FF08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85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_Toc195713985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6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3386190B" w14:textId="77777777" w:rsidR="005F45FB" w:rsidRDefault="00FF08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86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_Toc195713986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7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3A7B924A" w14:textId="77777777" w:rsidR="005F45FB" w:rsidRDefault="00FF08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87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_Toc195713987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7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31A7EBD0" w14:textId="77777777" w:rsidR="005F45FB" w:rsidRDefault="00FF08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88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_Toc195713988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8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120E569E" w14:textId="77777777" w:rsidR="005F45FB" w:rsidRDefault="00FF08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89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_Toc195713989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9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4B1DACE3" w14:textId="77777777" w:rsidR="005F45FB" w:rsidRDefault="00FF08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90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_Toc195713990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10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4C7E50DD" w14:textId="77777777" w:rsidR="005F45FB" w:rsidRDefault="00FF08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91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_Toc195713991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12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24F1044E" w14:textId="77777777" w:rsidR="005F45FB" w:rsidRDefault="00FF08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92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_Toc195713992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12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4D3EEBE4" w14:textId="77777777" w:rsidR="005F45FB" w:rsidRDefault="00FF08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93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_Toc195713993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12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01EC7594" w14:textId="77777777" w:rsidR="005F45FB" w:rsidRDefault="00FF08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94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_Toc195713994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12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676769E2" w14:textId="77777777" w:rsidR="005F45FB" w:rsidRDefault="00FF08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95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_Toc195713995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12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0555E903" w14:textId="77777777" w:rsidR="005F45FB" w:rsidRDefault="00FF08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96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_Toc195713996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12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4BD8BD67" w14:textId="77777777" w:rsidR="005F45FB" w:rsidRDefault="00FF08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3997" w:history="1">
            <w:r w:rsidR="005F45FB" w:rsidRPr="008F66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45FB">
              <w:rPr>
                <w:noProof/>
                <w:webHidden/>
              </w:rPr>
              <w:tab/>
            </w:r>
            <w:r w:rsidR="005F45FB">
              <w:rPr>
                <w:noProof/>
                <w:webHidden/>
              </w:rPr>
              <w:fldChar w:fldCharType="begin"/>
            </w:r>
            <w:r w:rsidR="005F45FB">
              <w:rPr>
                <w:noProof/>
                <w:webHidden/>
              </w:rPr>
              <w:instrText xml:space="preserve"> PAGEREF _Toc195713997 \h </w:instrText>
            </w:r>
            <w:r w:rsidR="005F45FB">
              <w:rPr>
                <w:noProof/>
                <w:webHidden/>
              </w:rPr>
            </w:r>
            <w:r w:rsidR="005F45FB">
              <w:rPr>
                <w:noProof/>
                <w:webHidden/>
              </w:rPr>
              <w:fldChar w:fldCharType="separate"/>
            </w:r>
            <w:r w:rsidR="005F45FB">
              <w:rPr>
                <w:noProof/>
                <w:webHidden/>
              </w:rPr>
              <w:t>12</w:t>
            </w:r>
            <w:r w:rsidR="005F45F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13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закономерностей и основных показателей преступности; особенностей личности преступников; причин, порождающих преступность; основных направлений и форм предупреждения преступности.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13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Криминология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13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5F45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45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45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45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45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45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F45F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F45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45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4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5F45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F45FB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4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5F45FB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5F45FB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4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45FB">
              <w:rPr>
                <w:rFonts w:ascii="Times New Roman" w:hAnsi="Times New Roman" w:cs="Times New Roman"/>
              </w:rPr>
              <w:t>формы проявления коррупционного поведения, способы противодействия коррупционному поведению, нормативно-правовые акты, предусматривающие ответственность за коррупционное поведение.</w:t>
            </w:r>
            <w:r w:rsidRPr="005F45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4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45FB">
              <w:rPr>
                <w:rFonts w:ascii="Times New Roman" w:hAnsi="Times New Roman" w:cs="Times New Roman"/>
              </w:rPr>
              <w:t>противодействовать коррупционному поведению, неуклонно следовать базовым этическим ценностям</w:t>
            </w:r>
            <w:proofErr w:type="gramStart"/>
            <w:r w:rsidR="00FD518F" w:rsidRPr="005F45FB">
              <w:rPr>
                <w:rFonts w:ascii="Times New Roman" w:hAnsi="Times New Roman" w:cs="Times New Roman"/>
              </w:rPr>
              <w:t>.</w:t>
            </w:r>
            <w:r w:rsidRPr="005F45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F45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45FB">
              <w:rPr>
                <w:rFonts w:ascii="Times New Roman" w:hAnsi="Times New Roman" w:cs="Times New Roman"/>
              </w:rPr>
              <w:t>навыками противодействия коррупции, стратегиями антикоррупционного поведения</w:t>
            </w:r>
            <w:proofErr w:type="gramStart"/>
            <w:r w:rsidR="00FD518F" w:rsidRPr="005F45FB">
              <w:rPr>
                <w:rFonts w:ascii="Times New Roman" w:hAnsi="Times New Roman" w:cs="Times New Roman"/>
              </w:rPr>
              <w:t>.</w:t>
            </w:r>
            <w:r w:rsidRPr="005F45F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F45FB" w14:paraId="4B459B1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89DB2" w14:textId="77777777" w:rsidR="00751095" w:rsidRPr="005F4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5F45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F45FB">
              <w:rPr>
                <w:rFonts w:ascii="Times New Roman" w:hAnsi="Times New Roman" w:cs="Times New Roman"/>
              </w:rPr>
              <w:t xml:space="preserve"> участвовать в экспертной юридической деятельности в рамках поставленной задачи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691C0" w14:textId="77777777" w:rsidR="00751095" w:rsidRPr="005F4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lang w:bidi="ru-RU"/>
              </w:rPr>
              <w:t>ОПК-3.3 - Применяет отдельные методы, используемые при осуществлении правовой экспертизы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255A8" w14:textId="77777777" w:rsidR="00751095" w:rsidRPr="005F4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45FB">
              <w:rPr>
                <w:rFonts w:ascii="Times New Roman" w:hAnsi="Times New Roman" w:cs="Times New Roman"/>
              </w:rPr>
              <w:t>методы, используемые при проведении правовой экспертизы.</w:t>
            </w:r>
            <w:r w:rsidRPr="005F45FB">
              <w:rPr>
                <w:rFonts w:ascii="Times New Roman" w:hAnsi="Times New Roman" w:cs="Times New Roman"/>
              </w:rPr>
              <w:t xml:space="preserve"> </w:t>
            </w:r>
          </w:p>
          <w:p w14:paraId="44CCDEE1" w14:textId="77777777" w:rsidR="00751095" w:rsidRPr="005F4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45FB">
              <w:rPr>
                <w:rFonts w:ascii="Times New Roman" w:hAnsi="Times New Roman" w:cs="Times New Roman"/>
              </w:rPr>
              <w:t>правильно использовать различные методы осуществления правовой экспертизы, выявлять криминогенные факторы</w:t>
            </w:r>
            <w:proofErr w:type="gramStart"/>
            <w:r w:rsidR="00FD518F" w:rsidRPr="005F45FB">
              <w:rPr>
                <w:rFonts w:ascii="Times New Roman" w:hAnsi="Times New Roman" w:cs="Times New Roman"/>
              </w:rPr>
              <w:t>.</w:t>
            </w:r>
            <w:r w:rsidRPr="005F45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28F3735" w14:textId="77777777" w:rsidR="00751095" w:rsidRPr="005F45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45FB">
              <w:rPr>
                <w:rFonts w:ascii="Times New Roman" w:hAnsi="Times New Roman" w:cs="Times New Roman"/>
              </w:rPr>
              <w:t xml:space="preserve">навыками правовой экспертизы в различных </w:t>
            </w:r>
            <w:proofErr w:type="gramStart"/>
            <w:r w:rsidR="00FD518F" w:rsidRPr="005F45FB">
              <w:rPr>
                <w:rFonts w:ascii="Times New Roman" w:hAnsi="Times New Roman" w:cs="Times New Roman"/>
              </w:rPr>
              <w:t>сферах</w:t>
            </w:r>
            <w:proofErr w:type="gramEnd"/>
            <w:r w:rsidR="00FD518F" w:rsidRPr="005F45FB">
              <w:rPr>
                <w:rFonts w:ascii="Times New Roman" w:hAnsi="Times New Roman" w:cs="Times New Roman"/>
              </w:rPr>
              <w:t xml:space="preserve"> деятельности, позволяющими выявлять криминогенные факторы.</w:t>
            </w:r>
            <w:r w:rsidRPr="005F45F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F45FB" w14:paraId="29B0B81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B62A0" w14:textId="77777777" w:rsidR="00751095" w:rsidRPr="005F4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F45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F45FB">
              <w:rPr>
                <w:rFonts w:ascii="Times New Roman" w:hAnsi="Times New Roman" w:cs="Times New Roman"/>
              </w:rPr>
              <w:t xml:space="preserve"> логически верно, аргументированно и ясно строить устную и письменную речь с единообразным и корректным использованием профессиональной юридической лексики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3777A" w14:textId="77777777" w:rsidR="00751095" w:rsidRPr="005F4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lang w:bidi="ru-RU"/>
              </w:rPr>
              <w:t xml:space="preserve">ОПК-5.3 - </w:t>
            </w:r>
            <w:proofErr w:type="gramStart"/>
            <w:r w:rsidRPr="005F45F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5F45FB">
              <w:rPr>
                <w:rFonts w:ascii="Times New Roman" w:hAnsi="Times New Roman" w:cs="Times New Roman"/>
                <w:lang w:bidi="ru-RU"/>
              </w:rPr>
              <w:t xml:space="preserve"> обосновать и аргументировать правовую позицию по конкретному делу на основе законов логики с единообразным и корректным использованием профессиональной юридической лексики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B7DFA" w14:textId="77777777" w:rsidR="00751095" w:rsidRPr="005F4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45FB">
              <w:rPr>
                <w:rFonts w:ascii="Times New Roman" w:hAnsi="Times New Roman" w:cs="Times New Roman"/>
              </w:rPr>
              <w:t>принципы и правила формулирования правовых позиций, основы юридической аргументации.</w:t>
            </w:r>
            <w:r w:rsidRPr="005F45FB">
              <w:rPr>
                <w:rFonts w:ascii="Times New Roman" w:hAnsi="Times New Roman" w:cs="Times New Roman"/>
              </w:rPr>
              <w:t xml:space="preserve"> </w:t>
            </w:r>
          </w:p>
          <w:p w14:paraId="17CCC700" w14:textId="77777777" w:rsidR="00751095" w:rsidRPr="005F4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45FB">
              <w:rPr>
                <w:rFonts w:ascii="Times New Roman" w:hAnsi="Times New Roman" w:cs="Times New Roman"/>
              </w:rPr>
              <w:t>формулировать правовую позицию, выстраивать письменную и устную речь на основе учения о причинно-следственных зависимостях</w:t>
            </w:r>
            <w:proofErr w:type="gramStart"/>
            <w:r w:rsidR="00FD518F" w:rsidRPr="005F45FB">
              <w:rPr>
                <w:rFonts w:ascii="Times New Roman" w:hAnsi="Times New Roman" w:cs="Times New Roman"/>
              </w:rPr>
              <w:t>.</w:t>
            </w:r>
            <w:r w:rsidRPr="005F45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FB030C" w14:textId="77777777" w:rsidR="00751095" w:rsidRPr="005F45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45FB">
              <w:rPr>
                <w:rFonts w:ascii="Times New Roman" w:hAnsi="Times New Roman" w:cs="Times New Roman"/>
              </w:rPr>
              <w:t>навыками формулирования правовой позиции по конкретному делу на основе законов логики</w:t>
            </w:r>
            <w:proofErr w:type="gramStart"/>
            <w:r w:rsidR="00FD518F" w:rsidRPr="005F45FB">
              <w:rPr>
                <w:rFonts w:ascii="Times New Roman" w:hAnsi="Times New Roman" w:cs="Times New Roman"/>
              </w:rPr>
              <w:t>.</w:t>
            </w:r>
            <w:r w:rsidRPr="005F45F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F45FB" w14:paraId="191737E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3A7FD" w14:textId="77777777" w:rsidR="00751095" w:rsidRPr="005F4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ОПК-7 - Способен соблюдать принципы этики юриста, в том </w:t>
            </w:r>
            <w:proofErr w:type="gramStart"/>
            <w:r w:rsidRPr="005F45FB">
              <w:rPr>
                <w:rFonts w:ascii="Times New Roman" w:hAnsi="Times New Roman" w:cs="Times New Roman"/>
              </w:rPr>
              <w:t>числе</w:t>
            </w:r>
            <w:proofErr w:type="gramEnd"/>
            <w:r w:rsidRPr="005F45FB">
              <w:rPr>
                <w:rFonts w:ascii="Times New Roman" w:hAnsi="Times New Roman" w:cs="Times New Roman"/>
              </w:rPr>
              <w:t xml:space="preserve"> в части антикоррупционных стандартов поведения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0A059" w14:textId="77777777" w:rsidR="00751095" w:rsidRPr="005F4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lang w:bidi="ru-RU"/>
              </w:rPr>
              <w:t xml:space="preserve">ОПК-7.2 - Демонстрирует уважительное отношение к этическим принципам, применяемым в отдельных видах </w:t>
            </w:r>
            <w:proofErr w:type="gramStart"/>
            <w:r w:rsidRPr="005F45FB">
              <w:rPr>
                <w:rFonts w:ascii="Times New Roman" w:hAnsi="Times New Roman" w:cs="Times New Roman"/>
                <w:lang w:bidi="ru-RU"/>
              </w:rPr>
              <w:t>юридической</w:t>
            </w:r>
            <w:proofErr w:type="gramEnd"/>
            <w:r w:rsidRPr="005F45FB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477E2" w14:textId="77777777" w:rsidR="00751095" w:rsidRPr="005F4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45FB">
              <w:rPr>
                <w:rFonts w:ascii="Times New Roman" w:hAnsi="Times New Roman" w:cs="Times New Roman"/>
              </w:rPr>
              <w:t xml:space="preserve">принципы и правила антикоррупционного </w:t>
            </w:r>
            <w:proofErr w:type="spellStart"/>
            <w:r w:rsidR="00316402" w:rsidRPr="005F45FB">
              <w:rPr>
                <w:rFonts w:ascii="Times New Roman" w:hAnsi="Times New Roman" w:cs="Times New Roman"/>
              </w:rPr>
              <w:t>комплаенса</w:t>
            </w:r>
            <w:proofErr w:type="spellEnd"/>
            <w:r w:rsidR="00316402" w:rsidRPr="005F45FB">
              <w:rPr>
                <w:rFonts w:ascii="Times New Roman" w:hAnsi="Times New Roman" w:cs="Times New Roman"/>
              </w:rPr>
              <w:t>, этические нормы антикоррупционных стандартов поведения.</w:t>
            </w:r>
            <w:r w:rsidRPr="005F45FB">
              <w:rPr>
                <w:rFonts w:ascii="Times New Roman" w:hAnsi="Times New Roman" w:cs="Times New Roman"/>
              </w:rPr>
              <w:t xml:space="preserve"> </w:t>
            </w:r>
          </w:p>
          <w:p w14:paraId="0AE7F51E" w14:textId="77777777" w:rsidR="00751095" w:rsidRPr="005F4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F45FB">
              <w:rPr>
                <w:rFonts w:ascii="Times New Roman" w:hAnsi="Times New Roman" w:cs="Times New Roman"/>
              </w:rPr>
              <w:t>верно</w:t>
            </w:r>
            <w:proofErr w:type="gramEnd"/>
            <w:r w:rsidR="00FD518F" w:rsidRPr="005F45FB">
              <w:rPr>
                <w:rFonts w:ascii="Times New Roman" w:hAnsi="Times New Roman" w:cs="Times New Roman"/>
              </w:rPr>
              <w:t xml:space="preserve"> определять коррупционные риски, проектировать систему антикоррупционного </w:t>
            </w:r>
            <w:proofErr w:type="spellStart"/>
            <w:r w:rsidR="00FD518F" w:rsidRPr="005F45FB">
              <w:rPr>
                <w:rFonts w:ascii="Times New Roman" w:hAnsi="Times New Roman" w:cs="Times New Roman"/>
              </w:rPr>
              <w:t>комплаенса</w:t>
            </w:r>
            <w:proofErr w:type="spellEnd"/>
            <w:r w:rsidR="00FD518F" w:rsidRPr="005F45FB">
              <w:rPr>
                <w:rFonts w:ascii="Times New Roman" w:hAnsi="Times New Roman" w:cs="Times New Roman"/>
              </w:rPr>
              <w:t xml:space="preserve"> организации.</w:t>
            </w:r>
            <w:r w:rsidRPr="005F45FB">
              <w:rPr>
                <w:rFonts w:ascii="Times New Roman" w:hAnsi="Times New Roman" w:cs="Times New Roman"/>
              </w:rPr>
              <w:t xml:space="preserve">. </w:t>
            </w:r>
          </w:p>
          <w:p w14:paraId="7FB33578" w14:textId="77777777" w:rsidR="00751095" w:rsidRPr="005F45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45FB">
              <w:rPr>
                <w:rFonts w:ascii="Times New Roman" w:hAnsi="Times New Roman" w:cs="Times New Roman"/>
              </w:rPr>
              <w:t xml:space="preserve">навыками проектирования систем </w:t>
            </w:r>
            <w:proofErr w:type="gramStart"/>
            <w:r w:rsidR="00FD518F" w:rsidRPr="005F45FB">
              <w:rPr>
                <w:rFonts w:ascii="Times New Roman" w:hAnsi="Times New Roman" w:cs="Times New Roman"/>
              </w:rPr>
              <w:t>антикоррупционного</w:t>
            </w:r>
            <w:proofErr w:type="gramEnd"/>
            <w:r w:rsidR="00FD518F" w:rsidRPr="005F45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F45FB">
              <w:rPr>
                <w:rFonts w:ascii="Times New Roman" w:hAnsi="Times New Roman" w:cs="Times New Roman"/>
              </w:rPr>
              <w:t>комплаенса</w:t>
            </w:r>
            <w:proofErr w:type="spellEnd"/>
            <w:r w:rsidR="00FD518F" w:rsidRPr="005F45FB">
              <w:rPr>
                <w:rFonts w:ascii="Times New Roman" w:hAnsi="Times New Roman" w:cs="Times New Roman"/>
              </w:rPr>
              <w:t>, навыками практической реализации этических принципов в отдельных видах юридической деятельности.</w:t>
            </w:r>
            <w:r w:rsidRPr="005F45F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F45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139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часть. Научно-теоретические основы криминологии.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Понятие, предмет и система науки и дисциплины. Взаимосвязь криминологии с другими науками.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криминологии, её предмет и система. Взаимосвязь криминологии с другими науками (отраслями права, социологией, психологией, экономикой и др.). Значение и задачи криминологии. Классическая, биологическая и социологическая школы криминологии. Криминологическое законодательство.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A036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C958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методика криминологических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902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криминологических исследований. Методы криминологических исследований. Понятие и виды криминологической информации. Организация криминологических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46E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6C56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610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4EE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7977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9C7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преступности и её основные качественные и количественные характеристики.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8539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преступности и её признаки. Основные качественные и количественные характеристики преступности. Латентность преступности. Состояние преступности.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745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25FB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1E3A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0EE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C0A1A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D45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и классификация причин  преступности.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47F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факторов преступности и детерминации. Понятие причин и условий преступности. Классификация причин преступности. Основные концепции причин преступности и борьбы с нею.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FF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D0B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236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2C4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8715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B8A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Личность преступника как объект криминологического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BAA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криминологическая характеристика личности преступника. Типология и классификация личности преступника. Практическое изучение личности преступника.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27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26D4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C1DC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44A5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132A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ED4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Механизм индивидуального преступного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429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этапы механизма индивидуального преступного поведения. Понятие причин и условий конкретного преступления. Виктимологический аспект конкретного преступления. Роль жизненной ситуации в индивидуальном преступном поведении.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8DC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245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5A2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11A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DDD3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FBB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Криминологическое прогнозирование и программирование (планирование) противодействия преступности.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204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прогнозирования. Методы криминологического прогнозирования. Понятие и виды планирования (программирования) противодействия преступности.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4ED6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824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3B7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17A3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1A6D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3DA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Предупреждение преступности.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AEAD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принципы предупреждения преступности. Виды предупредительной деятельности. Субъекты предупреждения преступности. Система предупреждения преступности. Направления международного сотрудничества в предупреждении преступности.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9ED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2D6E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60C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4AC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7F411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D9D9A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Особенная часть. Отдельные виды преступности и особенности борьбы с ними.</w:t>
            </w:r>
          </w:p>
        </w:tc>
      </w:tr>
      <w:tr w:rsidR="005B37A7" w:rsidRPr="005B37A7" w14:paraId="285A3C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016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Криминологическая характеристика и предупреждение общеуголовной корыстной (имущественной) преступности.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AD1F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характеристика общеуголовной корыстной (имущественной) преступности. Личность преступника. Причины и предупреждение общеуголовной корыстной (имущественной) преступности.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6E5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CFC0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1D29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BF34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EE3E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D856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Криминологическая характеристика и предупреждение экономической преступности.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72D0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характеристика экономической преступности. Личность экономического преступника. Причины и предупреждение экономической преступности.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8A4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BCF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354D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E42F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E66F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AA5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Криминологическая характеристика и предупреждение насильственной преступности.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7A4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характеристика насильственной преступности. Личность насильственного преступника. Причины и предупреждение насильственной преступности.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4369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2FD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F249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C60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68BD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164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Криминологическая характеристика и предупреждение рецидивной и профессиональной преступности.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4F63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характеристика рецидивной преступности. Понятие и характеристика профессиональной преступности. Личность рецидивиста и профессионального преступника. Причины и предупреждение рецидивной и профессиональной преступности.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47D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75E5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284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D779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55CB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8AC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Криминологическая характеристика и предупреждение организованной преступности.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36B4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характеристика организованной преступности. Личность участника организованного преступного формирования. Причины и предупреждение организованной преступности.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EBA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0D3B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F02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3FB6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C0A5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6E55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Неосторожная преступность и её предупреждение.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196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характеристика неосторожной преступности. Личность неосторожного преступника. Причины и предупреждение неосторожной преступности.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536B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47E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1D9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E87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4F2A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9242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Преступность несовершеннолетних и её предупреждение.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F20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характеристика преступности несовершеннолетних, особенности личности несовершеннолетнего преступника. Причины и предупреждение преступности несовершеннолетних.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9C6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FEF2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DF6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574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139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139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F4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Криминология [Электронный ресурс]: учебник для вузов / В. И.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Авдийский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[и др.]</w:t>
            </w:r>
            <w:proofErr w:type="gram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В. И.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Авдийского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, Л. А.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Букалеровой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, 2024. — 339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F08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https://urait.ru/bcode/555534</w:t>
              </w:r>
            </w:hyperlink>
          </w:p>
        </w:tc>
      </w:tr>
      <w:tr w:rsidR="00262CF0" w:rsidRPr="007E6725" w14:paraId="49A4C4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2C814E" w14:textId="77777777" w:rsidR="00262CF0" w:rsidRPr="005F4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Криминология. Общая часть [Электронный ресурс]: учебник для вузов / В. П.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Ревин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, В. Д. Малков, В. В.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Ревина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, Ю. С.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, 2024.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97470" w14:textId="77777777" w:rsidR="00262CF0" w:rsidRPr="007E6725" w:rsidRDefault="00FF08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https://urait.ru/bcode/537764</w:t>
              </w:r>
            </w:hyperlink>
          </w:p>
        </w:tc>
      </w:tr>
      <w:tr w:rsidR="00262CF0" w:rsidRPr="007E6725" w14:paraId="0D398D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04FEDA" w14:textId="77777777" w:rsidR="00262CF0" w:rsidRPr="005F4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Криминология [Электронный ресурс]: учебное пособие для вузов / Д. С.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Хайрусов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, 2024. — 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B1DB5E" w14:textId="77777777" w:rsidR="00262CF0" w:rsidRPr="007E6725" w:rsidRDefault="00FF08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https://urait.ru/bcode/545039</w:t>
              </w:r>
            </w:hyperlink>
          </w:p>
        </w:tc>
      </w:tr>
      <w:tr w:rsidR="00262CF0" w:rsidRPr="007E6725" w14:paraId="13C316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FFC81A" w14:textId="77777777" w:rsidR="00262CF0" w:rsidRPr="005F4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Криминология [Электронный ресурс]: учебник и практикум для вузов / О. Р. Афанасьева, М. В. Гончарова, В. И.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Шиян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, 2024. — 356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AC86FB" w14:textId="77777777" w:rsidR="00262CF0" w:rsidRPr="007E6725" w:rsidRDefault="00FF08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https://urait.ru/bcode/539548</w:t>
              </w:r>
            </w:hyperlink>
          </w:p>
        </w:tc>
      </w:tr>
      <w:tr w:rsidR="00262CF0" w:rsidRPr="007E6725" w14:paraId="7A06DD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4281F1" w14:textId="77777777" w:rsidR="00262CF0" w:rsidRPr="005F4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Криминология [Электронный ресурс]: учебник для вузов / Ю. М.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Антонян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, 2024. — 388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7FCDCD" w14:textId="77777777" w:rsidR="00262CF0" w:rsidRPr="007E6725" w:rsidRDefault="00FF08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https://urait.ru/bcode/534424</w:t>
              </w:r>
            </w:hyperlink>
          </w:p>
        </w:tc>
      </w:tr>
      <w:tr w:rsidR="00262CF0" w:rsidRPr="007E6725" w14:paraId="665DC7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67BD02" w14:textId="77777777" w:rsidR="00262CF0" w:rsidRPr="005F4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Криминология. Теория и практика [Электронный ресурс]: учебник для вузов / О. В. Старков. — 2-е изд.,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, 2024. — 641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CAEFC9" w14:textId="77777777" w:rsidR="00262CF0" w:rsidRPr="007E6725" w:rsidRDefault="00FF08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https://urait.ru/bcode/535369  </w:t>
              </w:r>
            </w:hyperlink>
          </w:p>
        </w:tc>
      </w:tr>
      <w:tr w:rsidR="00262CF0" w:rsidRPr="007E6725" w14:paraId="41812B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C74F94" w14:textId="77777777" w:rsidR="00262CF0" w:rsidRPr="005F4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Криминология [Электронный ресурс]: учебник для вузов / В. В.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Лунеев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, 2024. — 686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44B284" w14:textId="77777777" w:rsidR="00262CF0" w:rsidRPr="007E6725" w:rsidRDefault="00FF08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https://urait.ru/bcode/535802</w:t>
              </w:r>
            </w:hyperlink>
          </w:p>
        </w:tc>
      </w:tr>
      <w:tr w:rsidR="00262CF0" w:rsidRPr="007E6725" w14:paraId="238A28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7FD362" w14:textId="77777777" w:rsidR="00262CF0" w:rsidRPr="005F4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Криминология [Электронный ресурс]: учебное пособие для вузов / А. Ю. Решетников, О. Р. Афанасьева. — 2-е изд.,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F45FB">
              <w:rPr>
                <w:rFonts w:ascii="Times New Roman" w:hAnsi="Times New Roman" w:cs="Times New Roman"/>
                <w:sz w:val="24"/>
                <w:szCs w:val="24"/>
              </w:rPr>
              <w:t>, 2024. — 166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DD22BB" w14:textId="77777777" w:rsidR="00262CF0" w:rsidRPr="007E6725" w:rsidRDefault="00FF08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https://urait.ru/bcode/535564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139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ED20B3" w14:textId="77777777" w:rsidTr="007B550D">
        <w:tc>
          <w:tcPr>
            <w:tcW w:w="9345" w:type="dxa"/>
          </w:tcPr>
          <w:p w14:paraId="063C50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68F5BD" w14:textId="77777777" w:rsidTr="007B550D">
        <w:tc>
          <w:tcPr>
            <w:tcW w:w="9345" w:type="dxa"/>
          </w:tcPr>
          <w:p w14:paraId="6E0C5D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5648B2" w14:textId="77777777" w:rsidTr="007B550D">
        <w:tc>
          <w:tcPr>
            <w:tcW w:w="9345" w:type="dxa"/>
          </w:tcPr>
          <w:p w14:paraId="34A837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F0A2F2" w14:textId="77777777" w:rsidTr="007B550D">
        <w:tc>
          <w:tcPr>
            <w:tcW w:w="9345" w:type="dxa"/>
          </w:tcPr>
          <w:p w14:paraId="6D2F98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139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F089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13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F45FB" w:rsidRPr="00870C1B" w14:paraId="0E0D0B60" w14:textId="77777777" w:rsidTr="00E40B5F">
        <w:tc>
          <w:tcPr>
            <w:tcW w:w="7797" w:type="dxa"/>
            <w:shd w:val="clear" w:color="auto" w:fill="auto"/>
          </w:tcPr>
          <w:p w14:paraId="7DFD54B5" w14:textId="77777777" w:rsidR="005F45FB" w:rsidRPr="00870C1B" w:rsidRDefault="005F45FB" w:rsidP="00E40B5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0C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AA7AFB7" w14:textId="77777777" w:rsidR="005F45FB" w:rsidRPr="00870C1B" w:rsidRDefault="005F45FB" w:rsidP="00E40B5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0C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F45FB" w:rsidRPr="00870C1B" w14:paraId="26333B8B" w14:textId="77777777" w:rsidTr="00E40B5F">
        <w:tc>
          <w:tcPr>
            <w:tcW w:w="7797" w:type="dxa"/>
            <w:shd w:val="clear" w:color="auto" w:fill="auto"/>
          </w:tcPr>
          <w:p w14:paraId="257A1A26" w14:textId="77777777" w:rsidR="005F45FB" w:rsidRPr="00870C1B" w:rsidRDefault="005F45FB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870C1B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0C1B">
              <w:rPr>
                <w:sz w:val="22"/>
                <w:szCs w:val="22"/>
              </w:rPr>
              <w:t>комплексом</w:t>
            </w:r>
            <w:proofErr w:type="gramStart"/>
            <w:r w:rsidRPr="00870C1B">
              <w:rPr>
                <w:sz w:val="22"/>
                <w:szCs w:val="22"/>
              </w:rPr>
              <w:t>.С</w:t>
            </w:r>
            <w:proofErr w:type="gramEnd"/>
            <w:r w:rsidRPr="00870C1B">
              <w:rPr>
                <w:sz w:val="22"/>
                <w:szCs w:val="22"/>
              </w:rPr>
              <w:t>пециализированная</w:t>
            </w:r>
            <w:proofErr w:type="spellEnd"/>
            <w:r w:rsidRPr="00870C1B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70C1B">
              <w:rPr>
                <w:sz w:val="22"/>
                <w:szCs w:val="22"/>
                <w:lang w:val="en-US"/>
              </w:rPr>
              <w:t>HP</w:t>
            </w:r>
            <w:r w:rsidRPr="00870C1B">
              <w:rPr>
                <w:sz w:val="22"/>
                <w:szCs w:val="22"/>
              </w:rPr>
              <w:t xml:space="preserve"> 250 </w:t>
            </w:r>
            <w:r w:rsidRPr="00870C1B">
              <w:rPr>
                <w:sz w:val="22"/>
                <w:szCs w:val="22"/>
                <w:lang w:val="en-US"/>
              </w:rPr>
              <w:t>G</w:t>
            </w:r>
            <w:r w:rsidRPr="00870C1B">
              <w:rPr>
                <w:sz w:val="22"/>
                <w:szCs w:val="22"/>
              </w:rPr>
              <w:t>6 1</w:t>
            </w:r>
            <w:r w:rsidRPr="00870C1B">
              <w:rPr>
                <w:sz w:val="22"/>
                <w:szCs w:val="22"/>
                <w:lang w:val="en-US"/>
              </w:rPr>
              <w:t>WY</w:t>
            </w:r>
            <w:r w:rsidRPr="00870C1B">
              <w:rPr>
                <w:sz w:val="22"/>
                <w:szCs w:val="22"/>
              </w:rPr>
              <w:t>58</w:t>
            </w:r>
            <w:r w:rsidRPr="00870C1B">
              <w:rPr>
                <w:sz w:val="22"/>
                <w:szCs w:val="22"/>
                <w:lang w:val="en-US"/>
              </w:rPr>
              <w:t>EA</w:t>
            </w:r>
            <w:r w:rsidRPr="00870C1B">
              <w:rPr>
                <w:sz w:val="22"/>
                <w:szCs w:val="22"/>
              </w:rPr>
              <w:t xml:space="preserve">, Мультимедийный проектор </w:t>
            </w:r>
            <w:r w:rsidRPr="00870C1B">
              <w:rPr>
                <w:sz w:val="22"/>
                <w:szCs w:val="22"/>
                <w:lang w:val="en-US"/>
              </w:rPr>
              <w:t>LG</w:t>
            </w:r>
            <w:r w:rsidRPr="00870C1B">
              <w:rPr>
                <w:sz w:val="22"/>
                <w:szCs w:val="22"/>
              </w:rPr>
              <w:t xml:space="preserve"> </w:t>
            </w:r>
            <w:r w:rsidRPr="00870C1B">
              <w:rPr>
                <w:sz w:val="22"/>
                <w:szCs w:val="22"/>
                <w:lang w:val="en-US"/>
              </w:rPr>
              <w:t>PF</w:t>
            </w:r>
            <w:r w:rsidRPr="00870C1B">
              <w:rPr>
                <w:sz w:val="22"/>
                <w:szCs w:val="22"/>
              </w:rPr>
              <w:t>1500</w:t>
            </w:r>
            <w:r w:rsidRPr="00870C1B">
              <w:rPr>
                <w:sz w:val="22"/>
                <w:szCs w:val="22"/>
                <w:lang w:val="en-US"/>
              </w:rPr>
              <w:t>G</w:t>
            </w:r>
            <w:r w:rsidRPr="00870C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49E717" w14:textId="77777777" w:rsidR="005F45FB" w:rsidRPr="00870C1B" w:rsidRDefault="005F45FB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870C1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70C1B">
              <w:rPr>
                <w:sz w:val="22"/>
                <w:szCs w:val="22"/>
              </w:rPr>
              <w:t>Красноармейская</w:t>
            </w:r>
            <w:proofErr w:type="gramEnd"/>
            <w:r w:rsidRPr="00870C1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70C1B">
              <w:rPr>
                <w:sz w:val="22"/>
                <w:szCs w:val="22"/>
                <w:lang w:val="en-US"/>
              </w:rPr>
              <w:t>А</w:t>
            </w:r>
          </w:p>
        </w:tc>
      </w:tr>
      <w:tr w:rsidR="005F45FB" w:rsidRPr="00870C1B" w14:paraId="2DCC8B57" w14:textId="77777777" w:rsidTr="00E40B5F">
        <w:tc>
          <w:tcPr>
            <w:tcW w:w="7797" w:type="dxa"/>
            <w:shd w:val="clear" w:color="auto" w:fill="auto"/>
          </w:tcPr>
          <w:p w14:paraId="16800356" w14:textId="77777777" w:rsidR="005F45FB" w:rsidRPr="00870C1B" w:rsidRDefault="005F45FB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870C1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0C1B">
              <w:rPr>
                <w:sz w:val="22"/>
                <w:szCs w:val="22"/>
              </w:rPr>
              <w:t>комплексом</w:t>
            </w:r>
            <w:proofErr w:type="gramStart"/>
            <w:r w:rsidRPr="00870C1B">
              <w:rPr>
                <w:sz w:val="22"/>
                <w:szCs w:val="22"/>
              </w:rPr>
              <w:t>.С</w:t>
            </w:r>
            <w:proofErr w:type="gramEnd"/>
            <w:r w:rsidRPr="00870C1B">
              <w:rPr>
                <w:sz w:val="22"/>
                <w:szCs w:val="22"/>
              </w:rPr>
              <w:t>пециализированная</w:t>
            </w:r>
            <w:proofErr w:type="spellEnd"/>
            <w:r w:rsidRPr="00870C1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70C1B">
              <w:rPr>
                <w:sz w:val="22"/>
                <w:szCs w:val="22"/>
              </w:rPr>
              <w:t>.К</w:t>
            </w:r>
            <w:proofErr w:type="gramEnd"/>
            <w:r w:rsidRPr="00870C1B">
              <w:rPr>
                <w:sz w:val="22"/>
                <w:szCs w:val="22"/>
              </w:rPr>
              <w:t xml:space="preserve">омпьютер </w:t>
            </w:r>
            <w:r w:rsidRPr="00870C1B">
              <w:rPr>
                <w:sz w:val="22"/>
                <w:szCs w:val="22"/>
                <w:lang w:val="en-US"/>
              </w:rPr>
              <w:t>I</w:t>
            </w:r>
            <w:r w:rsidRPr="00870C1B">
              <w:rPr>
                <w:sz w:val="22"/>
                <w:szCs w:val="22"/>
              </w:rPr>
              <w:t>5-7400/8</w:t>
            </w:r>
            <w:r w:rsidRPr="00870C1B">
              <w:rPr>
                <w:sz w:val="22"/>
                <w:szCs w:val="22"/>
                <w:lang w:val="en-US"/>
              </w:rPr>
              <w:t>Gb</w:t>
            </w:r>
            <w:r w:rsidRPr="00870C1B">
              <w:rPr>
                <w:sz w:val="22"/>
                <w:szCs w:val="22"/>
              </w:rPr>
              <w:t>/1</w:t>
            </w:r>
            <w:r w:rsidRPr="00870C1B">
              <w:rPr>
                <w:sz w:val="22"/>
                <w:szCs w:val="22"/>
                <w:lang w:val="en-US"/>
              </w:rPr>
              <w:t>Tb</w:t>
            </w:r>
            <w:r w:rsidRPr="00870C1B">
              <w:rPr>
                <w:sz w:val="22"/>
                <w:szCs w:val="22"/>
              </w:rPr>
              <w:t xml:space="preserve">/ </w:t>
            </w:r>
            <w:r w:rsidRPr="00870C1B">
              <w:rPr>
                <w:sz w:val="22"/>
                <w:szCs w:val="22"/>
                <w:lang w:val="en-US"/>
              </w:rPr>
              <w:t>DELL</w:t>
            </w:r>
            <w:r w:rsidRPr="00870C1B">
              <w:rPr>
                <w:sz w:val="22"/>
                <w:szCs w:val="22"/>
              </w:rPr>
              <w:t xml:space="preserve"> </w:t>
            </w:r>
            <w:r w:rsidRPr="00870C1B">
              <w:rPr>
                <w:sz w:val="22"/>
                <w:szCs w:val="22"/>
                <w:lang w:val="en-US"/>
              </w:rPr>
              <w:t>S</w:t>
            </w:r>
            <w:r w:rsidRPr="00870C1B">
              <w:rPr>
                <w:sz w:val="22"/>
                <w:szCs w:val="22"/>
              </w:rPr>
              <w:t>2218</w:t>
            </w:r>
            <w:r w:rsidRPr="00870C1B">
              <w:rPr>
                <w:sz w:val="22"/>
                <w:szCs w:val="22"/>
                <w:lang w:val="en-US"/>
              </w:rPr>
              <w:t>H</w:t>
            </w:r>
            <w:r w:rsidRPr="00870C1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0CCACA" w14:textId="77777777" w:rsidR="005F45FB" w:rsidRPr="00870C1B" w:rsidRDefault="005F45FB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870C1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70C1B">
              <w:rPr>
                <w:sz w:val="22"/>
                <w:szCs w:val="22"/>
              </w:rPr>
              <w:t>Красноармейская</w:t>
            </w:r>
            <w:proofErr w:type="gramEnd"/>
            <w:r w:rsidRPr="00870C1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70C1B">
              <w:rPr>
                <w:sz w:val="22"/>
                <w:szCs w:val="22"/>
                <w:lang w:val="en-US"/>
              </w:rPr>
              <w:t>А</w:t>
            </w:r>
          </w:p>
        </w:tc>
      </w:tr>
      <w:tr w:rsidR="005F45FB" w:rsidRPr="00870C1B" w14:paraId="6B599516" w14:textId="77777777" w:rsidTr="00E40B5F">
        <w:tc>
          <w:tcPr>
            <w:tcW w:w="7797" w:type="dxa"/>
            <w:shd w:val="clear" w:color="auto" w:fill="auto"/>
          </w:tcPr>
          <w:p w14:paraId="1B0A47EC" w14:textId="77777777" w:rsidR="005F45FB" w:rsidRPr="00870C1B" w:rsidRDefault="005F45FB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870C1B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0C1B">
              <w:rPr>
                <w:sz w:val="22"/>
                <w:szCs w:val="22"/>
              </w:rPr>
              <w:t>комплексом</w:t>
            </w:r>
            <w:proofErr w:type="gramStart"/>
            <w:r w:rsidRPr="00870C1B">
              <w:rPr>
                <w:sz w:val="22"/>
                <w:szCs w:val="22"/>
              </w:rPr>
              <w:t>.С</w:t>
            </w:r>
            <w:proofErr w:type="gramEnd"/>
            <w:r w:rsidRPr="00870C1B">
              <w:rPr>
                <w:sz w:val="22"/>
                <w:szCs w:val="22"/>
              </w:rPr>
              <w:t>пециализированная</w:t>
            </w:r>
            <w:proofErr w:type="spellEnd"/>
            <w:r w:rsidRPr="00870C1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870C1B">
              <w:rPr>
                <w:sz w:val="22"/>
                <w:szCs w:val="22"/>
              </w:rPr>
              <w:t xml:space="preserve">Компьютер </w:t>
            </w:r>
            <w:r w:rsidRPr="00870C1B">
              <w:rPr>
                <w:sz w:val="22"/>
                <w:szCs w:val="22"/>
                <w:lang w:val="en-US"/>
              </w:rPr>
              <w:t>Intel</w:t>
            </w:r>
            <w:r w:rsidRPr="00870C1B">
              <w:rPr>
                <w:sz w:val="22"/>
                <w:szCs w:val="22"/>
              </w:rPr>
              <w:t xml:space="preserve"> </w:t>
            </w:r>
            <w:r w:rsidRPr="00870C1B">
              <w:rPr>
                <w:sz w:val="22"/>
                <w:szCs w:val="22"/>
                <w:lang w:val="en-US"/>
              </w:rPr>
              <w:t>Core</w:t>
            </w:r>
            <w:r w:rsidRPr="00870C1B">
              <w:rPr>
                <w:sz w:val="22"/>
                <w:szCs w:val="22"/>
              </w:rPr>
              <w:t xml:space="preserve"> </w:t>
            </w:r>
            <w:proofErr w:type="spellStart"/>
            <w:r w:rsidRPr="00870C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0C1B">
              <w:rPr>
                <w:sz w:val="22"/>
                <w:szCs w:val="22"/>
              </w:rPr>
              <w:t>3- 2100 3.1</w:t>
            </w:r>
            <w:proofErr w:type="spellStart"/>
            <w:r w:rsidRPr="00870C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70C1B">
              <w:rPr>
                <w:sz w:val="22"/>
                <w:szCs w:val="22"/>
              </w:rPr>
              <w:t>/2</w:t>
            </w:r>
            <w:r w:rsidRPr="00870C1B">
              <w:rPr>
                <w:sz w:val="22"/>
                <w:szCs w:val="22"/>
                <w:lang w:val="en-US"/>
              </w:rPr>
              <w:t>Gb</w:t>
            </w:r>
            <w:r w:rsidRPr="00870C1B">
              <w:rPr>
                <w:sz w:val="22"/>
                <w:szCs w:val="22"/>
              </w:rPr>
              <w:t>/500</w:t>
            </w:r>
            <w:r w:rsidRPr="00870C1B">
              <w:rPr>
                <w:sz w:val="22"/>
                <w:szCs w:val="22"/>
                <w:lang w:val="en-US"/>
              </w:rPr>
              <w:t>Gb</w:t>
            </w:r>
            <w:r w:rsidRPr="00870C1B">
              <w:rPr>
                <w:sz w:val="22"/>
                <w:szCs w:val="22"/>
              </w:rPr>
              <w:t xml:space="preserve">/ </w:t>
            </w:r>
            <w:r w:rsidRPr="00870C1B">
              <w:rPr>
                <w:sz w:val="22"/>
                <w:szCs w:val="22"/>
                <w:lang w:val="en-US"/>
              </w:rPr>
              <w:t>Acer</w:t>
            </w:r>
            <w:r w:rsidRPr="00870C1B">
              <w:rPr>
                <w:sz w:val="22"/>
                <w:szCs w:val="22"/>
              </w:rPr>
              <w:t xml:space="preserve"> </w:t>
            </w:r>
            <w:r w:rsidRPr="00870C1B">
              <w:rPr>
                <w:sz w:val="22"/>
                <w:szCs w:val="22"/>
                <w:lang w:val="en-US"/>
              </w:rPr>
              <w:t>V</w:t>
            </w:r>
            <w:r w:rsidRPr="00870C1B">
              <w:rPr>
                <w:sz w:val="22"/>
                <w:szCs w:val="22"/>
              </w:rPr>
              <w:t xml:space="preserve">193  - 1 шт., Проектор цифровой </w:t>
            </w:r>
            <w:r w:rsidRPr="00870C1B">
              <w:rPr>
                <w:sz w:val="22"/>
                <w:szCs w:val="22"/>
                <w:lang w:val="en-US"/>
              </w:rPr>
              <w:t>Acer</w:t>
            </w:r>
            <w:r w:rsidRPr="00870C1B">
              <w:rPr>
                <w:sz w:val="22"/>
                <w:szCs w:val="22"/>
              </w:rPr>
              <w:t xml:space="preserve"> </w:t>
            </w:r>
            <w:r w:rsidRPr="00870C1B">
              <w:rPr>
                <w:sz w:val="22"/>
                <w:szCs w:val="22"/>
                <w:lang w:val="en-US"/>
              </w:rPr>
              <w:t>X</w:t>
            </w:r>
            <w:r w:rsidRPr="00870C1B">
              <w:rPr>
                <w:sz w:val="22"/>
                <w:szCs w:val="22"/>
              </w:rPr>
              <w:t xml:space="preserve">1240 - 1 шт., Экран  с электроприводом </w:t>
            </w:r>
            <w:r w:rsidRPr="00870C1B">
              <w:rPr>
                <w:sz w:val="22"/>
                <w:szCs w:val="22"/>
                <w:lang w:val="en-US"/>
              </w:rPr>
              <w:t>Draper</w:t>
            </w:r>
            <w:r w:rsidRPr="00870C1B">
              <w:rPr>
                <w:sz w:val="22"/>
                <w:szCs w:val="22"/>
              </w:rPr>
              <w:t xml:space="preserve"> </w:t>
            </w:r>
            <w:r w:rsidRPr="00870C1B">
              <w:rPr>
                <w:sz w:val="22"/>
                <w:szCs w:val="22"/>
                <w:lang w:val="en-US"/>
              </w:rPr>
              <w:t>Baronet</w:t>
            </w:r>
            <w:r w:rsidRPr="00870C1B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70C1B">
              <w:rPr>
                <w:sz w:val="22"/>
                <w:szCs w:val="22"/>
                <w:lang w:val="en-US"/>
              </w:rPr>
              <w:t>Hi</w:t>
            </w:r>
            <w:r w:rsidRPr="00870C1B">
              <w:rPr>
                <w:sz w:val="22"/>
                <w:szCs w:val="22"/>
              </w:rPr>
              <w:t>-</w:t>
            </w:r>
            <w:r w:rsidRPr="00870C1B">
              <w:rPr>
                <w:sz w:val="22"/>
                <w:szCs w:val="22"/>
                <w:lang w:val="en-US"/>
              </w:rPr>
              <w:t>Fi</w:t>
            </w:r>
            <w:r w:rsidRPr="00870C1B">
              <w:rPr>
                <w:sz w:val="22"/>
                <w:szCs w:val="22"/>
              </w:rPr>
              <w:t xml:space="preserve"> </w:t>
            </w:r>
            <w:r w:rsidRPr="00870C1B">
              <w:rPr>
                <w:sz w:val="22"/>
                <w:szCs w:val="22"/>
                <w:lang w:val="en-US"/>
              </w:rPr>
              <w:t>PRO</w:t>
            </w:r>
            <w:r w:rsidRPr="00870C1B">
              <w:rPr>
                <w:sz w:val="22"/>
                <w:szCs w:val="22"/>
              </w:rPr>
              <w:t xml:space="preserve"> </w:t>
            </w:r>
            <w:r w:rsidRPr="00870C1B">
              <w:rPr>
                <w:sz w:val="22"/>
                <w:szCs w:val="22"/>
                <w:lang w:val="en-US"/>
              </w:rPr>
              <w:t>MASK</w:t>
            </w:r>
            <w:r w:rsidRPr="00870C1B">
              <w:rPr>
                <w:sz w:val="22"/>
                <w:szCs w:val="22"/>
              </w:rPr>
              <w:t>6</w:t>
            </w:r>
            <w:r w:rsidRPr="00870C1B">
              <w:rPr>
                <w:sz w:val="22"/>
                <w:szCs w:val="22"/>
                <w:lang w:val="en-US"/>
              </w:rPr>
              <w:t>T</w:t>
            </w:r>
            <w:r w:rsidRPr="00870C1B">
              <w:rPr>
                <w:sz w:val="22"/>
                <w:szCs w:val="22"/>
              </w:rPr>
              <w:t>-</w:t>
            </w:r>
            <w:r w:rsidRPr="00870C1B">
              <w:rPr>
                <w:sz w:val="22"/>
                <w:szCs w:val="22"/>
                <w:lang w:val="en-US"/>
              </w:rPr>
              <w:t>W</w:t>
            </w:r>
            <w:r w:rsidRPr="00870C1B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70C1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70C1B">
              <w:rPr>
                <w:sz w:val="22"/>
                <w:szCs w:val="22"/>
              </w:rPr>
              <w:t xml:space="preserve">  </w:t>
            </w:r>
            <w:r w:rsidRPr="00870C1B">
              <w:rPr>
                <w:sz w:val="22"/>
                <w:szCs w:val="22"/>
                <w:lang w:val="en-US"/>
              </w:rPr>
              <w:t>TA</w:t>
            </w:r>
            <w:r w:rsidRPr="00870C1B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475EEDD" w14:textId="77777777" w:rsidR="005F45FB" w:rsidRPr="00870C1B" w:rsidRDefault="005F45FB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870C1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70C1B">
              <w:rPr>
                <w:sz w:val="22"/>
                <w:szCs w:val="22"/>
              </w:rPr>
              <w:t>Красноармейская</w:t>
            </w:r>
            <w:proofErr w:type="gramEnd"/>
            <w:r w:rsidRPr="00870C1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70C1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ECB72BC" w14:textId="77777777" w:rsidR="005F45FB" w:rsidRPr="007E6725" w:rsidRDefault="005F45FB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139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13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13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139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45FB" w14:paraId="58D633F6" w14:textId="77777777" w:rsidTr="00E40B5F">
        <w:tc>
          <w:tcPr>
            <w:tcW w:w="562" w:type="dxa"/>
          </w:tcPr>
          <w:p w14:paraId="7BEE48CA" w14:textId="77777777" w:rsidR="005F45FB" w:rsidRPr="00425243" w:rsidRDefault="005F45F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6B778C" w14:textId="77777777" w:rsidR="005F45FB" w:rsidRPr="005F45FB" w:rsidRDefault="005F45F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45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139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F45F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45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13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F45F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F45FB" w14:paraId="5A1C9382" w14:textId="77777777" w:rsidTr="00801458">
        <w:tc>
          <w:tcPr>
            <w:tcW w:w="2336" w:type="dxa"/>
          </w:tcPr>
          <w:p w14:paraId="4C518DAB" w14:textId="77777777" w:rsidR="005D65A5" w:rsidRPr="005F4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45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F4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45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F4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45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F4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45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F45FB" w14:paraId="07658034" w14:textId="77777777" w:rsidTr="00801458">
        <w:tc>
          <w:tcPr>
            <w:tcW w:w="2336" w:type="dxa"/>
          </w:tcPr>
          <w:p w14:paraId="1553D698" w14:textId="78F29BFB" w:rsidR="005D65A5" w:rsidRPr="005F45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F45FB" w:rsidRDefault="007478E0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F45FB" w:rsidRDefault="007478E0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F45FB" w:rsidRDefault="007478E0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5F45FB" w14:paraId="43D6CC57" w14:textId="77777777" w:rsidTr="00801458">
        <w:tc>
          <w:tcPr>
            <w:tcW w:w="2336" w:type="dxa"/>
          </w:tcPr>
          <w:p w14:paraId="0BA7F3B6" w14:textId="77777777" w:rsidR="005D65A5" w:rsidRPr="005F45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3D3FC5" w14:textId="77777777" w:rsidR="005D65A5" w:rsidRPr="005F45FB" w:rsidRDefault="007478E0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9C43A50" w14:textId="77777777" w:rsidR="005D65A5" w:rsidRPr="005F45FB" w:rsidRDefault="007478E0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7FDEF6B" w14:textId="77777777" w:rsidR="005D65A5" w:rsidRPr="005F45FB" w:rsidRDefault="007478E0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  <w:tr w:rsidR="005D65A5" w:rsidRPr="005F45FB" w14:paraId="78EAC43D" w14:textId="77777777" w:rsidTr="00801458">
        <w:tc>
          <w:tcPr>
            <w:tcW w:w="2336" w:type="dxa"/>
          </w:tcPr>
          <w:p w14:paraId="2269F1BC" w14:textId="77777777" w:rsidR="005D65A5" w:rsidRPr="005F45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6B81C0" w14:textId="77777777" w:rsidR="005D65A5" w:rsidRPr="005F45FB" w:rsidRDefault="007478E0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5D9565" w14:textId="77777777" w:rsidR="005D65A5" w:rsidRPr="005F45FB" w:rsidRDefault="007478E0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38F3B8" w14:textId="77777777" w:rsidR="005D65A5" w:rsidRPr="005F45FB" w:rsidRDefault="007478E0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5F45F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F45F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13995"/>
      <w:r w:rsidRPr="005F45F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F45F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45FB" w:rsidRPr="005F45FB" w14:paraId="6AABA3A1" w14:textId="77777777" w:rsidTr="00E40B5F">
        <w:tc>
          <w:tcPr>
            <w:tcW w:w="562" w:type="dxa"/>
          </w:tcPr>
          <w:p w14:paraId="522E1A5E" w14:textId="77777777" w:rsidR="005F45FB" w:rsidRPr="005F45FB" w:rsidRDefault="005F45FB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B66E20" w14:textId="77777777" w:rsidR="005F45FB" w:rsidRPr="005F45FB" w:rsidRDefault="005F45F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45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94592F" w14:textId="77777777" w:rsidR="005F45FB" w:rsidRPr="005F45FB" w:rsidRDefault="005F45F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F45F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13996"/>
      <w:r w:rsidRPr="005F45F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F45F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F45F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F45FB" w14:paraId="0267C479" w14:textId="77777777" w:rsidTr="00801458">
        <w:tc>
          <w:tcPr>
            <w:tcW w:w="2500" w:type="pct"/>
          </w:tcPr>
          <w:p w14:paraId="37F699C9" w14:textId="77777777" w:rsidR="00B8237E" w:rsidRPr="005F45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45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F45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45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F45FB" w14:paraId="3F240151" w14:textId="77777777" w:rsidTr="00801458">
        <w:tc>
          <w:tcPr>
            <w:tcW w:w="2500" w:type="pct"/>
          </w:tcPr>
          <w:p w14:paraId="61E91592" w14:textId="61A0874C" w:rsidR="00B8237E" w:rsidRPr="005F45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F45FB" w:rsidRDefault="005C548A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5F45FB" w14:paraId="354492B3" w14:textId="77777777" w:rsidTr="00801458">
        <w:tc>
          <w:tcPr>
            <w:tcW w:w="2500" w:type="pct"/>
          </w:tcPr>
          <w:p w14:paraId="617755AA" w14:textId="77777777" w:rsidR="00B8237E" w:rsidRPr="005F45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A1E3E30" w14:textId="77777777" w:rsidR="00B8237E" w:rsidRPr="005F45FB" w:rsidRDefault="005C548A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7-15</w:t>
            </w:r>
          </w:p>
        </w:tc>
      </w:tr>
      <w:tr w:rsidR="00B8237E" w:rsidRPr="005F45FB" w14:paraId="42327DD7" w14:textId="77777777" w:rsidTr="00801458">
        <w:tc>
          <w:tcPr>
            <w:tcW w:w="2500" w:type="pct"/>
          </w:tcPr>
          <w:p w14:paraId="22BCC002" w14:textId="77777777" w:rsidR="00B8237E" w:rsidRPr="005F45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E1EE48B" w14:textId="77777777" w:rsidR="00B8237E" w:rsidRPr="005F45FB" w:rsidRDefault="005C548A" w:rsidP="00801458">
            <w:pPr>
              <w:rPr>
                <w:rFonts w:ascii="Times New Roman" w:hAnsi="Times New Roman" w:cs="Times New Roman"/>
              </w:rPr>
            </w:pPr>
            <w:r w:rsidRPr="005F4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139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D77AD" w14:textId="77777777" w:rsidR="00FF089B" w:rsidRDefault="00FF089B" w:rsidP="00315CA6">
      <w:pPr>
        <w:spacing w:after="0" w:line="240" w:lineRule="auto"/>
      </w:pPr>
      <w:r>
        <w:separator/>
      </w:r>
    </w:p>
  </w:endnote>
  <w:endnote w:type="continuationSeparator" w:id="0">
    <w:p w14:paraId="40295166" w14:textId="77777777" w:rsidR="00FF089B" w:rsidRDefault="00FF08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24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B6688" w14:textId="77777777" w:rsidR="00FF089B" w:rsidRDefault="00FF089B" w:rsidP="00315CA6">
      <w:pPr>
        <w:spacing w:after="0" w:line="240" w:lineRule="auto"/>
      </w:pPr>
      <w:r>
        <w:separator/>
      </w:r>
    </w:p>
  </w:footnote>
  <w:footnote w:type="continuationSeparator" w:id="0">
    <w:p w14:paraId="1FF8F83E" w14:textId="77777777" w:rsidR="00FF089B" w:rsidRDefault="00FF08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243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45F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2967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089B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F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F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764" TargetMode="External"/><Relationship Id="rId18" Type="http://schemas.openxmlformats.org/officeDocument/2006/relationships/hyperlink" Target="https://urait.ru/bcode/53580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5534" TargetMode="External"/><Relationship Id="rId17" Type="http://schemas.openxmlformats.org/officeDocument/2006/relationships/hyperlink" Target="https://urait.ru/bcode/535369%20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4424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9548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35564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45039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B9355E-AD5A-4BD7-A271-A832CAC7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3602</Words>
  <Characters>20532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