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Социально-экономическая география изучаемого региона: АТР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68609B" w:rsidR="00A77598" w:rsidRPr="008350B4" w:rsidRDefault="008350B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72D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D32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672D32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672D32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672D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2D32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2D8597" w:rsidR="004475DA" w:rsidRPr="008350B4" w:rsidRDefault="008350B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C706F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2E50E1" w:rsidR="00D75436" w:rsidRDefault="00FF1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ACAE56" w:rsidR="00D75436" w:rsidRDefault="00FF1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54DC97" w:rsidR="00D75436" w:rsidRDefault="00FF1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A3BABA3" w:rsidR="00D75436" w:rsidRDefault="00FF1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6A9677" w:rsidR="00D75436" w:rsidRDefault="00FF1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AF31FF" w:rsidR="00D75436" w:rsidRDefault="00FF1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7A460B" w:rsidR="00D75436" w:rsidRDefault="00FF1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822EAF" w:rsidR="00D75436" w:rsidRDefault="00FF1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ED0A89A" w:rsidR="00D75436" w:rsidRDefault="00FF1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6465B28" w:rsidR="00D75436" w:rsidRDefault="00FF1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900CAF" w:rsidR="00D75436" w:rsidRDefault="00FF17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B7AC33" w:rsidR="00D75436" w:rsidRDefault="00FF1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03780B7" w:rsidR="00D75436" w:rsidRDefault="00FF1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F45DF2" w:rsidR="00D75436" w:rsidRDefault="00FF1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C10674" w:rsidR="00D75436" w:rsidRDefault="00FF1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4DA823" w:rsidR="00D75436" w:rsidRDefault="00FF1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9F73AC" w:rsidR="00D75436" w:rsidRDefault="00FF17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26A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социально-экономических и территориальных закономерностей развития Азиатско-Тихоокеанского региона, анализа обеспеченности отдельных стран и регионов природными ресурсами, состояния этно-демографической обстановки, характеристики процессов урбанизации.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Социально-экономическая география изучаемого региона: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033"/>
        <w:gridCol w:w="6235"/>
      </w:tblGrid>
      <w:tr w:rsidR="00751095" w:rsidRPr="00672D32" w14:paraId="456F168A" w14:textId="77777777" w:rsidTr="002526AA">
        <w:trPr>
          <w:trHeight w:val="848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72D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72D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72D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2D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72D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72D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72D32" w14:paraId="15D0A9B4" w14:textId="77777777" w:rsidTr="002526A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72D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72D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75CF5AC" w:rsidR="00751095" w:rsidRPr="00672D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2D32">
              <w:rPr>
                <w:rFonts w:ascii="Times New Roman" w:hAnsi="Times New Roman" w:cs="Times New Roman"/>
              </w:rPr>
              <w:t>основные социально-экономические закономерности развития и размещения населения, изменения природно-ресурсного и демографического потенциалов, степень участия государства в экономике  стран Азиатск</w:t>
            </w:r>
            <w:proofErr w:type="gramStart"/>
            <w:r w:rsidR="00316402" w:rsidRPr="00672D32">
              <w:rPr>
                <w:rFonts w:ascii="Times New Roman" w:hAnsi="Times New Roman" w:cs="Times New Roman"/>
              </w:rPr>
              <w:t>о-</w:t>
            </w:r>
            <w:proofErr w:type="gramEnd"/>
            <w:r w:rsidR="00316402" w:rsidRPr="00672D32">
              <w:rPr>
                <w:rFonts w:ascii="Times New Roman" w:hAnsi="Times New Roman" w:cs="Times New Roman"/>
              </w:rPr>
              <w:t xml:space="preserve"> тихоокеанского  региона</w:t>
            </w:r>
            <w:r w:rsidR="002526AA">
              <w:rPr>
                <w:rFonts w:ascii="Times New Roman" w:hAnsi="Times New Roman" w:cs="Times New Roman"/>
              </w:rPr>
              <w:t>.</w:t>
            </w:r>
            <w:r w:rsidRPr="00672D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72D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2D32">
              <w:rPr>
                <w:rFonts w:ascii="Times New Roman" w:hAnsi="Times New Roman" w:cs="Times New Roman"/>
              </w:rPr>
              <w:t>анализировать  историко-географические условия развития  и  современные межрегиональные экономические взаимодействия  на политической карте мира, исследовать обеспеченность отдельных стран и регионов природными условиями и ресурсами, производственную и социальную инфраструктуры в странах Азиатско-тихоокеанского  региона</w:t>
            </w:r>
            <w:r w:rsidRPr="00672D3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72D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2D32">
              <w:rPr>
                <w:rFonts w:ascii="Times New Roman" w:hAnsi="Times New Roman" w:cs="Times New Roman"/>
              </w:rPr>
              <w:t>навыками составления комплексной социально-экономической характеристики стран региона, проводить диагностику состояния политической системы и выявлять основные направления борьбы с коррупционной деятельностью в странах региона</w:t>
            </w:r>
            <w:r w:rsidRPr="00672D3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72D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8"/>
        <w:gridCol w:w="4158"/>
        <w:gridCol w:w="726"/>
        <w:gridCol w:w="740"/>
        <w:gridCol w:w="728"/>
        <w:gridCol w:w="722"/>
      </w:tblGrid>
      <w:tr w:rsidR="005B37A7" w:rsidRPr="00672D32" w14:paraId="3C8BF9B1" w14:textId="77777777" w:rsidTr="002526AA">
        <w:trPr>
          <w:trHeight w:val="331"/>
        </w:trPr>
        <w:tc>
          <w:tcPr>
            <w:tcW w:w="152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72D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4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72D3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72D3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72D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(ак</w:t>
            </w:r>
            <w:r w:rsidR="00AE2B1A" w:rsidRPr="00672D32">
              <w:rPr>
                <w:rFonts w:ascii="Times New Roman" w:hAnsi="Times New Roman" w:cs="Times New Roman"/>
                <w:b/>
              </w:rPr>
              <w:t>адемические</w:t>
            </w:r>
            <w:r w:rsidRPr="00672D3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72D32" w14:paraId="568F56F7" w14:textId="77777777" w:rsidTr="002526AA">
        <w:trPr>
          <w:trHeight w:val="300"/>
        </w:trPr>
        <w:tc>
          <w:tcPr>
            <w:tcW w:w="152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72D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6" w:type="pct"/>
            <w:vMerge/>
            <w:shd w:val="clear" w:color="auto" w:fill="auto"/>
          </w:tcPr>
          <w:p w14:paraId="6CE27F1B" w14:textId="77777777" w:rsidR="000B317E" w:rsidRPr="00672D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72D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72D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72D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72D32" w14:paraId="48EF2691" w14:textId="77777777" w:rsidTr="002526AA">
        <w:trPr>
          <w:trHeight w:val="463"/>
        </w:trPr>
        <w:tc>
          <w:tcPr>
            <w:tcW w:w="152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72D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6" w:type="pct"/>
            <w:vMerge/>
            <w:shd w:val="clear" w:color="auto" w:fill="auto"/>
          </w:tcPr>
          <w:p w14:paraId="6CCDACC9" w14:textId="77777777" w:rsidR="004475DA" w:rsidRPr="00672D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672D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72D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72D3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72D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72D32" w14:paraId="748498C4" w14:textId="77777777" w:rsidTr="002526AA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5D6E08B7" w14:textId="2FA1B7AD" w:rsidR="004475DA" w:rsidRPr="00672D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Тема 1. Предмет, теоретические основы дисциплины "Социально-экономическая география изучаемого региона: АТР"</w:t>
            </w:r>
          </w:p>
        </w:tc>
        <w:tc>
          <w:tcPr>
            <w:tcW w:w="2046" w:type="pct"/>
            <w:shd w:val="clear" w:color="auto" w:fill="auto"/>
          </w:tcPr>
          <w:p w14:paraId="39EE40A9" w14:textId="6A1029DB" w:rsidR="004475DA" w:rsidRPr="00672D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2D32">
              <w:rPr>
                <w:sz w:val="22"/>
                <w:szCs w:val="22"/>
                <w:lang w:bidi="ru-RU"/>
              </w:rPr>
              <w:t>Введение. Цели, задачи, предмет и методы дисциплины. Пространственное определение понятия АТР. Основные причины усиления АТР. Теоретические основы социально-экономической географии зарубежных стран.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72D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72D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72D32" w14:paraId="728A75CC" w14:textId="77777777" w:rsidTr="002526AA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54EFFC2A" w14:textId="77777777" w:rsidR="004475DA" w:rsidRPr="00672D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Тема 2. Особенности историко-географического развития Азиатско-тихоокеанского региона</w:t>
            </w:r>
          </w:p>
        </w:tc>
        <w:tc>
          <w:tcPr>
            <w:tcW w:w="2046" w:type="pct"/>
            <w:shd w:val="clear" w:color="auto" w:fill="auto"/>
          </w:tcPr>
          <w:p w14:paraId="15A9C7CE" w14:textId="77777777" w:rsidR="004475DA" w:rsidRPr="00672D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2D32">
              <w:rPr>
                <w:sz w:val="22"/>
                <w:szCs w:val="22"/>
                <w:lang w:bidi="ru-RU"/>
              </w:rPr>
              <w:t>Исторический фактор развития экономики Восточной Азии и Азиатско-Тихоокеанского региона. Древнейшие этапы хозяйственного освоения АТР.  Появление первых государств в Китае. Начальные этапы европейской экспансии в АТР. Развитие АТР за последние 100 лет. Страны АТР в условиях ускоряющейся глобализации.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D62D692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E6360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C72686" w14:textId="77777777" w:rsidR="004475DA" w:rsidRPr="00672D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1DDBE9" w14:textId="77777777" w:rsidR="004475DA" w:rsidRPr="00672D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72D32" w14:paraId="1692AC6C" w14:textId="77777777" w:rsidTr="002526AA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44D61290" w14:textId="77777777" w:rsidR="004475DA" w:rsidRPr="00672D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Тема 3. Основные черты географии мирового хозяйства. Место стран АТР в международном разделении труда.</w:t>
            </w:r>
          </w:p>
        </w:tc>
        <w:tc>
          <w:tcPr>
            <w:tcW w:w="2046" w:type="pct"/>
            <w:shd w:val="clear" w:color="auto" w:fill="auto"/>
          </w:tcPr>
          <w:p w14:paraId="6392F71A" w14:textId="77777777" w:rsidR="004475DA" w:rsidRPr="00672D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2D32">
              <w:rPr>
                <w:sz w:val="22"/>
                <w:szCs w:val="22"/>
                <w:lang w:bidi="ru-RU"/>
              </w:rPr>
              <w:t>Понятие мирового хозяйства и его территориальной организации. Международное разделение труда (МРТ). Место восточноазиатских стран в МРТ.  Воздействие на экономику и территориальную организацию хозяйства АТР. Культурно-цивилизационная дифференциация мира. Место АТР среди культурно-цивилизационных регионов мира. Региональная характеристика природных условий и ресурсов стран АТР. Типы стран мира. Типы стран Восточной Азии и Азиатско-Тихоокеанского региона. Экономические отношения с Россией.  Конкурентоспособность стран АТР согласно данным международных организаций.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81E83A7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AD6406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32986" w14:textId="77777777" w:rsidR="004475DA" w:rsidRPr="00672D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BCD05E" w14:textId="77777777" w:rsidR="004475DA" w:rsidRPr="00672D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72D32" w14:paraId="4C434F8F" w14:textId="77777777" w:rsidTr="002526AA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13ED71E5" w14:textId="77777777" w:rsidR="004475DA" w:rsidRPr="00672D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Тема 4. География населения и систем расселения стран АТР</w:t>
            </w:r>
          </w:p>
        </w:tc>
        <w:tc>
          <w:tcPr>
            <w:tcW w:w="2046" w:type="pct"/>
            <w:shd w:val="clear" w:color="auto" w:fill="auto"/>
          </w:tcPr>
          <w:p w14:paraId="17371CAF" w14:textId="77777777" w:rsidR="004475DA" w:rsidRPr="00672D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2D32">
              <w:rPr>
                <w:sz w:val="22"/>
                <w:szCs w:val="22"/>
                <w:lang w:bidi="ru-RU"/>
              </w:rPr>
              <w:t>Основы географии населения. География населения стран АТР. Демографические основы развития стран региона. География мирового процесса урбанизации. Процессы урбанизации в странах АТР.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8542BC8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207911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D139BF" w14:textId="77777777" w:rsidR="004475DA" w:rsidRPr="00672D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1338C" w14:textId="77777777" w:rsidR="004475DA" w:rsidRPr="00672D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72D32" w14:paraId="6957828B" w14:textId="77777777" w:rsidTr="002526AA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4D5008A6" w14:textId="77777777" w:rsidR="004475DA" w:rsidRPr="00672D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Тема 5. Развитие и размещение основных отраслей экономики АТР</w:t>
            </w:r>
          </w:p>
        </w:tc>
        <w:tc>
          <w:tcPr>
            <w:tcW w:w="2046" w:type="pct"/>
            <w:shd w:val="clear" w:color="auto" w:fill="auto"/>
          </w:tcPr>
          <w:p w14:paraId="1268B122" w14:textId="77777777" w:rsidR="004475DA" w:rsidRPr="00672D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2D32">
              <w:rPr>
                <w:sz w:val="22"/>
                <w:szCs w:val="22"/>
                <w:lang w:bidi="ru-RU"/>
              </w:rPr>
              <w:t>Общая геоэкономическая характеристика отраслей хозяйства стран АТР. Факторы размещения и основные черты географии отраслей хозяйства стран АТР. Территориальная организация промышленности стран АТР. Структура и размещение агропромышленного комплекса стран АТР. Структура и география транспортных систем региона. Развитие и размещение сферы обслуживания стран АТР. Туризм.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5601D3F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4EE70E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2F6E0" w14:textId="77777777" w:rsidR="004475DA" w:rsidRPr="00672D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C5D3B4" w14:textId="77777777" w:rsidR="004475DA" w:rsidRPr="00672D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72D32" w14:paraId="192163B6" w14:textId="77777777" w:rsidTr="002526AA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5D380CC0" w14:textId="77777777" w:rsidR="004475DA" w:rsidRPr="00672D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Тема 6. Региональная характеристика хозяйственного комплекса стран АТР</w:t>
            </w:r>
          </w:p>
        </w:tc>
        <w:tc>
          <w:tcPr>
            <w:tcW w:w="2046" w:type="pct"/>
            <w:shd w:val="clear" w:color="auto" w:fill="auto"/>
          </w:tcPr>
          <w:p w14:paraId="4A4DFE10" w14:textId="77777777" w:rsidR="004475DA" w:rsidRPr="00672D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2D32">
              <w:rPr>
                <w:sz w:val="22"/>
                <w:szCs w:val="22"/>
                <w:lang w:bidi="ru-RU"/>
              </w:rPr>
              <w:t>Понятие территориальной структуры хозяйства. Социально-экономические районы. Типы социально-экономических районов Восточной Азии и Азиатско-Тихоокеанского региона. Комплексная экономико-географическая характеристика Китая. Комплексная экономико-географическая характеристика Японии. Комплексная экономико-географическая характеристика Республики Корея. Комплексная экономико-географическая характеристика стран Юго-Восточной Азии.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D187D43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A37D4" w14:textId="77777777" w:rsidR="004475DA" w:rsidRPr="00672D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C743E" w14:textId="77777777" w:rsidR="004475DA" w:rsidRPr="00672D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543926" w14:textId="77777777" w:rsidR="004475DA" w:rsidRPr="00672D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72D32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72D3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2D3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72D3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2D3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72D3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72D3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72D3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72D3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72D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2D32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72D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2D3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72D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72D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72D3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2526A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526A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26A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526A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26A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526A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526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26AA">
              <w:rPr>
                <w:rFonts w:ascii="Times New Roman" w:hAnsi="Times New Roman" w:cs="Times New Roman"/>
              </w:rPr>
              <w:t>Родионова, И. А.  Экономическая и социальная география мира в 2 ч. Часть 1</w:t>
            </w:r>
            <w:proofErr w:type="gramStart"/>
            <w:r w:rsidRPr="002526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526AA">
              <w:rPr>
                <w:rFonts w:ascii="Times New Roman" w:hAnsi="Times New Roman" w:cs="Times New Roman"/>
              </w:rPr>
              <w:t xml:space="preserve"> учебник для вузов / И. А. Родионова. — 3-е изд., </w:t>
            </w:r>
            <w:proofErr w:type="spellStart"/>
            <w:r w:rsidRPr="002526A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526A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526A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26AA">
              <w:rPr>
                <w:rFonts w:ascii="Times New Roman" w:hAnsi="Times New Roman" w:cs="Times New Roman"/>
              </w:rPr>
              <w:t>, 2023. — 385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526AA" w:rsidRDefault="00FF1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526AA">
                <w:rPr>
                  <w:color w:val="00008B"/>
                  <w:u w:val="single"/>
                </w:rPr>
                <w:t xml:space="preserve">https://urait.ru/bcode/512793 </w:t>
              </w:r>
            </w:hyperlink>
          </w:p>
        </w:tc>
      </w:tr>
      <w:tr w:rsidR="00262CF0" w:rsidRPr="002526AA" w14:paraId="481C6F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FB0F2A" w14:textId="77777777" w:rsidR="00262CF0" w:rsidRPr="002526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526AA">
              <w:rPr>
                <w:rFonts w:ascii="Times New Roman" w:hAnsi="Times New Roman" w:cs="Times New Roman"/>
              </w:rPr>
              <w:t xml:space="preserve">Амосов М.И., </w:t>
            </w:r>
            <w:proofErr w:type="spellStart"/>
            <w:r w:rsidRPr="002526AA">
              <w:rPr>
                <w:rFonts w:ascii="Times New Roman" w:hAnsi="Times New Roman" w:cs="Times New Roman"/>
              </w:rPr>
              <w:t>Лимонина</w:t>
            </w:r>
            <w:proofErr w:type="spellEnd"/>
            <w:r w:rsidRPr="002526AA">
              <w:rPr>
                <w:rFonts w:ascii="Times New Roman" w:hAnsi="Times New Roman" w:cs="Times New Roman"/>
              </w:rPr>
              <w:t xml:space="preserve">, Сафина С.С. Социально-экономическая география стран Азиатско-Тихоокеанского региона. </w:t>
            </w:r>
            <w:proofErr w:type="spellStart"/>
            <w:r w:rsidRPr="002526AA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2526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26AA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2526AA">
              <w:rPr>
                <w:rFonts w:ascii="Times New Roman" w:hAnsi="Times New Roman" w:cs="Times New Roman"/>
                <w:lang w:val="en-US"/>
              </w:rPr>
              <w:t>. Изд-во СПбГЭУ, Санкт-Петербург,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819421" w14:textId="77777777" w:rsidR="00262CF0" w:rsidRPr="002526AA" w:rsidRDefault="00FF1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526A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526AA">
                <w:rPr>
                  <w:color w:val="00008B"/>
                  <w:u w:val="single"/>
                </w:rPr>
                <w:t>8%D1%8F_%D0%90%D0%A2%D0%A0.pdf</w:t>
              </w:r>
            </w:hyperlink>
          </w:p>
        </w:tc>
      </w:tr>
      <w:tr w:rsidR="00262CF0" w:rsidRPr="002526AA" w14:paraId="00A6F3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F2814D" w14:textId="77777777" w:rsidR="00262CF0" w:rsidRPr="002526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526AA">
              <w:rPr>
                <w:rFonts w:ascii="Times New Roman" w:hAnsi="Times New Roman" w:cs="Times New Roman"/>
              </w:rPr>
              <w:t xml:space="preserve">С.С. Сафина Города миллионеры стран Азиатско-Тихоокеанского региона. </w:t>
            </w:r>
            <w:proofErr w:type="spellStart"/>
            <w:r w:rsidRPr="002526AA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2526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26AA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2526AA">
              <w:rPr>
                <w:rFonts w:ascii="Times New Roman" w:hAnsi="Times New Roman" w:cs="Times New Roman"/>
                <w:lang w:val="en-US"/>
              </w:rPr>
              <w:t>. Изд-во СПбГЭУ, Санкт-Петербург.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572158" w14:textId="77777777" w:rsidR="00262CF0" w:rsidRPr="002526AA" w:rsidRDefault="00FF17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526A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526AA">
                <w:rPr>
                  <w:color w:val="00008B"/>
                  <w:u w:val="single"/>
                </w:rPr>
                <w:t>81%D1%82%D1%80%D0%B0%D0%BD.pdf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C06A81" w14:textId="77777777" w:rsidTr="007B550D">
        <w:tc>
          <w:tcPr>
            <w:tcW w:w="9345" w:type="dxa"/>
          </w:tcPr>
          <w:p w14:paraId="1FDA46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0F2D02" w14:textId="77777777" w:rsidTr="007B550D">
        <w:tc>
          <w:tcPr>
            <w:tcW w:w="9345" w:type="dxa"/>
          </w:tcPr>
          <w:p w14:paraId="57C29D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A481D4" w14:textId="77777777" w:rsidTr="007B550D">
        <w:tc>
          <w:tcPr>
            <w:tcW w:w="9345" w:type="dxa"/>
          </w:tcPr>
          <w:p w14:paraId="413E99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8048CE" w14:textId="77777777" w:rsidTr="007B550D">
        <w:tc>
          <w:tcPr>
            <w:tcW w:w="9345" w:type="dxa"/>
          </w:tcPr>
          <w:p w14:paraId="57155C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F17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72D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72D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2D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72D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2D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72D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72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D32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72D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2D32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5шт.Компьютер </w:t>
            </w:r>
            <w:r w:rsidRPr="00672D32">
              <w:rPr>
                <w:sz w:val="22"/>
                <w:szCs w:val="22"/>
                <w:lang w:val="en-US"/>
              </w:rPr>
              <w:t>Intel</w:t>
            </w:r>
            <w:r w:rsidRPr="00672D32">
              <w:rPr>
                <w:sz w:val="22"/>
                <w:szCs w:val="22"/>
              </w:rPr>
              <w:t xml:space="preserve">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2D32">
              <w:rPr>
                <w:sz w:val="22"/>
                <w:szCs w:val="22"/>
              </w:rPr>
              <w:t>5 7400/1</w:t>
            </w:r>
            <w:r w:rsidRPr="00672D32">
              <w:rPr>
                <w:sz w:val="22"/>
                <w:szCs w:val="22"/>
                <w:lang w:val="en-US"/>
              </w:rPr>
              <w:t>Tb</w:t>
            </w:r>
            <w:r w:rsidRPr="00672D32">
              <w:rPr>
                <w:sz w:val="22"/>
                <w:szCs w:val="22"/>
              </w:rPr>
              <w:t>/8</w:t>
            </w:r>
            <w:r w:rsidRPr="00672D32">
              <w:rPr>
                <w:sz w:val="22"/>
                <w:szCs w:val="22"/>
                <w:lang w:val="en-US"/>
              </w:rPr>
              <w:t>Gb</w:t>
            </w:r>
            <w:r w:rsidRPr="00672D32">
              <w:rPr>
                <w:sz w:val="22"/>
                <w:szCs w:val="22"/>
              </w:rPr>
              <w:t>/</w:t>
            </w:r>
            <w:r w:rsidRPr="00672D32">
              <w:rPr>
                <w:sz w:val="22"/>
                <w:szCs w:val="22"/>
                <w:lang w:val="en-US"/>
              </w:rPr>
              <w:t>Philips</w:t>
            </w:r>
            <w:r w:rsidRPr="00672D32">
              <w:rPr>
                <w:sz w:val="22"/>
                <w:szCs w:val="22"/>
              </w:rPr>
              <w:t xml:space="preserve"> 243</w:t>
            </w:r>
            <w:r w:rsidRPr="00672D32">
              <w:rPr>
                <w:sz w:val="22"/>
                <w:szCs w:val="22"/>
                <w:lang w:val="en-US"/>
              </w:rPr>
              <w:t>V</w:t>
            </w:r>
            <w:r w:rsidRPr="00672D32">
              <w:rPr>
                <w:sz w:val="22"/>
                <w:szCs w:val="22"/>
              </w:rPr>
              <w:t>5</w:t>
            </w:r>
            <w:r w:rsidRPr="00672D32">
              <w:rPr>
                <w:sz w:val="22"/>
                <w:szCs w:val="22"/>
                <w:lang w:val="en-US"/>
              </w:rPr>
              <w:t>Q</w:t>
            </w:r>
            <w:r w:rsidRPr="00672D32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72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D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72D32" w14:paraId="617083C6" w14:textId="77777777" w:rsidTr="008416EB">
        <w:tc>
          <w:tcPr>
            <w:tcW w:w="7797" w:type="dxa"/>
            <w:shd w:val="clear" w:color="auto" w:fill="auto"/>
          </w:tcPr>
          <w:p w14:paraId="7975ECF6" w14:textId="77777777" w:rsidR="002C735C" w:rsidRPr="00672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D32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2D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2D32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672D32">
              <w:rPr>
                <w:sz w:val="22"/>
                <w:szCs w:val="22"/>
                <w:lang w:val="en-US"/>
              </w:rPr>
              <w:t>Intel</w:t>
            </w:r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Core</w:t>
            </w:r>
            <w:r w:rsidRPr="00672D32">
              <w:rPr>
                <w:sz w:val="22"/>
                <w:szCs w:val="22"/>
              </w:rPr>
              <w:t xml:space="preserve">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2D32">
              <w:rPr>
                <w:sz w:val="22"/>
                <w:szCs w:val="22"/>
              </w:rPr>
              <w:t xml:space="preserve">3-2100 </w:t>
            </w:r>
            <w:r w:rsidRPr="00672D32">
              <w:rPr>
                <w:sz w:val="22"/>
                <w:szCs w:val="22"/>
                <w:lang w:val="en-US"/>
              </w:rPr>
              <w:t>CPU</w:t>
            </w:r>
            <w:r w:rsidRPr="00672D32">
              <w:rPr>
                <w:sz w:val="22"/>
                <w:szCs w:val="22"/>
              </w:rPr>
              <w:t xml:space="preserve"> @ 3.10</w:t>
            </w:r>
            <w:r w:rsidRPr="00672D32">
              <w:rPr>
                <w:sz w:val="22"/>
                <w:szCs w:val="22"/>
                <w:lang w:val="en-US"/>
              </w:rPr>
              <w:t>GHz</w:t>
            </w:r>
            <w:r w:rsidRPr="00672D32">
              <w:rPr>
                <w:sz w:val="22"/>
                <w:szCs w:val="22"/>
              </w:rPr>
              <w:t xml:space="preserve">/4/500 </w:t>
            </w:r>
            <w:r w:rsidRPr="00672D32">
              <w:rPr>
                <w:sz w:val="22"/>
                <w:szCs w:val="22"/>
                <w:lang w:val="en-US"/>
              </w:rPr>
              <w:t>Acer</w:t>
            </w:r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V</w:t>
            </w:r>
            <w:r w:rsidRPr="00672D32">
              <w:rPr>
                <w:sz w:val="22"/>
                <w:szCs w:val="22"/>
              </w:rPr>
              <w:t xml:space="preserve">193 - 1 шт.,  Мультимедийный проектор </w:t>
            </w:r>
            <w:r w:rsidRPr="00672D32">
              <w:rPr>
                <w:sz w:val="22"/>
                <w:szCs w:val="22"/>
                <w:lang w:val="en-US"/>
              </w:rPr>
              <w:t>Panasonic</w:t>
            </w:r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PT</w:t>
            </w:r>
            <w:r w:rsidRPr="00672D32">
              <w:rPr>
                <w:sz w:val="22"/>
                <w:szCs w:val="22"/>
              </w:rPr>
              <w:t>-</w:t>
            </w:r>
            <w:r w:rsidRPr="00672D32">
              <w:rPr>
                <w:sz w:val="22"/>
                <w:szCs w:val="22"/>
                <w:lang w:val="en-US"/>
              </w:rPr>
              <w:t>VX</w:t>
            </w:r>
            <w:r w:rsidRPr="00672D32">
              <w:rPr>
                <w:sz w:val="22"/>
                <w:szCs w:val="22"/>
              </w:rPr>
              <w:t>610</w:t>
            </w:r>
            <w:r w:rsidRPr="00672D32">
              <w:rPr>
                <w:sz w:val="22"/>
                <w:szCs w:val="22"/>
                <w:lang w:val="en-US"/>
              </w:rPr>
              <w:t>E</w:t>
            </w:r>
            <w:r w:rsidRPr="00672D3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EX</w:t>
            </w:r>
            <w:r w:rsidRPr="00672D32">
              <w:rPr>
                <w:sz w:val="22"/>
                <w:szCs w:val="22"/>
              </w:rPr>
              <w:t xml:space="preserve">-632 - 1 шт., Экран  </w:t>
            </w:r>
            <w:r w:rsidRPr="00672D32">
              <w:rPr>
                <w:sz w:val="22"/>
                <w:szCs w:val="22"/>
                <w:lang w:val="en-US"/>
              </w:rPr>
              <w:t>DRAPER</w:t>
            </w:r>
            <w:r w:rsidRPr="00672D32">
              <w:rPr>
                <w:sz w:val="22"/>
                <w:szCs w:val="22"/>
              </w:rPr>
              <w:t xml:space="preserve">  </w:t>
            </w:r>
            <w:r w:rsidRPr="00672D32">
              <w:rPr>
                <w:sz w:val="22"/>
                <w:szCs w:val="22"/>
                <w:lang w:val="en-US"/>
              </w:rPr>
              <w:t>TARGA</w:t>
            </w:r>
            <w:r w:rsidRPr="00672D3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108950" w14:textId="77777777" w:rsidR="002C735C" w:rsidRPr="00672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D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72D32" w14:paraId="6494DDD2" w14:textId="77777777" w:rsidTr="008416EB">
        <w:tc>
          <w:tcPr>
            <w:tcW w:w="7797" w:type="dxa"/>
            <w:shd w:val="clear" w:color="auto" w:fill="auto"/>
          </w:tcPr>
          <w:p w14:paraId="347C283C" w14:textId="77777777" w:rsidR="002C735C" w:rsidRPr="00672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D32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2D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2D32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672D32">
              <w:rPr>
                <w:sz w:val="22"/>
                <w:szCs w:val="22"/>
                <w:lang w:val="en-US"/>
              </w:rPr>
              <w:t>Intel</w:t>
            </w:r>
            <w:r w:rsidRPr="00672D32">
              <w:rPr>
                <w:sz w:val="22"/>
                <w:szCs w:val="22"/>
              </w:rPr>
              <w:t xml:space="preserve">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2D32">
              <w:rPr>
                <w:sz w:val="22"/>
                <w:szCs w:val="22"/>
              </w:rPr>
              <w:t xml:space="preserve">3-2100 2.4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72D32">
              <w:rPr>
                <w:sz w:val="22"/>
                <w:szCs w:val="22"/>
              </w:rPr>
              <w:t>/500/4/</w:t>
            </w:r>
            <w:r w:rsidRPr="00672D32">
              <w:rPr>
                <w:sz w:val="22"/>
                <w:szCs w:val="22"/>
                <w:lang w:val="en-US"/>
              </w:rPr>
              <w:t>Acer</w:t>
            </w:r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V</w:t>
            </w:r>
            <w:r w:rsidRPr="00672D32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672D32">
              <w:rPr>
                <w:sz w:val="22"/>
                <w:szCs w:val="22"/>
                <w:lang w:val="en-US"/>
              </w:rPr>
              <w:t>Panasonic</w:t>
            </w:r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PT</w:t>
            </w:r>
            <w:r w:rsidRPr="00672D32">
              <w:rPr>
                <w:sz w:val="22"/>
                <w:szCs w:val="22"/>
              </w:rPr>
              <w:t>-</w:t>
            </w:r>
            <w:r w:rsidRPr="00672D32">
              <w:rPr>
                <w:sz w:val="22"/>
                <w:szCs w:val="22"/>
                <w:lang w:val="en-US"/>
              </w:rPr>
              <w:t>VX</w:t>
            </w:r>
            <w:r w:rsidRPr="00672D32">
              <w:rPr>
                <w:sz w:val="22"/>
                <w:szCs w:val="22"/>
              </w:rPr>
              <w:t xml:space="preserve">500 - 1 шт., Акустическая система </w:t>
            </w:r>
            <w:r w:rsidRPr="00672D32">
              <w:rPr>
                <w:sz w:val="22"/>
                <w:szCs w:val="22"/>
                <w:lang w:val="en-US"/>
              </w:rPr>
              <w:t>APART</w:t>
            </w:r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MASK</w:t>
            </w:r>
            <w:r w:rsidRPr="00672D32">
              <w:rPr>
                <w:sz w:val="22"/>
                <w:szCs w:val="22"/>
              </w:rPr>
              <w:t>6</w:t>
            </w:r>
            <w:r w:rsidRPr="00672D32">
              <w:rPr>
                <w:sz w:val="22"/>
                <w:szCs w:val="22"/>
                <w:lang w:val="en-US"/>
              </w:rPr>
              <w:t>T</w:t>
            </w:r>
            <w:r w:rsidRPr="00672D32">
              <w:rPr>
                <w:sz w:val="22"/>
                <w:szCs w:val="22"/>
              </w:rPr>
              <w:t>-</w:t>
            </w:r>
            <w:r w:rsidRPr="00672D32">
              <w:rPr>
                <w:sz w:val="22"/>
                <w:szCs w:val="22"/>
                <w:lang w:val="en-US"/>
              </w:rPr>
              <w:t>W</w:t>
            </w:r>
            <w:r w:rsidRPr="00672D32">
              <w:rPr>
                <w:sz w:val="22"/>
                <w:szCs w:val="22"/>
              </w:rPr>
              <w:t xml:space="preserve"> - 4 шт., Микшер-усилитель </w:t>
            </w:r>
            <w:r w:rsidRPr="00672D32">
              <w:rPr>
                <w:sz w:val="22"/>
                <w:szCs w:val="22"/>
                <w:lang w:val="en-US"/>
              </w:rPr>
              <w:t>JDM</w:t>
            </w:r>
            <w:r w:rsidRPr="00672D32">
              <w:rPr>
                <w:sz w:val="22"/>
                <w:szCs w:val="22"/>
              </w:rPr>
              <w:t xml:space="preserve">  </w:t>
            </w:r>
            <w:r w:rsidRPr="00672D32">
              <w:rPr>
                <w:sz w:val="22"/>
                <w:szCs w:val="22"/>
                <w:lang w:val="en-US"/>
              </w:rPr>
              <w:t>TA</w:t>
            </w:r>
            <w:r w:rsidRPr="00672D32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72D32">
              <w:rPr>
                <w:sz w:val="22"/>
                <w:szCs w:val="22"/>
              </w:rPr>
              <w:t xml:space="preserve">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SCM</w:t>
            </w:r>
            <w:r w:rsidRPr="00672D32">
              <w:rPr>
                <w:sz w:val="22"/>
                <w:szCs w:val="22"/>
              </w:rPr>
              <w:t>-4808</w:t>
            </w:r>
            <w:r w:rsidRPr="00672D32">
              <w:rPr>
                <w:sz w:val="22"/>
                <w:szCs w:val="22"/>
                <w:lang w:val="en-US"/>
              </w:rPr>
              <w:t>MW</w:t>
            </w:r>
            <w:r w:rsidRPr="00672D3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204F74" w14:textId="77777777" w:rsidR="002C735C" w:rsidRPr="00672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D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72D32" w14:paraId="71674011" w14:textId="77777777" w:rsidTr="008416EB">
        <w:tc>
          <w:tcPr>
            <w:tcW w:w="7797" w:type="dxa"/>
            <w:shd w:val="clear" w:color="auto" w:fill="auto"/>
          </w:tcPr>
          <w:p w14:paraId="3E0EA279" w14:textId="77777777" w:rsidR="002C735C" w:rsidRPr="00672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D3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72D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72D3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x</w:t>
            </w:r>
            <w:r w:rsidRPr="00672D32">
              <w:rPr>
                <w:sz w:val="22"/>
                <w:szCs w:val="22"/>
              </w:rPr>
              <w:t xml:space="preserve">2 </w:t>
            </w:r>
            <w:r w:rsidRPr="00672D32">
              <w:rPr>
                <w:sz w:val="22"/>
                <w:szCs w:val="22"/>
                <w:lang w:val="en-US"/>
              </w:rPr>
              <w:t>g</w:t>
            </w:r>
            <w:r w:rsidRPr="00672D32">
              <w:rPr>
                <w:sz w:val="22"/>
                <w:szCs w:val="22"/>
              </w:rPr>
              <w:t>3250 /8</w:t>
            </w:r>
            <w:r w:rsidRPr="00672D32">
              <w:rPr>
                <w:sz w:val="22"/>
                <w:szCs w:val="22"/>
                <w:lang w:val="en-US"/>
              </w:rPr>
              <w:t>Gb</w:t>
            </w:r>
            <w:r w:rsidRPr="00672D32">
              <w:rPr>
                <w:sz w:val="22"/>
                <w:szCs w:val="22"/>
              </w:rPr>
              <w:t>/500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72D32">
              <w:rPr>
                <w:sz w:val="22"/>
                <w:szCs w:val="22"/>
              </w:rPr>
              <w:t xml:space="preserve">/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72D32">
              <w:rPr>
                <w:sz w:val="22"/>
                <w:szCs w:val="22"/>
              </w:rPr>
              <w:t xml:space="preserve"> 21.5') - 1 шт., Компьютер </w:t>
            </w:r>
            <w:r w:rsidRPr="00672D32">
              <w:rPr>
                <w:sz w:val="22"/>
                <w:szCs w:val="22"/>
                <w:lang w:val="en-US"/>
              </w:rPr>
              <w:t>Intel</w:t>
            </w:r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X</w:t>
            </w:r>
            <w:r w:rsidRPr="00672D32">
              <w:rPr>
                <w:sz w:val="22"/>
                <w:szCs w:val="22"/>
              </w:rPr>
              <w:t xml:space="preserve">2 </w:t>
            </w:r>
            <w:r w:rsidRPr="00672D32">
              <w:rPr>
                <w:sz w:val="22"/>
                <w:szCs w:val="22"/>
                <w:lang w:val="en-US"/>
              </w:rPr>
              <w:t>G</w:t>
            </w:r>
            <w:r w:rsidRPr="00672D32">
              <w:rPr>
                <w:sz w:val="22"/>
                <w:szCs w:val="22"/>
              </w:rPr>
              <w:t xml:space="preserve">3420/8 </w:t>
            </w:r>
            <w:r w:rsidRPr="00672D32">
              <w:rPr>
                <w:sz w:val="22"/>
                <w:szCs w:val="22"/>
                <w:lang w:val="en-US"/>
              </w:rPr>
              <w:t>Gb</w:t>
            </w:r>
            <w:r w:rsidRPr="00672D32">
              <w:rPr>
                <w:sz w:val="22"/>
                <w:szCs w:val="22"/>
              </w:rPr>
              <w:t xml:space="preserve">/500 </w:t>
            </w:r>
            <w:r w:rsidRPr="00672D32">
              <w:rPr>
                <w:sz w:val="22"/>
                <w:szCs w:val="22"/>
                <w:lang w:val="en-US"/>
              </w:rPr>
              <w:t>HDD</w:t>
            </w:r>
            <w:r w:rsidRPr="00672D32">
              <w:rPr>
                <w:sz w:val="22"/>
                <w:szCs w:val="22"/>
              </w:rPr>
              <w:t>/</w:t>
            </w:r>
            <w:r w:rsidRPr="00672D32">
              <w:rPr>
                <w:sz w:val="22"/>
                <w:szCs w:val="22"/>
                <w:lang w:val="en-US"/>
              </w:rPr>
              <w:t>PHILIPS</w:t>
            </w:r>
            <w:r w:rsidRPr="00672D32">
              <w:rPr>
                <w:sz w:val="22"/>
                <w:szCs w:val="22"/>
              </w:rPr>
              <w:t xml:space="preserve"> 200</w:t>
            </w:r>
            <w:r w:rsidRPr="00672D32">
              <w:rPr>
                <w:sz w:val="22"/>
                <w:szCs w:val="22"/>
                <w:lang w:val="en-US"/>
              </w:rPr>
              <w:t>V</w:t>
            </w:r>
            <w:r w:rsidRPr="00672D32">
              <w:rPr>
                <w:sz w:val="22"/>
                <w:szCs w:val="22"/>
              </w:rPr>
              <w:t xml:space="preserve">4- 23 шт., Ноутбук </w:t>
            </w:r>
            <w:r w:rsidRPr="00672D32">
              <w:rPr>
                <w:sz w:val="22"/>
                <w:szCs w:val="22"/>
                <w:lang w:val="en-US"/>
              </w:rPr>
              <w:t>HP</w:t>
            </w:r>
            <w:r w:rsidRPr="00672D32">
              <w:rPr>
                <w:sz w:val="22"/>
                <w:szCs w:val="22"/>
              </w:rPr>
              <w:t xml:space="preserve"> 250 </w:t>
            </w:r>
            <w:r w:rsidRPr="00672D32">
              <w:rPr>
                <w:sz w:val="22"/>
                <w:szCs w:val="22"/>
                <w:lang w:val="en-US"/>
              </w:rPr>
              <w:t>G</w:t>
            </w:r>
            <w:r w:rsidRPr="00672D32">
              <w:rPr>
                <w:sz w:val="22"/>
                <w:szCs w:val="22"/>
              </w:rPr>
              <w:t>6 1</w:t>
            </w:r>
            <w:r w:rsidRPr="00672D32">
              <w:rPr>
                <w:sz w:val="22"/>
                <w:szCs w:val="22"/>
                <w:lang w:val="en-US"/>
              </w:rPr>
              <w:t>WY</w:t>
            </w:r>
            <w:r w:rsidRPr="00672D32">
              <w:rPr>
                <w:sz w:val="22"/>
                <w:szCs w:val="22"/>
              </w:rPr>
              <w:t>58</w:t>
            </w:r>
            <w:r w:rsidRPr="00672D32">
              <w:rPr>
                <w:sz w:val="22"/>
                <w:szCs w:val="22"/>
                <w:lang w:val="en-US"/>
              </w:rPr>
              <w:t>EA</w:t>
            </w:r>
            <w:r w:rsidRPr="00672D3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672D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72D32">
              <w:rPr>
                <w:sz w:val="22"/>
                <w:szCs w:val="22"/>
              </w:rPr>
              <w:t xml:space="preserve"> </w:t>
            </w:r>
            <w:r w:rsidRPr="00672D32">
              <w:rPr>
                <w:sz w:val="22"/>
                <w:szCs w:val="22"/>
                <w:lang w:val="en-US"/>
              </w:rPr>
              <w:t>x</w:t>
            </w:r>
            <w:r w:rsidRPr="00672D3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7BC5FC" w14:textId="77777777" w:rsidR="002C735C" w:rsidRPr="00672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2D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Предмет, методы и задачи курса «Экономическая география стран Азиатско-тихоокеанского   региона».</w:t>
            </w:r>
          </w:p>
        </w:tc>
      </w:tr>
      <w:tr w:rsidR="009E6058" w14:paraId="13616B64" w14:textId="77777777" w:rsidTr="00F00293">
        <w:tc>
          <w:tcPr>
            <w:tcW w:w="562" w:type="dxa"/>
          </w:tcPr>
          <w:p w14:paraId="2111B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DDADCD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Основные причины усиления АТР и актуальность дисциплины.</w:t>
            </w:r>
          </w:p>
        </w:tc>
      </w:tr>
      <w:tr w:rsidR="009E6058" w14:paraId="0927245E" w14:textId="77777777" w:rsidTr="00F00293">
        <w:tc>
          <w:tcPr>
            <w:tcW w:w="562" w:type="dxa"/>
          </w:tcPr>
          <w:p w14:paraId="1B618D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8824895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Политическая карта АТР: этапы формирования, количественные и качественные изменения за последние десятилетия.</w:t>
            </w:r>
          </w:p>
        </w:tc>
      </w:tr>
      <w:tr w:rsidR="009E6058" w14:paraId="332C4337" w14:textId="77777777" w:rsidTr="00F00293">
        <w:tc>
          <w:tcPr>
            <w:tcW w:w="562" w:type="dxa"/>
          </w:tcPr>
          <w:p w14:paraId="3DAAF2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2150F9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Древнейшие этапы хозяйственного освоения АТР и переход к земледелию и скотоводству.</w:t>
            </w:r>
          </w:p>
        </w:tc>
      </w:tr>
      <w:tr w:rsidR="009E6058" w14:paraId="08B30738" w14:textId="77777777" w:rsidTr="00F00293">
        <w:tc>
          <w:tcPr>
            <w:tcW w:w="562" w:type="dxa"/>
          </w:tcPr>
          <w:p w14:paraId="441B57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807A788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Возникновение первых государств Китая и появление стран за пределами Китая.</w:t>
            </w:r>
          </w:p>
        </w:tc>
      </w:tr>
      <w:tr w:rsidR="009E6058" w14:paraId="2AA3CC0D" w14:textId="77777777" w:rsidTr="00F00293">
        <w:tc>
          <w:tcPr>
            <w:tcW w:w="562" w:type="dxa"/>
          </w:tcPr>
          <w:p w14:paraId="572897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4ED73B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Начальные этапы европейской экспансии в АТР.</w:t>
            </w:r>
          </w:p>
        </w:tc>
      </w:tr>
      <w:tr w:rsidR="009E6058" w14:paraId="3EC3F85C" w14:textId="77777777" w:rsidTr="00F00293">
        <w:tc>
          <w:tcPr>
            <w:tcW w:w="562" w:type="dxa"/>
          </w:tcPr>
          <w:p w14:paraId="68D7CB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9A6602A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Влияние промышленной революции на АТР.</w:t>
            </w:r>
          </w:p>
        </w:tc>
      </w:tr>
      <w:tr w:rsidR="009E6058" w14:paraId="62EA9AB1" w14:textId="77777777" w:rsidTr="00F00293">
        <w:tc>
          <w:tcPr>
            <w:tcW w:w="562" w:type="dxa"/>
          </w:tcPr>
          <w:p w14:paraId="7F1BB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64B117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Развитие АТР за последние 100 лет.</w:t>
            </w:r>
          </w:p>
        </w:tc>
      </w:tr>
      <w:tr w:rsidR="009E6058" w14:paraId="6A9D8DA1" w14:textId="77777777" w:rsidTr="00F00293">
        <w:tc>
          <w:tcPr>
            <w:tcW w:w="562" w:type="dxa"/>
          </w:tcPr>
          <w:p w14:paraId="5D3D62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EF04F3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Страны АТР в условиях ускоряющейся глобализации.</w:t>
            </w:r>
          </w:p>
        </w:tc>
      </w:tr>
      <w:tr w:rsidR="009E6058" w14:paraId="7DCDA137" w14:textId="77777777" w:rsidTr="00F00293">
        <w:tc>
          <w:tcPr>
            <w:tcW w:w="562" w:type="dxa"/>
          </w:tcPr>
          <w:p w14:paraId="394F51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05BA6C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Экономико-географическая типология стран Азиатско-Тихоокеанского региона.</w:t>
            </w:r>
          </w:p>
        </w:tc>
      </w:tr>
      <w:tr w:rsidR="009E6058" w14:paraId="2F72CB99" w14:textId="77777777" w:rsidTr="00F00293">
        <w:tc>
          <w:tcPr>
            <w:tcW w:w="562" w:type="dxa"/>
          </w:tcPr>
          <w:p w14:paraId="54AEA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C7B40D3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Международное разделение труда. Типы стран АТР по специализации экономики и участию в международном разделении труда.</w:t>
            </w:r>
          </w:p>
        </w:tc>
      </w:tr>
      <w:tr w:rsidR="009E6058" w14:paraId="246B29C5" w14:textId="77777777" w:rsidTr="00F00293">
        <w:tc>
          <w:tcPr>
            <w:tcW w:w="562" w:type="dxa"/>
          </w:tcPr>
          <w:p w14:paraId="61F98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41E7EC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Конкурентоспособность стран АТР согласно данным международных организаций. Рейтинг конкурентоспособности стран АТР согласно базе данных ОЭСР (Организация экономического сотрудничества и развития).</w:t>
            </w:r>
          </w:p>
        </w:tc>
      </w:tr>
      <w:tr w:rsidR="009E6058" w14:paraId="5F0ED3EF" w14:textId="77777777" w:rsidTr="00F00293">
        <w:tc>
          <w:tcPr>
            <w:tcW w:w="562" w:type="dxa"/>
          </w:tcPr>
          <w:p w14:paraId="3E2E2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B8DEE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72D32">
              <w:rPr>
                <w:sz w:val="23"/>
                <w:szCs w:val="23"/>
              </w:rPr>
              <w:t xml:space="preserve">Численность населения и особенности его распределения в АТР. </w:t>
            </w:r>
            <w:proofErr w:type="spellStart"/>
            <w:r>
              <w:rPr>
                <w:sz w:val="23"/>
                <w:szCs w:val="23"/>
                <w:lang w:val="en-US"/>
              </w:rPr>
              <w:t>Главная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расселения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АТР.</w:t>
            </w:r>
          </w:p>
        </w:tc>
      </w:tr>
      <w:tr w:rsidR="009E6058" w14:paraId="0887E76F" w14:textId="77777777" w:rsidTr="00F00293">
        <w:tc>
          <w:tcPr>
            <w:tcW w:w="562" w:type="dxa"/>
          </w:tcPr>
          <w:p w14:paraId="56E57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B32021D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Понятие урбанизации, особенности урбанизации в АТР. Города –миллионеры и их специализация.</w:t>
            </w:r>
          </w:p>
        </w:tc>
      </w:tr>
      <w:tr w:rsidR="009E6058" w14:paraId="2AF32C18" w14:textId="77777777" w:rsidTr="00F00293">
        <w:tc>
          <w:tcPr>
            <w:tcW w:w="562" w:type="dxa"/>
          </w:tcPr>
          <w:p w14:paraId="60C639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F88B7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Глобальные города КНР.</w:t>
            </w:r>
          </w:p>
        </w:tc>
      </w:tr>
      <w:tr w:rsidR="009E6058" w14:paraId="03AD936E" w14:textId="77777777" w:rsidTr="00F00293">
        <w:tc>
          <w:tcPr>
            <w:tcW w:w="562" w:type="dxa"/>
          </w:tcPr>
          <w:p w14:paraId="4DEF62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3AB0A0D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Типы городских планировочных структур городов АТР. Влияние природных и исторических факторов на организацию городов.</w:t>
            </w:r>
          </w:p>
        </w:tc>
      </w:tr>
      <w:tr w:rsidR="009E6058" w14:paraId="0C917211" w14:textId="77777777" w:rsidTr="00F00293">
        <w:tc>
          <w:tcPr>
            <w:tcW w:w="562" w:type="dxa"/>
          </w:tcPr>
          <w:p w14:paraId="34FD9C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670E04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Демографический переход, его сущность и значение</w:t>
            </w:r>
          </w:p>
        </w:tc>
      </w:tr>
      <w:tr w:rsidR="009E6058" w14:paraId="78D6EE5D" w14:textId="77777777" w:rsidTr="00F00293">
        <w:tc>
          <w:tcPr>
            <w:tcW w:w="562" w:type="dxa"/>
          </w:tcPr>
          <w:p w14:paraId="42D1BC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3268C09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Демографические показатели и факторы ее определяющие. Типы стран и регионов АТР естественному воспроизводству населения.</w:t>
            </w:r>
          </w:p>
        </w:tc>
      </w:tr>
      <w:tr w:rsidR="009E6058" w14:paraId="5C6FF6D5" w14:textId="77777777" w:rsidTr="00F00293">
        <w:tc>
          <w:tcPr>
            <w:tcW w:w="562" w:type="dxa"/>
          </w:tcPr>
          <w:p w14:paraId="68834F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0886AA5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Основные типы возрастных демографических пирамид. Факторы, влияющие на демографическую структуру населения.</w:t>
            </w:r>
          </w:p>
        </w:tc>
      </w:tr>
      <w:tr w:rsidR="009E6058" w14:paraId="371C84C4" w14:textId="77777777" w:rsidTr="00F00293">
        <w:tc>
          <w:tcPr>
            <w:tcW w:w="562" w:type="dxa"/>
          </w:tcPr>
          <w:p w14:paraId="4E5D40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A897A0F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Этническая и конфессиональная структуры населения стран АТР.</w:t>
            </w:r>
          </w:p>
        </w:tc>
      </w:tr>
      <w:tr w:rsidR="009E6058" w14:paraId="64E5A8FC" w14:textId="77777777" w:rsidTr="00F00293">
        <w:tc>
          <w:tcPr>
            <w:tcW w:w="562" w:type="dxa"/>
          </w:tcPr>
          <w:p w14:paraId="5C1E1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A150E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72D32">
              <w:rPr>
                <w:sz w:val="23"/>
                <w:szCs w:val="23"/>
              </w:rPr>
              <w:t xml:space="preserve">Формы государственного устройства стран АТР. </w:t>
            </w:r>
            <w:proofErr w:type="spellStart"/>
            <w:r>
              <w:rPr>
                <w:sz w:val="23"/>
                <w:szCs w:val="23"/>
                <w:lang w:val="en-US"/>
              </w:rPr>
              <w:t>Проекты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переноса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столиц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C6D6FD" w14:textId="77777777" w:rsidTr="00F00293">
        <w:tc>
          <w:tcPr>
            <w:tcW w:w="562" w:type="dxa"/>
          </w:tcPr>
          <w:p w14:paraId="5990B5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927CB4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Понятие о размещении производства. Условия и факторы, влияющие на размещение производства и на расселение.</w:t>
            </w:r>
          </w:p>
        </w:tc>
      </w:tr>
      <w:tr w:rsidR="009E6058" w14:paraId="244C3973" w14:textId="77777777" w:rsidTr="00F00293">
        <w:tc>
          <w:tcPr>
            <w:tcW w:w="562" w:type="dxa"/>
          </w:tcPr>
          <w:p w14:paraId="54327A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F8BE13A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72D32">
              <w:rPr>
                <w:sz w:val="23"/>
                <w:szCs w:val="23"/>
              </w:rPr>
              <w:t>Технико</w:t>
            </w:r>
            <w:proofErr w:type="spellEnd"/>
            <w:r w:rsidRPr="00672D32">
              <w:rPr>
                <w:sz w:val="23"/>
                <w:szCs w:val="23"/>
              </w:rPr>
              <w:t xml:space="preserve"> -экономические факторы размещения производства. Примеры материалоёмких и энергоемких отраслей стран АТР.</w:t>
            </w:r>
          </w:p>
        </w:tc>
      </w:tr>
      <w:tr w:rsidR="009E6058" w14:paraId="585B3404" w14:textId="77777777" w:rsidTr="00F00293">
        <w:tc>
          <w:tcPr>
            <w:tcW w:w="562" w:type="dxa"/>
          </w:tcPr>
          <w:p w14:paraId="1B44C0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79132EB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72D32">
              <w:rPr>
                <w:sz w:val="23"/>
                <w:szCs w:val="23"/>
              </w:rPr>
              <w:t>Технико</w:t>
            </w:r>
            <w:proofErr w:type="spellEnd"/>
            <w:r w:rsidRPr="00672D32">
              <w:rPr>
                <w:sz w:val="23"/>
                <w:szCs w:val="23"/>
              </w:rPr>
              <w:t xml:space="preserve"> -экономические факторы размещения производства. Примеры трудоёмких и наукоёмких отраслей стран АТР.</w:t>
            </w:r>
          </w:p>
        </w:tc>
      </w:tr>
      <w:tr w:rsidR="009E6058" w14:paraId="6F1B8030" w14:textId="77777777" w:rsidTr="00F00293">
        <w:tc>
          <w:tcPr>
            <w:tcW w:w="562" w:type="dxa"/>
          </w:tcPr>
          <w:p w14:paraId="3DE76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10F32C4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 xml:space="preserve">Понятие топливно-энергетического </w:t>
            </w:r>
            <w:proofErr w:type="spellStart"/>
            <w:r w:rsidRPr="00672D32">
              <w:rPr>
                <w:sz w:val="23"/>
                <w:szCs w:val="23"/>
              </w:rPr>
              <w:t>коплекса</w:t>
            </w:r>
            <w:proofErr w:type="spellEnd"/>
            <w:r w:rsidRPr="00672D32">
              <w:rPr>
                <w:sz w:val="23"/>
                <w:szCs w:val="23"/>
              </w:rPr>
              <w:t xml:space="preserve"> (ТЭК). Особенности развития ТЭК стран АТР.</w:t>
            </w:r>
          </w:p>
        </w:tc>
      </w:tr>
      <w:tr w:rsidR="009E6058" w14:paraId="10208191" w14:textId="77777777" w:rsidTr="00F00293">
        <w:tc>
          <w:tcPr>
            <w:tcW w:w="562" w:type="dxa"/>
          </w:tcPr>
          <w:p w14:paraId="0D119C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7A8570D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 xml:space="preserve">Развитие ТЭК Китая. Гидроузел </w:t>
            </w:r>
            <w:proofErr w:type="spellStart"/>
            <w:r w:rsidRPr="00672D32">
              <w:rPr>
                <w:sz w:val="23"/>
                <w:szCs w:val="23"/>
              </w:rPr>
              <w:t>Санься</w:t>
            </w:r>
            <w:proofErr w:type="spellEnd"/>
            <w:r w:rsidRPr="00672D32">
              <w:rPr>
                <w:sz w:val="23"/>
                <w:szCs w:val="23"/>
              </w:rPr>
              <w:t>.</w:t>
            </w:r>
          </w:p>
        </w:tc>
      </w:tr>
      <w:tr w:rsidR="009E6058" w14:paraId="0BD877C7" w14:textId="77777777" w:rsidTr="00F00293">
        <w:tc>
          <w:tcPr>
            <w:tcW w:w="562" w:type="dxa"/>
          </w:tcPr>
          <w:p w14:paraId="4A1744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99CB4FE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Развитие ТЭК Японии. Перспективы развития после аварии на АЭС «Фукусима- 1».</w:t>
            </w:r>
          </w:p>
        </w:tc>
      </w:tr>
      <w:tr w:rsidR="009E6058" w14:paraId="645904CB" w14:textId="77777777" w:rsidTr="00F00293">
        <w:tc>
          <w:tcPr>
            <w:tcW w:w="562" w:type="dxa"/>
          </w:tcPr>
          <w:p w14:paraId="0A77B8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DE925B9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География иностранных инвестиций в странах АТР. Региональные различия инвестиционной привлекательности стран АТР.</w:t>
            </w:r>
          </w:p>
        </w:tc>
      </w:tr>
      <w:tr w:rsidR="009E6058" w14:paraId="5DF2D1DC" w14:textId="77777777" w:rsidTr="00F00293">
        <w:tc>
          <w:tcPr>
            <w:tcW w:w="562" w:type="dxa"/>
          </w:tcPr>
          <w:p w14:paraId="4619D0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769B9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72D32">
              <w:rPr>
                <w:sz w:val="23"/>
                <w:szCs w:val="23"/>
              </w:rPr>
              <w:t xml:space="preserve">Агропромышленный комплекс стран АТР, его состав, уровень и проблемы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АПК в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разных стран.</w:t>
            </w:r>
          </w:p>
        </w:tc>
      </w:tr>
      <w:tr w:rsidR="009E6058" w14:paraId="44D9AEF6" w14:textId="77777777" w:rsidTr="00F00293">
        <w:tc>
          <w:tcPr>
            <w:tcW w:w="562" w:type="dxa"/>
          </w:tcPr>
          <w:p w14:paraId="4769DA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2E4212E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Сельское хозяйство стран АТР: факторы развития и размещения, специализация и уровень развития по странам АТР.</w:t>
            </w:r>
          </w:p>
        </w:tc>
      </w:tr>
      <w:tr w:rsidR="009E6058" w14:paraId="50166B5D" w14:textId="77777777" w:rsidTr="00F00293">
        <w:tc>
          <w:tcPr>
            <w:tcW w:w="562" w:type="dxa"/>
          </w:tcPr>
          <w:p w14:paraId="6E19F7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53D69F2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«Рисовые» и «чайные» ландшафты АТР.</w:t>
            </w:r>
          </w:p>
        </w:tc>
      </w:tr>
      <w:tr w:rsidR="009E6058" w14:paraId="45AE8929" w14:textId="77777777" w:rsidTr="00F00293">
        <w:tc>
          <w:tcPr>
            <w:tcW w:w="562" w:type="dxa"/>
          </w:tcPr>
          <w:p w14:paraId="0721B1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2AD84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Сельскохозяйственные районы КНР.</w:t>
            </w:r>
          </w:p>
        </w:tc>
      </w:tr>
      <w:tr w:rsidR="009E6058" w14:paraId="6CD673B7" w14:textId="77777777" w:rsidTr="00F00293">
        <w:tc>
          <w:tcPr>
            <w:tcW w:w="562" w:type="dxa"/>
          </w:tcPr>
          <w:p w14:paraId="53D0B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A4DFC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72D32">
              <w:rPr>
                <w:sz w:val="23"/>
                <w:szCs w:val="23"/>
              </w:rPr>
              <w:t xml:space="preserve">Транспортный комплекс стран АТР: его состояние и проблемы развития. Основные технико-экономические показатели разных видов транспорта, их влияние на размещение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Усиление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последние годы.</w:t>
            </w:r>
          </w:p>
        </w:tc>
      </w:tr>
      <w:tr w:rsidR="009E6058" w14:paraId="6C653454" w14:textId="77777777" w:rsidTr="00F00293">
        <w:tc>
          <w:tcPr>
            <w:tcW w:w="562" w:type="dxa"/>
          </w:tcPr>
          <w:p w14:paraId="7A221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834CB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72D32">
              <w:rPr>
                <w:sz w:val="23"/>
                <w:szCs w:val="23"/>
              </w:rPr>
              <w:t xml:space="preserve">Региональные различия в развитие транспортной сети по странам АТР.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зарубежными странами.</w:t>
            </w:r>
          </w:p>
        </w:tc>
      </w:tr>
      <w:tr w:rsidR="009E6058" w14:paraId="37167AC2" w14:textId="77777777" w:rsidTr="00F00293">
        <w:tc>
          <w:tcPr>
            <w:tcW w:w="562" w:type="dxa"/>
          </w:tcPr>
          <w:p w14:paraId="01956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B8C794E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Общая характеристика транспортной сети КНР.</w:t>
            </w:r>
          </w:p>
        </w:tc>
      </w:tr>
      <w:tr w:rsidR="009E6058" w14:paraId="108EACDE" w14:textId="77777777" w:rsidTr="00F00293">
        <w:tc>
          <w:tcPr>
            <w:tcW w:w="562" w:type="dxa"/>
          </w:tcPr>
          <w:p w14:paraId="747026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D7304E0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Мировой рейтинг морских портов стран АТР. Причины лидерства стран АТР в мировых морских перевозках.</w:t>
            </w:r>
          </w:p>
        </w:tc>
      </w:tr>
      <w:tr w:rsidR="009E6058" w14:paraId="2D5D076B" w14:textId="77777777" w:rsidTr="00F00293">
        <w:tc>
          <w:tcPr>
            <w:tcW w:w="562" w:type="dxa"/>
          </w:tcPr>
          <w:p w14:paraId="4C8A69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5007387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Факторы, влияющие на формирование отраслей специализации страны.</w:t>
            </w:r>
          </w:p>
        </w:tc>
      </w:tr>
      <w:tr w:rsidR="009E6058" w14:paraId="143E1CD3" w14:textId="77777777" w:rsidTr="00F00293">
        <w:tc>
          <w:tcPr>
            <w:tcW w:w="562" w:type="dxa"/>
          </w:tcPr>
          <w:p w14:paraId="64F25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F7F5D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Административно-территориальное деление КНР.</w:t>
            </w:r>
          </w:p>
        </w:tc>
      </w:tr>
      <w:tr w:rsidR="009E6058" w14:paraId="370E3B0E" w14:textId="77777777" w:rsidTr="00F00293">
        <w:tc>
          <w:tcPr>
            <w:tcW w:w="562" w:type="dxa"/>
          </w:tcPr>
          <w:p w14:paraId="2DE489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37F55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Административно-территориальное деление Японии.</w:t>
            </w:r>
          </w:p>
        </w:tc>
      </w:tr>
      <w:tr w:rsidR="009E6058" w14:paraId="0710F23F" w14:textId="77777777" w:rsidTr="00F00293">
        <w:tc>
          <w:tcPr>
            <w:tcW w:w="562" w:type="dxa"/>
          </w:tcPr>
          <w:p w14:paraId="37FC69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95F46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Административно-территориальное деление Японии</w:t>
            </w:r>
          </w:p>
        </w:tc>
      </w:tr>
      <w:tr w:rsidR="009E6058" w14:paraId="7D28463E" w14:textId="77777777" w:rsidTr="00F00293">
        <w:tc>
          <w:tcPr>
            <w:tcW w:w="562" w:type="dxa"/>
          </w:tcPr>
          <w:p w14:paraId="302A01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6790E59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Экономико-географическая характеристика Бруней-Даруссалама.</w:t>
            </w:r>
          </w:p>
        </w:tc>
      </w:tr>
      <w:tr w:rsidR="009E6058" w14:paraId="285C2A89" w14:textId="77777777" w:rsidTr="00F00293">
        <w:tc>
          <w:tcPr>
            <w:tcW w:w="562" w:type="dxa"/>
          </w:tcPr>
          <w:p w14:paraId="0D1BB7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B5C8B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Вьетнама.</w:t>
            </w:r>
          </w:p>
        </w:tc>
      </w:tr>
      <w:tr w:rsidR="009E6058" w14:paraId="24573A11" w14:textId="77777777" w:rsidTr="00F00293">
        <w:tc>
          <w:tcPr>
            <w:tcW w:w="562" w:type="dxa"/>
          </w:tcPr>
          <w:p w14:paraId="72D88D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8C7CE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Индонезии.</w:t>
            </w:r>
          </w:p>
        </w:tc>
      </w:tr>
      <w:tr w:rsidR="009E6058" w14:paraId="02889B74" w14:textId="77777777" w:rsidTr="00F00293">
        <w:tc>
          <w:tcPr>
            <w:tcW w:w="562" w:type="dxa"/>
          </w:tcPr>
          <w:p w14:paraId="415B72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C548B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Камбоджи.</w:t>
            </w:r>
          </w:p>
        </w:tc>
      </w:tr>
      <w:tr w:rsidR="009E6058" w14:paraId="5501BBF6" w14:textId="77777777" w:rsidTr="00F00293">
        <w:tc>
          <w:tcPr>
            <w:tcW w:w="562" w:type="dxa"/>
          </w:tcPr>
          <w:p w14:paraId="4DC06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91490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КНР.</w:t>
            </w:r>
          </w:p>
        </w:tc>
      </w:tr>
      <w:tr w:rsidR="009E6058" w14:paraId="2F7605D8" w14:textId="77777777" w:rsidTr="00F00293">
        <w:tc>
          <w:tcPr>
            <w:tcW w:w="562" w:type="dxa"/>
          </w:tcPr>
          <w:p w14:paraId="3E94BE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6226C3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Экономико-географическая характеристика Южной Кореи.</w:t>
            </w:r>
          </w:p>
        </w:tc>
      </w:tr>
      <w:tr w:rsidR="009E6058" w14:paraId="048E5D77" w14:textId="77777777" w:rsidTr="00F00293">
        <w:tc>
          <w:tcPr>
            <w:tcW w:w="562" w:type="dxa"/>
          </w:tcPr>
          <w:p w14:paraId="5DCB04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08475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Лаоса.</w:t>
            </w:r>
          </w:p>
        </w:tc>
      </w:tr>
      <w:tr w:rsidR="009E6058" w14:paraId="37E3E8C1" w14:textId="77777777" w:rsidTr="00F00293">
        <w:tc>
          <w:tcPr>
            <w:tcW w:w="562" w:type="dxa"/>
          </w:tcPr>
          <w:p w14:paraId="64A455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F8337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Малайзии.</w:t>
            </w:r>
          </w:p>
        </w:tc>
      </w:tr>
      <w:tr w:rsidR="009E6058" w14:paraId="52476B3D" w14:textId="77777777" w:rsidTr="00F00293">
        <w:tc>
          <w:tcPr>
            <w:tcW w:w="562" w:type="dxa"/>
          </w:tcPr>
          <w:p w14:paraId="3D6517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A4ACA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Монголии.</w:t>
            </w:r>
          </w:p>
        </w:tc>
      </w:tr>
      <w:tr w:rsidR="009E6058" w14:paraId="1DEF09BC" w14:textId="77777777" w:rsidTr="00F00293">
        <w:tc>
          <w:tcPr>
            <w:tcW w:w="562" w:type="dxa"/>
          </w:tcPr>
          <w:p w14:paraId="18E9DB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E9F3C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Мьянмы.</w:t>
            </w:r>
          </w:p>
        </w:tc>
      </w:tr>
      <w:tr w:rsidR="009E6058" w14:paraId="135F1C99" w14:textId="77777777" w:rsidTr="00F00293">
        <w:tc>
          <w:tcPr>
            <w:tcW w:w="562" w:type="dxa"/>
          </w:tcPr>
          <w:p w14:paraId="765539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E7E6E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Сингапура.</w:t>
            </w:r>
          </w:p>
        </w:tc>
      </w:tr>
      <w:tr w:rsidR="009E6058" w14:paraId="226B7EDD" w14:textId="77777777" w:rsidTr="00F00293">
        <w:tc>
          <w:tcPr>
            <w:tcW w:w="562" w:type="dxa"/>
          </w:tcPr>
          <w:p w14:paraId="42D8DA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447D2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Таиланда.</w:t>
            </w:r>
          </w:p>
        </w:tc>
      </w:tr>
      <w:tr w:rsidR="009E6058" w14:paraId="56281DF5" w14:textId="77777777" w:rsidTr="00F00293">
        <w:tc>
          <w:tcPr>
            <w:tcW w:w="562" w:type="dxa"/>
          </w:tcPr>
          <w:p w14:paraId="10EEA9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EED06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Филиппин.</w:t>
            </w:r>
          </w:p>
        </w:tc>
      </w:tr>
      <w:tr w:rsidR="009E6058" w14:paraId="3A4DDC44" w14:textId="77777777" w:rsidTr="00F00293">
        <w:tc>
          <w:tcPr>
            <w:tcW w:w="562" w:type="dxa"/>
          </w:tcPr>
          <w:p w14:paraId="5C121A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D95E3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Японии.</w:t>
            </w:r>
          </w:p>
        </w:tc>
      </w:tr>
      <w:tr w:rsidR="009E6058" w14:paraId="6A4D61F1" w14:textId="77777777" w:rsidTr="00F00293">
        <w:tc>
          <w:tcPr>
            <w:tcW w:w="562" w:type="dxa"/>
          </w:tcPr>
          <w:p w14:paraId="5807EF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36A91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Экономико-географическая характеристика Австралии.</w:t>
            </w:r>
          </w:p>
        </w:tc>
      </w:tr>
      <w:tr w:rsidR="009E6058" w14:paraId="4B51250B" w14:textId="77777777" w:rsidTr="00F00293">
        <w:tc>
          <w:tcPr>
            <w:tcW w:w="562" w:type="dxa"/>
          </w:tcPr>
          <w:p w14:paraId="35B350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B126248" w14:textId="77777777" w:rsidR="009E6058" w:rsidRPr="00672D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Экономико-географическая характеристика Новой Зеландии.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72D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2D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72D32" w14:paraId="5A1C9382" w14:textId="77777777" w:rsidTr="00801458">
        <w:tc>
          <w:tcPr>
            <w:tcW w:w="2336" w:type="dxa"/>
          </w:tcPr>
          <w:p w14:paraId="4C518DAB" w14:textId="77777777" w:rsidR="005D65A5" w:rsidRPr="00672D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72D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72D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72D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72D32" w14:paraId="07658034" w14:textId="77777777" w:rsidTr="00801458">
        <w:tc>
          <w:tcPr>
            <w:tcW w:w="2336" w:type="dxa"/>
          </w:tcPr>
          <w:p w14:paraId="1553D698" w14:textId="78F29BFB" w:rsidR="005D65A5" w:rsidRPr="00672D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72D32" w:rsidRDefault="007478E0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51F42EE" w:rsidR="005D65A5" w:rsidRPr="00672D32" w:rsidRDefault="002526AA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72D32" w:rsidRDefault="007478E0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72D32" w14:paraId="79D90E87" w14:textId="77777777" w:rsidTr="00801458">
        <w:tc>
          <w:tcPr>
            <w:tcW w:w="2336" w:type="dxa"/>
          </w:tcPr>
          <w:p w14:paraId="0306FC61" w14:textId="77777777" w:rsidR="005D65A5" w:rsidRPr="00672D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0CBF80" w14:textId="77777777" w:rsidR="005D65A5" w:rsidRPr="00672D32" w:rsidRDefault="007478E0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A1B5611" w14:textId="77777777" w:rsidR="005D65A5" w:rsidRPr="00672D32" w:rsidRDefault="007478E0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C17602" w14:textId="77777777" w:rsidR="005D65A5" w:rsidRPr="00672D32" w:rsidRDefault="007478E0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672D32" w14:paraId="169ABE01" w14:textId="77777777" w:rsidTr="00801458">
        <w:tc>
          <w:tcPr>
            <w:tcW w:w="2336" w:type="dxa"/>
          </w:tcPr>
          <w:p w14:paraId="170F4F26" w14:textId="77777777" w:rsidR="005D65A5" w:rsidRPr="00672D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5C3341" w14:textId="77777777" w:rsidR="005D65A5" w:rsidRPr="00672D32" w:rsidRDefault="007478E0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272546" w14:textId="77777777" w:rsidR="005D65A5" w:rsidRPr="00672D32" w:rsidRDefault="007478E0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CDAE0B" w14:textId="77777777" w:rsidR="005D65A5" w:rsidRPr="00672D32" w:rsidRDefault="007478E0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672D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72D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72D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2D32" w14:paraId="62028636" w14:textId="77777777" w:rsidTr="00672D32">
        <w:tc>
          <w:tcPr>
            <w:tcW w:w="562" w:type="dxa"/>
          </w:tcPr>
          <w:p w14:paraId="41D0B6F5" w14:textId="77777777" w:rsidR="00672D32" w:rsidRDefault="00672D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079C42" w14:textId="77777777" w:rsidR="00672D32" w:rsidRDefault="00672D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400A7E" w14:textId="77777777" w:rsidR="00672D32" w:rsidRPr="00672D32" w:rsidRDefault="00672D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72D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72D3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72D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72D32" w14:paraId="0267C479" w14:textId="77777777" w:rsidTr="00801458">
        <w:tc>
          <w:tcPr>
            <w:tcW w:w="2500" w:type="pct"/>
          </w:tcPr>
          <w:p w14:paraId="37F699C9" w14:textId="77777777" w:rsidR="00B8237E" w:rsidRPr="00672D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72D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D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72D32" w14:paraId="3F240151" w14:textId="77777777" w:rsidTr="00801458">
        <w:tc>
          <w:tcPr>
            <w:tcW w:w="2500" w:type="pct"/>
          </w:tcPr>
          <w:p w14:paraId="61E91592" w14:textId="61A0874C" w:rsidR="00B8237E" w:rsidRPr="00672D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72D32" w:rsidRDefault="005C548A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72D32" w14:paraId="74221EE1" w14:textId="77777777" w:rsidTr="00801458">
        <w:tc>
          <w:tcPr>
            <w:tcW w:w="2500" w:type="pct"/>
          </w:tcPr>
          <w:p w14:paraId="4977F651" w14:textId="77777777" w:rsidR="00B8237E" w:rsidRPr="00672D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1A3165FB" w14:textId="77777777" w:rsidR="00B8237E" w:rsidRPr="00672D32" w:rsidRDefault="005C548A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72D32" w14:paraId="7CB07AFA" w14:textId="77777777" w:rsidTr="00801458">
        <w:tc>
          <w:tcPr>
            <w:tcW w:w="2500" w:type="pct"/>
          </w:tcPr>
          <w:p w14:paraId="5C078FA1" w14:textId="77777777" w:rsidR="00B8237E" w:rsidRPr="00672D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1DF0ED" w14:textId="77777777" w:rsidR="00B8237E" w:rsidRPr="00672D32" w:rsidRDefault="005C548A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72D32" w14:paraId="2EEB1DDC" w14:textId="77777777" w:rsidTr="00801458">
        <w:tc>
          <w:tcPr>
            <w:tcW w:w="2500" w:type="pct"/>
          </w:tcPr>
          <w:p w14:paraId="196AC295" w14:textId="77777777" w:rsidR="00B8237E" w:rsidRPr="00672D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FB7880D" w14:textId="77777777" w:rsidR="00B8237E" w:rsidRPr="00672D32" w:rsidRDefault="005C548A" w:rsidP="00801458">
            <w:pPr>
              <w:rPr>
                <w:rFonts w:ascii="Times New Roman" w:hAnsi="Times New Roman" w:cs="Times New Roman"/>
              </w:rPr>
            </w:pPr>
            <w:r w:rsidRPr="00672D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672D3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72D3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72D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72D3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72D3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72D3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2D3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72D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72D3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72D3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72D3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2D3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72D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64A43" w14:textId="77777777" w:rsidR="00FF1708" w:rsidRDefault="00FF1708" w:rsidP="00315CA6">
      <w:pPr>
        <w:spacing w:after="0" w:line="240" w:lineRule="auto"/>
      </w:pPr>
      <w:r>
        <w:separator/>
      </w:r>
    </w:p>
  </w:endnote>
  <w:endnote w:type="continuationSeparator" w:id="0">
    <w:p w14:paraId="1489164E" w14:textId="77777777" w:rsidR="00FF1708" w:rsidRDefault="00FF17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0B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3E930" w14:textId="77777777" w:rsidR="00FF1708" w:rsidRDefault="00FF1708" w:rsidP="00315CA6">
      <w:pPr>
        <w:spacing w:after="0" w:line="240" w:lineRule="auto"/>
      </w:pPr>
      <w:r>
        <w:separator/>
      </w:r>
    </w:p>
  </w:footnote>
  <w:footnote w:type="continuationSeparator" w:id="0">
    <w:p w14:paraId="1F63221B" w14:textId="77777777" w:rsidR="00FF1708" w:rsidRDefault="00FF17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26AA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E82"/>
    <w:rsid w:val="00632575"/>
    <w:rsid w:val="00642635"/>
    <w:rsid w:val="00653999"/>
    <w:rsid w:val="00656702"/>
    <w:rsid w:val="00672D3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50B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7155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1708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BE%D1%86%D0%B8%D0%B0%D0%BB%D1%8C%D0%BD%D0%BE-%D1%8D%D0%BA%D0%BE%D0%BD%D0%BE%D0%BC%D0%B8%D1%87%D0%B5%D1%81%D0%BA%D0%B0%D1%8F%20%D0%B3%D0%B5%D0%BE%D0%B3%D1%80%D0%B0%D1%84%D0%B8%D1%8F_%D0%90%D0%A2%D0%A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793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3%D0%BE%D1%80%D0%BE%D0%B4%D0%B0-%D0%BC%D0%B8%D0%BB%D0%BB%D0%B8%D0%BE%D0%BD%D0%B5%D1%80%D1%8B%20%D1%81%D1%82%D1%80%D0%B0%D0%B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8F2851-AD8F-4311-8303-CBCADBEC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3844</Words>
  <Characters>21913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