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Эксплуатация природных ресурсов и природозащитные мероприятия в Латинской Америке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D59EBC" w:rsidR="00A77598" w:rsidRPr="00065D8D" w:rsidRDefault="00065D8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A460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4601">
              <w:rPr>
                <w:rFonts w:ascii="Times New Roman" w:hAnsi="Times New Roman" w:cs="Times New Roman"/>
                <w:sz w:val="20"/>
                <w:szCs w:val="20"/>
              </w:rPr>
              <w:t>к.б</w:t>
            </w:r>
            <w:proofErr w:type="gramStart"/>
            <w:r w:rsidRPr="00AA460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A4601">
              <w:rPr>
                <w:rFonts w:ascii="Times New Roman" w:hAnsi="Times New Roman" w:cs="Times New Roman"/>
                <w:sz w:val="20"/>
                <w:szCs w:val="20"/>
              </w:rPr>
              <w:t>, Кузнецов Леонид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38BC37" w:rsidR="004475DA" w:rsidRPr="00065D8D" w:rsidRDefault="00065D8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85DA96" w14:textId="77777777" w:rsidR="00AA460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583596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_Toc185583596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3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1D1F5CC0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597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_Toc185583597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3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5735E453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598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_Toc185583598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3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4985354B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599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_Toc185583599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4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165A62BA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0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_Toc185583600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5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248A434D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1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_Toc185583601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5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6744B09F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2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_Toc185583602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6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5138A0D2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3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_Toc185583603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7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047E890F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4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_Toc185583604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7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055CC617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5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_Toc185583605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8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53281853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6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_Toc185583606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9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443A1C4B" w14:textId="77777777" w:rsidR="00AA4601" w:rsidRDefault="003B4C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7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_Toc185583607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045C318E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8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_Toc185583608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5FE5D2ED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09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_Toc185583609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0ED9ACBC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10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_Toc185583610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4FC46B95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11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_Toc185583611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3D601150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12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_Toc185583612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29851044" w14:textId="77777777" w:rsidR="00AA4601" w:rsidRDefault="003B4C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583613" w:history="1">
            <w:r w:rsidR="00AA4601" w:rsidRPr="005D02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4601">
              <w:rPr>
                <w:noProof/>
                <w:webHidden/>
              </w:rPr>
              <w:tab/>
            </w:r>
            <w:r w:rsidR="00AA4601">
              <w:rPr>
                <w:noProof/>
                <w:webHidden/>
              </w:rPr>
              <w:fldChar w:fldCharType="begin"/>
            </w:r>
            <w:r w:rsidR="00AA4601">
              <w:rPr>
                <w:noProof/>
                <w:webHidden/>
              </w:rPr>
              <w:instrText xml:space="preserve"> PAGEREF _Toc185583613 \h </w:instrText>
            </w:r>
            <w:r w:rsidR="00AA4601">
              <w:rPr>
                <w:noProof/>
                <w:webHidden/>
              </w:rPr>
            </w:r>
            <w:r w:rsidR="00AA4601">
              <w:rPr>
                <w:noProof/>
                <w:webHidden/>
              </w:rPr>
              <w:fldChar w:fldCharType="separate"/>
            </w:r>
            <w:r w:rsidR="00AA4601">
              <w:rPr>
                <w:noProof/>
                <w:webHidden/>
              </w:rPr>
              <w:t>11</w:t>
            </w:r>
            <w:r w:rsidR="00AA460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5835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384659BB" w:rsidR="00751095" w:rsidRPr="00352B6F" w:rsidRDefault="00990F27" w:rsidP="00AA4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базовых знаний об организации регионального и национального управления природопользованием в странах Латинской Америки, умения учитывать особенности природно-ресурсного потенциала и региональные экологические особенности при составлении комплексной характеристики стран Латинской Америки. Сформировать у обучающихся систему знаний о принципах организации природопользования и охраны природы в Латинской Америке и компетенциями, необходимыми для осуществления комплексной характеристики системы эксплуатации природных ресурсов и природозащитных мероприятий с учетом особенностей развития региона.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5835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Эксплуатация природных ресурсов и природозащитные мероприятия в Латинской Америке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5835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460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46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460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460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60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460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460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A46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460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4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46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lang w:bidi="ru-RU"/>
              </w:rPr>
              <w:t>ПК-1.1 - Способен проводить диагностику социально-экономического состояния региона специализации с учетом особенностей его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4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A46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4601">
              <w:rPr>
                <w:rFonts w:ascii="Times New Roman" w:hAnsi="Times New Roman" w:cs="Times New Roman"/>
              </w:rPr>
              <w:t>основные особенности организации системы природопользования и охраны окружающей природной среды в странах изучаемого региона; основные особенности формирования компонент природно-ресурсного потенциала в странах изучаемого региона</w:t>
            </w:r>
            <w:r w:rsidRPr="00AA460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AA46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4601">
              <w:rPr>
                <w:rFonts w:ascii="Times New Roman" w:hAnsi="Times New Roman" w:cs="Times New Roman"/>
              </w:rPr>
              <w:t>оценивать перспективы внедрения инструментов экологического менеджмента (систем экологического нормирования, сертификации и т. п.) и их влияние на повышение экономической конкурентоспособности, социальной привлекательности стран изучаемого региона, а также на повышение уровня экологической безопасности на местном, региональном и глобальном уровнях</w:t>
            </w:r>
            <w:proofErr w:type="gramStart"/>
            <w:r w:rsidR="00FD518F" w:rsidRPr="00AA4601">
              <w:rPr>
                <w:rFonts w:ascii="Times New Roman" w:hAnsi="Times New Roman" w:cs="Times New Roman"/>
              </w:rPr>
              <w:t>.</w:t>
            </w:r>
            <w:r w:rsidRPr="00AA460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A46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4601">
              <w:rPr>
                <w:rFonts w:ascii="Times New Roman" w:hAnsi="Times New Roman" w:cs="Times New Roman"/>
              </w:rPr>
              <w:t>приемами комплексного анализа социального и эколого-экономического состояния региона специализации с учетом особенностей его развития, в том числе с учетом уровня освоенности компонент природно-ресурсного потенциала</w:t>
            </w:r>
            <w:proofErr w:type="gramStart"/>
            <w:r w:rsidR="00FD518F" w:rsidRPr="00AA4601">
              <w:rPr>
                <w:rFonts w:ascii="Times New Roman" w:hAnsi="Times New Roman" w:cs="Times New Roman"/>
              </w:rPr>
              <w:t>.</w:t>
            </w:r>
            <w:r w:rsidRPr="00AA460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A460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5835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Природно-ресурсный потенциал и физико-географические условия природопользования и охраны природы в странах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Геологическая основа формирования ландшафтов и минеральных ресурсов Латинской Америки. Климатообразующие факторы. Климатические условия вегетации естественной и культурной растительности. Агроклиматические ресурсы. Внутренние воды: сток и водные ресурсы. Лесные ресурсы. Почвенные ресурсы. Земельные ресурсы. Биомы. Растительный и животный мир. Энергетические ресурсы. Особо охраняемые природные территории. Геологические парки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792C1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5AA8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экологического менеджмента в странах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80D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Институты природопользования и природоохранной деятельности в регионах Латинской Америки. Организация экологического менеджмента на предприятиях. Системы экологических стандартов и требований. Экологическая сертификация. Современное состояние и организация управления региональными природными комплексами в Латинской Америке. Международный экологический мониторинг в странах Латинской Америки.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C4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ABE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09377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A29D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2EC2B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CC1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Нормативно-правовая база природопользования и международные природоохранные организации в странах Латинской Америке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5961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Законодательство в сфере добычи минеральных ресурсов, в сфере водных, лесных, почвенных ресурсов. Природоохранное законодательство. Международное экологическое право. Роль и деятельность международных природоохранных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0FC7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454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C7A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13F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5EE11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503F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Социально-экономические условия природопользования и охраны природы в странах Латинской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92AC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и модели рационального природопользования. Состояние экономики и социальной сферы региона как условия формирования рационального природопользования. Проблемы и перспективы экономики природных ресурсов, экономики отходов. Зеленая экономика. Эколого-сберегающие технологии в странах Латинской Америки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F390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DEC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6ADF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15F8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C2D4A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426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Эксплуатация природных ресурсов и природозащитные мероприятия в странах Карибскогого бассейна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684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 и природные условия в странах Карибского бассейна. Проблемы и пути решения отходов. Природные комплексы и охрана природы. Программно-целевые документы в сфере природопользования и охраны природы. Организация и схемы территориального планирования ООПТ. Природоохранная политика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4EC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FA5C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13A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546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A5A4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90BC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Эксплуатация природных ресурсов и природозащитные мероприятия в странах Центральной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9F2A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 и природные условия в странах Центральной Америки. Проблемы и пути решения отходов. Природные комплексы и охрана природы. Программно-целевые документы в сфере природопользования и охраны природы. Организация и схемы территориального планирования ООПТ. Природоохранная политика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E9B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A44B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EA63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ECA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DD043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E53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Эксплуатация природных ресурсов и природозащитные мероприятия в странах Южного региона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C962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Природные ресурсы и природные условия в странах Южной Америки. Проблемы и пути решения отходов. Природные комплексы и охрана природы. Программно-целевые документы в сфере природопользования и охраны природы. Территориальное планирование ООПТ. Природоохранная политика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CD28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0FC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F568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B834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5836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5836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Беляева Н.Б. Экономика природопользования : учебное пособие /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Н.Б.Беляева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региональной экономики и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природопользованияЭлектрон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484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A460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14:paraId="2B2A3C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CB6F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Иванов Н.С. Управление охраной окружающей среды : учебное пособие /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Н.С.Иванов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Е.В.Абакумов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региональной экономики и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природопользованияЭлектрон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1,45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2EA0F" w14:textId="77777777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A460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92%D0%90%D0%9D%D0%9E%D0%92.pdf</w:t>
              </w:r>
            </w:hyperlink>
          </w:p>
        </w:tc>
      </w:tr>
      <w:tr w:rsidR="00262CF0" w:rsidRPr="007E6725" w14:paraId="295877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5C3E79" w14:textId="77777777" w:rsidR="00262CF0" w:rsidRPr="00AA4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Гвоздев В.А., Разумовский В.М.  Экология и природопользование : учеб. пособие / [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В.А.Гвоздев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и др. ; под ред.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В.М.Разумовского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] ; М-во образования и науки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регион. экономики и природопользования Электрон. текстовые дан.(2 871 Кб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Пб. : Изд-во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D54F86" w14:textId="77777777" w:rsidR="00262CF0" w:rsidRPr="00AA4601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https://opac.unecon.ru/elibrary/elib/357317795.pdf</w:t>
              </w:r>
            </w:hyperlink>
          </w:p>
        </w:tc>
      </w:tr>
      <w:tr w:rsidR="00262CF0" w:rsidRPr="007E6725" w14:paraId="08C7D9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EF8569" w14:textId="77777777" w:rsidR="00262CF0" w:rsidRPr="00AA4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Солодовников, А. Ю.  Социально-экономическая география Латинской Америки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Ю. Солодовников. — 2-е изд.,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, 2022. — 241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978-5-534-09250-9. — Текст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DDEC88" w14:textId="77777777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https://urait.ru/bcode/494353</w:t>
              </w:r>
            </w:hyperlink>
          </w:p>
        </w:tc>
      </w:tr>
      <w:tr w:rsidR="00262CF0" w:rsidRPr="007E6725" w14:paraId="616B87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F590A4" w14:textId="77777777" w:rsidR="00262CF0" w:rsidRPr="00AA4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Пашков, Р.В., Законодательство стран Латинской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законов.Том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1 : нормативная литература / Р.В. Пашков, Ю.Н. Юденков. — Москва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, 2023. — 308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BACD86" w14:textId="77777777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https://book.ru/book/946312</w:t>
              </w:r>
            </w:hyperlink>
          </w:p>
        </w:tc>
      </w:tr>
      <w:tr w:rsidR="00262CF0" w:rsidRPr="007E6725" w14:paraId="458C80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48F31E" w14:textId="77777777" w:rsidR="00262CF0" w:rsidRPr="00AA4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Пашков, Р.В., Законодательство стран Латинской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Америки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законов.Том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2 : нормативная литература / Р.В. Пашков, Ю.Н. Юденков. — Москва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, 2023.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A3B612" w14:textId="77777777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https://book.ru/book/946313 </w:t>
              </w:r>
            </w:hyperlink>
          </w:p>
        </w:tc>
      </w:tr>
      <w:tr w:rsidR="00262CF0" w:rsidRPr="00065D8D" w14:paraId="6DD5C7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38A48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Масленникова И.С., Кузнецов Л.М. ЭКОЛОГИЧЕСКИЙ МЕНЕДЖМЕНТ И АУДИТ</w:t>
            </w:r>
            <w:r w:rsidRPr="00AA460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Учебник и практикум / Москва, 2022.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76 Высшее образование (2-е изд.). 311С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0DC89C" w14:textId="77777777" w:rsidR="00262CF0" w:rsidRPr="007E6725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AA4601">
                <w:rPr>
                  <w:color w:val="00008B"/>
                  <w:u w:val="single"/>
                  <w:lang w:val="en-US"/>
                </w:rPr>
                <w:t>https://www.elibrary.ru/item.asp?id=47808077</w:t>
              </w:r>
            </w:hyperlink>
          </w:p>
        </w:tc>
      </w:tr>
      <w:tr w:rsidR="00262CF0" w:rsidRPr="007E6725" w14:paraId="367E86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465C77" w14:textId="77777777" w:rsidR="00262CF0" w:rsidRPr="00AA460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Л.М.,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Шмыков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А.Ю., Янковская А.А. Природопользование и экологическая безопасность. Учебник для </w:t>
            </w:r>
            <w:proofErr w:type="gram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. М.: Издательство </w:t>
            </w:r>
            <w:proofErr w:type="spellStart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A4601">
              <w:rPr>
                <w:rFonts w:ascii="Times New Roman" w:hAnsi="Times New Roman" w:cs="Times New Roman"/>
                <w:sz w:val="24"/>
                <w:szCs w:val="24"/>
              </w:rPr>
              <w:t xml:space="preserve">. 2023 г. 274.С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A4601">
              <w:rPr>
                <w:rFonts w:ascii="Times New Roman" w:hAnsi="Times New Roman" w:cs="Times New Roman"/>
                <w:sz w:val="24"/>
                <w:szCs w:val="24"/>
              </w:rPr>
              <w:t>: 978-5-406-11281-6.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5622B6" w14:textId="77777777" w:rsidR="00262CF0" w:rsidRPr="00AA4601" w:rsidRDefault="003B4C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https://www.elibrary.ru/item.asp?id=51677891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5836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3FC7A3" w14:textId="77777777" w:rsidTr="007B550D">
        <w:tc>
          <w:tcPr>
            <w:tcW w:w="9345" w:type="dxa"/>
          </w:tcPr>
          <w:p w14:paraId="2EE848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EEE520" w14:textId="77777777" w:rsidTr="007B550D">
        <w:tc>
          <w:tcPr>
            <w:tcW w:w="9345" w:type="dxa"/>
          </w:tcPr>
          <w:p w14:paraId="49DA76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99DA0A" w14:textId="77777777" w:rsidTr="007B550D">
        <w:tc>
          <w:tcPr>
            <w:tcW w:w="9345" w:type="dxa"/>
          </w:tcPr>
          <w:p w14:paraId="53D8DC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15B4F5" w14:textId="77777777" w:rsidTr="007B550D">
        <w:tc>
          <w:tcPr>
            <w:tcW w:w="9345" w:type="dxa"/>
          </w:tcPr>
          <w:p w14:paraId="464E8A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5836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4C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5836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5ACBDC34" w14:textId="77777777"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A4601" w:rsidRPr="00780159" w14:paraId="4FCFF020" w14:textId="77777777" w:rsidTr="00B01D62">
        <w:tc>
          <w:tcPr>
            <w:tcW w:w="7797" w:type="dxa"/>
            <w:shd w:val="clear" w:color="auto" w:fill="auto"/>
          </w:tcPr>
          <w:p w14:paraId="0B09CE54" w14:textId="77777777" w:rsidR="00AA4601" w:rsidRPr="00780159" w:rsidRDefault="00AA4601" w:rsidP="00B01D6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23D2C0F" w14:textId="77777777" w:rsidR="00AA4601" w:rsidRPr="00780159" w:rsidRDefault="00AA4601" w:rsidP="00B01D6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0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A4601" w:rsidRPr="00780159" w14:paraId="1602118D" w14:textId="77777777" w:rsidTr="00B01D62">
        <w:tc>
          <w:tcPr>
            <w:tcW w:w="7797" w:type="dxa"/>
            <w:shd w:val="clear" w:color="auto" w:fill="auto"/>
          </w:tcPr>
          <w:p w14:paraId="773BC9B2" w14:textId="77777777" w:rsidR="00AA4601" w:rsidRPr="00780159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0159">
              <w:rPr>
                <w:sz w:val="22"/>
                <w:szCs w:val="22"/>
              </w:rPr>
              <w:t>комплексом</w:t>
            </w:r>
            <w:proofErr w:type="gramStart"/>
            <w:r w:rsidRPr="00780159">
              <w:rPr>
                <w:sz w:val="22"/>
                <w:szCs w:val="22"/>
              </w:rPr>
              <w:t>.С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0159">
              <w:rPr>
                <w:sz w:val="22"/>
                <w:szCs w:val="22"/>
              </w:rPr>
              <w:t xml:space="preserve">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3-2100 2.4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0159">
              <w:rPr>
                <w:sz w:val="22"/>
                <w:szCs w:val="22"/>
              </w:rPr>
              <w:t>/4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/500</w:t>
            </w:r>
            <w:r w:rsidRPr="00780159">
              <w:rPr>
                <w:sz w:val="22"/>
                <w:szCs w:val="22"/>
                <w:lang w:val="en-US"/>
              </w:rPr>
              <w:t>Gb</w:t>
            </w:r>
            <w:r w:rsidRPr="00780159">
              <w:rPr>
                <w:sz w:val="22"/>
                <w:szCs w:val="22"/>
              </w:rPr>
              <w:t>/</w:t>
            </w:r>
            <w:r w:rsidRPr="00780159">
              <w:rPr>
                <w:sz w:val="22"/>
                <w:szCs w:val="22"/>
                <w:lang w:val="en-US"/>
              </w:rPr>
              <w:t>Acer</w:t>
            </w:r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V</w:t>
            </w:r>
            <w:r w:rsidRPr="0078015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0159">
              <w:rPr>
                <w:sz w:val="22"/>
                <w:szCs w:val="22"/>
              </w:rPr>
              <w:t xml:space="preserve"> </w:t>
            </w:r>
            <w:r w:rsidRPr="00780159">
              <w:rPr>
                <w:sz w:val="22"/>
                <w:szCs w:val="22"/>
                <w:lang w:val="en-US"/>
              </w:rPr>
              <w:t>x</w:t>
            </w:r>
            <w:r w:rsidRPr="0078015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8015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B5BC35" w14:textId="77777777" w:rsidR="00AA4601" w:rsidRPr="00780159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A4601" w:rsidRPr="00780159" w14:paraId="1AFB4011" w14:textId="77777777" w:rsidTr="00B01D62">
        <w:tc>
          <w:tcPr>
            <w:tcW w:w="7797" w:type="dxa"/>
            <w:shd w:val="clear" w:color="auto" w:fill="auto"/>
          </w:tcPr>
          <w:p w14:paraId="68680EF5" w14:textId="77777777" w:rsidR="00AA4601" w:rsidRPr="00780159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780159">
              <w:rPr>
                <w:sz w:val="22"/>
                <w:szCs w:val="22"/>
              </w:rPr>
              <w:t>комплекс</w:t>
            </w:r>
            <w:proofErr w:type="gramStart"/>
            <w:r w:rsidRPr="00780159">
              <w:rPr>
                <w:sz w:val="22"/>
                <w:szCs w:val="22"/>
              </w:rPr>
              <w:t>"С</w:t>
            </w:r>
            <w:proofErr w:type="gramEnd"/>
            <w:r w:rsidRPr="00780159">
              <w:rPr>
                <w:sz w:val="22"/>
                <w:szCs w:val="22"/>
              </w:rPr>
              <w:t>пециализированная</w:t>
            </w:r>
            <w:proofErr w:type="spellEnd"/>
            <w:r w:rsidRPr="00780159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780159">
              <w:rPr>
                <w:sz w:val="22"/>
                <w:szCs w:val="22"/>
              </w:rPr>
              <w:t>кресела</w:t>
            </w:r>
            <w:proofErr w:type="spellEnd"/>
            <w:r w:rsidRPr="00780159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780159">
              <w:rPr>
                <w:sz w:val="22"/>
                <w:szCs w:val="22"/>
              </w:rPr>
              <w:t>.К</w:t>
            </w:r>
            <w:proofErr w:type="gramEnd"/>
            <w:r w:rsidRPr="00780159">
              <w:rPr>
                <w:sz w:val="22"/>
                <w:szCs w:val="22"/>
              </w:rPr>
              <w:t xml:space="preserve">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 шт., Компьютер </w:t>
            </w:r>
            <w:r w:rsidRPr="00780159">
              <w:rPr>
                <w:sz w:val="22"/>
                <w:szCs w:val="22"/>
                <w:lang w:val="en-US"/>
              </w:rPr>
              <w:t>Intel</w:t>
            </w:r>
            <w:r w:rsidRPr="00780159">
              <w:rPr>
                <w:sz w:val="22"/>
                <w:szCs w:val="22"/>
              </w:rPr>
              <w:t xml:space="preserve"> </w:t>
            </w:r>
            <w:proofErr w:type="spellStart"/>
            <w:r w:rsidRPr="00780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0159">
              <w:rPr>
                <w:sz w:val="22"/>
                <w:szCs w:val="22"/>
              </w:rPr>
              <w:t xml:space="preserve">5 4460/1Тб/8Гб/ монитор </w:t>
            </w:r>
            <w:r w:rsidRPr="00780159">
              <w:rPr>
                <w:sz w:val="22"/>
                <w:szCs w:val="22"/>
                <w:lang w:val="en-US"/>
              </w:rPr>
              <w:t>Samsung</w:t>
            </w:r>
            <w:r w:rsidRPr="00780159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12CACE" w14:textId="77777777" w:rsidR="00AA4601" w:rsidRPr="00780159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78015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AA4601" w:rsidRPr="00691568" w14:paraId="7558C049" w14:textId="77777777" w:rsidTr="00B01D62">
        <w:tc>
          <w:tcPr>
            <w:tcW w:w="7797" w:type="dxa"/>
            <w:shd w:val="clear" w:color="auto" w:fill="auto"/>
          </w:tcPr>
          <w:p w14:paraId="7EB47E10" w14:textId="77777777" w:rsidR="00AA4601" w:rsidRPr="00691568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 xml:space="preserve">Ауд. 2069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68">
              <w:rPr>
                <w:sz w:val="22"/>
                <w:szCs w:val="22"/>
              </w:rPr>
              <w:t>комплексом</w:t>
            </w:r>
            <w:proofErr w:type="gramStart"/>
            <w:r w:rsidRPr="00691568">
              <w:rPr>
                <w:sz w:val="22"/>
                <w:szCs w:val="22"/>
              </w:rPr>
              <w:t>.С</w:t>
            </w:r>
            <w:proofErr w:type="gramEnd"/>
            <w:r w:rsidRPr="00691568">
              <w:rPr>
                <w:sz w:val="22"/>
                <w:szCs w:val="22"/>
              </w:rPr>
              <w:t>пециализированная</w:t>
            </w:r>
            <w:proofErr w:type="spellEnd"/>
            <w:r w:rsidRPr="00691568">
              <w:rPr>
                <w:sz w:val="22"/>
                <w:szCs w:val="22"/>
              </w:rPr>
              <w:t xml:space="preserve">  мебель и оборудование: Учебная мебель на 144 посадочных мест (столов 72шт., стульев 144шт.), рабочее место преподавателя, стол 1 шт., доска меловая    (3-х секционная) 2 шт., кафедра 1шт., стол 2шт., стульев 2шт. Переносной мультимедийный комплект: Ноутбук </w:t>
            </w:r>
            <w:r w:rsidRPr="00691568">
              <w:rPr>
                <w:sz w:val="22"/>
                <w:szCs w:val="22"/>
                <w:lang w:val="en-US"/>
              </w:rPr>
              <w:t>HP</w:t>
            </w:r>
            <w:r w:rsidRPr="00691568">
              <w:rPr>
                <w:sz w:val="22"/>
                <w:szCs w:val="22"/>
              </w:rPr>
              <w:t xml:space="preserve"> 250 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6 1</w:t>
            </w:r>
            <w:r w:rsidRPr="00691568">
              <w:rPr>
                <w:sz w:val="22"/>
                <w:szCs w:val="22"/>
                <w:lang w:val="en-US"/>
              </w:rPr>
              <w:t>WY</w:t>
            </w:r>
            <w:r w:rsidRPr="00691568">
              <w:rPr>
                <w:sz w:val="22"/>
                <w:szCs w:val="22"/>
              </w:rPr>
              <w:t>58</w:t>
            </w:r>
            <w:r w:rsidRPr="00691568">
              <w:rPr>
                <w:sz w:val="22"/>
                <w:szCs w:val="22"/>
                <w:lang w:val="en-US"/>
              </w:rPr>
              <w:t>EA</w:t>
            </w:r>
            <w:r w:rsidRPr="00691568">
              <w:rPr>
                <w:sz w:val="22"/>
                <w:szCs w:val="22"/>
              </w:rPr>
              <w:t xml:space="preserve">, Мультимедийный проектор </w:t>
            </w:r>
            <w:r w:rsidRPr="00691568">
              <w:rPr>
                <w:sz w:val="22"/>
                <w:szCs w:val="22"/>
                <w:lang w:val="en-US"/>
              </w:rPr>
              <w:t>LG</w:t>
            </w:r>
            <w:r w:rsidRPr="00691568">
              <w:rPr>
                <w:sz w:val="22"/>
                <w:szCs w:val="22"/>
              </w:rPr>
              <w:t xml:space="preserve"> </w:t>
            </w:r>
            <w:r w:rsidRPr="00691568">
              <w:rPr>
                <w:sz w:val="22"/>
                <w:szCs w:val="22"/>
                <w:lang w:val="en-US"/>
              </w:rPr>
              <w:t>PF</w:t>
            </w:r>
            <w:r w:rsidRPr="00691568">
              <w:rPr>
                <w:sz w:val="22"/>
                <w:szCs w:val="22"/>
              </w:rPr>
              <w:t>1500</w:t>
            </w:r>
            <w:r w:rsidRPr="00691568">
              <w:rPr>
                <w:sz w:val="22"/>
                <w:szCs w:val="22"/>
                <w:lang w:val="en-US"/>
              </w:rPr>
              <w:t>G</w:t>
            </w:r>
            <w:r w:rsidRPr="006915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551D7A" w14:textId="77777777" w:rsidR="00AA4601" w:rsidRPr="00691568" w:rsidRDefault="00AA4601" w:rsidP="00B01D62">
            <w:pPr>
              <w:pStyle w:val="Style214"/>
              <w:ind w:firstLine="0"/>
              <w:rPr>
                <w:sz w:val="22"/>
                <w:szCs w:val="22"/>
              </w:rPr>
            </w:pPr>
            <w:r w:rsidRPr="0069156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75D22B8" w14:textId="77777777" w:rsidR="00AA4601" w:rsidRPr="007E6725" w:rsidRDefault="00AA4601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5836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5836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5836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5836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4601" w14:paraId="28BFB4F4" w14:textId="77777777" w:rsidTr="00B01D62">
        <w:tc>
          <w:tcPr>
            <w:tcW w:w="562" w:type="dxa"/>
          </w:tcPr>
          <w:p w14:paraId="2AF58253" w14:textId="77777777" w:rsidR="00AA4601" w:rsidRPr="00065D8D" w:rsidRDefault="00AA4601" w:rsidP="00B01D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795613A" w14:textId="77777777" w:rsidR="00AA4601" w:rsidRPr="00AA4601" w:rsidRDefault="00AA4601" w:rsidP="00B01D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5836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460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5836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A460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4601" w14:paraId="5A1C9382" w14:textId="77777777" w:rsidTr="00801458">
        <w:tc>
          <w:tcPr>
            <w:tcW w:w="2336" w:type="dxa"/>
          </w:tcPr>
          <w:p w14:paraId="4C518DAB" w14:textId="77777777" w:rsidR="005D65A5" w:rsidRPr="00AA4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4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4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460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4601" w14:paraId="07658034" w14:textId="77777777" w:rsidTr="00801458">
        <w:tc>
          <w:tcPr>
            <w:tcW w:w="2336" w:type="dxa"/>
          </w:tcPr>
          <w:p w14:paraId="1553D698" w14:textId="78F29BFB" w:rsidR="005D65A5" w:rsidRPr="00AA4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AA4601" w14:paraId="153B5428" w14:textId="77777777" w:rsidTr="00801458">
        <w:tc>
          <w:tcPr>
            <w:tcW w:w="2336" w:type="dxa"/>
          </w:tcPr>
          <w:p w14:paraId="31CBF1D9" w14:textId="77777777" w:rsidR="005D65A5" w:rsidRPr="00AA4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09D94F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CE2B6D8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8D3BC9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A4601" w14:paraId="3819EF49" w14:textId="77777777" w:rsidTr="00801458">
        <w:tc>
          <w:tcPr>
            <w:tcW w:w="2336" w:type="dxa"/>
          </w:tcPr>
          <w:p w14:paraId="2018369C" w14:textId="77777777" w:rsidR="005D65A5" w:rsidRPr="00AA460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BF3BB5D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67BD92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E05B44" w14:textId="77777777" w:rsidR="005D65A5" w:rsidRPr="00AA4601" w:rsidRDefault="007478E0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AA460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A460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583611"/>
      <w:r w:rsidRPr="00AA460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B006A90" w14:textId="77777777" w:rsidR="00AA4601" w:rsidRPr="00AA4601" w:rsidRDefault="00AA4601" w:rsidP="00AA460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4601" w:rsidRPr="00AA4601" w14:paraId="64B9E7D9" w14:textId="77777777" w:rsidTr="00B01D62">
        <w:tc>
          <w:tcPr>
            <w:tcW w:w="562" w:type="dxa"/>
          </w:tcPr>
          <w:p w14:paraId="5D8DC809" w14:textId="77777777" w:rsidR="00AA4601" w:rsidRPr="00AA4601" w:rsidRDefault="00AA4601" w:rsidP="00B01D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3FE17B" w14:textId="77777777" w:rsidR="00AA4601" w:rsidRPr="00AA4601" w:rsidRDefault="00AA4601" w:rsidP="00B01D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460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AA460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A460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583612"/>
      <w:r w:rsidRPr="00AA460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460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A460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4601" w14:paraId="0267C479" w14:textId="77777777" w:rsidTr="00801458">
        <w:tc>
          <w:tcPr>
            <w:tcW w:w="2500" w:type="pct"/>
          </w:tcPr>
          <w:p w14:paraId="37F699C9" w14:textId="77777777" w:rsidR="00B8237E" w:rsidRPr="00AA46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460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60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4601" w14:paraId="3F240151" w14:textId="77777777" w:rsidTr="00801458">
        <w:tc>
          <w:tcPr>
            <w:tcW w:w="2500" w:type="pct"/>
          </w:tcPr>
          <w:p w14:paraId="61E91592" w14:textId="61A0874C" w:rsidR="00B8237E" w:rsidRPr="00AA4601" w:rsidRDefault="00B8237E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4601" w:rsidRDefault="005C548A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A4601" w14:paraId="2014A0F5" w14:textId="77777777" w:rsidTr="00801458">
        <w:tc>
          <w:tcPr>
            <w:tcW w:w="2500" w:type="pct"/>
          </w:tcPr>
          <w:p w14:paraId="55FD841B" w14:textId="77777777" w:rsidR="00B8237E" w:rsidRPr="00AA4601" w:rsidRDefault="00B8237E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9C1EFAC" w14:textId="77777777" w:rsidR="00B8237E" w:rsidRPr="00AA4601" w:rsidRDefault="005C548A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A4601" w14:paraId="3AA01FB5" w14:textId="77777777" w:rsidTr="00801458">
        <w:tc>
          <w:tcPr>
            <w:tcW w:w="2500" w:type="pct"/>
          </w:tcPr>
          <w:p w14:paraId="526F9A10" w14:textId="77777777" w:rsidR="00B8237E" w:rsidRPr="00AA460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E764775" w14:textId="77777777" w:rsidR="00B8237E" w:rsidRPr="00AA4601" w:rsidRDefault="005C548A" w:rsidP="00801458">
            <w:pPr>
              <w:rPr>
                <w:rFonts w:ascii="Times New Roman" w:hAnsi="Times New Roman" w:cs="Times New Roman"/>
              </w:rPr>
            </w:pPr>
            <w:r w:rsidRPr="00AA460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5836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C4254" w14:textId="77777777" w:rsidR="003B4C5B" w:rsidRDefault="003B4C5B" w:rsidP="00315CA6">
      <w:pPr>
        <w:spacing w:after="0" w:line="240" w:lineRule="auto"/>
      </w:pPr>
      <w:r>
        <w:separator/>
      </w:r>
    </w:p>
  </w:endnote>
  <w:endnote w:type="continuationSeparator" w:id="0">
    <w:p w14:paraId="700F003A" w14:textId="77777777" w:rsidR="003B4C5B" w:rsidRDefault="003B4C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D8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E741D" w14:textId="77777777" w:rsidR="003B4C5B" w:rsidRDefault="003B4C5B" w:rsidP="00315CA6">
      <w:pPr>
        <w:spacing w:after="0" w:line="240" w:lineRule="auto"/>
      </w:pPr>
      <w:r>
        <w:separator/>
      </w:r>
    </w:p>
  </w:footnote>
  <w:footnote w:type="continuationSeparator" w:id="0">
    <w:p w14:paraId="2EC58B53" w14:textId="77777777" w:rsidR="003B4C5B" w:rsidRDefault="003B4C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D8D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C5B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C5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601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0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0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BE%D1%85%D1%80%D0%B0%D0%BD%D0%BE%D0%B9_%D0%98%D0%92%D0%90%D0%9D%D0%9E%D0%92.pdf" TargetMode="External"/><Relationship Id="rId18" Type="http://schemas.openxmlformats.org/officeDocument/2006/relationships/hyperlink" Target="https://www.elibrary.ru/item.asp?id=47808077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A%D0%BE%D0%BD%D0%BE%D0%BC%D0%B8%D0%BA%D0%B0%20%D0%BF%D1%80%D0%B8%D1%80%D0%BE%D0%B4%D0%BE%D0%BF%D0%BE%D0%BB%D1%8C%D0%B7%D0%BE%D0%B2%D0%B0%D0%BD%D0%B8%D1%8F.pdf" TargetMode="External"/><Relationship Id="rId17" Type="http://schemas.openxmlformats.org/officeDocument/2006/relationships/hyperlink" Target="https://book.ru/book/946313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6312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4353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elibrary.ru/item.asp?id=5167789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elib/357317795.pdf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F53DEA-6088-4ED3-A91B-C69F2D8A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3482</Words>
  <Characters>19851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