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Мирохозяйственные рынки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73889" w:rsidRDefault="00D7388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9129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29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91297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991297">
              <w:rPr>
                <w:rFonts w:ascii="Times New Roman" w:hAnsi="Times New Roman" w:cs="Times New Roman"/>
                <w:sz w:val="20"/>
                <w:szCs w:val="20"/>
              </w:rPr>
              <w:t>еог.н., Сафина Сажида Сарваровна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73889" w:rsidRDefault="00D7388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D12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33A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D1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D1227">
              <w:rPr>
                <w:noProof/>
                <w:webHidden/>
              </w:rPr>
            </w:r>
            <w:r w:rsidR="000D1227"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3</w:t>
            </w:r>
            <w:r w:rsidR="000D1227">
              <w:rPr>
                <w:noProof/>
                <w:webHidden/>
              </w:rPr>
              <w:fldChar w:fldCharType="end"/>
            </w:r>
          </w:hyperlink>
        </w:p>
        <w:p w:rsidR="00D75436" w:rsidRDefault="00733A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D1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D1227">
              <w:rPr>
                <w:noProof/>
                <w:webHidden/>
              </w:rPr>
            </w:r>
            <w:r w:rsidR="000D1227"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3</w:t>
            </w:r>
            <w:r w:rsidR="000D1227">
              <w:rPr>
                <w:noProof/>
                <w:webHidden/>
              </w:rPr>
              <w:fldChar w:fldCharType="end"/>
            </w:r>
          </w:hyperlink>
        </w:p>
        <w:p w:rsidR="00D75436" w:rsidRDefault="00733A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D1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D1227">
              <w:rPr>
                <w:noProof/>
                <w:webHidden/>
              </w:rPr>
            </w:r>
            <w:r w:rsidR="000D1227"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3</w:t>
            </w:r>
            <w:r w:rsidR="000D1227">
              <w:rPr>
                <w:noProof/>
                <w:webHidden/>
              </w:rPr>
              <w:fldChar w:fldCharType="end"/>
            </w:r>
          </w:hyperlink>
        </w:p>
        <w:p w:rsidR="00D75436" w:rsidRDefault="00733A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D1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D1227">
              <w:rPr>
                <w:noProof/>
                <w:webHidden/>
              </w:rPr>
            </w:r>
            <w:r w:rsidR="000D1227"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6</w:t>
            </w:r>
            <w:r w:rsidR="000D1227">
              <w:rPr>
                <w:noProof/>
                <w:webHidden/>
              </w:rPr>
              <w:fldChar w:fldCharType="end"/>
            </w:r>
          </w:hyperlink>
        </w:p>
        <w:p w:rsidR="00D75436" w:rsidRDefault="00733A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D1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D1227">
              <w:rPr>
                <w:noProof/>
                <w:webHidden/>
              </w:rPr>
            </w:r>
            <w:r w:rsidR="000D1227"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6</w:t>
            </w:r>
            <w:r w:rsidR="000D1227">
              <w:rPr>
                <w:noProof/>
                <w:webHidden/>
              </w:rPr>
              <w:fldChar w:fldCharType="end"/>
            </w:r>
          </w:hyperlink>
        </w:p>
        <w:p w:rsidR="00D75436" w:rsidRDefault="00733A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D1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D1227">
              <w:rPr>
                <w:noProof/>
                <w:webHidden/>
              </w:rPr>
            </w:r>
            <w:r w:rsidR="000D1227"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6</w:t>
            </w:r>
            <w:r w:rsidR="000D1227">
              <w:rPr>
                <w:noProof/>
                <w:webHidden/>
              </w:rPr>
              <w:fldChar w:fldCharType="end"/>
            </w:r>
          </w:hyperlink>
        </w:p>
        <w:p w:rsidR="00D75436" w:rsidRDefault="00733A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D1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D1227">
              <w:rPr>
                <w:noProof/>
                <w:webHidden/>
              </w:rPr>
            </w:r>
            <w:r w:rsidR="000D1227"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7</w:t>
            </w:r>
            <w:r w:rsidR="000D1227">
              <w:rPr>
                <w:noProof/>
                <w:webHidden/>
              </w:rPr>
              <w:fldChar w:fldCharType="end"/>
            </w:r>
          </w:hyperlink>
        </w:p>
        <w:p w:rsidR="00D75436" w:rsidRDefault="00733A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D1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D1227">
              <w:rPr>
                <w:noProof/>
                <w:webHidden/>
              </w:rPr>
            </w:r>
            <w:r w:rsidR="000D1227"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7</w:t>
            </w:r>
            <w:r w:rsidR="000D1227">
              <w:rPr>
                <w:noProof/>
                <w:webHidden/>
              </w:rPr>
              <w:fldChar w:fldCharType="end"/>
            </w:r>
          </w:hyperlink>
        </w:p>
        <w:p w:rsidR="00D75436" w:rsidRDefault="00733A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D1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D1227">
              <w:rPr>
                <w:noProof/>
                <w:webHidden/>
              </w:rPr>
            </w:r>
            <w:r w:rsidR="000D1227"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9</w:t>
            </w:r>
            <w:r w:rsidR="000D1227">
              <w:rPr>
                <w:noProof/>
                <w:webHidden/>
              </w:rPr>
              <w:fldChar w:fldCharType="end"/>
            </w:r>
          </w:hyperlink>
        </w:p>
        <w:p w:rsidR="00D75436" w:rsidRDefault="00733A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D1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D1227">
              <w:rPr>
                <w:noProof/>
                <w:webHidden/>
              </w:rPr>
            </w:r>
            <w:r w:rsidR="000D1227"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10</w:t>
            </w:r>
            <w:r w:rsidR="000D1227">
              <w:rPr>
                <w:noProof/>
                <w:webHidden/>
              </w:rPr>
              <w:fldChar w:fldCharType="end"/>
            </w:r>
          </w:hyperlink>
        </w:p>
        <w:p w:rsidR="00D75436" w:rsidRDefault="00733A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D1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D1227">
              <w:rPr>
                <w:noProof/>
                <w:webHidden/>
              </w:rPr>
            </w:r>
            <w:r w:rsidR="000D1227"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12</w:t>
            </w:r>
            <w:r w:rsidR="000D1227">
              <w:rPr>
                <w:noProof/>
                <w:webHidden/>
              </w:rPr>
              <w:fldChar w:fldCharType="end"/>
            </w:r>
          </w:hyperlink>
        </w:p>
        <w:p w:rsidR="00D75436" w:rsidRDefault="00733A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D1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D1227">
              <w:rPr>
                <w:noProof/>
                <w:webHidden/>
              </w:rPr>
            </w:r>
            <w:r w:rsidR="000D1227"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12</w:t>
            </w:r>
            <w:r w:rsidR="000D1227">
              <w:rPr>
                <w:noProof/>
                <w:webHidden/>
              </w:rPr>
              <w:fldChar w:fldCharType="end"/>
            </w:r>
          </w:hyperlink>
        </w:p>
        <w:p w:rsidR="00D75436" w:rsidRDefault="00733A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D1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D1227">
              <w:rPr>
                <w:noProof/>
                <w:webHidden/>
              </w:rPr>
            </w:r>
            <w:r w:rsidR="000D1227"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13</w:t>
            </w:r>
            <w:r w:rsidR="000D1227">
              <w:rPr>
                <w:noProof/>
                <w:webHidden/>
              </w:rPr>
              <w:fldChar w:fldCharType="end"/>
            </w:r>
          </w:hyperlink>
        </w:p>
        <w:p w:rsidR="00D75436" w:rsidRDefault="00733A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D1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D1227">
              <w:rPr>
                <w:noProof/>
                <w:webHidden/>
              </w:rPr>
            </w:r>
            <w:r w:rsidR="000D1227"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13</w:t>
            </w:r>
            <w:r w:rsidR="000D1227">
              <w:rPr>
                <w:noProof/>
                <w:webHidden/>
              </w:rPr>
              <w:fldChar w:fldCharType="end"/>
            </w:r>
          </w:hyperlink>
        </w:p>
        <w:p w:rsidR="00D75436" w:rsidRDefault="00733A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D1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D1227">
              <w:rPr>
                <w:noProof/>
                <w:webHidden/>
              </w:rPr>
            </w:r>
            <w:r w:rsidR="000D1227"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13</w:t>
            </w:r>
            <w:r w:rsidR="000D1227">
              <w:rPr>
                <w:noProof/>
                <w:webHidden/>
              </w:rPr>
              <w:fldChar w:fldCharType="end"/>
            </w:r>
          </w:hyperlink>
        </w:p>
        <w:p w:rsidR="00D75436" w:rsidRDefault="00733A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D1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D1227">
              <w:rPr>
                <w:noProof/>
                <w:webHidden/>
              </w:rPr>
            </w:r>
            <w:r w:rsidR="000D1227"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13</w:t>
            </w:r>
            <w:r w:rsidR="000D1227">
              <w:rPr>
                <w:noProof/>
                <w:webHidden/>
              </w:rPr>
              <w:fldChar w:fldCharType="end"/>
            </w:r>
          </w:hyperlink>
        </w:p>
        <w:p w:rsidR="00D75436" w:rsidRDefault="00733A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D12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D1227">
              <w:rPr>
                <w:noProof/>
                <w:webHidden/>
              </w:rPr>
            </w:r>
            <w:r w:rsidR="000D1227">
              <w:rPr>
                <w:noProof/>
                <w:webHidden/>
              </w:rPr>
              <w:fldChar w:fldCharType="separate"/>
            </w:r>
            <w:r w:rsidR="00E94BE6">
              <w:rPr>
                <w:noProof/>
                <w:webHidden/>
              </w:rPr>
              <w:t>14</w:t>
            </w:r>
            <w:r w:rsidR="000D122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D122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991297" w:rsidRPr="007E6725" w:rsidRDefault="00751095" w:rsidP="0099129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991297" w:rsidRPr="0099129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991297" w:rsidRPr="007E6725" w:rsidTr="00FB6E14">
        <w:tc>
          <w:tcPr>
            <w:tcW w:w="1702" w:type="dxa"/>
            <w:shd w:val="clear" w:color="auto" w:fill="auto"/>
          </w:tcPr>
          <w:p w:rsidR="00991297" w:rsidRPr="007E6725" w:rsidRDefault="00991297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991297" w:rsidRPr="00352B6F" w:rsidRDefault="00991297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мирохозяйственных связей  между странами или хозяйствующими субъектами  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результате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развития торговли, миграции рабочей силы, вывоза капитала, научно-технического производственного сотрудничества.</w:t>
            </w:r>
          </w:p>
        </w:tc>
      </w:tr>
    </w:tbl>
    <w:p w:rsidR="00991297" w:rsidRPr="007E6725" w:rsidRDefault="00991297" w:rsidP="00991297">
      <w:pPr>
        <w:rPr>
          <w:rFonts w:ascii="Times New Roman" w:hAnsi="Times New Roman" w:cs="Times New Roman"/>
          <w:b/>
          <w:sz w:val="28"/>
          <w:szCs w:val="28"/>
        </w:rPr>
      </w:pPr>
    </w:p>
    <w:p w:rsidR="00991297" w:rsidRPr="007E6725" w:rsidRDefault="00991297" w:rsidP="00991297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991297" w:rsidRPr="007E6725" w:rsidRDefault="00991297" w:rsidP="00991297">
      <w:pPr>
        <w:pStyle w:val="Style5"/>
        <w:widowControl/>
        <w:rPr>
          <w:sz w:val="28"/>
          <w:szCs w:val="28"/>
        </w:rPr>
      </w:pPr>
    </w:p>
    <w:p w:rsidR="00991297" w:rsidRPr="00352B6F" w:rsidRDefault="00991297" w:rsidP="00991297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.В.ДВ Мирохозяйственные рынки относится к элективным дисциплинам Блока 1.</w:t>
      </w:r>
    </w:p>
    <w:p w:rsidR="00991297" w:rsidRPr="007E6725" w:rsidRDefault="00991297" w:rsidP="00991297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991297" w:rsidRPr="007E6725" w:rsidRDefault="00991297" w:rsidP="0099129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991297" w:rsidRPr="00373E4A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297" w:rsidRPr="00373E4A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3E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297" w:rsidRPr="00373E4A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3E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297" w:rsidRPr="00373E4A" w:rsidRDefault="00991297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73E4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991297" w:rsidRPr="00373E4A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991297" w:rsidRPr="00373E4A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297" w:rsidRPr="00373E4A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</w:rPr>
              <w:t>ПК-6 - Способен выявлять особенности проявлений основных тенденций развития мировой экономики в регионе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297" w:rsidRPr="00373E4A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  <w:lang w:bidi="ru-RU"/>
              </w:rPr>
              <w:t>ПК-6.2 - Проводит исследование развития мировой и региональной экономики, основных принципов взаимодействия хозяйствующих субъектов в условиях различных экономических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297" w:rsidRPr="00373E4A" w:rsidRDefault="00991297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</w:rPr>
              <w:t xml:space="preserve">Знать: историко-экономические закономерности, тенденции развития, структурные особенности развития  мирохозяйственных рынков в регионе специализации </w:t>
            </w:r>
            <w:proofErr w:type="gramStart"/>
            <w:r w:rsidRPr="00373E4A">
              <w:rPr>
                <w:rFonts w:ascii="Times New Roman" w:hAnsi="Times New Roman" w:cs="Times New Roman"/>
              </w:rPr>
              <w:t>-А</w:t>
            </w:r>
            <w:proofErr w:type="gramEnd"/>
            <w:r w:rsidRPr="00373E4A">
              <w:rPr>
                <w:rFonts w:ascii="Times New Roman" w:hAnsi="Times New Roman" w:cs="Times New Roman"/>
              </w:rPr>
              <w:t xml:space="preserve">зиатско-тихоокеанского региона </w:t>
            </w:r>
          </w:p>
          <w:p w:rsidR="00991297" w:rsidRPr="00373E4A" w:rsidRDefault="00991297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</w:rPr>
              <w:t xml:space="preserve">Уметь: анализировать тенденции и проблемы  развития отдельных видов мировых и региональных рынков товаров, услуг и факторов производства в странах региона специализации </w:t>
            </w:r>
            <w:proofErr w:type="gramStart"/>
            <w:r w:rsidRPr="00373E4A">
              <w:rPr>
                <w:rFonts w:ascii="Times New Roman" w:hAnsi="Times New Roman" w:cs="Times New Roman"/>
              </w:rPr>
              <w:t>-А</w:t>
            </w:r>
            <w:proofErr w:type="gramEnd"/>
            <w:r w:rsidRPr="00373E4A">
              <w:rPr>
                <w:rFonts w:ascii="Times New Roman" w:hAnsi="Times New Roman" w:cs="Times New Roman"/>
              </w:rPr>
              <w:t xml:space="preserve">зиатско-Тихоокеанском регионе. </w:t>
            </w:r>
          </w:p>
          <w:p w:rsidR="00991297" w:rsidRPr="00373E4A" w:rsidRDefault="00991297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</w:rPr>
              <w:t>Владеть: особенностями институциональной структуры мирохозяйственных рынков, а также с основными методами оценки развития мирохозяйственных  рынков и о месте изучаемых стран Азиатско-тихоокеанского региона  на мировом рынке.</w:t>
            </w:r>
          </w:p>
        </w:tc>
      </w:tr>
    </w:tbl>
    <w:p w:rsidR="00991297" w:rsidRPr="00373E4A" w:rsidRDefault="00991297" w:rsidP="009912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297" w:rsidRPr="005B37A7" w:rsidRDefault="00991297" w:rsidP="0099129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991297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1297" w:rsidRPr="005B37A7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1297" w:rsidRPr="005B37A7" w:rsidRDefault="00991297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91297" w:rsidRPr="005B37A7" w:rsidRDefault="00991297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991297" w:rsidRPr="005B37A7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91297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91297" w:rsidRPr="005B37A7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91297" w:rsidRPr="005B37A7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1297" w:rsidRPr="005B37A7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991297" w:rsidRPr="005B37A7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91297" w:rsidRPr="005B37A7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91297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91297" w:rsidRPr="005B37A7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91297" w:rsidRPr="005B37A7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991297" w:rsidRPr="005B37A7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991297" w:rsidRPr="005B37A7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991297" w:rsidRPr="005B37A7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991297" w:rsidRPr="005B37A7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129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Исторические основы возникновения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мирохозяйственных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1297" w:rsidRPr="00352B6F" w:rsidRDefault="0099129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становления рынка стран Зарубежной Европы.</w:t>
            </w:r>
            <w:r w:rsidRPr="00352B6F">
              <w:rPr>
                <w:lang w:bidi="ru-RU"/>
              </w:rPr>
              <w:br/>
              <w:t xml:space="preserve">Современные определения рынка. Причины возникновения рынка и его исторические границы. Первичная структура рынка: субъекты, объекты, характер и инфраструктура рынка. Критерии выделения рынка. Функции рынка. Конкуренция и типы рыночных структур. Классификация рынков. Информационная база статистики рыночной экономики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Зарубежной Европы. Традиционная рыночная инфраструктура: торговые порты и другие торгово-образующие города. Особенности развития торговли между странами Зарубежной Европы и Нового Света в период после эпохи Великих географических открытий.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99129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-Исследование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рынка в трудах  зарубежных и российских ученых.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1297" w:rsidRPr="00352B6F" w:rsidRDefault="0099129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Исследование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 рынка в трудах  зарубежных и российских ученых.</w:t>
            </w:r>
            <w:r w:rsidRPr="00352B6F">
              <w:rPr>
                <w:lang w:bidi="ru-RU"/>
              </w:rPr>
              <w:br/>
              <w:t xml:space="preserve">Исследование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 рынка в трудах зарубежных и российских ученых.</w:t>
            </w:r>
            <w:r w:rsidRPr="00352B6F">
              <w:rPr>
                <w:lang w:bidi="ru-RU"/>
              </w:rPr>
              <w:br/>
              <w:t>И. Тюнен – размещение сельского хозяйства в работе «Изолированное государство» (1826г.). А.Вебер теория штандортов (1909г.)</w:t>
            </w:r>
            <w:r w:rsidRPr="00352B6F">
              <w:rPr>
                <w:lang w:bidi="ru-RU"/>
              </w:rPr>
              <w:br/>
              <w:t>Немецкая географическая школа: теория центральных мест В.Кристаллера (1933г.) и А.Леша (1940г.); шведская географическая школа: теория диффузии нововведений Т.Хагерстранда (1953г.).</w:t>
            </w:r>
            <w:r w:rsidRPr="00352B6F">
              <w:rPr>
                <w:lang w:bidi="ru-RU"/>
              </w:rPr>
              <w:br/>
              <w:t>Работы американского экономиста У. Айзарда (Изарда) (1956г.) «Размещение и экономика пространства», английского географа П.Хаггета «География: синтез современных знаний» (1980), французского экономиста Ф. Броделя «Материальная цивилизация экономика и капитализм. Игры обмена» (1988).</w:t>
            </w:r>
            <w:r w:rsidRPr="00352B6F">
              <w:rPr>
                <w:lang w:bidi="ru-RU"/>
              </w:rPr>
              <w:br/>
              <w:t>Теории международной торговли:</w:t>
            </w:r>
            <w:r w:rsidRPr="00352B6F">
              <w:rPr>
                <w:lang w:bidi="ru-RU"/>
              </w:rPr>
              <w:br/>
              <w:t>Теория абсолютных преимуществ А.Смита (1776г.), теория сравнительных преимуществ Д.Рикардо (1817г.), теория Хекшера-Олина (1919г.), теория международной конкурентоспособности наций М.Портера (1991г.).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99129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Мировой рынок товаров и услуг на современном этапе. Основные понятия и источники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1297" w:rsidRPr="00352B6F" w:rsidRDefault="0099129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рынка товаров и услуг. Географические и экономические методы изучения </w:t>
            </w:r>
            <w:proofErr w:type="gramStart"/>
            <w:r w:rsidRPr="00352B6F">
              <w:rPr>
                <w:lang w:bidi="ru-RU"/>
              </w:rPr>
              <w:t>региональных</w:t>
            </w:r>
            <w:proofErr w:type="gramEnd"/>
            <w:r w:rsidRPr="00352B6F">
              <w:rPr>
                <w:lang w:bidi="ru-RU"/>
              </w:rPr>
              <w:t xml:space="preserve"> рынков.</w:t>
            </w:r>
            <w:r w:rsidRPr="00352B6F">
              <w:rPr>
                <w:lang w:bidi="ru-RU"/>
              </w:rPr>
              <w:br/>
              <w:t>Географические методы изучения рынков: коэффициент душевого производства, коэффициент локализации производства, коэффициент межрайонной товарности.</w:t>
            </w:r>
            <w:r w:rsidRPr="00352B6F">
              <w:rPr>
                <w:lang w:bidi="ru-RU"/>
              </w:rPr>
              <w:br/>
              <w:t>Методы экономического анализа рынка: перекрестная эластичность, правило пяти процентов, определение географически ограниченного рынка, типы рыночных структур.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99129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Международная товарная торговля.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1297" w:rsidRPr="00352B6F" w:rsidRDefault="0099129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Товарная структура международной торговли. Географическая структура международной торговли. Доля стран Зарубежной Европы в </w:t>
            </w:r>
            <w:proofErr w:type="gramStart"/>
            <w:r w:rsidRPr="00352B6F">
              <w:rPr>
                <w:lang w:bidi="ru-RU"/>
              </w:rPr>
              <w:t>мировом</w:t>
            </w:r>
            <w:proofErr w:type="gramEnd"/>
            <w:r w:rsidRPr="00352B6F">
              <w:rPr>
                <w:lang w:bidi="ru-RU"/>
              </w:rPr>
              <w:t xml:space="preserve"> экспорте и импорте на современном этапе.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99129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Мировой рынок энергоресурсов.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1297" w:rsidRPr="00352B6F" w:rsidRDefault="0099129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мирового рынка энергоносителей. Товарная структура мирового рынка энергоносителей. Страны-лидеры по торговле энергоносителями. Общая характеристика мирового рынка нефти. Мировой рынок нефтепродуктов. Мировой рынок природного газа. Мировой рынок угля. Тенденции развития рынка энергоносителей.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99129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Мировой рынок черных металлов.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1297" w:rsidRPr="00352B6F" w:rsidRDefault="0099129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мирового рынка черных металлов. Товарная структура мирового рынка черных металлов. Страны-лидеры по торговле черными металлами. Мировой рынок железной руды. Мировой рынок стальной продукции. Региональная  структура производства стали. Региональная структура потребления готовой стальной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99129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Мировой рынок цветных металлов.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1297" w:rsidRPr="00352B6F" w:rsidRDefault="0099129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мирового рынка цветных металлов. Страны-лидеры по торговле цветными металлами. Мировой рынок алюминия. Мировой рынок меди. Мировой рынок никеля. Перспективы развития рынка цветных металлов.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99129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Мировой рынок продовольствия.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1297" w:rsidRPr="00352B6F" w:rsidRDefault="0099129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мирового рынка продовольствия. Страны-лидеры по торговле продовольствием. Мировой рынок зерна. Мировой рынок маслосемян и растительных масел. Мировой рынок сахара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ф</w:t>
            </w:r>
            <w:proofErr w:type="gramEnd"/>
            <w:r w:rsidRPr="00352B6F">
              <w:rPr>
                <w:lang w:bidi="ru-RU"/>
              </w:rPr>
              <w:t>акторы, влияющие на мировую торговлю продовольствием.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99129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Мировой рынок машиностроения.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1297" w:rsidRPr="00352B6F" w:rsidRDefault="0099129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мирового рынка машино-технической продукции. Товарная структура мирового рынка машино-технической продукции. Мировой рынок электроники. Офисная техника и телекоммуникационное оборудование.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99129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Мировой рынок туристских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1297" w:rsidRPr="00352B6F" w:rsidRDefault="0099129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туристского рынка. Современное состояние туристского рынка. Особенности современного туристского спроса. Факторы, влияющие на развитие мирового туристского рынка. Туристское страноведение.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991297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297" w:rsidRPr="00352B6F" w:rsidRDefault="0099129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297" w:rsidRPr="00352B6F" w:rsidRDefault="0099129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991297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297" w:rsidRPr="00352B6F" w:rsidRDefault="0099129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297" w:rsidRPr="00352B6F" w:rsidRDefault="0099129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297" w:rsidRPr="00352B6F" w:rsidRDefault="0099129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297" w:rsidRPr="00352B6F" w:rsidRDefault="0099129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297" w:rsidRPr="00352B6F" w:rsidRDefault="0099129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991297" w:rsidRPr="005B37A7" w:rsidRDefault="00991297" w:rsidP="0099129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91297" w:rsidRPr="005B37A7" w:rsidRDefault="00991297" w:rsidP="0099129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991297" w:rsidRPr="005B37A7" w:rsidRDefault="00991297" w:rsidP="0099129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91297" w:rsidRPr="007E6725" w:rsidRDefault="00991297" w:rsidP="0099129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991297" w:rsidRPr="007E6725" w:rsidRDefault="00991297" w:rsidP="00991297"/>
    <w:p w:rsidR="00991297" w:rsidRPr="005F42A5" w:rsidRDefault="00991297" w:rsidP="0099129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991297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991297" w:rsidRPr="007E6725" w:rsidRDefault="00991297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91297" w:rsidRPr="007E6725" w:rsidRDefault="00991297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91297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Винокуров, Степан Степанович Теория отраслевых рынков : учебное пособие / С.С.Винокуров ; М-во науки и высш. образования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ац. экономикиСанкт-Петербург : Изд-во СПбГЭУ, 2021 файл (1,34 МБ)Загл. с титул. экранаИмеется печ. аналог Авторизованный доступ по паролюТекст (визуальный) : электронныйБиблиогр. в конце текста и в подстроч. примеч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91297" w:rsidRPr="007E6725" w:rsidRDefault="00733A7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91297">
                <w:rPr>
                  <w:color w:val="00008B"/>
                  <w:u w:val="single"/>
                </w:rPr>
                <w:t>https://opac.unecon.ru/elibrar ... D0%BD%D0%BA%D0%BE%D0%B2_21.pdf</w:t>
              </w:r>
            </w:hyperlink>
          </w:p>
        </w:tc>
      </w:tr>
      <w:tr w:rsidR="00991297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Ковалева, Анна Сергеевна Международные рынки : практикум / А.С. Ковалева ; М-во науки и высш. образования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Каф. междунар. бизнесаСанкт-Петербург : [б. и.], 2024 файл (5,52 Мб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)З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агл. с титул. экранаАвторизованный доступ по паролюТекст (визуальный) : электронныйПеч. аналога не имеетсяЭБ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91297" w:rsidRPr="007E6725" w:rsidRDefault="00733A7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91297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991297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Александров, Сергей Юрьевич Экономика отраслевых рынков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С.Ю.Александров, Е.А.Синцова ; Министерство образования и науки Российской Федерации, Санкт-Петербургский гос. экономический ун-т, Кафедра производственного менеджмента и инноваций. Электрон. текстовые дан. (1 файл : 824 Кб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2016 Загл. с титул. экранаИмеется печ. аналогАвторизованный доступ по паролюБиблиогр.: 36 назв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91297" w:rsidRPr="007E6725" w:rsidRDefault="00733A7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91297">
                <w:rPr>
                  <w:color w:val="00008B"/>
                  <w:u w:val="single"/>
                </w:rPr>
                <w:t>http://opac.unecon.ru/elibrary ... 8B%D0%BD%D0%BA%D0%BE%D0%B2.pdf</w:t>
              </w:r>
            </w:hyperlink>
          </w:p>
        </w:tc>
      </w:tr>
    </w:tbl>
    <w:p w:rsidR="00991297" w:rsidRPr="007E6725" w:rsidRDefault="00991297" w:rsidP="009912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297" w:rsidRPr="005F42A5" w:rsidRDefault="00991297" w:rsidP="0099129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991297" w:rsidRPr="007E6725" w:rsidRDefault="00991297" w:rsidP="0099129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91297" w:rsidRPr="007E6725" w:rsidTr="00FB6E14">
        <w:tc>
          <w:tcPr>
            <w:tcW w:w="9345" w:type="dxa"/>
          </w:tcPr>
          <w:p w:rsidR="00991297" w:rsidRPr="007E6725" w:rsidRDefault="00991297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91297" w:rsidRPr="007E6725" w:rsidTr="00FB6E14">
        <w:tc>
          <w:tcPr>
            <w:tcW w:w="9345" w:type="dxa"/>
          </w:tcPr>
          <w:p w:rsidR="00991297" w:rsidRPr="007E6725" w:rsidRDefault="00991297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991297" w:rsidRPr="007E6725" w:rsidTr="00FB6E14">
        <w:tc>
          <w:tcPr>
            <w:tcW w:w="9345" w:type="dxa"/>
          </w:tcPr>
          <w:p w:rsidR="00991297" w:rsidRPr="007E6725" w:rsidRDefault="00991297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91297" w:rsidRPr="007E6725" w:rsidTr="00FB6E14">
        <w:tc>
          <w:tcPr>
            <w:tcW w:w="9345" w:type="dxa"/>
          </w:tcPr>
          <w:p w:rsidR="00991297" w:rsidRPr="007E6725" w:rsidRDefault="00991297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991297" w:rsidRPr="007E6725" w:rsidTr="00FB6E14">
        <w:tc>
          <w:tcPr>
            <w:tcW w:w="9345" w:type="dxa"/>
          </w:tcPr>
          <w:p w:rsidR="00991297" w:rsidRPr="007E6725" w:rsidRDefault="00991297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91297" w:rsidRPr="007E6725" w:rsidRDefault="00991297" w:rsidP="00991297">
      <w:pPr>
        <w:rPr>
          <w:rFonts w:ascii="Times New Roman" w:hAnsi="Times New Roman" w:cs="Times New Roman"/>
          <w:b/>
          <w:sz w:val="28"/>
          <w:szCs w:val="28"/>
        </w:rPr>
      </w:pPr>
    </w:p>
    <w:p w:rsidR="00991297" w:rsidRPr="005F42A5" w:rsidRDefault="00991297" w:rsidP="0099129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91297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991297" w:rsidRPr="007E6725" w:rsidRDefault="00991297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91297" w:rsidRPr="007E6725" w:rsidRDefault="00991297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9129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91297" w:rsidRPr="007E6725" w:rsidRDefault="00991297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9129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99129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99129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9129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991297" w:rsidRPr="007E6725" w:rsidRDefault="00733A7B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99129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9129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9129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991297" w:rsidRPr="007E6725" w:rsidRDefault="0099129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9129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9129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991297" w:rsidRPr="007E6725" w:rsidRDefault="0099129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9129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91297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9129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9129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91297" w:rsidRPr="007E6725" w:rsidRDefault="0099129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991297" w:rsidRPr="007E6725" w:rsidRDefault="00991297" w:rsidP="00991297">
      <w:pPr>
        <w:rPr>
          <w:rFonts w:ascii="Times New Roman" w:hAnsi="Times New Roman" w:cs="Times New Roman"/>
          <w:b/>
          <w:sz w:val="28"/>
          <w:szCs w:val="28"/>
        </w:rPr>
      </w:pPr>
    </w:p>
    <w:p w:rsidR="00991297" w:rsidRPr="007E6725" w:rsidRDefault="00991297" w:rsidP="009912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297" w:rsidRPr="007E6725" w:rsidRDefault="00991297" w:rsidP="0099129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991297" w:rsidRPr="007E6725" w:rsidRDefault="00991297" w:rsidP="0099129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991297" w:rsidRPr="007E6725" w:rsidRDefault="00991297" w:rsidP="0099129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991297" w:rsidRPr="007E6725" w:rsidRDefault="00991297" w:rsidP="0099129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991297" w:rsidRPr="007E6725" w:rsidRDefault="00991297" w:rsidP="0099129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91297" w:rsidRPr="00373E4A" w:rsidTr="00FB6E14">
        <w:tc>
          <w:tcPr>
            <w:tcW w:w="7797" w:type="dxa"/>
            <w:shd w:val="clear" w:color="auto" w:fill="auto"/>
          </w:tcPr>
          <w:p w:rsidR="00991297" w:rsidRPr="00373E4A" w:rsidRDefault="00991297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3E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991297" w:rsidRPr="00373E4A" w:rsidRDefault="00991297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3E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91297" w:rsidRPr="00373E4A" w:rsidTr="00FB6E14">
        <w:tc>
          <w:tcPr>
            <w:tcW w:w="7797" w:type="dxa"/>
            <w:shd w:val="clear" w:color="auto" w:fill="auto"/>
          </w:tcPr>
          <w:p w:rsidR="00991297" w:rsidRPr="00373E4A" w:rsidRDefault="00991297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373E4A">
              <w:rPr>
                <w:sz w:val="22"/>
                <w:szCs w:val="22"/>
              </w:rPr>
              <w:t>.С</w:t>
            </w:r>
            <w:proofErr w:type="gramEnd"/>
            <w:r w:rsidRPr="00373E4A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373E4A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373E4A">
              <w:rPr>
                <w:sz w:val="22"/>
                <w:szCs w:val="22"/>
                <w:lang w:val="en-US"/>
              </w:rPr>
              <w:t>Intel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i</w:t>
            </w:r>
            <w:r w:rsidRPr="00373E4A">
              <w:rPr>
                <w:sz w:val="22"/>
                <w:szCs w:val="22"/>
              </w:rPr>
              <w:t xml:space="preserve">3-2100 2.4 </w:t>
            </w:r>
            <w:r w:rsidRPr="00373E4A">
              <w:rPr>
                <w:sz w:val="22"/>
                <w:szCs w:val="22"/>
                <w:lang w:val="en-US"/>
              </w:rPr>
              <w:t>Ghz</w:t>
            </w:r>
            <w:r w:rsidRPr="00373E4A">
              <w:rPr>
                <w:sz w:val="22"/>
                <w:szCs w:val="22"/>
              </w:rPr>
              <w:t>/4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>/500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>/</w:t>
            </w:r>
            <w:r w:rsidRPr="00373E4A">
              <w:rPr>
                <w:sz w:val="22"/>
                <w:szCs w:val="22"/>
                <w:lang w:val="en-US"/>
              </w:rPr>
              <w:t>Acer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V</w:t>
            </w:r>
            <w:r w:rsidRPr="00373E4A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373E4A">
              <w:rPr>
                <w:sz w:val="22"/>
                <w:szCs w:val="22"/>
                <w:lang w:val="en-US"/>
              </w:rPr>
              <w:t>Panasonic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PT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VX</w:t>
            </w:r>
            <w:r w:rsidRPr="00373E4A">
              <w:rPr>
                <w:sz w:val="22"/>
                <w:szCs w:val="22"/>
              </w:rPr>
              <w:t xml:space="preserve">610Е - 1 шт., Экран с электроприводом </w:t>
            </w:r>
            <w:r w:rsidRPr="00373E4A">
              <w:rPr>
                <w:sz w:val="22"/>
                <w:szCs w:val="22"/>
                <w:lang w:val="en-US"/>
              </w:rPr>
              <w:t>ScreenMedia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Champion</w:t>
            </w:r>
            <w:r w:rsidRPr="00373E4A">
              <w:rPr>
                <w:sz w:val="22"/>
                <w:szCs w:val="22"/>
              </w:rPr>
              <w:t xml:space="preserve"> 244х183см (</w:t>
            </w:r>
            <w:r w:rsidRPr="00373E4A">
              <w:rPr>
                <w:sz w:val="22"/>
                <w:szCs w:val="22"/>
                <w:lang w:val="en-US"/>
              </w:rPr>
              <w:t>SCM</w:t>
            </w:r>
            <w:r w:rsidRPr="00373E4A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373E4A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91297" w:rsidRPr="00373E4A" w:rsidRDefault="00991297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91297" w:rsidRPr="00373E4A" w:rsidTr="00FB6E14">
        <w:tc>
          <w:tcPr>
            <w:tcW w:w="7797" w:type="dxa"/>
            <w:shd w:val="clear" w:color="auto" w:fill="auto"/>
          </w:tcPr>
          <w:p w:rsidR="00991297" w:rsidRPr="00373E4A" w:rsidRDefault="00991297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 xml:space="preserve">Ауд. 2005  лаборатория сетей и систем передачи информацииСпециализированная мебель и оборудование: </w:t>
            </w:r>
            <w:proofErr w:type="gramStart"/>
            <w:r w:rsidRPr="00373E4A">
              <w:rPr>
                <w:sz w:val="22"/>
                <w:szCs w:val="22"/>
              </w:rPr>
              <w:t xml:space="preserve">Учебная мебель на 30 посадочных мест, 2 рабочих места преподавателя, Сервер </w:t>
            </w:r>
            <w:r w:rsidRPr="00373E4A">
              <w:rPr>
                <w:sz w:val="22"/>
                <w:szCs w:val="22"/>
                <w:lang w:val="en-US"/>
              </w:rPr>
              <w:t>HP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DL</w:t>
            </w:r>
            <w:r w:rsidRPr="00373E4A">
              <w:rPr>
                <w:sz w:val="22"/>
                <w:szCs w:val="22"/>
              </w:rPr>
              <w:t xml:space="preserve"> - 5 шт., Компьютер </w:t>
            </w:r>
            <w:r w:rsidRPr="00373E4A">
              <w:rPr>
                <w:sz w:val="22"/>
                <w:szCs w:val="22"/>
                <w:lang w:val="en-US"/>
              </w:rPr>
              <w:t>i</w:t>
            </w:r>
            <w:r w:rsidRPr="00373E4A">
              <w:rPr>
                <w:sz w:val="22"/>
                <w:szCs w:val="22"/>
              </w:rPr>
              <w:t>3/16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>/250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SSD</w:t>
            </w:r>
            <w:r w:rsidRPr="00373E4A">
              <w:rPr>
                <w:sz w:val="22"/>
                <w:szCs w:val="22"/>
              </w:rPr>
              <w:t xml:space="preserve">/22"- 24 шт., Коммутатор </w:t>
            </w:r>
            <w:r w:rsidRPr="00373E4A">
              <w:rPr>
                <w:sz w:val="22"/>
                <w:szCs w:val="22"/>
                <w:lang w:val="en-US"/>
              </w:rPr>
              <w:t>Cisco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Small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Business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SF</w:t>
            </w:r>
            <w:r w:rsidRPr="00373E4A">
              <w:rPr>
                <w:sz w:val="22"/>
                <w:szCs w:val="22"/>
              </w:rPr>
              <w:t xml:space="preserve">302-08 - 4 шт., Коммутатор </w:t>
            </w:r>
            <w:r w:rsidRPr="00373E4A">
              <w:rPr>
                <w:sz w:val="22"/>
                <w:szCs w:val="22"/>
                <w:lang w:val="en-US"/>
              </w:rPr>
              <w:t>Cisco</w:t>
            </w:r>
            <w:r w:rsidRPr="00373E4A">
              <w:rPr>
                <w:sz w:val="22"/>
                <w:szCs w:val="22"/>
              </w:rPr>
              <w:t xml:space="preserve"> 2950 - 3 шт., Коммутатор </w:t>
            </w:r>
            <w:r w:rsidRPr="00373E4A">
              <w:rPr>
                <w:sz w:val="22"/>
                <w:szCs w:val="22"/>
                <w:lang w:val="en-US"/>
              </w:rPr>
              <w:t>Cisco</w:t>
            </w:r>
            <w:r w:rsidRPr="00373E4A">
              <w:rPr>
                <w:sz w:val="22"/>
                <w:szCs w:val="22"/>
              </w:rPr>
              <w:t xml:space="preserve"> 3560 -1 шт., Микшер-усилитель  </w:t>
            </w:r>
            <w:r w:rsidRPr="00373E4A">
              <w:rPr>
                <w:sz w:val="22"/>
                <w:szCs w:val="22"/>
                <w:lang w:val="en-US"/>
              </w:rPr>
              <w:t>Roxton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AA</w:t>
            </w:r>
            <w:r w:rsidRPr="00373E4A">
              <w:rPr>
                <w:sz w:val="22"/>
                <w:szCs w:val="22"/>
              </w:rPr>
              <w:t xml:space="preserve">-120- 1шт., Экран с электроприводом </w:t>
            </w:r>
            <w:r w:rsidRPr="00373E4A">
              <w:rPr>
                <w:sz w:val="22"/>
                <w:szCs w:val="22"/>
                <w:lang w:val="en-US"/>
              </w:rPr>
              <w:t>ScreenMedia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Champion</w:t>
            </w:r>
            <w:r w:rsidRPr="00373E4A">
              <w:rPr>
                <w:sz w:val="22"/>
                <w:szCs w:val="22"/>
              </w:rPr>
              <w:t xml:space="preserve"> 203х153см - 1шт., Акустическая система </w:t>
            </w:r>
            <w:r w:rsidRPr="00373E4A">
              <w:rPr>
                <w:sz w:val="22"/>
                <w:szCs w:val="22"/>
                <w:lang w:val="en-US"/>
              </w:rPr>
              <w:t>Hi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Fi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PRO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MASK</w:t>
            </w:r>
            <w:r w:rsidRPr="00373E4A">
              <w:rPr>
                <w:sz w:val="22"/>
                <w:szCs w:val="22"/>
              </w:rPr>
              <w:t>6</w:t>
            </w:r>
            <w:r w:rsidRPr="00373E4A">
              <w:rPr>
                <w:sz w:val="22"/>
                <w:szCs w:val="22"/>
                <w:lang w:val="en-US"/>
              </w:rPr>
              <w:t>T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W</w:t>
            </w:r>
            <w:r w:rsidRPr="00373E4A">
              <w:rPr>
                <w:sz w:val="22"/>
                <w:szCs w:val="22"/>
              </w:rPr>
              <w:t>- 1шт.</w:t>
            </w:r>
            <w:proofErr w:type="gramEnd"/>
            <w:r w:rsidRPr="00373E4A">
              <w:rPr>
                <w:sz w:val="22"/>
                <w:szCs w:val="22"/>
              </w:rPr>
              <w:t xml:space="preserve"> Перечень лицензионного программного обеспечения:  </w:t>
            </w:r>
            <w:r w:rsidRPr="00373E4A">
              <w:rPr>
                <w:sz w:val="22"/>
                <w:szCs w:val="22"/>
                <w:lang w:val="en-US"/>
              </w:rPr>
              <w:t>Falcongaze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SecureTower</w:t>
            </w:r>
            <w:r w:rsidRPr="00373E4A">
              <w:rPr>
                <w:sz w:val="22"/>
                <w:szCs w:val="22"/>
              </w:rPr>
              <w:t xml:space="preserve">;(Лицензионный договор №12/07/18 25.01.2019), </w:t>
            </w:r>
            <w:r w:rsidRPr="00373E4A">
              <w:rPr>
                <w:sz w:val="22"/>
                <w:szCs w:val="22"/>
                <w:lang w:val="en-US"/>
              </w:rPr>
              <w:t>MaxPatrol</w:t>
            </w:r>
            <w:r w:rsidRPr="00373E4A">
              <w:rPr>
                <w:sz w:val="22"/>
                <w:szCs w:val="22"/>
              </w:rPr>
              <w:t xml:space="preserve">(Лицензионный договор № 165-19/Е от 06.12.2019),  </w:t>
            </w:r>
            <w:r w:rsidRPr="00373E4A">
              <w:rPr>
                <w:sz w:val="22"/>
                <w:szCs w:val="22"/>
                <w:lang w:val="en-US"/>
              </w:rPr>
              <w:t>Xspider</w:t>
            </w:r>
            <w:r w:rsidRPr="00373E4A">
              <w:rPr>
                <w:sz w:val="22"/>
                <w:szCs w:val="22"/>
              </w:rPr>
              <w:t xml:space="preserve">(Лицензионный договор № 165-19/Е от 06.12.2019),  </w:t>
            </w:r>
            <w:r w:rsidRPr="00373E4A">
              <w:rPr>
                <w:sz w:val="22"/>
                <w:szCs w:val="22"/>
                <w:lang w:val="en-US"/>
              </w:rPr>
              <w:t>ViPNet</w:t>
            </w:r>
            <w:r w:rsidRPr="00373E4A">
              <w:rPr>
                <w:sz w:val="22"/>
                <w:szCs w:val="22"/>
              </w:rPr>
              <w:t xml:space="preserve">;(Лицензионный договор № 2-1759797 от 20.03.2020), </w:t>
            </w:r>
            <w:r w:rsidRPr="00373E4A">
              <w:rPr>
                <w:sz w:val="22"/>
                <w:szCs w:val="22"/>
                <w:lang w:val="en-US"/>
              </w:rPr>
              <w:t>sql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 xml:space="preserve">_2014;(Контракт № 244/20 от «26» июня 2020 г.),  </w:t>
            </w:r>
            <w:r w:rsidRPr="00373E4A">
              <w:rPr>
                <w:sz w:val="22"/>
                <w:szCs w:val="22"/>
                <w:lang w:val="en-US"/>
              </w:rPr>
              <w:t>windows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>_2012_</w:t>
            </w:r>
            <w:r w:rsidRPr="00373E4A">
              <w:rPr>
                <w:sz w:val="22"/>
                <w:szCs w:val="22"/>
                <w:lang w:val="en-US"/>
              </w:rPr>
              <w:t>r</w:t>
            </w:r>
            <w:r w:rsidRPr="00373E4A">
              <w:rPr>
                <w:sz w:val="22"/>
                <w:szCs w:val="22"/>
              </w:rPr>
              <w:t>2_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</w:t>
            </w:r>
            <w:r w:rsidRPr="00373E4A">
              <w:rPr>
                <w:sz w:val="22"/>
                <w:szCs w:val="22"/>
                <w:lang w:val="en-US"/>
              </w:rPr>
              <w:t>sharepoint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>_2016_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</w:t>
            </w:r>
            <w:r w:rsidRPr="00373E4A">
              <w:rPr>
                <w:sz w:val="22"/>
                <w:szCs w:val="22"/>
                <w:lang w:val="en-US"/>
              </w:rPr>
              <w:t>project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professional</w:t>
            </w:r>
            <w:r w:rsidRPr="00373E4A">
              <w:rPr>
                <w:sz w:val="22"/>
                <w:szCs w:val="22"/>
              </w:rPr>
              <w:t>_2016_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>86_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 </w:t>
            </w:r>
            <w:r w:rsidRPr="00373E4A">
              <w:rPr>
                <w:sz w:val="22"/>
                <w:szCs w:val="22"/>
                <w:lang w:val="en-US"/>
              </w:rPr>
              <w:t>NI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Multisim</w:t>
            </w:r>
            <w:r w:rsidRPr="00373E4A">
              <w:rPr>
                <w:sz w:val="22"/>
                <w:szCs w:val="22"/>
              </w:rPr>
              <w:t xml:space="preserve"> 10.1;(Счет № 2 от 21.04.2008), Мой офис профессиональный;(Сублицензионный договор № </w:t>
            </w:r>
            <w:r w:rsidRPr="00373E4A">
              <w:rPr>
                <w:sz w:val="22"/>
                <w:szCs w:val="22"/>
                <w:lang w:val="en-US"/>
              </w:rPr>
              <w:t>Tr</w:t>
            </w:r>
            <w:r w:rsidRPr="00373E4A">
              <w:rPr>
                <w:sz w:val="22"/>
                <w:szCs w:val="22"/>
              </w:rPr>
              <w:t>000192595 от 15.11.2017),  Секретное делопроизводство;(Договор № 2011-01/АС от 28.04.11),  ПО Эшелон (</w:t>
            </w:r>
            <w:r w:rsidRPr="00373E4A">
              <w:rPr>
                <w:sz w:val="22"/>
                <w:szCs w:val="22"/>
                <w:lang w:val="en-US"/>
              </w:rPr>
              <w:t>Scaner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VS</w:t>
            </w:r>
            <w:r w:rsidRPr="00373E4A">
              <w:rPr>
                <w:sz w:val="22"/>
                <w:szCs w:val="22"/>
              </w:rPr>
              <w:t xml:space="preserve">, </w:t>
            </w:r>
            <w:r w:rsidRPr="00373E4A">
              <w:rPr>
                <w:sz w:val="22"/>
                <w:szCs w:val="22"/>
                <w:lang w:val="en-US"/>
              </w:rPr>
              <w:t>Komrad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SIEM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fstek</w:t>
            </w:r>
            <w:r w:rsidRPr="00373E4A">
              <w:rPr>
                <w:sz w:val="22"/>
                <w:szCs w:val="22"/>
              </w:rPr>
              <w:t xml:space="preserve">);(Договор № 022-19/ДР от 22.01.2019), </w:t>
            </w:r>
            <w:r w:rsidRPr="00373E4A">
              <w:rPr>
                <w:sz w:val="22"/>
                <w:szCs w:val="22"/>
                <w:lang w:val="en-US"/>
              </w:rPr>
              <w:t>windows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>_2008_</w:t>
            </w:r>
            <w:r w:rsidRPr="00373E4A">
              <w:rPr>
                <w:sz w:val="22"/>
                <w:szCs w:val="22"/>
                <w:lang w:val="en-US"/>
              </w:rPr>
              <w:t>r</w:t>
            </w:r>
            <w:r w:rsidRPr="00373E4A">
              <w:rPr>
                <w:sz w:val="22"/>
                <w:szCs w:val="22"/>
              </w:rPr>
              <w:t>2_</w:t>
            </w:r>
            <w:r w:rsidRPr="00373E4A">
              <w:rPr>
                <w:sz w:val="22"/>
                <w:szCs w:val="22"/>
                <w:lang w:val="en-US"/>
              </w:rPr>
              <w:t>with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sp</w:t>
            </w:r>
            <w:r w:rsidRPr="00373E4A">
              <w:rPr>
                <w:sz w:val="22"/>
                <w:szCs w:val="22"/>
              </w:rPr>
              <w:t>1_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</w:t>
            </w:r>
            <w:r w:rsidRPr="00373E4A">
              <w:rPr>
                <w:sz w:val="22"/>
                <w:szCs w:val="22"/>
                <w:lang w:val="en-US"/>
              </w:rPr>
              <w:t>windows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>_2016_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</w:t>
            </w:r>
            <w:r w:rsidRPr="00373E4A">
              <w:rPr>
                <w:sz w:val="22"/>
                <w:szCs w:val="22"/>
                <w:lang w:val="en-US"/>
              </w:rPr>
              <w:t>sql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 xml:space="preserve"> 2012;(Контракт № 244/20 от «26» июня 2020 г.),  </w:t>
            </w:r>
            <w:r w:rsidRPr="00373E4A">
              <w:rPr>
                <w:sz w:val="22"/>
                <w:szCs w:val="22"/>
                <w:lang w:val="en-US"/>
              </w:rPr>
              <w:t>exchange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>_2013_</w:t>
            </w:r>
            <w:r w:rsidRPr="00373E4A">
              <w:rPr>
                <w:sz w:val="22"/>
                <w:szCs w:val="22"/>
                <w:lang w:val="en-US"/>
              </w:rPr>
              <w:t>with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sp</w:t>
            </w:r>
            <w:r w:rsidRPr="00373E4A">
              <w:rPr>
                <w:sz w:val="22"/>
                <w:szCs w:val="22"/>
              </w:rPr>
              <w:t>1_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ОС </w:t>
            </w:r>
            <w:r w:rsidRPr="00373E4A">
              <w:rPr>
                <w:sz w:val="22"/>
                <w:szCs w:val="22"/>
                <w:lang w:val="en-US"/>
              </w:rPr>
              <w:t>Astra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Linux</w:t>
            </w:r>
            <w:r w:rsidRPr="00373E4A">
              <w:rPr>
                <w:sz w:val="22"/>
                <w:szCs w:val="22"/>
              </w:rPr>
              <w:t xml:space="preserve">;( РБТ-14_1675-01-ВУЗ от 04.09.2018), СЗИ </w:t>
            </w:r>
            <w:r w:rsidRPr="00373E4A">
              <w:rPr>
                <w:sz w:val="22"/>
                <w:szCs w:val="22"/>
                <w:lang w:val="en-US"/>
              </w:rPr>
              <w:t>Dallas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Lock</w:t>
            </w:r>
            <w:r w:rsidRPr="00373E4A">
              <w:rPr>
                <w:sz w:val="22"/>
                <w:szCs w:val="22"/>
              </w:rPr>
              <w:t xml:space="preserve">;(Договор о сотрудничестве с ОУ № 164-20-УЗ/1 от  25.06.2020), СЗИ </w:t>
            </w:r>
            <w:r w:rsidRPr="00373E4A">
              <w:rPr>
                <w:sz w:val="22"/>
                <w:szCs w:val="22"/>
                <w:lang w:val="en-US"/>
              </w:rPr>
              <w:t>Secret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Net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Studio</w:t>
            </w:r>
            <w:r w:rsidRPr="00373E4A">
              <w:rPr>
                <w:sz w:val="22"/>
                <w:szCs w:val="22"/>
              </w:rPr>
              <w:t xml:space="preserve">;(Лицензионный договор № КБ/02117/1/38 от 05.09.2018 г.), </w:t>
            </w:r>
            <w:r w:rsidRPr="00373E4A">
              <w:rPr>
                <w:sz w:val="22"/>
                <w:szCs w:val="22"/>
                <w:lang w:val="en-US"/>
              </w:rPr>
              <w:t>VGATE</w:t>
            </w:r>
            <w:r w:rsidRPr="00373E4A">
              <w:rPr>
                <w:sz w:val="22"/>
                <w:szCs w:val="22"/>
              </w:rPr>
              <w:t>;(Лицензионный договор № КБ/02117/1/38 от 05.09.2018 г.), ОС Альт Линукс</w:t>
            </w:r>
            <w:proofErr w:type="gramStart"/>
            <w:r w:rsidRPr="00373E4A">
              <w:rPr>
                <w:sz w:val="22"/>
                <w:szCs w:val="22"/>
              </w:rPr>
              <w:t>;(</w:t>
            </w:r>
            <w:proofErr w:type="gramEnd"/>
            <w:r w:rsidRPr="00373E4A">
              <w:rPr>
                <w:sz w:val="22"/>
                <w:szCs w:val="22"/>
              </w:rPr>
              <w:t xml:space="preserve">Сублицензионный договор № </w:t>
            </w:r>
            <w:r w:rsidRPr="00373E4A">
              <w:rPr>
                <w:sz w:val="22"/>
                <w:szCs w:val="22"/>
                <w:lang w:val="en-US"/>
              </w:rPr>
              <w:t>Tr</w:t>
            </w:r>
            <w:r w:rsidRPr="00373E4A">
              <w:rPr>
                <w:sz w:val="22"/>
                <w:szCs w:val="22"/>
              </w:rPr>
              <w:t xml:space="preserve">000192595 от 15.11.2017), </w:t>
            </w:r>
            <w:r w:rsidRPr="00373E4A">
              <w:rPr>
                <w:sz w:val="22"/>
                <w:szCs w:val="22"/>
                <w:lang w:val="en-US"/>
              </w:rPr>
              <w:t>Ideco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UTM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Enterprise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Edition</w:t>
            </w:r>
            <w:r w:rsidRPr="00373E4A">
              <w:rPr>
                <w:sz w:val="22"/>
                <w:szCs w:val="22"/>
              </w:rPr>
              <w:t xml:space="preserve">;(ЛИЦЕНЗИОННЫЙ ДОГОВОР № А-110849 от  25.05.2020 г),  </w:t>
            </w:r>
            <w:r w:rsidRPr="00373E4A">
              <w:rPr>
                <w:sz w:val="22"/>
                <w:szCs w:val="22"/>
                <w:lang w:val="en-US"/>
              </w:rPr>
              <w:t>Office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Professional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Plus</w:t>
            </w:r>
            <w:r w:rsidRPr="00373E4A">
              <w:rPr>
                <w:sz w:val="22"/>
                <w:szCs w:val="22"/>
              </w:rPr>
              <w:t xml:space="preserve">_2016.(Контракт № 244/20 от «26» июня 2020 г.), </w:t>
            </w:r>
            <w:r w:rsidRPr="00373E4A">
              <w:rPr>
                <w:sz w:val="22"/>
                <w:szCs w:val="22"/>
                <w:lang w:val="en-US"/>
              </w:rPr>
              <w:t>Wireshark</w:t>
            </w:r>
            <w:proofErr w:type="gramStart"/>
            <w:r w:rsidRPr="00373E4A">
              <w:rPr>
                <w:sz w:val="22"/>
                <w:szCs w:val="22"/>
              </w:rPr>
              <w:t xml:space="preserve">( </w:t>
            </w:r>
            <w:proofErr w:type="gramEnd"/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Oracle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Virtual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Box</w:t>
            </w:r>
            <w:r w:rsidRPr="00373E4A">
              <w:rPr>
                <w:sz w:val="22"/>
                <w:szCs w:val="22"/>
              </w:rPr>
              <w:t xml:space="preserve"> 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QUEMI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VMWare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VSphere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Hypervisor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IDS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Suricata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IDS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Snort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 </w:t>
            </w:r>
            <w:r w:rsidRPr="00373E4A">
              <w:rPr>
                <w:sz w:val="22"/>
                <w:szCs w:val="22"/>
                <w:lang w:val="en-US"/>
              </w:rPr>
              <w:t>IDS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Wazuh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 </w:t>
            </w:r>
            <w:r w:rsidRPr="00373E4A">
              <w:rPr>
                <w:sz w:val="22"/>
                <w:szCs w:val="22"/>
                <w:lang w:val="en-US"/>
              </w:rPr>
              <w:t>Foremost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Tshark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Burp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Suite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WindowsCain</w:t>
            </w:r>
            <w:r w:rsidRPr="00373E4A">
              <w:rPr>
                <w:sz w:val="22"/>
                <w:szCs w:val="22"/>
              </w:rPr>
              <w:t>&amp;</w:t>
            </w:r>
            <w:r w:rsidRPr="00373E4A">
              <w:rPr>
                <w:sz w:val="22"/>
                <w:szCs w:val="22"/>
                <w:lang w:val="en-US"/>
              </w:rPr>
              <w:t>Abel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OpenVAS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ОС </w:t>
            </w:r>
            <w:r w:rsidRPr="00373E4A">
              <w:rPr>
                <w:sz w:val="22"/>
                <w:szCs w:val="22"/>
                <w:lang w:val="en-US"/>
              </w:rPr>
              <w:t>Kali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Linux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ОС </w:t>
            </w:r>
            <w:r w:rsidRPr="00373E4A">
              <w:rPr>
                <w:sz w:val="22"/>
                <w:szCs w:val="22"/>
                <w:lang w:val="en-US"/>
              </w:rPr>
              <w:t>Free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BSD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ОС </w:t>
            </w:r>
            <w:r w:rsidRPr="00373E4A">
              <w:rPr>
                <w:sz w:val="22"/>
                <w:szCs w:val="22"/>
                <w:lang w:val="en-US"/>
              </w:rPr>
              <w:t>Cent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OS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 ОС </w:t>
            </w:r>
            <w:r w:rsidRPr="00373E4A">
              <w:rPr>
                <w:sz w:val="22"/>
                <w:szCs w:val="22"/>
                <w:lang w:val="en-US"/>
              </w:rPr>
              <w:t>Ubuntu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ОС </w:t>
            </w:r>
            <w:r w:rsidRPr="00373E4A">
              <w:rPr>
                <w:sz w:val="22"/>
                <w:szCs w:val="22"/>
                <w:lang w:val="en-US"/>
              </w:rPr>
              <w:t>Solaris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сканер </w:t>
            </w:r>
            <w:r w:rsidRPr="00373E4A">
              <w:rPr>
                <w:sz w:val="22"/>
                <w:szCs w:val="22"/>
                <w:lang w:val="en-US"/>
              </w:rPr>
              <w:t>Nmap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SIEM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OSSIM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ОС </w:t>
            </w:r>
            <w:r w:rsidRPr="00373E4A">
              <w:rPr>
                <w:sz w:val="22"/>
                <w:szCs w:val="22"/>
                <w:lang w:val="en-US"/>
              </w:rPr>
              <w:t>ROSA</w:t>
            </w:r>
            <w:r w:rsidRPr="00373E4A">
              <w:rPr>
                <w:sz w:val="22"/>
                <w:szCs w:val="22"/>
              </w:rPr>
              <w:t>(</w:t>
            </w:r>
            <w:r w:rsidRPr="00373E4A">
              <w:rPr>
                <w:sz w:val="22"/>
                <w:szCs w:val="22"/>
                <w:lang w:val="en-US"/>
              </w:rPr>
              <w:t>demo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version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DLP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StaffCop</w:t>
            </w:r>
            <w:r w:rsidRPr="00373E4A">
              <w:rPr>
                <w:sz w:val="22"/>
                <w:szCs w:val="22"/>
              </w:rPr>
              <w:t>(</w:t>
            </w:r>
            <w:r w:rsidRPr="00373E4A">
              <w:rPr>
                <w:sz w:val="22"/>
                <w:szCs w:val="22"/>
                <w:lang w:val="en-US"/>
              </w:rPr>
              <w:t>demo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version</w:t>
            </w:r>
            <w:r w:rsidRPr="00373E4A">
              <w:rPr>
                <w:sz w:val="22"/>
                <w:szCs w:val="22"/>
              </w:rPr>
              <w:t>).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91297" w:rsidRPr="00373E4A" w:rsidRDefault="00991297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91297" w:rsidRPr="00373E4A" w:rsidTr="00FB6E14">
        <w:tc>
          <w:tcPr>
            <w:tcW w:w="7797" w:type="dxa"/>
            <w:shd w:val="clear" w:color="auto" w:fill="auto"/>
          </w:tcPr>
          <w:p w:rsidR="00991297" w:rsidRPr="00373E4A" w:rsidRDefault="00991297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373E4A">
              <w:rPr>
                <w:sz w:val="22"/>
                <w:szCs w:val="22"/>
              </w:rPr>
              <w:t>.С</w:t>
            </w:r>
            <w:proofErr w:type="gramEnd"/>
            <w:r w:rsidRPr="00373E4A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373E4A">
              <w:rPr>
                <w:sz w:val="22"/>
                <w:szCs w:val="22"/>
              </w:rPr>
              <w:t>.К</w:t>
            </w:r>
            <w:proofErr w:type="gramEnd"/>
            <w:r w:rsidRPr="00373E4A">
              <w:rPr>
                <w:sz w:val="22"/>
                <w:szCs w:val="22"/>
              </w:rPr>
              <w:t xml:space="preserve">омпьютер </w:t>
            </w:r>
            <w:r w:rsidRPr="00373E4A">
              <w:rPr>
                <w:sz w:val="22"/>
                <w:szCs w:val="22"/>
                <w:lang w:val="en-US"/>
              </w:rPr>
              <w:t>Intel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I</w:t>
            </w:r>
            <w:r w:rsidRPr="00373E4A">
              <w:rPr>
                <w:sz w:val="22"/>
                <w:szCs w:val="22"/>
              </w:rPr>
              <w:t>5-7400/16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>/1</w:t>
            </w:r>
            <w:r w:rsidRPr="00373E4A">
              <w:rPr>
                <w:sz w:val="22"/>
                <w:szCs w:val="22"/>
                <w:lang w:val="en-US"/>
              </w:rPr>
              <w:t>Tb</w:t>
            </w:r>
            <w:r w:rsidRPr="00373E4A">
              <w:rPr>
                <w:sz w:val="22"/>
                <w:szCs w:val="22"/>
              </w:rPr>
              <w:t xml:space="preserve">/ видеокарта </w:t>
            </w:r>
            <w:r w:rsidRPr="00373E4A">
              <w:rPr>
                <w:sz w:val="22"/>
                <w:szCs w:val="22"/>
                <w:lang w:val="en-US"/>
              </w:rPr>
              <w:t>NVIDIA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GeForce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GT</w:t>
            </w:r>
            <w:r w:rsidRPr="00373E4A">
              <w:rPr>
                <w:sz w:val="22"/>
                <w:szCs w:val="22"/>
              </w:rPr>
              <w:t xml:space="preserve"> 710/Монитор </w:t>
            </w:r>
            <w:r w:rsidRPr="00373E4A">
              <w:rPr>
                <w:sz w:val="22"/>
                <w:szCs w:val="22"/>
                <w:lang w:val="en-US"/>
              </w:rPr>
              <w:t>DELL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</w:t>
            </w:r>
            <w:r w:rsidRPr="00373E4A">
              <w:rPr>
                <w:sz w:val="22"/>
                <w:szCs w:val="22"/>
              </w:rPr>
              <w:t>2218</w:t>
            </w:r>
            <w:r w:rsidRPr="00373E4A">
              <w:rPr>
                <w:sz w:val="22"/>
                <w:szCs w:val="22"/>
                <w:lang w:val="en-US"/>
              </w:rPr>
              <w:t>H</w:t>
            </w:r>
            <w:r w:rsidRPr="00373E4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373E4A">
              <w:rPr>
                <w:sz w:val="22"/>
                <w:szCs w:val="22"/>
                <w:lang w:val="en-US"/>
              </w:rPr>
              <w:t>ProCurve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Switch</w:t>
            </w:r>
            <w:r w:rsidRPr="00373E4A">
              <w:rPr>
                <w:sz w:val="22"/>
                <w:szCs w:val="22"/>
              </w:rPr>
              <w:t xml:space="preserve"> 2626 - 1 шт., Мультимедийный проектор </w:t>
            </w:r>
            <w:r w:rsidRPr="00373E4A">
              <w:rPr>
                <w:sz w:val="22"/>
                <w:szCs w:val="22"/>
                <w:lang w:val="en-US"/>
              </w:rPr>
              <w:t>Optoma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 400 - 1 шт., Экран подпружинен</w:t>
            </w:r>
            <w:proofErr w:type="gramStart"/>
            <w:r w:rsidRPr="00373E4A">
              <w:rPr>
                <w:sz w:val="22"/>
                <w:szCs w:val="22"/>
              </w:rPr>
              <w:t>.р</w:t>
            </w:r>
            <w:proofErr w:type="gramEnd"/>
            <w:r w:rsidRPr="00373E4A">
              <w:rPr>
                <w:sz w:val="22"/>
                <w:szCs w:val="22"/>
              </w:rPr>
              <w:t xml:space="preserve">учной </w:t>
            </w:r>
            <w:r w:rsidRPr="00373E4A">
              <w:rPr>
                <w:sz w:val="22"/>
                <w:szCs w:val="22"/>
                <w:lang w:val="en-US"/>
              </w:rPr>
              <w:t>MW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Cinerollo</w:t>
            </w:r>
            <w:r w:rsidRPr="00373E4A">
              <w:rPr>
                <w:sz w:val="22"/>
                <w:szCs w:val="22"/>
              </w:rPr>
              <w:t xml:space="preserve"> 200х200см (</w:t>
            </w:r>
            <w:r w:rsidRPr="00373E4A">
              <w:rPr>
                <w:sz w:val="22"/>
                <w:szCs w:val="22"/>
                <w:lang w:val="en-US"/>
              </w:rPr>
              <w:t>S</w:t>
            </w:r>
            <w:r w:rsidRPr="00373E4A">
              <w:rPr>
                <w:sz w:val="22"/>
                <w:szCs w:val="22"/>
              </w:rPr>
              <w:t>/</w:t>
            </w:r>
            <w:r w:rsidRPr="00373E4A">
              <w:rPr>
                <w:sz w:val="22"/>
                <w:szCs w:val="22"/>
                <w:lang w:val="en-US"/>
              </w:rPr>
              <w:t>N</w:t>
            </w:r>
            <w:r w:rsidRPr="00373E4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91297" w:rsidRPr="00373E4A" w:rsidRDefault="00991297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91297" w:rsidRPr="00373E4A" w:rsidTr="00FB6E14">
        <w:tc>
          <w:tcPr>
            <w:tcW w:w="7797" w:type="dxa"/>
            <w:shd w:val="clear" w:color="auto" w:fill="auto"/>
          </w:tcPr>
          <w:p w:rsidR="00991297" w:rsidRPr="00373E4A" w:rsidRDefault="00991297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373E4A">
              <w:rPr>
                <w:sz w:val="22"/>
                <w:szCs w:val="22"/>
              </w:rPr>
              <w:t>.С</w:t>
            </w:r>
            <w:proofErr w:type="gramEnd"/>
            <w:r w:rsidRPr="00373E4A">
              <w:rPr>
                <w:sz w:val="22"/>
                <w:szCs w:val="22"/>
              </w:rPr>
              <w:t>пециализированная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373E4A">
              <w:rPr>
                <w:sz w:val="22"/>
                <w:szCs w:val="22"/>
              </w:rPr>
              <w:t xml:space="preserve"> ,</w:t>
            </w:r>
            <w:proofErr w:type="gramEnd"/>
            <w:r w:rsidRPr="00373E4A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373E4A">
              <w:rPr>
                <w:sz w:val="22"/>
                <w:szCs w:val="22"/>
                <w:lang w:val="en-US"/>
              </w:rPr>
              <w:t>Intel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2 </w:t>
            </w:r>
            <w:r w:rsidRPr="00373E4A">
              <w:rPr>
                <w:sz w:val="22"/>
                <w:szCs w:val="22"/>
                <w:lang w:val="en-US"/>
              </w:rPr>
              <w:t>G</w:t>
            </w:r>
            <w:r w:rsidRPr="00373E4A">
              <w:rPr>
                <w:sz w:val="22"/>
                <w:szCs w:val="22"/>
              </w:rPr>
              <w:t xml:space="preserve">3420/8 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 xml:space="preserve">/500 </w:t>
            </w:r>
            <w:r w:rsidRPr="00373E4A">
              <w:rPr>
                <w:sz w:val="22"/>
                <w:szCs w:val="22"/>
                <w:lang w:val="en-US"/>
              </w:rPr>
              <w:t>HDD</w:t>
            </w:r>
            <w:r w:rsidRPr="00373E4A">
              <w:rPr>
                <w:sz w:val="22"/>
                <w:szCs w:val="22"/>
              </w:rPr>
              <w:t xml:space="preserve">/ </w:t>
            </w:r>
            <w:r w:rsidRPr="00373E4A">
              <w:rPr>
                <w:sz w:val="22"/>
                <w:szCs w:val="22"/>
                <w:lang w:val="en-US"/>
              </w:rPr>
              <w:t>PHILIPS</w:t>
            </w:r>
            <w:r w:rsidRPr="00373E4A">
              <w:rPr>
                <w:sz w:val="22"/>
                <w:szCs w:val="22"/>
              </w:rPr>
              <w:t xml:space="preserve"> 200</w:t>
            </w:r>
            <w:r w:rsidRPr="00373E4A">
              <w:rPr>
                <w:sz w:val="22"/>
                <w:szCs w:val="22"/>
                <w:lang w:val="en-US"/>
              </w:rPr>
              <w:t>V</w:t>
            </w:r>
            <w:r w:rsidRPr="00373E4A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373E4A">
              <w:rPr>
                <w:sz w:val="22"/>
                <w:szCs w:val="22"/>
                <w:lang w:val="en-US"/>
              </w:rPr>
              <w:t>Wi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Fi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UBIQUITI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UAP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AC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PRO</w:t>
            </w:r>
            <w:r w:rsidRPr="00373E4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91297" w:rsidRPr="00373E4A" w:rsidRDefault="00991297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91297" w:rsidRPr="007E6725" w:rsidRDefault="00991297" w:rsidP="0099129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991297" w:rsidRPr="007E6725" w:rsidRDefault="00991297" w:rsidP="0099129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991297" w:rsidRPr="007E6725" w:rsidRDefault="00991297" w:rsidP="00991297">
      <w:bookmarkStart w:id="15" w:name="_Hlk71636079"/>
    </w:p>
    <w:p w:rsidR="00991297" w:rsidRPr="007E6725" w:rsidRDefault="00991297" w:rsidP="009912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991297" w:rsidRPr="007E6725" w:rsidRDefault="00991297" w:rsidP="0099129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991297" w:rsidRPr="007E6725" w:rsidRDefault="00991297" w:rsidP="0099129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991297" w:rsidRPr="007E6725" w:rsidRDefault="00991297" w:rsidP="0099129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991297" w:rsidRPr="007E6725" w:rsidRDefault="00991297" w:rsidP="0099129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991297" w:rsidRPr="007E6725" w:rsidRDefault="00991297" w:rsidP="0099129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991297" w:rsidRPr="007E6725" w:rsidRDefault="00991297" w:rsidP="0099129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991297" w:rsidRPr="007E6725" w:rsidRDefault="00991297" w:rsidP="0099129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991297" w:rsidRPr="007E6725" w:rsidRDefault="00991297" w:rsidP="0099129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991297" w:rsidRPr="007E6725" w:rsidRDefault="00991297" w:rsidP="0099129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991297" w:rsidRPr="007E6725" w:rsidRDefault="00991297" w:rsidP="0099129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991297" w:rsidRPr="007E6725" w:rsidRDefault="00991297" w:rsidP="0099129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991297" w:rsidRPr="007E6725" w:rsidRDefault="00991297" w:rsidP="0099129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991297" w:rsidRPr="007E6725" w:rsidRDefault="00991297" w:rsidP="00991297"/>
    <w:p w:rsidR="00991297" w:rsidRPr="007E6725" w:rsidRDefault="00991297" w:rsidP="0099129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991297" w:rsidRPr="007E6725" w:rsidRDefault="00991297" w:rsidP="009912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991297" w:rsidRPr="007E6725" w:rsidRDefault="00991297" w:rsidP="009912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991297" w:rsidRPr="007E6725" w:rsidRDefault="00991297" w:rsidP="009912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991297" w:rsidRPr="007E6725" w:rsidRDefault="00991297" w:rsidP="009912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991297" w:rsidRPr="007E6725" w:rsidRDefault="00991297" w:rsidP="009912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991297" w:rsidRPr="007E6725" w:rsidRDefault="00991297" w:rsidP="0099129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991297" w:rsidRPr="007E6725" w:rsidRDefault="00991297" w:rsidP="0099129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91297" w:rsidRPr="007E6725" w:rsidRDefault="00991297" w:rsidP="0099129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991297" w:rsidRPr="007E6725" w:rsidRDefault="00991297" w:rsidP="00991297"/>
    <w:p w:rsidR="00991297" w:rsidRPr="00853C95" w:rsidRDefault="00991297" w:rsidP="0099129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991297" w:rsidRPr="007E6725" w:rsidRDefault="00991297" w:rsidP="00991297">
      <w:pPr>
        <w:pStyle w:val="Default"/>
      </w:pP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1.</w:t>
      </w:r>
      <w:r w:rsidRPr="00373E4A">
        <w:rPr>
          <w:sz w:val="23"/>
          <w:szCs w:val="23"/>
        </w:rPr>
        <w:tab/>
        <w:t>Предмет, методы и задачи курса «Рынки зарубежной Европы, АТР, ЛА»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2.</w:t>
      </w:r>
      <w:r w:rsidRPr="00373E4A">
        <w:rPr>
          <w:sz w:val="23"/>
          <w:szCs w:val="23"/>
        </w:rPr>
        <w:tab/>
        <w:t xml:space="preserve">Теоретические основы курса «Рынки зарубежной Европы, АТР, ЛА 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3.</w:t>
      </w:r>
      <w:r w:rsidRPr="00373E4A">
        <w:rPr>
          <w:sz w:val="23"/>
          <w:szCs w:val="23"/>
        </w:rPr>
        <w:tab/>
        <w:t>Теория абсолютных  преимуществ А. Смита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4.</w:t>
      </w:r>
      <w:r w:rsidRPr="00373E4A">
        <w:rPr>
          <w:sz w:val="23"/>
          <w:szCs w:val="23"/>
        </w:rPr>
        <w:tab/>
        <w:t>Теория сравнительных преимуществ Д.Рикардо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5.</w:t>
      </w:r>
      <w:r w:rsidRPr="00373E4A">
        <w:rPr>
          <w:sz w:val="23"/>
          <w:szCs w:val="23"/>
        </w:rPr>
        <w:tab/>
        <w:t>Теория «изолированного государства» И. Тюнена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6.</w:t>
      </w:r>
      <w:r w:rsidRPr="00373E4A">
        <w:rPr>
          <w:sz w:val="23"/>
          <w:szCs w:val="23"/>
        </w:rPr>
        <w:tab/>
        <w:t>Штандортная теория А.Вебера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7.</w:t>
      </w:r>
      <w:r w:rsidRPr="00373E4A">
        <w:rPr>
          <w:sz w:val="23"/>
          <w:szCs w:val="23"/>
        </w:rPr>
        <w:tab/>
        <w:t>Теория центральных мест В.Кристаллера и А.Леша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8.</w:t>
      </w:r>
      <w:r w:rsidRPr="00373E4A">
        <w:rPr>
          <w:sz w:val="23"/>
          <w:szCs w:val="23"/>
        </w:rPr>
        <w:tab/>
        <w:t>Теория диффузии нововведений Т.Хагерстранда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9.</w:t>
      </w:r>
      <w:r w:rsidRPr="00373E4A">
        <w:rPr>
          <w:sz w:val="23"/>
          <w:szCs w:val="23"/>
        </w:rPr>
        <w:tab/>
        <w:t>Теория международной конкурентоспособности наций М.Портера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10.</w:t>
      </w:r>
      <w:r w:rsidRPr="00373E4A">
        <w:rPr>
          <w:sz w:val="23"/>
          <w:szCs w:val="23"/>
        </w:rPr>
        <w:tab/>
        <w:t>Исторические условия возникновения рынка. Системный подход при изучении рынка.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11.</w:t>
      </w:r>
      <w:r w:rsidRPr="00373E4A">
        <w:rPr>
          <w:sz w:val="23"/>
          <w:szCs w:val="23"/>
        </w:rPr>
        <w:tab/>
        <w:t>Функции рынка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12.</w:t>
      </w:r>
      <w:r w:rsidRPr="00373E4A">
        <w:rPr>
          <w:sz w:val="23"/>
          <w:szCs w:val="23"/>
        </w:rPr>
        <w:tab/>
        <w:t>Критерии выделения и типы границ рынка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13.</w:t>
      </w:r>
      <w:r w:rsidRPr="00373E4A">
        <w:rPr>
          <w:sz w:val="23"/>
          <w:szCs w:val="23"/>
        </w:rPr>
        <w:tab/>
        <w:t>Классификация рынков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14.</w:t>
      </w:r>
      <w:r w:rsidRPr="00373E4A">
        <w:rPr>
          <w:sz w:val="23"/>
          <w:szCs w:val="23"/>
        </w:rPr>
        <w:tab/>
        <w:t xml:space="preserve">Степень интеграции и организационные структуры Европы 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15.</w:t>
      </w:r>
      <w:r w:rsidRPr="00373E4A">
        <w:rPr>
          <w:sz w:val="23"/>
          <w:szCs w:val="23"/>
        </w:rPr>
        <w:tab/>
        <w:t>Понятие «отрасль». Статистические классификаторы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16.</w:t>
      </w:r>
      <w:r w:rsidRPr="00373E4A">
        <w:rPr>
          <w:sz w:val="23"/>
          <w:szCs w:val="23"/>
        </w:rPr>
        <w:tab/>
        <w:t>Методы географического изучения рынка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17.</w:t>
      </w:r>
      <w:r w:rsidRPr="00373E4A">
        <w:rPr>
          <w:sz w:val="23"/>
          <w:szCs w:val="23"/>
        </w:rPr>
        <w:tab/>
        <w:t xml:space="preserve">Методы  экономического анализа </w:t>
      </w:r>
      <w:proofErr w:type="gramStart"/>
      <w:r w:rsidRPr="00373E4A">
        <w:rPr>
          <w:sz w:val="23"/>
          <w:szCs w:val="23"/>
        </w:rPr>
        <w:t>отраслевых</w:t>
      </w:r>
      <w:proofErr w:type="gramEnd"/>
      <w:r w:rsidRPr="00373E4A">
        <w:rPr>
          <w:sz w:val="23"/>
          <w:szCs w:val="23"/>
        </w:rPr>
        <w:t xml:space="preserve"> рынков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18.</w:t>
      </w:r>
      <w:r w:rsidRPr="00373E4A">
        <w:rPr>
          <w:sz w:val="23"/>
          <w:szCs w:val="23"/>
        </w:rPr>
        <w:tab/>
        <w:t>Виды рыночных структур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19.</w:t>
      </w:r>
      <w:r w:rsidRPr="00373E4A">
        <w:rPr>
          <w:sz w:val="23"/>
          <w:szCs w:val="23"/>
        </w:rPr>
        <w:tab/>
        <w:t>Факторы, влияющие на отраслевые рынки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20.</w:t>
      </w:r>
      <w:r w:rsidRPr="00373E4A">
        <w:rPr>
          <w:sz w:val="23"/>
          <w:szCs w:val="23"/>
        </w:rPr>
        <w:tab/>
        <w:t>«Торговые рынки»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21.</w:t>
      </w:r>
      <w:r w:rsidRPr="00373E4A">
        <w:rPr>
          <w:sz w:val="23"/>
          <w:szCs w:val="23"/>
        </w:rPr>
        <w:tab/>
        <w:t>Основные этапы развития торговли в Европе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22.</w:t>
      </w:r>
      <w:r w:rsidRPr="00373E4A">
        <w:rPr>
          <w:sz w:val="23"/>
          <w:szCs w:val="23"/>
        </w:rPr>
        <w:tab/>
        <w:t>Важнейшие торговые объединения и союзы средних веков в Европе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23.</w:t>
      </w:r>
      <w:r w:rsidRPr="00373E4A">
        <w:rPr>
          <w:sz w:val="23"/>
          <w:szCs w:val="23"/>
        </w:rPr>
        <w:tab/>
        <w:t>Особенности развития торговли в эпоху Великих Географических Открытий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24.</w:t>
      </w:r>
      <w:r w:rsidRPr="00373E4A">
        <w:rPr>
          <w:sz w:val="23"/>
          <w:szCs w:val="23"/>
        </w:rPr>
        <w:tab/>
        <w:t>Особенности современного этапа развития торговли в странах ЕС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25.</w:t>
      </w:r>
      <w:r w:rsidRPr="00373E4A">
        <w:rPr>
          <w:sz w:val="23"/>
          <w:szCs w:val="23"/>
        </w:rPr>
        <w:tab/>
        <w:t>Факторы, влияющие на отраслевые рынки. «Торговые войны»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26.</w:t>
      </w:r>
      <w:r w:rsidRPr="00373E4A">
        <w:rPr>
          <w:sz w:val="23"/>
          <w:szCs w:val="23"/>
        </w:rPr>
        <w:tab/>
        <w:t>Понятие торговли и ее виды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27.</w:t>
      </w:r>
      <w:r w:rsidRPr="00373E4A">
        <w:rPr>
          <w:sz w:val="23"/>
          <w:szCs w:val="23"/>
        </w:rPr>
        <w:tab/>
        <w:t>Факторы, влияющие на размещение торговых точек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28.</w:t>
      </w:r>
      <w:r w:rsidRPr="00373E4A">
        <w:rPr>
          <w:sz w:val="23"/>
          <w:szCs w:val="23"/>
        </w:rPr>
        <w:tab/>
        <w:t>Понятие розничной торговли и ее особенности на территории стран зарубежной Европы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29.</w:t>
      </w:r>
      <w:r w:rsidRPr="00373E4A">
        <w:rPr>
          <w:sz w:val="23"/>
          <w:szCs w:val="23"/>
        </w:rPr>
        <w:tab/>
        <w:t>Крупнейшие торговые розничные сети Европы. Концепция развития компании IKEA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30.</w:t>
      </w:r>
      <w:r w:rsidRPr="00373E4A">
        <w:rPr>
          <w:sz w:val="23"/>
          <w:szCs w:val="23"/>
        </w:rPr>
        <w:tab/>
        <w:t>Понятие оптовой торговли и ее особенности в странах зарубежной Европы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31.</w:t>
      </w:r>
      <w:r w:rsidRPr="00373E4A">
        <w:rPr>
          <w:sz w:val="23"/>
          <w:szCs w:val="23"/>
        </w:rPr>
        <w:tab/>
        <w:t>Развитие биржевой торговли. Эволюция бирж и крупнейшие биржи зарубежной Европы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32.</w:t>
      </w:r>
      <w:r w:rsidRPr="00373E4A">
        <w:rPr>
          <w:sz w:val="23"/>
          <w:szCs w:val="23"/>
        </w:rPr>
        <w:tab/>
        <w:t>Сравнительная характеристика традиционной и электронной торговли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33.</w:t>
      </w:r>
      <w:r w:rsidRPr="00373E4A">
        <w:rPr>
          <w:sz w:val="23"/>
          <w:szCs w:val="23"/>
        </w:rPr>
        <w:tab/>
        <w:t xml:space="preserve">Электронная торговля и электронная коммерция в </w:t>
      </w:r>
      <w:proofErr w:type="gramStart"/>
      <w:r w:rsidRPr="00373E4A">
        <w:rPr>
          <w:sz w:val="23"/>
          <w:szCs w:val="23"/>
        </w:rPr>
        <w:t>странах</w:t>
      </w:r>
      <w:proofErr w:type="gramEnd"/>
      <w:r w:rsidRPr="00373E4A">
        <w:rPr>
          <w:sz w:val="23"/>
          <w:szCs w:val="23"/>
        </w:rPr>
        <w:t xml:space="preserve"> зарубежной Европы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34.</w:t>
      </w:r>
      <w:r w:rsidRPr="00373E4A">
        <w:rPr>
          <w:sz w:val="23"/>
          <w:szCs w:val="23"/>
        </w:rPr>
        <w:tab/>
        <w:t>Факторы, влияющие на развитие электронной торговли. Три группы  европейских стран по уровню развития электронной торговли.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35.</w:t>
      </w:r>
      <w:r w:rsidRPr="00373E4A">
        <w:rPr>
          <w:sz w:val="23"/>
          <w:szCs w:val="23"/>
        </w:rPr>
        <w:tab/>
        <w:t>Понятие и виды услуг.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36.</w:t>
      </w:r>
      <w:r w:rsidRPr="00373E4A">
        <w:rPr>
          <w:sz w:val="23"/>
          <w:szCs w:val="23"/>
        </w:rPr>
        <w:tab/>
        <w:t>Торговля услугами, основные позиции стран ЕС.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37.</w:t>
      </w:r>
      <w:r w:rsidRPr="00373E4A">
        <w:rPr>
          <w:sz w:val="23"/>
          <w:szCs w:val="23"/>
        </w:rPr>
        <w:tab/>
        <w:t>Основные этапы развития банковского сектора Европы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38.</w:t>
      </w:r>
      <w:r w:rsidRPr="00373E4A">
        <w:rPr>
          <w:sz w:val="23"/>
          <w:szCs w:val="23"/>
        </w:rPr>
        <w:tab/>
        <w:t xml:space="preserve">Первые сообщества банкиров: орден тамплиеров, итальянские банкирские дома 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39.</w:t>
      </w:r>
      <w:r w:rsidRPr="00373E4A">
        <w:rPr>
          <w:sz w:val="23"/>
          <w:szCs w:val="23"/>
        </w:rPr>
        <w:tab/>
        <w:t>Финансовые центры Европы, АТР, ЛА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40.</w:t>
      </w:r>
      <w:r w:rsidRPr="00373E4A">
        <w:rPr>
          <w:sz w:val="23"/>
          <w:szCs w:val="23"/>
        </w:rPr>
        <w:tab/>
        <w:t>Крупнейшие банки Европы</w:t>
      </w:r>
      <w:proofErr w:type="gramStart"/>
      <w:r w:rsidRPr="00373E4A">
        <w:rPr>
          <w:sz w:val="23"/>
          <w:szCs w:val="23"/>
        </w:rPr>
        <w:t xml:space="preserve"> ,</w:t>
      </w:r>
      <w:proofErr w:type="gramEnd"/>
      <w:r w:rsidRPr="00373E4A">
        <w:rPr>
          <w:sz w:val="23"/>
          <w:szCs w:val="23"/>
        </w:rPr>
        <w:t xml:space="preserve"> АТР, ЛА (по рыночной капитализации, по прибыльности и т.д.). Функции Европейского Центрального банка.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41.</w:t>
      </w:r>
      <w:r w:rsidRPr="00373E4A">
        <w:rPr>
          <w:sz w:val="23"/>
          <w:szCs w:val="23"/>
        </w:rPr>
        <w:tab/>
        <w:t>Особенности швейцарской банковской системы.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42.</w:t>
      </w:r>
      <w:r w:rsidRPr="00373E4A">
        <w:rPr>
          <w:sz w:val="23"/>
          <w:szCs w:val="23"/>
        </w:rPr>
        <w:tab/>
        <w:t>История развития инвестиционного рынка Европы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43.</w:t>
      </w:r>
      <w:r w:rsidRPr="00373E4A">
        <w:rPr>
          <w:sz w:val="23"/>
          <w:szCs w:val="23"/>
        </w:rPr>
        <w:tab/>
        <w:t>Зарубежная Европа как крупный инвестор в царскую Россию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44.</w:t>
      </w:r>
      <w:r w:rsidRPr="00373E4A">
        <w:rPr>
          <w:sz w:val="23"/>
          <w:szCs w:val="23"/>
        </w:rPr>
        <w:tab/>
        <w:t>Понятие и классификация инвестиций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45.</w:t>
      </w:r>
      <w:r w:rsidRPr="00373E4A">
        <w:rPr>
          <w:sz w:val="23"/>
          <w:szCs w:val="23"/>
        </w:rPr>
        <w:tab/>
        <w:t>Факторы, влияющие на инвестиционный рынок страны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46.</w:t>
      </w:r>
      <w:r w:rsidRPr="00373E4A">
        <w:rPr>
          <w:sz w:val="23"/>
          <w:szCs w:val="23"/>
        </w:rPr>
        <w:tab/>
        <w:t>Современные тенденции инвестиционного рынка стран зарубежной Европы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47.</w:t>
      </w:r>
      <w:r w:rsidRPr="00373E4A">
        <w:rPr>
          <w:sz w:val="23"/>
          <w:szCs w:val="23"/>
        </w:rPr>
        <w:tab/>
        <w:t>Статистические методы оценки экономической эффективности инвестиций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48.</w:t>
      </w:r>
      <w:r w:rsidRPr="00373E4A">
        <w:rPr>
          <w:sz w:val="23"/>
          <w:szCs w:val="23"/>
        </w:rPr>
        <w:tab/>
        <w:t xml:space="preserve">Методы оценки инвестиций, основанные на </w:t>
      </w:r>
      <w:proofErr w:type="gramStart"/>
      <w:r w:rsidRPr="00373E4A">
        <w:rPr>
          <w:sz w:val="23"/>
          <w:szCs w:val="23"/>
        </w:rPr>
        <w:t>дисконтировании</w:t>
      </w:r>
      <w:proofErr w:type="gramEnd"/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49.</w:t>
      </w:r>
      <w:r w:rsidRPr="00373E4A">
        <w:rPr>
          <w:sz w:val="23"/>
          <w:szCs w:val="23"/>
        </w:rPr>
        <w:tab/>
        <w:t>Инвестиционные риски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50.</w:t>
      </w:r>
      <w:r w:rsidRPr="00373E4A">
        <w:rPr>
          <w:sz w:val="23"/>
          <w:szCs w:val="23"/>
        </w:rPr>
        <w:tab/>
        <w:t>Основные этапы развития туристического рынка Европы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51.</w:t>
      </w:r>
      <w:r w:rsidRPr="00373E4A">
        <w:rPr>
          <w:sz w:val="23"/>
          <w:szCs w:val="23"/>
        </w:rPr>
        <w:tab/>
        <w:t xml:space="preserve">Предпосылки для развития рынка туризма в </w:t>
      </w:r>
      <w:proofErr w:type="gramStart"/>
      <w:r w:rsidRPr="00373E4A">
        <w:rPr>
          <w:sz w:val="23"/>
          <w:szCs w:val="23"/>
        </w:rPr>
        <w:t>конце</w:t>
      </w:r>
      <w:proofErr w:type="gramEnd"/>
      <w:r w:rsidRPr="00373E4A">
        <w:rPr>
          <w:sz w:val="23"/>
          <w:szCs w:val="23"/>
        </w:rPr>
        <w:t xml:space="preserve"> XIX века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52.</w:t>
      </w:r>
      <w:r w:rsidRPr="00373E4A">
        <w:rPr>
          <w:sz w:val="23"/>
          <w:szCs w:val="23"/>
        </w:rPr>
        <w:tab/>
        <w:t>Томас Кук как родоначальник индустрии туризма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53.</w:t>
      </w:r>
      <w:r w:rsidRPr="00373E4A">
        <w:rPr>
          <w:sz w:val="23"/>
          <w:szCs w:val="23"/>
        </w:rPr>
        <w:tab/>
        <w:t>Понятие и виды туризма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54.</w:t>
      </w:r>
      <w:r w:rsidRPr="00373E4A">
        <w:rPr>
          <w:sz w:val="23"/>
          <w:szCs w:val="23"/>
        </w:rPr>
        <w:tab/>
        <w:t>Факторы, влияющие на развитие туризма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55.</w:t>
      </w:r>
      <w:r w:rsidRPr="00373E4A">
        <w:rPr>
          <w:sz w:val="23"/>
          <w:szCs w:val="23"/>
        </w:rPr>
        <w:tab/>
        <w:t>Динамика туристических потоков мира и Европы, АТР, ЛА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56.</w:t>
      </w:r>
      <w:r w:rsidRPr="00373E4A">
        <w:rPr>
          <w:sz w:val="23"/>
          <w:szCs w:val="23"/>
        </w:rPr>
        <w:tab/>
        <w:t>Гостиничное хозяйство как часть индустрии туризма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57.</w:t>
      </w:r>
      <w:r w:rsidRPr="00373E4A">
        <w:rPr>
          <w:sz w:val="23"/>
          <w:szCs w:val="23"/>
        </w:rPr>
        <w:tab/>
        <w:t>Особенности международных гостиничных сетей</w:t>
      </w:r>
    </w:p>
    <w:p w:rsidR="00991297" w:rsidRPr="00373E4A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58.</w:t>
      </w:r>
      <w:r w:rsidRPr="00373E4A">
        <w:rPr>
          <w:sz w:val="23"/>
          <w:szCs w:val="23"/>
        </w:rPr>
        <w:tab/>
        <w:t>Крупнейшие гостиничные сети Европы, АТР, ЛА</w:t>
      </w:r>
    </w:p>
    <w:p w:rsidR="00991297" w:rsidRDefault="00991297" w:rsidP="00991297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59.</w:t>
      </w:r>
      <w:r w:rsidRPr="00373E4A">
        <w:rPr>
          <w:sz w:val="23"/>
          <w:szCs w:val="23"/>
        </w:rPr>
        <w:tab/>
        <w:t xml:space="preserve">Перспективы развития туризма в </w:t>
      </w:r>
      <w:proofErr w:type="gramStart"/>
      <w:r w:rsidRPr="00373E4A">
        <w:rPr>
          <w:sz w:val="23"/>
          <w:szCs w:val="23"/>
        </w:rPr>
        <w:t>странах</w:t>
      </w:r>
      <w:proofErr w:type="gramEnd"/>
      <w:r w:rsidRPr="00373E4A">
        <w:rPr>
          <w:sz w:val="23"/>
          <w:szCs w:val="23"/>
        </w:rPr>
        <w:t xml:space="preserve"> зарубежной Европы, АТР, ЛА</w:t>
      </w:r>
    </w:p>
    <w:p w:rsidR="00991297" w:rsidRDefault="00991297" w:rsidP="00991297">
      <w:pPr>
        <w:pStyle w:val="Default"/>
        <w:spacing w:after="30"/>
        <w:jc w:val="both"/>
        <w:rPr>
          <w:sz w:val="23"/>
          <w:szCs w:val="23"/>
        </w:rPr>
      </w:pPr>
    </w:p>
    <w:p w:rsidR="00991297" w:rsidRPr="00853C95" w:rsidRDefault="00991297" w:rsidP="0099129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991297" w:rsidRPr="007E6725" w:rsidRDefault="00991297" w:rsidP="0099129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91297" w:rsidTr="00FB6E14">
        <w:tc>
          <w:tcPr>
            <w:tcW w:w="562" w:type="dxa"/>
          </w:tcPr>
          <w:p w:rsidR="00991297" w:rsidRPr="009E6058" w:rsidRDefault="00991297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91297" w:rsidRPr="00373E4A" w:rsidRDefault="00991297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E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91297" w:rsidRDefault="00991297" w:rsidP="0099129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91297" w:rsidRPr="00853C95" w:rsidRDefault="00991297" w:rsidP="0099129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991297" w:rsidRPr="00373E4A" w:rsidRDefault="00991297" w:rsidP="0099129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91297" w:rsidRPr="00373E4A" w:rsidTr="00FB6E14">
        <w:tc>
          <w:tcPr>
            <w:tcW w:w="2336" w:type="dxa"/>
          </w:tcPr>
          <w:p w:rsidR="00991297" w:rsidRPr="00373E4A" w:rsidRDefault="00991297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991297" w:rsidRPr="00373E4A" w:rsidRDefault="00991297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991297" w:rsidRPr="00373E4A" w:rsidRDefault="00991297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991297" w:rsidRPr="00373E4A" w:rsidRDefault="00991297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91297" w:rsidRPr="00373E4A" w:rsidTr="00FB6E14">
        <w:tc>
          <w:tcPr>
            <w:tcW w:w="2336" w:type="dxa"/>
          </w:tcPr>
          <w:p w:rsidR="00991297" w:rsidRPr="00373E4A" w:rsidRDefault="00991297" w:rsidP="00FB6E14">
            <w:pPr>
              <w:jc w:val="center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991297" w:rsidRPr="00373E4A" w:rsidTr="00FB6E14">
        <w:tc>
          <w:tcPr>
            <w:tcW w:w="2336" w:type="dxa"/>
          </w:tcPr>
          <w:p w:rsidR="00991297" w:rsidRPr="00373E4A" w:rsidRDefault="00991297" w:rsidP="00FB6E14">
            <w:pPr>
              <w:jc w:val="center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991297" w:rsidRPr="00373E4A" w:rsidTr="00FB6E14">
        <w:tc>
          <w:tcPr>
            <w:tcW w:w="2336" w:type="dxa"/>
          </w:tcPr>
          <w:p w:rsidR="00991297" w:rsidRPr="00373E4A" w:rsidRDefault="00991297" w:rsidP="00FB6E14">
            <w:pPr>
              <w:jc w:val="center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991297" w:rsidRPr="00373E4A" w:rsidRDefault="00991297" w:rsidP="0099129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1297" w:rsidRPr="00373E4A" w:rsidRDefault="00991297" w:rsidP="0099129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73E4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991297" w:rsidRDefault="00991297" w:rsidP="009912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91297" w:rsidTr="00FB6E14">
        <w:tc>
          <w:tcPr>
            <w:tcW w:w="562" w:type="dxa"/>
          </w:tcPr>
          <w:p w:rsidR="00991297" w:rsidRDefault="00991297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91297" w:rsidRDefault="00991297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91297" w:rsidRPr="00373E4A" w:rsidRDefault="00991297" w:rsidP="009912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1297" w:rsidRPr="00373E4A" w:rsidRDefault="00991297" w:rsidP="0099129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73E4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73E4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991297" w:rsidRPr="00373E4A" w:rsidRDefault="00991297" w:rsidP="0099129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91297" w:rsidRPr="00373E4A" w:rsidTr="00FB6E14">
        <w:tc>
          <w:tcPr>
            <w:tcW w:w="2500" w:type="pct"/>
          </w:tcPr>
          <w:p w:rsidR="00991297" w:rsidRPr="00373E4A" w:rsidRDefault="00991297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991297" w:rsidRPr="00373E4A" w:rsidRDefault="00991297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91297" w:rsidRPr="00373E4A" w:rsidTr="00FB6E14">
        <w:tc>
          <w:tcPr>
            <w:tcW w:w="2500" w:type="pct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  <w:lang w:val="en-US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991297" w:rsidRPr="00373E4A" w:rsidTr="00FB6E14">
        <w:tc>
          <w:tcPr>
            <w:tcW w:w="2500" w:type="pct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991297" w:rsidRPr="00373E4A" w:rsidTr="00FB6E14">
        <w:tc>
          <w:tcPr>
            <w:tcW w:w="2500" w:type="pct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  <w:lang w:val="en-US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991297" w:rsidRPr="00373E4A" w:rsidTr="00FB6E14">
        <w:tc>
          <w:tcPr>
            <w:tcW w:w="2500" w:type="pct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 xml:space="preserve">Подготовка </w:t>
            </w:r>
            <w:r>
              <w:rPr>
                <w:rFonts w:ascii="Times New Roman" w:hAnsi="Times New Roman" w:cs="Times New Roman"/>
              </w:rPr>
              <w:t>к экзамену</w:t>
            </w:r>
          </w:p>
        </w:tc>
        <w:tc>
          <w:tcPr>
            <w:tcW w:w="2500" w:type="pct"/>
          </w:tcPr>
          <w:p w:rsidR="00991297" w:rsidRPr="00373E4A" w:rsidRDefault="00991297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991297" w:rsidRDefault="00991297" w:rsidP="0099129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1297" w:rsidRPr="00853C95" w:rsidRDefault="00991297" w:rsidP="0099129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991297" w:rsidRPr="00142518" w:rsidRDefault="00991297" w:rsidP="009912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91297" w:rsidRPr="00142518" w:rsidRDefault="00991297" w:rsidP="009912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991297" w:rsidRPr="00142518" w:rsidRDefault="00991297" w:rsidP="00991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91297" w:rsidRPr="00142518" w:rsidRDefault="00991297" w:rsidP="0099129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991297" w:rsidRPr="00142518" w:rsidRDefault="00991297" w:rsidP="0099129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91297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297" w:rsidRPr="00142518" w:rsidRDefault="00991297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297" w:rsidRPr="00142518" w:rsidRDefault="00991297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91297" w:rsidRPr="00142518" w:rsidTr="00FB6E14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297" w:rsidRPr="00142518" w:rsidRDefault="00991297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297" w:rsidRPr="00142518" w:rsidRDefault="00991297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991297" w:rsidRPr="00142518" w:rsidTr="00FB6E14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297" w:rsidRPr="00142518" w:rsidRDefault="00991297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297" w:rsidRPr="00142518" w:rsidRDefault="00991297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991297" w:rsidRPr="00142518" w:rsidTr="00FB6E14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297" w:rsidRPr="00142518" w:rsidRDefault="00991297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297" w:rsidRPr="00142518" w:rsidRDefault="00991297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991297" w:rsidRPr="00142518" w:rsidTr="00FB6E14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297" w:rsidRPr="00142518" w:rsidRDefault="00991297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297" w:rsidRPr="00142518" w:rsidRDefault="00991297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991297" w:rsidRDefault="00991297" w:rsidP="00991297">
      <w:pPr>
        <w:rPr>
          <w:rFonts w:ascii="Times New Roman" w:hAnsi="Times New Roman" w:cs="Times New Roman"/>
          <w:b/>
          <w:sz w:val="28"/>
          <w:szCs w:val="28"/>
        </w:rPr>
      </w:pPr>
    </w:p>
    <w:p w:rsidR="00991297" w:rsidRPr="00142518" w:rsidRDefault="00991297" w:rsidP="0099129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91297" w:rsidRPr="00142518" w:rsidTr="00FB6E14">
        <w:trPr>
          <w:trHeight w:val="521"/>
        </w:trPr>
        <w:tc>
          <w:tcPr>
            <w:tcW w:w="903" w:type="pct"/>
          </w:tcPr>
          <w:p w:rsidR="00991297" w:rsidRPr="00142518" w:rsidRDefault="0099129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991297" w:rsidRPr="00142518" w:rsidRDefault="0099129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91297" w:rsidRPr="00142518" w:rsidRDefault="0099129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91297" w:rsidRPr="00142518" w:rsidTr="00FB6E14">
        <w:trPr>
          <w:trHeight w:val="522"/>
        </w:trPr>
        <w:tc>
          <w:tcPr>
            <w:tcW w:w="903" w:type="pct"/>
          </w:tcPr>
          <w:p w:rsidR="00991297" w:rsidRPr="00142518" w:rsidRDefault="0099129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991297" w:rsidRPr="00142518" w:rsidRDefault="0099129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91297" w:rsidRPr="00142518" w:rsidRDefault="0099129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991297" w:rsidRPr="00142518" w:rsidTr="00FB6E14">
        <w:trPr>
          <w:trHeight w:val="661"/>
        </w:trPr>
        <w:tc>
          <w:tcPr>
            <w:tcW w:w="903" w:type="pct"/>
          </w:tcPr>
          <w:p w:rsidR="00991297" w:rsidRPr="00142518" w:rsidRDefault="0099129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991297" w:rsidRPr="00142518" w:rsidRDefault="0099129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91297" w:rsidRPr="00142518" w:rsidRDefault="0099129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991297" w:rsidRPr="00CA0A1D" w:rsidTr="00FB6E14">
        <w:trPr>
          <w:trHeight w:val="800"/>
        </w:trPr>
        <w:tc>
          <w:tcPr>
            <w:tcW w:w="903" w:type="pct"/>
          </w:tcPr>
          <w:p w:rsidR="00991297" w:rsidRPr="00142518" w:rsidRDefault="0099129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991297" w:rsidRPr="00142518" w:rsidRDefault="0099129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91297" w:rsidRPr="00CA0A1D" w:rsidRDefault="0099129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991297" w:rsidRPr="0018274C" w:rsidRDefault="00991297" w:rsidP="0099129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91297" w:rsidRPr="007E6725" w:rsidRDefault="00991297" w:rsidP="0099129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99129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A7B" w:rsidRDefault="00733A7B" w:rsidP="00315CA6">
      <w:pPr>
        <w:spacing w:after="0" w:line="240" w:lineRule="auto"/>
      </w:pPr>
      <w:r>
        <w:separator/>
      </w:r>
    </w:p>
  </w:endnote>
  <w:endnote w:type="continuationSeparator" w:id="0">
    <w:p w:rsidR="00733A7B" w:rsidRDefault="00733A7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D122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73889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A7B" w:rsidRDefault="00733A7B" w:rsidP="00315CA6">
      <w:pPr>
        <w:spacing w:after="0" w:line="240" w:lineRule="auto"/>
      </w:pPr>
      <w:r>
        <w:separator/>
      </w:r>
    </w:p>
  </w:footnote>
  <w:footnote w:type="continuationSeparator" w:id="0">
    <w:p w:rsidR="00733A7B" w:rsidRDefault="00733A7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1227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3A7B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77E0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129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4A3D"/>
    <w:rsid w:val="00D56558"/>
    <w:rsid w:val="00D73889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4BE6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22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rabprog/%D0%9A%D0%BE%D0%B2%D0%B0%D0%BB%D0%B5%D0%B2%D0%B0_%D0%90.%D0%A1._%D0%9F%D1%80%D0%B0%D0%BA%D1%82%D0%B8%D0%BA%D1%83%D0%BC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2%D0%B5%D0%BE%D1%80%D0%B8%D1%8F%20%D0%BE%D1%82%D1%80%D0%B0%D1%81%D0%BB%D0%B5%D0%B2%D1%8B%D1%85%20%D1%80%D1%8B%D0%BD%D0%BA%D0%BE%D0%B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D%D0%BA%D0%BE%D0%BD%D0%BE%D0%BC%D0%B8%D0%BA%D0%B0%20%D0%BE%D1%82%D1%80%D0%B0%D1%81%D0%BB%D0%B5%D0%B2%D1%8B%D1%85%20%D1%80%D1%8B%D0%BD%D0%BA%D0%BE%D0%B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F8E1EC-159C-4CB5-AFA0-6215B6ADC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4317</Words>
  <Characters>24608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