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Латинская Америка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AA8602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94B9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D0347">
              <w:rPr>
                <w:sz w:val="20"/>
                <w:szCs w:val="20"/>
              </w:rPr>
              <w:t>к.э.н</w:t>
            </w:r>
            <w:proofErr w:type="spellEnd"/>
            <w:r w:rsidRPr="00AD0347">
              <w:rPr>
                <w:sz w:val="20"/>
                <w:szCs w:val="20"/>
              </w:rPr>
              <w:t>, Янковская Анна Андреевна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D03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0556DB3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94B9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0938C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93CA4EA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9C4D91C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97E947B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C5CED46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4088CCC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A2A872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4FA823C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DB4D625" w:rsidR="00DC42AF" w:rsidRPr="0065641B" w:rsidRDefault="00A94B9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B1BAA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D0347" w14:paraId="446CCDDC" w14:textId="77777777" w:rsidTr="00AD0347">
        <w:tc>
          <w:tcPr>
            <w:tcW w:w="851" w:type="dxa"/>
          </w:tcPr>
          <w:p w14:paraId="503E2208" w14:textId="77777777" w:rsidR="007D0C0D" w:rsidRPr="00AD034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D034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D034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D0347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11BC572" w14:textId="77777777" w:rsidR="00AD0347" w:rsidRDefault="00AD034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01724BF" w:rsidR="00C65FCC" w:rsidRPr="00AD0347" w:rsidRDefault="00C65FCC" w:rsidP="00AD034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D034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D0347">
        <w:t>й</w:t>
      </w:r>
      <w:r w:rsidRPr="00AD0347">
        <w:t xml:space="preserve"> практики</w:t>
      </w:r>
      <w:r w:rsidR="00AD0347" w:rsidRPr="00AD034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AD0347" w14:paraId="273DB8CE" w14:textId="77777777" w:rsidTr="00AD034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D0347" w:rsidRDefault="006F0EAF" w:rsidP="00AD034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D034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D0347" w:rsidRDefault="006F0EAF" w:rsidP="00AD034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D034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D034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D034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D034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D0347" w14:paraId="3BBEAA3A" w14:textId="77777777" w:rsidTr="00AD0347">
        <w:trPr>
          <w:trHeight w:val="212"/>
        </w:trPr>
        <w:tc>
          <w:tcPr>
            <w:tcW w:w="958" w:type="pct"/>
          </w:tcPr>
          <w:p w14:paraId="05E778A0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принимать участие в подготовке учебников и учебно-методических пособий по общественно-политическим и гуманитарным дисциплинам; составлять отчет о результатах научно-исследовательской деятельности на основе применения поиска, критического анализа и синтеза информации, применения системного подхода.</w:t>
            </w:r>
          </w:p>
          <w:p w14:paraId="7208F990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методами выбора оптимального варианта решения задачи, аргументируя свой выбор.</w:t>
            </w:r>
          </w:p>
        </w:tc>
      </w:tr>
      <w:tr w:rsidR="00996FB3" w:rsidRPr="00AD0347" w14:paraId="3DA828A9" w14:textId="77777777" w:rsidTr="00AD0347">
        <w:trPr>
          <w:trHeight w:val="212"/>
        </w:trPr>
        <w:tc>
          <w:tcPr>
            <w:tcW w:w="958" w:type="pct"/>
          </w:tcPr>
          <w:p w14:paraId="3AA37B58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</w:t>
            </w:r>
            <w:r w:rsidRPr="00AD0347">
              <w:rPr>
                <w:sz w:val="22"/>
                <w:szCs w:val="22"/>
              </w:rPr>
              <w:lastRenderedPageBreak/>
              <w:t>ограничений</w:t>
            </w:r>
          </w:p>
        </w:tc>
        <w:tc>
          <w:tcPr>
            <w:tcW w:w="1031" w:type="pct"/>
          </w:tcPr>
          <w:p w14:paraId="2CBFAB52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01C4626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67BC0614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определять оптимальные способы решения задач, исходя из действующих правовых норм, имеющихся ресурсов и ограничений.</w:t>
            </w:r>
          </w:p>
          <w:p w14:paraId="33422B25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7E0A47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5A5D057B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методами выбора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AD0347" w14:paraId="259577D8" w14:textId="77777777" w:rsidTr="00AD0347">
        <w:trPr>
          <w:trHeight w:val="212"/>
        </w:trPr>
        <w:tc>
          <w:tcPr>
            <w:tcW w:w="958" w:type="pct"/>
          </w:tcPr>
          <w:p w14:paraId="772CA13A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6321301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A0FB440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5782DF81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осуществлять социальное взаимодействие и реализовывать свою роль в команде.</w:t>
            </w:r>
          </w:p>
          <w:p w14:paraId="52C5330D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4455BB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4299E93C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  <w:lang w:val="en-US"/>
              </w:rPr>
              <w:t>методами командного взаимодействия.</w:t>
            </w:r>
          </w:p>
        </w:tc>
      </w:tr>
      <w:tr w:rsidR="00996FB3" w:rsidRPr="00AD0347" w14:paraId="6355E8AC" w14:textId="77777777" w:rsidTr="00AD0347">
        <w:trPr>
          <w:trHeight w:val="212"/>
        </w:trPr>
        <w:tc>
          <w:tcPr>
            <w:tcW w:w="958" w:type="pct"/>
          </w:tcPr>
          <w:p w14:paraId="72235329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D0347">
              <w:rPr>
                <w:sz w:val="22"/>
                <w:szCs w:val="22"/>
              </w:rPr>
              <w:t>ых</w:t>
            </w:r>
            <w:proofErr w:type="spellEnd"/>
            <w:r w:rsidRPr="00AD034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03A46DA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6BCF5E1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7A31AD06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иностранных языках.</w:t>
            </w:r>
          </w:p>
          <w:p w14:paraId="5EC7BBC9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7BEA8F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3FE22FF0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искусством ведения диалога для сотрудничества в социальной и профессиональной сферах.</w:t>
            </w:r>
          </w:p>
        </w:tc>
      </w:tr>
      <w:tr w:rsidR="00996FB3" w:rsidRPr="00AD0347" w14:paraId="34629F9B" w14:textId="77777777" w:rsidTr="00AD0347">
        <w:trPr>
          <w:trHeight w:val="212"/>
        </w:trPr>
        <w:tc>
          <w:tcPr>
            <w:tcW w:w="958" w:type="pct"/>
          </w:tcPr>
          <w:p w14:paraId="71CBEA32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6E46698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3409461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0F89522A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контекстах.</w:t>
            </w:r>
          </w:p>
          <w:p w14:paraId="2221D1BA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79674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34D3975D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знанием этапов исторического развития России в контексте мировой истории и культурных традиций мира, обуславливающим уважительное отношение к историческому наследию и социокультурным традициям различных социальных групп.</w:t>
            </w:r>
          </w:p>
        </w:tc>
      </w:tr>
      <w:tr w:rsidR="00996FB3" w:rsidRPr="00AD0347" w14:paraId="564B2898" w14:textId="77777777" w:rsidTr="00AD0347">
        <w:trPr>
          <w:trHeight w:val="212"/>
        </w:trPr>
        <w:tc>
          <w:tcPr>
            <w:tcW w:w="958" w:type="pct"/>
          </w:tcPr>
          <w:p w14:paraId="4691C876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1C437D3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F9E7524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3D00B79A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 оценивать временные ресурсы и ограничения.</w:t>
            </w:r>
          </w:p>
          <w:p w14:paraId="5F905A66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E8D186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61BACCAE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методикой выстраивания траекторий саморазвития на основе принципов образования в течение всей жизни; способностью эффективно использовать доступные ресурсы для личностного/профессионального развития.</w:t>
            </w:r>
          </w:p>
        </w:tc>
      </w:tr>
      <w:tr w:rsidR="00996FB3" w:rsidRPr="00AD0347" w14:paraId="4C29567C" w14:textId="77777777" w:rsidTr="00AD0347">
        <w:trPr>
          <w:trHeight w:val="212"/>
        </w:trPr>
        <w:tc>
          <w:tcPr>
            <w:tcW w:w="958" w:type="pct"/>
          </w:tcPr>
          <w:p w14:paraId="1C6132F3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УК-8 - Способен создавать и поддерживать в повседневной жизни и в </w:t>
            </w:r>
            <w:r w:rsidRPr="00AD0347">
              <w:rPr>
                <w:sz w:val="22"/>
                <w:szCs w:val="22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7EC650D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</w:t>
            </w:r>
            <w:r w:rsidRPr="00AD0347">
              <w:rPr>
                <w:sz w:val="22"/>
                <w:szCs w:val="22"/>
              </w:rPr>
              <w:lastRenderedPageBreak/>
              <w:t>бытовой и профессиональной сферах</w:t>
            </w:r>
          </w:p>
        </w:tc>
        <w:tc>
          <w:tcPr>
            <w:tcW w:w="3011" w:type="pct"/>
          </w:tcPr>
          <w:p w14:paraId="22ED7639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Уметь:</w:t>
            </w:r>
          </w:p>
          <w:p w14:paraId="0ADD1BA9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создавать и поддерживать в повседневной жизни и в профессиональной деятельности безопасные условия </w:t>
            </w:r>
            <w:r w:rsidRPr="00AD0347">
              <w:rPr>
                <w:sz w:val="22"/>
                <w:szCs w:val="22"/>
              </w:rP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5F7AE9A6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627B8C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222A4F1A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теоретическими и практическими знаниями по созданию и поддерживанию безопасных условий жизнедеятельности в бытовой и профессиональной сферах.</w:t>
            </w:r>
          </w:p>
        </w:tc>
      </w:tr>
      <w:tr w:rsidR="00996FB3" w:rsidRPr="00AD0347" w14:paraId="1049356B" w14:textId="77777777" w:rsidTr="00AD0347">
        <w:trPr>
          <w:trHeight w:val="212"/>
        </w:trPr>
        <w:tc>
          <w:tcPr>
            <w:tcW w:w="958" w:type="pct"/>
          </w:tcPr>
          <w:p w14:paraId="68E7BC2B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D2AB7C2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AD843CE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25ADDD66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 и контроля экономических и финансовых рисков.</w:t>
            </w:r>
          </w:p>
          <w:p w14:paraId="1A13684D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950811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716379EC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финансовыми инструментами управления финансами в различных областях жизнедеятельности.</w:t>
            </w:r>
          </w:p>
        </w:tc>
      </w:tr>
      <w:tr w:rsidR="00996FB3" w:rsidRPr="00AD0347" w14:paraId="3BA86DF1" w14:textId="77777777" w:rsidTr="00AD0347">
        <w:trPr>
          <w:trHeight w:val="212"/>
        </w:trPr>
        <w:tc>
          <w:tcPr>
            <w:tcW w:w="958" w:type="pct"/>
          </w:tcPr>
          <w:p w14:paraId="639305E3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A55C243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70A5449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12506D75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формировать нетерпимое отношение к коррупционному поведению.</w:t>
            </w:r>
          </w:p>
          <w:p w14:paraId="3283DB6D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85A7BD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2D80A78C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владением знаниями об основных тенденциях развития ключевых интеграционных процессов современности; методами экономического и финансового планирования для достижения текущих и долгосрочных финансовых целей, использования финансовых инструментов для управления финансами в различных областях жизнедеятельности, контроля экономических и финансовых рисков.</w:t>
            </w:r>
          </w:p>
        </w:tc>
      </w:tr>
      <w:tr w:rsidR="00996FB3" w:rsidRPr="00AD0347" w14:paraId="22FC5DFD" w14:textId="77777777" w:rsidTr="00AD0347">
        <w:trPr>
          <w:trHeight w:val="212"/>
        </w:trPr>
        <w:tc>
          <w:tcPr>
            <w:tcW w:w="958" w:type="pct"/>
          </w:tcPr>
          <w:p w14:paraId="478E8659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ПК-1 - Способен составлять комплексную характеристику </w:t>
            </w:r>
            <w:r w:rsidRPr="00AD0347">
              <w:rPr>
                <w:sz w:val="22"/>
                <w:szCs w:val="22"/>
              </w:rPr>
              <w:lastRenderedPageBreak/>
              <w:t>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41C4EF54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 xml:space="preserve">ПК-1.2 - Умеет анализировать взаимосвязь и взаимовлияние социальных, исторических, политических и экономических </w:t>
            </w:r>
            <w:r w:rsidRPr="00AD0347">
              <w:rPr>
                <w:sz w:val="22"/>
                <w:szCs w:val="22"/>
              </w:rPr>
              <w:lastRenderedPageBreak/>
              <w:t>факторов развития стран изучаемого региона</w:t>
            </w:r>
          </w:p>
        </w:tc>
        <w:tc>
          <w:tcPr>
            <w:tcW w:w="3011" w:type="pct"/>
          </w:tcPr>
          <w:p w14:paraId="3B1E520B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Уметь:</w:t>
            </w:r>
          </w:p>
          <w:p w14:paraId="153E3263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осуществлять комплексную характеристику региона специализации; составлять </w:t>
            </w:r>
            <w:r w:rsidRPr="00AD0347">
              <w:rPr>
                <w:sz w:val="22"/>
                <w:szCs w:val="22"/>
              </w:rPr>
              <w:lastRenderedPageBreak/>
              <w:t>аннотированную научную библиографию по тематике, связанной с взаимовлиянием социальных, исторических, политических и экономических факторов развития изучаемого региона, на русском и иностранном языке, а также на языке (языках) региона специализации.</w:t>
            </w:r>
          </w:p>
          <w:p w14:paraId="0E1FB0E5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D20C1E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4527CD50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контекстах; владением знаниями о ключевых направлениях внешней политики зарубежных стран, особенностей их дипломатии и взаимоотношений с Россией.</w:t>
            </w:r>
          </w:p>
        </w:tc>
      </w:tr>
      <w:tr w:rsidR="00996FB3" w:rsidRPr="00AD0347" w14:paraId="76ABAEB1" w14:textId="77777777" w:rsidTr="00AD0347">
        <w:trPr>
          <w:trHeight w:val="212"/>
        </w:trPr>
        <w:tc>
          <w:tcPr>
            <w:tcW w:w="958" w:type="pct"/>
          </w:tcPr>
          <w:p w14:paraId="46AE8A47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30FB97B1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ПК-2.2 - Знает стилистические и жанровые особенности письменных высказываний, основные особенности научного стиля с учетом значения культуры </w:t>
            </w:r>
            <w:proofErr w:type="spellStart"/>
            <w:r w:rsidRPr="00AD0347">
              <w:rPr>
                <w:sz w:val="22"/>
                <w:szCs w:val="22"/>
              </w:rPr>
              <w:t>ибероамериканских</w:t>
            </w:r>
            <w:proofErr w:type="spellEnd"/>
            <w:r w:rsidRPr="00AD0347">
              <w:rPr>
                <w:sz w:val="22"/>
                <w:szCs w:val="22"/>
              </w:rPr>
              <w:t xml:space="preserve"> стран</w:t>
            </w:r>
          </w:p>
        </w:tc>
        <w:tc>
          <w:tcPr>
            <w:tcW w:w="3011" w:type="pct"/>
          </w:tcPr>
          <w:p w14:paraId="3EF7293B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2AF5A4A9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осуществлять планирование, реализацию и презентацию результатов индивидуального научного исследования; осуществлять сбор и анализ информации по отдельным странам, организациям, деятелям с использованием источников на русском и иностранном языках, а также на языке </w:t>
            </w:r>
            <w:proofErr w:type="spellStart"/>
            <w:r w:rsidRPr="00AD0347">
              <w:rPr>
                <w:sz w:val="22"/>
                <w:szCs w:val="22"/>
              </w:rPr>
              <w:t>ибероамериканских</w:t>
            </w:r>
            <w:proofErr w:type="spellEnd"/>
            <w:r w:rsidRPr="00AD0347">
              <w:rPr>
                <w:sz w:val="22"/>
                <w:szCs w:val="22"/>
              </w:rPr>
              <w:t xml:space="preserve"> стран.</w:t>
            </w:r>
          </w:p>
          <w:p w14:paraId="2CBAB446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A2A2D8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274E01E6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способностью владеть профессиональной лексикой, быть готовым к участию в научных дискуссиях на профессиональные темы; способностью описывать общественно-политические реалии </w:t>
            </w:r>
            <w:proofErr w:type="spellStart"/>
            <w:r w:rsidRPr="00AD0347">
              <w:rPr>
                <w:sz w:val="22"/>
                <w:szCs w:val="22"/>
              </w:rPr>
              <w:t>ибероамериканских</w:t>
            </w:r>
            <w:proofErr w:type="spellEnd"/>
            <w:r w:rsidRPr="00AD0347">
              <w:rPr>
                <w:sz w:val="22"/>
                <w:szCs w:val="22"/>
              </w:rPr>
              <w:t xml:space="preserve"> стран с учетом их (ее) лингвострановедческой специфики.</w:t>
            </w:r>
          </w:p>
        </w:tc>
      </w:tr>
      <w:tr w:rsidR="00996FB3" w:rsidRPr="00AD0347" w14:paraId="1EE2C172" w14:textId="77777777" w:rsidTr="00AD0347">
        <w:trPr>
          <w:trHeight w:val="212"/>
        </w:trPr>
        <w:tc>
          <w:tcPr>
            <w:tcW w:w="958" w:type="pct"/>
          </w:tcPr>
          <w:p w14:paraId="3359A9D9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ПК-3 - Способен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11D5B2E4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ПК-3.4 - Применяет знания теоретического инструментария в решении прикладных задач управления странами и их территориальными единицами в </w:t>
            </w:r>
            <w:proofErr w:type="spellStart"/>
            <w:r w:rsidRPr="00AD0347">
              <w:rPr>
                <w:sz w:val="22"/>
                <w:szCs w:val="22"/>
              </w:rPr>
              <w:t>ибероамериканских</w:t>
            </w:r>
            <w:proofErr w:type="spellEnd"/>
            <w:r w:rsidRPr="00AD0347">
              <w:rPr>
                <w:sz w:val="22"/>
                <w:szCs w:val="22"/>
              </w:rPr>
              <w:t xml:space="preserve"> странах</w:t>
            </w:r>
          </w:p>
        </w:tc>
        <w:tc>
          <w:tcPr>
            <w:tcW w:w="3011" w:type="pct"/>
          </w:tcPr>
          <w:p w14:paraId="4E3C8C20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03D8836B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выявлять основные параметры и тенденции социального и политического развития стран региона специализации; осуществлять ведение баз данных по различным аспектам социально-политического и экономического развития зарубежных стран и регионов в странах Латинской Америки.</w:t>
            </w:r>
          </w:p>
          <w:p w14:paraId="2436408B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56CF77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2D61E033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основами социологических методов (интервью, анкетирование, наблюдение), готовность принять участие в планировании и проведении исследований по материалам стран Латинской Америки; готовностью вести учебно-вспомогательную и учебно-организационную работу в образовательных организациях высшего образования.</w:t>
            </w:r>
          </w:p>
        </w:tc>
      </w:tr>
      <w:tr w:rsidR="00996FB3" w:rsidRPr="00AD0347" w14:paraId="71A01C60" w14:textId="77777777" w:rsidTr="00AD0347">
        <w:trPr>
          <w:trHeight w:val="212"/>
        </w:trPr>
        <w:tc>
          <w:tcPr>
            <w:tcW w:w="958" w:type="pct"/>
          </w:tcPr>
          <w:p w14:paraId="7C23FFBD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0C16E0E3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ПК-4.2 - Владеет профессиональной лексикой, готов к участию в научных дискуссиях на профессиональные темы, способен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3011" w:type="pct"/>
          </w:tcPr>
          <w:p w14:paraId="64BE153E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6B41CEE0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осуществлять подготовку информационных буклетов, рекламных проспектов и иных материалов, предназначенных для продвижения интересов российских организаций за рубежом, на русском и иностранном языках, а также на языке </w:t>
            </w:r>
            <w:proofErr w:type="spellStart"/>
            <w:r w:rsidRPr="00AD0347">
              <w:rPr>
                <w:sz w:val="22"/>
                <w:szCs w:val="22"/>
              </w:rPr>
              <w:t>ибероамериканских</w:t>
            </w:r>
            <w:proofErr w:type="spellEnd"/>
            <w:r w:rsidRPr="00AD0347">
              <w:rPr>
                <w:sz w:val="22"/>
                <w:szCs w:val="22"/>
              </w:rPr>
              <w:t xml:space="preserve"> стран.</w:t>
            </w:r>
          </w:p>
          <w:p w14:paraId="56AA6208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7FB415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7B2C6809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контекстах.</w:t>
            </w:r>
          </w:p>
        </w:tc>
      </w:tr>
      <w:tr w:rsidR="00996FB3" w:rsidRPr="00AD0347" w14:paraId="1AD29C8D" w14:textId="77777777" w:rsidTr="00AD0347">
        <w:trPr>
          <w:trHeight w:val="212"/>
        </w:trPr>
        <w:tc>
          <w:tcPr>
            <w:tcW w:w="958" w:type="pct"/>
          </w:tcPr>
          <w:p w14:paraId="266D7980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ПК-5 - Способен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1031" w:type="pct"/>
          </w:tcPr>
          <w:p w14:paraId="50DAE942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ПК-5.2 - Собирает необходимую информацию и готовит аналитические записки об особенностях реализации деятельности экономических субъектах на территории стран изучаемого региона</w:t>
            </w:r>
          </w:p>
        </w:tc>
        <w:tc>
          <w:tcPr>
            <w:tcW w:w="3011" w:type="pct"/>
          </w:tcPr>
          <w:p w14:paraId="793366EF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4400D67C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решать задачи в сфере зарубежного регионоведения с учетом нормативно-правового регулирования в сфере международного права в странах Латинской Америки.</w:t>
            </w:r>
          </w:p>
          <w:p w14:paraId="6F313008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0C8CB4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757EC182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методами подбора необходимой информации и подготовки аналитических записок об особенностях реализации деятельности экономических субъектах на территории стран Латинской Америки.</w:t>
            </w:r>
          </w:p>
        </w:tc>
      </w:tr>
      <w:tr w:rsidR="00996FB3" w:rsidRPr="00AD0347" w14:paraId="260FE193" w14:textId="77777777" w:rsidTr="00AD0347">
        <w:trPr>
          <w:trHeight w:val="212"/>
        </w:trPr>
        <w:tc>
          <w:tcPr>
            <w:tcW w:w="958" w:type="pct"/>
          </w:tcPr>
          <w:p w14:paraId="1CCC9EAC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1031" w:type="pct"/>
          </w:tcPr>
          <w:p w14:paraId="70EFF0F7" w14:textId="77777777" w:rsidR="00996FB3" w:rsidRPr="00AD0347" w:rsidRDefault="00C76457" w:rsidP="00AD034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3011" w:type="pct"/>
          </w:tcPr>
          <w:p w14:paraId="3FFC34AF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Уметь:</w:t>
            </w:r>
          </w:p>
          <w:p w14:paraId="497DE847" w14:textId="77777777" w:rsidR="00DC0676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описывать особенности проявлений основных тенденций развития мировой экономики в странах Латинской Америки.</w:t>
            </w:r>
          </w:p>
          <w:p w14:paraId="7E44C94D" w14:textId="77777777" w:rsidR="00DC0676" w:rsidRPr="00AD034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EB8330" w14:textId="77777777" w:rsidR="002E5704" w:rsidRPr="00AD034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Владеть:</w:t>
            </w:r>
          </w:p>
          <w:p w14:paraId="791497C9" w14:textId="77777777" w:rsidR="00996FB3" w:rsidRPr="00AD034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методами </w:t>
            </w:r>
            <w:proofErr w:type="gramStart"/>
            <w:r w:rsidRPr="00AD0347">
              <w:rPr>
                <w:sz w:val="22"/>
                <w:szCs w:val="22"/>
              </w:rPr>
              <w:t>осуществления  исследования</w:t>
            </w:r>
            <w:proofErr w:type="gramEnd"/>
            <w:r w:rsidRPr="00AD0347">
              <w:rPr>
                <w:sz w:val="22"/>
                <w:szCs w:val="22"/>
              </w:rPr>
              <w:t xml:space="preserve"> развития мировой и региональной экономики, основных принципов взаимодействия хозяйствующих субъектов в условиях </w:t>
            </w:r>
            <w:r w:rsidRPr="00AD0347">
              <w:rPr>
                <w:sz w:val="22"/>
                <w:szCs w:val="22"/>
              </w:rPr>
              <w:lastRenderedPageBreak/>
              <w:t>различных экономических систем в странах Латинской Америки.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AD0347" w14:paraId="65314A5A" w14:textId="77777777" w:rsidTr="00AD034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D034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D034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D034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D034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D034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D034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D0347" w14:paraId="1ED871D2" w14:textId="77777777" w:rsidTr="00AD034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D03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D03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D0347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D0347" w:rsidRDefault="00783533" w:rsidP="00AD03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Выбор базы практики и получение индивидуального задания, непосредственно связанного с темой выпускной квалификационной работы. Прохождение собеседования работодателя, выявление целей и задач практики. Практика для обучающихся проводится: а)-на базе сторонних организаций, деятельность которых соответствует профессиональным компетенциям, осваиваемым в рамках ОПОП ВО - на местах прохождения практики; б)-непосредственно в университете: --на базе структурных подразделений, деятельность которых соответствует профессиональным компетенциям, осваиваемым в рамках ОПОП ВО; --с использованием индивидуальных заданий, предусмотренных программами практики и направленных на освоение профессиональным компетенций, осваиваемым в рамках ОПОП ВО и программы практики.</w:t>
            </w:r>
          </w:p>
        </w:tc>
      </w:tr>
      <w:tr w:rsidR="005D11CD" w:rsidRPr="00AD0347" w14:paraId="5E905E3D" w14:textId="77777777" w:rsidTr="00AD034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7914" w14:textId="77777777" w:rsidR="005D11CD" w:rsidRPr="00AD03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C258" w14:textId="77777777" w:rsidR="005D11CD" w:rsidRPr="00AD03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D0347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67CA" w14:textId="77777777" w:rsidR="005D11CD" w:rsidRPr="00AD0347" w:rsidRDefault="00783533" w:rsidP="00AD03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Ознакомиться со спецификой функционирования предприятия (база практики), ознакомиться с основными аспектами работы отдела (в котором проходит практику обучающийся), приобрести первоначальные навыки работы в ходе прохождения производственной практики, выполнить дополнительные задачи, поставленные руководителем практики, осуществить систематизацию и анализ собранных материалов в отчёте по практике. Тематика отчета должна соответствовать направлению деятельности в рамках подготовки выпускной квалификационной работы.</w:t>
            </w:r>
          </w:p>
        </w:tc>
      </w:tr>
      <w:tr w:rsidR="005D11CD" w:rsidRPr="00AD0347" w14:paraId="04C440A3" w14:textId="77777777" w:rsidTr="00AD034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2A4B" w14:textId="77777777" w:rsidR="005D11CD" w:rsidRPr="00AD034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5ACF" w14:textId="77777777" w:rsidR="005D11CD" w:rsidRPr="00AD034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D0347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8FB1" w14:textId="77777777" w:rsidR="005D11CD" w:rsidRPr="00AD0347" w:rsidRDefault="00783533" w:rsidP="00AD03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D0347">
              <w:rPr>
                <w:sz w:val="22"/>
                <w:szCs w:val="22"/>
                <w:lang w:bidi="ru-RU"/>
              </w:rPr>
              <w:t>Подготовка отчета. Аттестация по итогам практики проводится на основании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зачет с оценкой.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AD0347" w14:paraId="3464B1F7" w14:textId="77777777" w:rsidTr="00AD0347">
        <w:tc>
          <w:tcPr>
            <w:tcW w:w="3181" w:type="pct"/>
            <w:shd w:val="clear" w:color="auto" w:fill="auto"/>
          </w:tcPr>
          <w:p w14:paraId="7E1C7DCA" w14:textId="77777777" w:rsidR="00530A60" w:rsidRPr="00AD034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D0347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AD034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D034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D0347" w14:paraId="4C2605EA" w14:textId="77777777" w:rsidTr="00AD0347">
        <w:tc>
          <w:tcPr>
            <w:tcW w:w="3181" w:type="pct"/>
            <w:shd w:val="clear" w:color="auto" w:fill="auto"/>
          </w:tcPr>
          <w:p w14:paraId="160C119F" w14:textId="77777777" w:rsidR="00530A60" w:rsidRPr="00AD0347" w:rsidRDefault="00C76457">
            <w:pPr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AD0347">
              <w:rPr>
                <w:sz w:val="22"/>
                <w:szCs w:val="22"/>
              </w:rPr>
              <w:t>регионоведение :</w:t>
            </w:r>
            <w:proofErr w:type="gramEnd"/>
            <w:r w:rsidRPr="00AD0347">
              <w:rPr>
                <w:sz w:val="22"/>
                <w:szCs w:val="22"/>
              </w:rPr>
              <w:t xml:space="preserve"> учебник / под ред. проф. </w:t>
            </w:r>
            <w:r w:rsidRPr="00AD0347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AD0347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AD0347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AD0347" w:rsidRDefault="00A94B96">
            <w:pPr>
              <w:rPr>
                <w:sz w:val="22"/>
                <w:szCs w:val="22"/>
              </w:rPr>
            </w:pPr>
            <w:hyperlink r:id="rId8" w:history="1">
              <w:r w:rsidR="00C76457" w:rsidRPr="00AD0347">
                <w:rPr>
                  <w:color w:val="00008B"/>
                  <w:sz w:val="22"/>
                  <w:szCs w:val="22"/>
                  <w:u w:val="single"/>
                </w:rPr>
                <w:t>https://znanium.com/catalog/document?id=390283</w:t>
              </w:r>
            </w:hyperlink>
          </w:p>
        </w:tc>
      </w:tr>
      <w:tr w:rsidR="00530A60" w:rsidRPr="00AD0347" w14:paraId="5701995E" w14:textId="77777777" w:rsidTr="00AD0347">
        <w:tc>
          <w:tcPr>
            <w:tcW w:w="3181" w:type="pct"/>
            <w:shd w:val="clear" w:color="auto" w:fill="auto"/>
          </w:tcPr>
          <w:p w14:paraId="77F05DB1" w14:textId="77777777" w:rsidR="00530A60" w:rsidRPr="00AD0347" w:rsidRDefault="00C76457">
            <w:pPr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 xml:space="preserve">Бабурина, О. Н. Мировая экономика и международные экономические </w:t>
            </w:r>
            <w:proofErr w:type="gramStart"/>
            <w:r w:rsidRPr="00AD0347">
              <w:rPr>
                <w:sz w:val="22"/>
                <w:szCs w:val="22"/>
              </w:rPr>
              <w:t>отношения :</w:t>
            </w:r>
            <w:proofErr w:type="gramEnd"/>
            <w:r w:rsidRPr="00AD0347">
              <w:rPr>
                <w:sz w:val="22"/>
                <w:szCs w:val="22"/>
              </w:rPr>
              <w:t xml:space="preserve"> учебник / О.Н. Бабурина. — </w:t>
            </w:r>
            <w:proofErr w:type="gramStart"/>
            <w:r w:rsidRPr="00AD0347">
              <w:rPr>
                <w:sz w:val="22"/>
                <w:szCs w:val="22"/>
              </w:rPr>
              <w:t>Москва :</w:t>
            </w:r>
            <w:proofErr w:type="gramEnd"/>
            <w:r w:rsidRPr="00AD0347">
              <w:rPr>
                <w:sz w:val="22"/>
                <w:szCs w:val="22"/>
              </w:rPr>
              <w:t xml:space="preserve"> ИНФРА-М, 2023. — 275 с. — (Высшее образование: Бакалавриат). — </w:t>
            </w:r>
            <w:r w:rsidRPr="00AD0347">
              <w:rPr>
                <w:sz w:val="22"/>
                <w:szCs w:val="22"/>
                <w:lang w:val="en-US"/>
              </w:rPr>
              <w:t>DOI</w:t>
            </w:r>
            <w:r w:rsidRPr="00AD0347">
              <w:rPr>
                <w:sz w:val="22"/>
                <w:szCs w:val="22"/>
              </w:rPr>
              <w:t xml:space="preserve"> 10.12737/1039802. - </w:t>
            </w:r>
            <w:r w:rsidRPr="00AD0347">
              <w:rPr>
                <w:sz w:val="22"/>
                <w:szCs w:val="22"/>
                <w:lang w:val="en-US"/>
              </w:rPr>
              <w:t>ISBN</w:t>
            </w:r>
            <w:r w:rsidRPr="00AD0347">
              <w:rPr>
                <w:sz w:val="22"/>
                <w:szCs w:val="22"/>
              </w:rPr>
              <w:t xml:space="preserve"> 978-5-16-015531-9.</w:t>
            </w:r>
          </w:p>
        </w:tc>
        <w:tc>
          <w:tcPr>
            <w:tcW w:w="1819" w:type="pct"/>
            <w:shd w:val="clear" w:color="auto" w:fill="auto"/>
          </w:tcPr>
          <w:p w14:paraId="5B473D25" w14:textId="77777777" w:rsidR="00530A60" w:rsidRPr="00AD0347" w:rsidRDefault="00A94B96">
            <w:pPr>
              <w:rPr>
                <w:sz w:val="22"/>
                <w:szCs w:val="22"/>
              </w:rPr>
            </w:pPr>
            <w:hyperlink r:id="rId9" w:history="1">
              <w:r w:rsidR="00C76457" w:rsidRPr="00AD0347">
                <w:rPr>
                  <w:color w:val="00008B"/>
                  <w:sz w:val="22"/>
                  <w:szCs w:val="22"/>
                  <w:u w:val="single"/>
                </w:rPr>
                <w:t>https://znanium.com/catalog/document?id=416170</w:t>
              </w:r>
            </w:hyperlink>
          </w:p>
        </w:tc>
      </w:tr>
      <w:tr w:rsidR="00530A60" w:rsidRPr="00AD0347" w14:paraId="4DD3A117" w14:textId="77777777" w:rsidTr="00AD0347">
        <w:tc>
          <w:tcPr>
            <w:tcW w:w="3181" w:type="pct"/>
            <w:shd w:val="clear" w:color="auto" w:fill="auto"/>
          </w:tcPr>
          <w:p w14:paraId="73659EAF" w14:textId="77777777" w:rsidR="00530A60" w:rsidRPr="00AD0347" w:rsidRDefault="00C76457">
            <w:pPr>
              <w:rPr>
                <w:sz w:val="22"/>
                <w:szCs w:val="22"/>
              </w:rPr>
            </w:pPr>
            <w:proofErr w:type="gramStart"/>
            <w:r w:rsidRPr="00AD0347">
              <w:rPr>
                <w:sz w:val="22"/>
                <w:szCs w:val="22"/>
              </w:rPr>
              <w:t>География  /</w:t>
            </w:r>
            <w:proofErr w:type="gramEnd"/>
            <w:r w:rsidRPr="00AD0347">
              <w:rPr>
                <w:sz w:val="22"/>
                <w:szCs w:val="22"/>
              </w:rPr>
              <w:t xml:space="preserve"> </w:t>
            </w:r>
            <w:proofErr w:type="spellStart"/>
            <w:r w:rsidRPr="00AD0347">
              <w:rPr>
                <w:sz w:val="22"/>
                <w:szCs w:val="22"/>
              </w:rPr>
              <w:t>под.ред</w:t>
            </w:r>
            <w:proofErr w:type="spellEnd"/>
            <w:r w:rsidRPr="00AD0347">
              <w:rPr>
                <w:sz w:val="22"/>
                <w:szCs w:val="22"/>
              </w:rPr>
              <w:t>. Шульгиной О.В. – М.: НИЦ ИНФРА-М, 2023.</w:t>
            </w:r>
          </w:p>
        </w:tc>
        <w:tc>
          <w:tcPr>
            <w:tcW w:w="1819" w:type="pct"/>
            <w:shd w:val="clear" w:color="auto" w:fill="auto"/>
          </w:tcPr>
          <w:p w14:paraId="1C85A33A" w14:textId="77777777" w:rsidR="00530A60" w:rsidRPr="00AD0347" w:rsidRDefault="00A94B96">
            <w:pPr>
              <w:rPr>
                <w:sz w:val="22"/>
                <w:szCs w:val="22"/>
              </w:rPr>
            </w:pPr>
            <w:hyperlink r:id="rId10" w:history="1">
              <w:r w:rsidR="00C76457" w:rsidRPr="00AD0347">
                <w:rPr>
                  <w:color w:val="00008B"/>
                  <w:sz w:val="22"/>
                  <w:szCs w:val="22"/>
                  <w:u w:val="single"/>
                </w:rPr>
                <w:t>https://znanium.com/catalog/document?id=418566</w:t>
              </w:r>
            </w:hyperlink>
          </w:p>
        </w:tc>
      </w:tr>
      <w:tr w:rsidR="00530A60" w:rsidRPr="00AD0347" w14:paraId="6547D456" w14:textId="77777777" w:rsidTr="00AD0347">
        <w:tc>
          <w:tcPr>
            <w:tcW w:w="3181" w:type="pct"/>
            <w:shd w:val="clear" w:color="auto" w:fill="auto"/>
          </w:tcPr>
          <w:p w14:paraId="4AD7D1F6" w14:textId="77777777" w:rsidR="00530A60" w:rsidRPr="00AD0347" w:rsidRDefault="00C76457">
            <w:pPr>
              <w:rPr>
                <w:sz w:val="22"/>
                <w:szCs w:val="22"/>
              </w:rPr>
            </w:pPr>
            <w:proofErr w:type="spellStart"/>
            <w:r w:rsidRPr="00AD0347">
              <w:rPr>
                <w:sz w:val="22"/>
                <w:szCs w:val="22"/>
              </w:rPr>
              <w:t>Полтарыхин</w:t>
            </w:r>
            <w:proofErr w:type="spellEnd"/>
            <w:r w:rsidRPr="00AD0347">
              <w:rPr>
                <w:sz w:val="22"/>
                <w:szCs w:val="22"/>
              </w:rPr>
              <w:t xml:space="preserve">, А. Л. Региональная экономика: учебное пособие / А.Л. </w:t>
            </w:r>
            <w:proofErr w:type="spellStart"/>
            <w:r w:rsidRPr="00AD0347">
              <w:rPr>
                <w:sz w:val="22"/>
                <w:szCs w:val="22"/>
              </w:rPr>
              <w:t>Полтарыхин</w:t>
            </w:r>
            <w:proofErr w:type="spellEnd"/>
            <w:r w:rsidRPr="00AD0347">
              <w:rPr>
                <w:sz w:val="22"/>
                <w:szCs w:val="22"/>
              </w:rPr>
              <w:t xml:space="preserve">, И.Н. Сычева. - </w:t>
            </w:r>
            <w:proofErr w:type="gramStart"/>
            <w:r w:rsidRPr="00AD0347">
              <w:rPr>
                <w:sz w:val="22"/>
                <w:szCs w:val="22"/>
              </w:rPr>
              <w:t>Москва :</w:t>
            </w:r>
            <w:proofErr w:type="gramEnd"/>
            <w:r w:rsidRPr="00AD0347">
              <w:rPr>
                <w:sz w:val="22"/>
                <w:szCs w:val="22"/>
              </w:rPr>
              <w:t xml:space="preserve"> Альфа-М: НИЦ ИНФРА-М, 2022. - 400 с.: </w:t>
            </w:r>
            <w:proofErr w:type="gramStart"/>
            <w:r w:rsidRPr="00AD0347">
              <w:rPr>
                <w:sz w:val="22"/>
                <w:szCs w:val="22"/>
              </w:rPr>
              <w:t>ил.;+</w:t>
            </w:r>
            <w:proofErr w:type="gramEnd"/>
            <w:r w:rsidRPr="00AD0347">
              <w:rPr>
                <w:sz w:val="22"/>
                <w:szCs w:val="22"/>
              </w:rPr>
              <w:t xml:space="preserve"> ( Доп. мат. </w:t>
            </w:r>
            <w:proofErr w:type="spellStart"/>
            <w:r w:rsidRPr="00AD0347">
              <w:rPr>
                <w:sz w:val="22"/>
                <w:szCs w:val="22"/>
                <w:lang w:val="en-US"/>
              </w:rPr>
              <w:t>znanium</w:t>
            </w:r>
            <w:proofErr w:type="spellEnd"/>
            <w:r w:rsidRPr="00AD0347">
              <w:rPr>
                <w:sz w:val="22"/>
                <w:szCs w:val="22"/>
              </w:rPr>
              <w:t>.</w:t>
            </w:r>
            <w:r w:rsidRPr="00AD0347">
              <w:rPr>
                <w:sz w:val="22"/>
                <w:szCs w:val="22"/>
                <w:lang w:val="en-US"/>
              </w:rPr>
              <w:t>com</w:t>
            </w:r>
            <w:r w:rsidRPr="00AD0347">
              <w:rPr>
                <w:sz w:val="22"/>
                <w:szCs w:val="22"/>
              </w:rPr>
              <w:t xml:space="preserve">). - (Бакалавриат). - </w:t>
            </w:r>
            <w:r w:rsidRPr="00AD0347">
              <w:rPr>
                <w:sz w:val="22"/>
                <w:szCs w:val="22"/>
                <w:lang w:val="en-US"/>
              </w:rPr>
              <w:t>ISBN</w:t>
            </w:r>
            <w:r w:rsidRPr="00AD0347">
              <w:rPr>
                <w:sz w:val="22"/>
                <w:szCs w:val="22"/>
              </w:rPr>
              <w:t xml:space="preserve"> 978-5-98281-388-6.</w:t>
            </w:r>
          </w:p>
        </w:tc>
        <w:tc>
          <w:tcPr>
            <w:tcW w:w="1819" w:type="pct"/>
            <w:shd w:val="clear" w:color="auto" w:fill="auto"/>
          </w:tcPr>
          <w:p w14:paraId="549EA5B4" w14:textId="77777777" w:rsidR="00530A60" w:rsidRPr="00AD0347" w:rsidRDefault="00A94B96">
            <w:pPr>
              <w:rPr>
                <w:sz w:val="22"/>
                <w:szCs w:val="22"/>
              </w:rPr>
            </w:pPr>
            <w:hyperlink r:id="rId11" w:history="1">
              <w:r w:rsidR="00C76457" w:rsidRPr="00AD0347">
                <w:rPr>
                  <w:color w:val="00008B"/>
                  <w:sz w:val="22"/>
                  <w:szCs w:val="22"/>
                  <w:u w:val="single"/>
                </w:rPr>
                <w:t>https://znanium.com/catalog/document?id=414475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3351C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A9E14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DD420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9A84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7CBFB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E43B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5CE02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7CB2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94B96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D034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AD0347" w14:paraId="111BDC10" w14:textId="77777777" w:rsidTr="00AD0347">
        <w:tc>
          <w:tcPr>
            <w:tcW w:w="5807" w:type="dxa"/>
            <w:shd w:val="clear" w:color="auto" w:fill="auto"/>
          </w:tcPr>
          <w:p w14:paraId="37B261DC" w14:textId="77777777" w:rsidR="00EE504A" w:rsidRPr="00AD034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034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AD034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034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D0347" w14:paraId="1B8E9F61" w14:textId="77777777" w:rsidTr="00AD0347">
        <w:tc>
          <w:tcPr>
            <w:tcW w:w="5807" w:type="dxa"/>
            <w:shd w:val="clear" w:color="auto" w:fill="auto"/>
          </w:tcPr>
          <w:p w14:paraId="74D60044" w14:textId="1E8704E7" w:rsidR="00EE504A" w:rsidRPr="00AD0347" w:rsidRDefault="00783533" w:rsidP="00BA48A8">
            <w:pPr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D0347">
              <w:rPr>
                <w:sz w:val="22"/>
                <w:szCs w:val="22"/>
              </w:rPr>
              <w:t xml:space="preserve"> </w:t>
            </w:r>
            <w:r w:rsidRPr="00AD0347">
              <w:rPr>
                <w:sz w:val="22"/>
                <w:szCs w:val="22"/>
              </w:rPr>
              <w:t xml:space="preserve">Специализированная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AD0347">
              <w:rPr>
                <w:sz w:val="22"/>
                <w:szCs w:val="22"/>
                <w:lang w:val="en-US"/>
              </w:rPr>
              <w:t>Intel</w:t>
            </w:r>
            <w:r w:rsidRPr="00AD0347">
              <w:rPr>
                <w:sz w:val="22"/>
                <w:szCs w:val="22"/>
              </w:rPr>
              <w:t xml:space="preserve"> </w:t>
            </w:r>
            <w:proofErr w:type="spellStart"/>
            <w:r w:rsidRPr="00AD03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0347">
              <w:rPr>
                <w:sz w:val="22"/>
                <w:szCs w:val="22"/>
              </w:rPr>
              <w:t xml:space="preserve">3-2100 2.4 </w:t>
            </w:r>
            <w:proofErr w:type="spellStart"/>
            <w:r w:rsidRPr="00AD034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D0347">
              <w:rPr>
                <w:sz w:val="22"/>
                <w:szCs w:val="22"/>
              </w:rPr>
              <w:t>/4</w:t>
            </w:r>
            <w:r w:rsidRPr="00AD0347">
              <w:rPr>
                <w:sz w:val="22"/>
                <w:szCs w:val="22"/>
                <w:lang w:val="en-US"/>
              </w:rPr>
              <w:t>Gb</w:t>
            </w:r>
            <w:r w:rsidRPr="00AD0347">
              <w:rPr>
                <w:sz w:val="22"/>
                <w:szCs w:val="22"/>
              </w:rPr>
              <w:t>/500</w:t>
            </w:r>
            <w:r w:rsidRPr="00AD0347">
              <w:rPr>
                <w:sz w:val="22"/>
                <w:szCs w:val="22"/>
                <w:lang w:val="en-US"/>
              </w:rPr>
              <w:t>Gb</w:t>
            </w:r>
            <w:r w:rsidRPr="00AD0347">
              <w:rPr>
                <w:sz w:val="22"/>
                <w:szCs w:val="22"/>
              </w:rPr>
              <w:t>/</w:t>
            </w:r>
            <w:r w:rsidRPr="00AD0347">
              <w:rPr>
                <w:sz w:val="22"/>
                <w:szCs w:val="22"/>
                <w:lang w:val="en-US"/>
              </w:rPr>
              <w:t>Acer</w:t>
            </w:r>
            <w:r w:rsidRPr="00AD0347">
              <w:rPr>
                <w:sz w:val="22"/>
                <w:szCs w:val="22"/>
              </w:rPr>
              <w:t xml:space="preserve"> </w:t>
            </w:r>
            <w:r w:rsidRPr="00AD0347">
              <w:rPr>
                <w:sz w:val="22"/>
                <w:szCs w:val="22"/>
                <w:lang w:val="en-US"/>
              </w:rPr>
              <w:t>V</w:t>
            </w:r>
            <w:r w:rsidRPr="00AD0347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D034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0347">
              <w:rPr>
                <w:sz w:val="22"/>
                <w:szCs w:val="22"/>
              </w:rPr>
              <w:t xml:space="preserve"> </w:t>
            </w:r>
            <w:r w:rsidRPr="00AD0347">
              <w:rPr>
                <w:sz w:val="22"/>
                <w:szCs w:val="22"/>
                <w:lang w:val="en-US"/>
              </w:rPr>
              <w:t>x</w:t>
            </w:r>
            <w:r w:rsidRPr="00AD034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AD0347" w:rsidRDefault="00783533" w:rsidP="00BA48A8">
            <w:pPr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AD0347" w14:paraId="0BC812D4" w14:textId="77777777" w:rsidTr="00AD0347">
        <w:tc>
          <w:tcPr>
            <w:tcW w:w="5807" w:type="dxa"/>
            <w:shd w:val="clear" w:color="auto" w:fill="auto"/>
          </w:tcPr>
          <w:p w14:paraId="7B3697DE" w14:textId="3CD3D32E" w:rsidR="00EE504A" w:rsidRPr="00AD0347" w:rsidRDefault="00783533" w:rsidP="00BA48A8">
            <w:pPr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D0347">
              <w:rPr>
                <w:sz w:val="22"/>
                <w:szCs w:val="22"/>
              </w:rPr>
              <w:t xml:space="preserve"> </w:t>
            </w:r>
            <w:r w:rsidRPr="00AD0347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D0347">
              <w:rPr>
                <w:sz w:val="22"/>
                <w:szCs w:val="22"/>
                <w:lang w:val="en-US"/>
              </w:rPr>
              <w:t>HP</w:t>
            </w:r>
            <w:r w:rsidRPr="00AD0347">
              <w:rPr>
                <w:sz w:val="22"/>
                <w:szCs w:val="22"/>
              </w:rPr>
              <w:t xml:space="preserve"> 250 </w:t>
            </w:r>
            <w:r w:rsidRPr="00AD0347">
              <w:rPr>
                <w:sz w:val="22"/>
                <w:szCs w:val="22"/>
                <w:lang w:val="en-US"/>
              </w:rPr>
              <w:t>G</w:t>
            </w:r>
            <w:r w:rsidRPr="00AD0347">
              <w:rPr>
                <w:sz w:val="22"/>
                <w:szCs w:val="22"/>
              </w:rPr>
              <w:t>6 1</w:t>
            </w:r>
            <w:r w:rsidRPr="00AD0347">
              <w:rPr>
                <w:sz w:val="22"/>
                <w:szCs w:val="22"/>
                <w:lang w:val="en-US"/>
              </w:rPr>
              <w:t>WY</w:t>
            </w:r>
            <w:r w:rsidRPr="00AD0347">
              <w:rPr>
                <w:sz w:val="22"/>
                <w:szCs w:val="22"/>
              </w:rPr>
              <w:t>58</w:t>
            </w:r>
            <w:r w:rsidRPr="00AD0347">
              <w:rPr>
                <w:sz w:val="22"/>
                <w:szCs w:val="22"/>
                <w:lang w:val="en-US"/>
              </w:rPr>
              <w:t>EA</w:t>
            </w:r>
            <w:r w:rsidRPr="00AD0347">
              <w:rPr>
                <w:sz w:val="22"/>
                <w:szCs w:val="22"/>
              </w:rPr>
              <w:t xml:space="preserve">, Мультимедийный проектор </w:t>
            </w:r>
            <w:r w:rsidRPr="00AD0347">
              <w:rPr>
                <w:sz w:val="22"/>
                <w:szCs w:val="22"/>
                <w:lang w:val="en-US"/>
              </w:rPr>
              <w:t>LG</w:t>
            </w:r>
            <w:r w:rsidRPr="00AD0347">
              <w:rPr>
                <w:sz w:val="22"/>
                <w:szCs w:val="22"/>
              </w:rPr>
              <w:t xml:space="preserve"> </w:t>
            </w:r>
            <w:r w:rsidRPr="00AD0347">
              <w:rPr>
                <w:sz w:val="22"/>
                <w:szCs w:val="22"/>
                <w:lang w:val="en-US"/>
              </w:rPr>
              <w:t>PF</w:t>
            </w:r>
            <w:r w:rsidRPr="00AD0347">
              <w:rPr>
                <w:sz w:val="22"/>
                <w:szCs w:val="22"/>
              </w:rPr>
              <w:t>1500</w:t>
            </w:r>
            <w:r w:rsidRPr="00AD0347">
              <w:rPr>
                <w:sz w:val="22"/>
                <w:szCs w:val="22"/>
                <w:lang w:val="en-US"/>
              </w:rPr>
              <w:t>G</w:t>
            </w:r>
            <w:r w:rsidRPr="00AD034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86D14E8" w14:textId="77777777" w:rsidR="00EE504A" w:rsidRPr="00AD0347" w:rsidRDefault="00783533" w:rsidP="00BA48A8">
            <w:pPr>
              <w:jc w:val="both"/>
              <w:rPr>
                <w:sz w:val="22"/>
                <w:szCs w:val="22"/>
              </w:rPr>
            </w:pPr>
            <w:r w:rsidRPr="00AD03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3D8D8922" w14:textId="77777777" w:rsidTr="003F74F8">
        <w:tc>
          <w:tcPr>
            <w:tcW w:w="9356" w:type="dxa"/>
          </w:tcPr>
          <w:p w14:paraId="03FDD38C" w14:textId="77777777" w:rsidR="00AD0347" w:rsidRDefault="00AD0347" w:rsidP="00971463">
            <w:pPr>
              <w:rPr>
                <w:rFonts w:eastAsia="Calibri"/>
              </w:rPr>
            </w:pPr>
          </w:p>
          <w:p w14:paraId="0C3CE4AE" w14:textId="77777777" w:rsidR="00AD0347" w:rsidRDefault="00710478" w:rsidP="00971463">
            <w:pPr>
              <w:rPr>
                <w:rFonts w:eastAsia="Calibri"/>
              </w:rPr>
            </w:pPr>
            <w:r w:rsidRPr="00AD0347">
              <w:rPr>
                <w:rFonts w:eastAsia="Calibri"/>
              </w:rPr>
              <w:t xml:space="preserve">Перечень индивидуальных заданий (ЛА) по практике включает: </w:t>
            </w:r>
          </w:p>
          <w:p w14:paraId="680040DD" w14:textId="77777777" w:rsidR="00AD0347" w:rsidRDefault="00710478" w:rsidP="00AD0347">
            <w:pPr>
              <w:jc w:val="both"/>
              <w:rPr>
                <w:rFonts w:eastAsia="Calibri"/>
              </w:rPr>
            </w:pPr>
            <w:r w:rsidRPr="00AD0347">
              <w:rPr>
                <w:rFonts w:eastAsia="Calibri"/>
              </w:rPr>
              <w:t xml:space="preserve">- сбор и анализ информации по отдельным странам, организациям, деятелям с использованием источников на русском и иностранном языках, а также на языке (языках) региона специализации; </w:t>
            </w:r>
          </w:p>
          <w:p w14:paraId="6AA5A488" w14:textId="77777777" w:rsidR="00AD0347" w:rsidRDefault="00710478" w:rsidP="00AD0347">
            <w:pPr>
              <w:jc w:val="both"/>
              <w:rPr>
                <w:rFonts w:eastAsia="Calibri"/>
              </w:rPr>
            </w:pPr>
            <w:r w:rsidRPr="00AD0347">
              <w:rPr>
                <w:rFonts w:eastAsia="Calibri"/>
              </w:rPr>
              <w:t xml:space="preserve">- планирование, реализация и презентация результатов индивидуального научного исследования (ВКР). </w:t>
            </w:r>
          </w:p>
          <w:p w14:paraId="47CFECC4" w14:textId="77777777" w:rsidR="00AD0347" w:rsidRDefault="00710478" w:rsidP="00AD0347">
            <w:pPr>
              <w:jc w:val="both"/>
              <w:rPr>
                <w:rFonts w:eastAsia="Calibri"/>
              </w:rPr>
            </w:pPr>
            <w:r w:rsidRPr="00AD0347">
              <w:rPr>
                <w:rFonts w:eastAsia="Calibri"/>
              </w:rPr>
              <w:t xml:space="preserve">Задания преимущественно состоят в сборе и анализе информации по теме ВКР (тему привести), составлении аналитической записки по теме ВКР (с указанием темы), составлении аннотированного списка литературы по теме ВКР, презентации результатов научного исследования по теме ВКР.  </w:t>
            </w:r>
          </w:p>
          <w:p w14:paraId="338B8D5C" w14:textId="77777777" w:rsidR="00AD0347" w:rsidRDefault="00AD0347" w:rsidP="00AD0347">
            <w:pPr>
              <w:jc w:val="both"/>
              <w:rPr>
                <w:rFonts w:eastAsia="Calibri"/>
              </w:rPr>
            </w:pPr>
          </w:p>
          <w:p w14:paraId="1BA37C60" w14:textId="77777777" w:rsidR="00AD0347" w:rsidRDefault="00710478" w:rsidP="00AD0347">
            <w:pPr>
              <w:jc w:val="both"/>
              <w:rPr>
                <w:rFonts w:eastAsia="Calibri"/>
              </w:rPr>
            </w:pPr>
            <w:r w:rsidRPr="00AD0347">
              <w:rPr>
                <w:rFonts w:eastAsia="Calibri"/>
              </w:rPr>
              <w:t xml:space="preserve">Примеры вопросов при защите отчета по практике:    </w:t>
            </w:r>
          </w:p>
          <w:p w14:paraId="143B7ECE" w14:textId="03D4E0CE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lastRenderedPageBreak/>
              <w:t xml:space="preserve">Какие специфические региональные особенности формирования ОЭЗ наблюдаются в странах ЛА? </w:t>
            </w:r>
          </w:p>
          <w:p w14:paraId="6407C00A" w14:textId="344F8A6D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Что можно заимствовать России из латиноамериканского опыта организации технополисов? </w:t>
            </w:r>
          </w:p>
          <w:p w14:paraId="1C405299" w14:textId="77777777" w:rsid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Каковы перспективы развития экономических отношений России и стран ЛА? </w:t>
            </w:r>
          </w:p>
          <w:p w14:paraId="12AF719F" w14:textId="5AEC4397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В чем заключаются основные сдвиги в территориальной структуре хозяйства Бразилии? </w:t>
            </w:r>
          </w:p>
          <w:p w14:paraId="2D3D6639" w14:textId="18A29F20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 Вы оцениваете территориальную структуру хозяйства Кубы? </w:t>
            </w:r>
          </w:p>
          <w:p w14:paraId="1E046D35" w14:textId="2D08FE16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Какие факторы обусловили особенности территориальной организации хозяйства стран ЛА? </w:t>
            </w:r>
          </w:p>
          <w:p w14:paraId="58CABD96" w14:textId="6BABFBC4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Назовите узловые региональные проблемы развития экономики стран региона. </w:t>
            </w:r>
          </w:p>
          <w:p w14:paraId="2B23A990" w14:textId="13E38967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Имеется ли сходство в узловых проблемах развития экономики стран ЛА? </w:t>
            </w:r>
          </w:p>
          <w:p w14:paraId="487043F9" w14:textId="709C2046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Рассматриваете ли Вы в составе природно-ресурсного потенциала экологическую емкость? </w:t>
            </w:r>
          </w:p>
          <w:p w14:paraId="5E35C644" w14:textId="29AC9C4C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Сложилась ли в ЛА единая транспортно-логистическая система?  </w:t>
            </w:r>
          </w:p>
          <w:p w14:paraId="4A49A0B1" w14:textId="35EC124C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 Вы оцениваете </w:t>
            </w:r>
            <w:proofErr w:type="gramStart"/>
            <w:r w:rsidRPr="000B1BAA">
              <w:rPr>
                <w:rFonts w:eastAsia="Calibri"/>
              </w:rPr>
              <w:t>конкурентоспособность  отраслей</w:t>
            </w:r>
            <w:proofErr w:type="gramEnd"/>
            <w:r w:rsidRPr="000B1BAA">
              <w:rPr>
                <w:rFonts w:eastAsia="Calibri"/>
              </w:rPr>
              <w:t xml:space="preserve"> специализации стран ЛА? </w:t>
            </w:r>
          </w:p>
          <w:p w14:paraId="497160F3" w14:textId="0B64574F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 Вы оцениваете правовую обеспеченность региональной экологической политики стран ЛА? </w:t>
            </w:r>
          </w:p>
          <w:p w14:paraId="0F1D6DF7" w14:textId="73C5B9F6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Какие институции правового характера участвуют в регулировании экологической обстановки в странах ЛА? </w:t>
            </w:r>
          </w:p>
          <w:p w14:paraId="3B83212F" w14:textId="54CC9EA3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Охарактеризуйте кратко региональные особенности сельскохозяйственной специализации ЛА.  </w:t>
            </w:r>
          </w:p>
          <w:p w14:paraId="00262F88" w14:textId="682D190A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Какие виды продукции виноделия ЛА можно отнести к региональным брендам?  </w:t>
            </w:r>
          </w:p>
          <w:p w14:paraId="44DF9A73" w14:textId="77777777" w:rsidR="000B1BAA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Оцените соотношение природных и социогенных объектов туризма в рассматриваемой Вами стране. </w:t>
            </w:r>
          </w:p>
          <w:p w14:paraId="3D9262D1" w14:textId="158BB8AF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Повлияли ли процессы глобализации на структурные изменения в размещении производительных сил в странах ЛА? </w:t>
            </w:r>
          </w:p>
          <w:p w14:paraId="355148AA" w14:textId="4F804A73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Охарактеризуйте конкурентные отношения в инвестиционной сфере ЛА. </w:t>
            </w:r>
          </w:p>
          <w:p w14:paraId="11455D5A" w14:textId="5B185145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Какие инструменты экологическая политика в странах Зарубежной Европы Вы считаете наиболее эффективными?  </w:t>
            </w:r>
          </w:p>
          <w:p w14:paraId="44D98D0C" w14:textId="6D3BDBB0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Развитие каких городов Китая в наибольшей степени соответствует Концепция комплексного социально-экономического развития? </w:t>
            </w:r>
          </w:p>
          <w:p w14:paraId="79752A65" w14:textId="40EA0A80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Оцените ориентировочно степень соответствия территориальной структуры хозяйства административному устройству в странах ЛА.  </w:t>
            </w:r>
          </w:p>
          <w:p w14:paraId="5608C4A1" w14:textId="4C728E7A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Оцените в целом степень эффективности социальной политики в рассматриваемой Вами стране.   </w:t>
            </w:r>
          </w:p>
          <w:p w14:paraId="3B3FDE5F" w14:textId="3411E331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Поддерживает ли население рассмотренных Вами городов проводимую властями экологическую политику? </w:t>
            </w:r>
          </w:p>
          <w:p w14:paraId="3FCEFEC7" w14:textId="7773DF74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Почему для оценки ресурсного потенциала Вы выбрали именно этот регион? </w:t>
            </w:r>
          </w:p>
          <w:p w14:paraId="608C8896" w14:textId="6E4601CE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 Вы оцениваете перспективы развития внешнеэкономических связей рассмотренной Вами страны с Россией? </w:t>
            </w:r>
          </w:p>
          <w:p w14:paraId="3A3FB6FB" w14:textId="0BAD193C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Какое место занимает миграционная составляющая в демографической политике в странах ЛА? </w:t>
            </w:r>
          </w:p>
          <w:p w14:paraId="0A8A8C2E" w14:textId="05068E73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Оцените кратко конкурентоспособность традиционных направлений природопользования в странах ЛА. </w:t>
            </w:r>
          </w:p>
          <w:p w14:paraId="64F51328" w14:textId="3B3B9421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Каковы перспективы развития логистической составляющей (в части обращения с грузами) в морских портах ЛА? </w:t>
            </w:r>
          </w:p>
          <w:p w14:paraId="1F98989D" w14:textId="48F0DFC9" w:rsidR="00AD0347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 xml:space="preserve">Охарактеризуйте особенности региональной политики Аргентины в части развития своих территорий. </w:t>
            </w:r>
          </w:p>
          <w:p w14:paraId="5B53EBE5" w14:textId="06CEB10A" w:rsidR="00710478" w:rsidRPr="000B1BAA" w:rsidRDefault="00710478" w:rsidP="000B1BAA">
            <w:pPr>
              <w:pStyle w:val="ac"/>
              <w:numPr>
                <w:ilvl w:val="0"/>
                <w:numId w:val="30"/>
              </w:numPr>
              <w:ind w:left="319"/>
              <w:jc w:val="both"/>
              <w:rPr>
                <w:rFonts w:eastAsia="Calibri"/>
              </w:rPr>
            </w:pPr>
            <w:r w:rsidRPr="000B1BAA">
              <w:rPr>
                <w:rFonts w:eastAsia="Calibri"/>
              </w:rPr>
              <w:t>Охарактеризуйте кратко место Чили в Латинской Америке.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B1BA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B1BA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B1BA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B1BA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B1BA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B1BA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B1BAA" w:rsidRDefault="006E5421" w:rsidP="0035746E">
            <w:pPr>
              <w:jc w:val="center"/>
              <w:rPr>
                <w:sz w:val="22"/>
                <w:szCs w:val="22"/>
              </w:rPr>
            </w:pPr>
            <w:r w:rsidRPr="000B1BA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B1BA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B1BAA" w:rsidRDefault="006E5421" w:rsidP="000B1BA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1BA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B1BA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1BA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B1BA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B1BAA" w:rsidRDefault="006E5421" w:rsidP="000B1BA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1BA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B1BA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1BA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B1BA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B1BAA" w:rsidRDefault="006E5421" w:rsidP="000B1BA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1BA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B1BA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1BA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B1BA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B1BAA" w:rsidRDefault="006E5421" w:rsidP="000B1BA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B1BA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B1BAA" w:rsidRDefault="006E5421" w:rsidP="000B1BA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B1BA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B1BA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1BA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176B05D" w:rsidR="00E250D5" w:rsidRPr="0065641B" w:rsidRDefault="0081238F" w:rsidP="000B1BAA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D0347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C03CFC"/>
    <w:multiLevelType w:val="hybridMultilevel"/>
    <w:tmpl w:val="B17A1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B4151"/>
    <w:multiLevelType w:val="hybridMultilevel"/>
    <w:tmpl w:val="092E9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557148D"/>
    <w:multiLevelType w:val="hybridMultilevel"/>
    <w:tmpl w:val="3C501D4C"/>
    <w:lvl w:ilvl="0" w:tplc="0419000F">
      <w:start w:val="1"/>
      <w:numFmt w:val="decimal"/>
      <w:lvlText w:val="%1."/>
      <w:lvlJc w:val="left"/>
      <w:pPr>
        <w:ind w:left="679" w:hanging="360"/>
      </w:p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1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4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2"/>
  </w:num>
  <w:num w:numId="11">
    <w:abstractNumId w:val="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4"/>
  </w:num>
  <w:num w:numId="30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1BAA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4B96"/>
    <w:rsid w:val="00A96559"/>
    <w:rsid w:val="00AA1EE6"/>
    <w:rsid w:val="00AA2E0D"/>
    <w:rsid w:val="00AA3FA8"/>
    <w:rsid w:val="00AB39E8"/>
    <w:rsid w:val="00AB54BE"/>
    <w:rsid w:val="00AB6D6F"/>
    <w:rsid w:val="00AC089C"/>
    <w:rsid w:val="00AD0347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0283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4144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id=4185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1617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D9CEF-246C-4AEC-979F-B36A659C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4931</Words>
  <Characters>28112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2025-04-02T09:13:00Z</dcterms:modified>
</cp:coreProperties>
</file>