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Демография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Азиатско-Тихоокеанский регион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60D3D1F" w:rsidR="00A77598" w:rsidRPr="00D84237" w:rsidRDefault="00D8423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91E1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1E16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191E16">
              <w:rPr>
                <w:rFonts w:ascii="Times New Roman" w:hAnsi="Times New Roman" w:cs="Times New Roman"/>
                <w:sz w:val="20"/>
                <w:szCs w:val="20"/>
              </w:rPr>
              <w:t>Декина</w:t>
            </w:r>
            <w:proofErr w:type="spellEnd"/>
            <w:r w:rsidRPr="00191E16">
              <w:rPr>
                <w:rFonts w:ascii="Times New Roman" w:hAnsi="Times New Roman" w:cs="Times New Roman"/>
                <w:sz w:val="20"/>
                <w:szCs w:val="20"/>
              </w:rPr>
              <w:t xml:space="preserve"> Мария Павловна</w:t>
            </w:r>
          </w:p>
        </w:tc>
      </w:tr>
      <w:tr w:rsidR="007A7979" w:rsidRPr="007A7979" w14:paraId="59158749" w14:textId="77777777" w:rsidTr="00ED54AA">
        <w:tc>
          <w:tcPr>
            <w:tcW w:w="9345" w:type="dxa"/>
          </w:tcPr>
          <w:p w14:paraId="4E2AC006" w14:textId="77777777" w:rsidR="007A7979" w:rsidRPr="00191E1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91E16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191E16">
              <w:rPr>
                <w:rFonts w:ascii="Times New Roman" w:hAnsi="Times New Roman" w:cs="Times New Roman"/>
                <w:sz w:val="20"/>
                <w:szCs w:val="20"/>
              </w:rPr>
              <w:t>.э</w:t>
            </w:r>
            <w:proofErr w:type="gramEnd"/>
            <w:r w:rsidRPr="00191E16">
              <w:rPr>
                <w:rFonts w:ascii="Times New Roman" w:hAnsi="Times New Roman" w:cs="Times New Roman"/>
                <w:sz w:val="20"/>
                <w:szCs w:val="20"/>
              </w:rPr>
              <w:t>кон.н</w:t>
            </w:r>
            <w:proofErr w:type="spellEnd"/>
            <w:r w:rsidRPr="00191E16">
              <w:rPr>
                <w:rFonts w:ascii="Times New Roman" w:hAnsi="Times New Roman" w:cs="Times New Roman"/>
                <w:sz w:val="20"/>
                <w:szCs w:val="20"/>
              </w:rPr>
              <w:t>., профессор, член-корреспондент российской академии наук, Елисеева Ирина Ильинична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5426090" w:rsidR="004475DA" w:rsidRPr="00D84237" w:rsidRDefault="00D8423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1DD1B26" w14:textId="77777777" w:rsidR="00191E1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331498" w:history="1">
            <w:r w:rsidR="00191E16" w:rsidRPr="0082746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91E16">
              <w:rPr>
                <w:noProof/>
                <w:webHidden/>
              </w:rPr>
              <w:tab/>
            </w:r>
            <w:r w:rsidR="00191E16">
              <w:rPr>
                <w:noProof/>
                <w:webHidden/>
              </w:rPr>
              <w:fldChar w:fldCharType="begin"/>
            </w:r>
            <w:r w:rsidR="00191E16">
              <w:rPr>
                <w:noProof/>
                <w:webHidden/>
              </w:rPr>
              <w:instrText xml:space="preserve"> PAGEREF _Toc199331498 \h </w:instrText>
            </w:r>
            <w:r w:rsidR="00191E16">
              <w:rPr>
                <w:noProof/>
                <w:webHidden/>
              </w:rPr>
            </w:r>
            <w:r w:rsidR="00191E16">
              <w:rPr>
                <w:noProof/>
                <w:webHidden/>
              </w:rPr>
              <w:fldChar w:fldCharType="separate"/>
            </w:r>
            <w:r w:rsidR="00191E16">
              <w:rPr>
                <w:noProof/>
                <w:webHidden/>
              </w:rPr>
              <w:t>3</w:t>
            </w:r>
            <w:r w:rsidR="00191E16">
              <w:rPr>
                <w:noProof/>
                <w:webHidden/>
              </w:rPr>
              <w:fldChar w:fldCharType="end"/>
            </w:r>
          </w:hyperlink>
        </w:p>
        <w:p w14:paraId="7A675D1D" w14:textId="77777777" w:rsidR="00191E16" w:rsidRDefault="00FD06F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499" w:history="1">
            <w:r w:rsidR="00191E16" w:rsidRPr="0082746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91E16">
              <w:rPr>
                <w:noProof/>
                <w:webHidden/>
              </w:rPr>
              <w:tab/>
            </w:r>
            <w:r w:rsidR="00191E16">
              <w:rPr>
                <w:noProof/>
                <w:webHidden/>
              </w:rPr>
              <w:fldChar w:fldCharType="begin"/>
            </w:r>
            <w:r w:rsidR="00191E16">
              <w:rPr>
                <w:noProof/>
                <w:webHidden/>
              </w:rPr>
              <w:instrText xml:space="preserve"> PAGEREF _Toc199331499 \h </w:instrText>
            </w:r>
            <w:r w:rsidR="00191E16">
              <w:rPr>
                <w:noProof/>
                <w:webHidden/>
              </w:rPr>
            </w:r>
            <w:r w:rsidR="00191E16">
              <w:rPr>
                <w:noProof/>
                <w:webHidden/>
              </w:rPr>
              <w:fldChar w:fldCharType="separate"/>
            </w:r>
            <w:r w:rsidR="00191E16">
              <w:rPr>
                <w:noProof/>
                <w:webHidden/>
              </w:rPr>
              <w:t>3</w:t>
            </w:r>
            <w:r w:rsidR="00191E16">
              <w:rPr>
                <w:noProof/>
                <w:webHidden/>
              </w:rPr>
              <w:fldChar w:fldCharType="end"/>
            </w:r>
          </w:hyperlink>
        </w:p>
        <w:p w14:paraId="6A6C1958" w14:textId="77777777" w:rsidR="00191E16" w:rsidRDefault="00FD06F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500" w:history="1">
            <w:r w:rsidR="00191E16" w:rsidRPr="0082746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91E16">
              <w:rPr>
                <w:noProof/>
                <w:webHidden/>
              </w:rPr>
              <w:tab/>
            </w:r>
            <w:r w:rsidR="00191E16">
              <w:rPr>
                <w:noProof/>
                <w:webHidden/>
              </w:rPr>
              <w:fldChar w:fldCharType="begin"/>
            </w:r>
            <w:r w:rsidR="00191E16">
              <w:rPr>
                <w:noProof/>
                <w:webHidden/>
              </w:rPr>
              <w:instrText xml:space="preserve"> PAGEREF _Toc199331500 \h </w:instrText>
            </w:r>
            <w:r w:rsidR="00191E16">
              <w:rPr>
                <w:noProof/>
                <w:webHidden/>
              </w:rPr>
            </w:r>
            <w:r w:rsidR="00191E16">
              <w:rPr>
                <w:noProof/>
                <w:webHidden/>
              </w:rPr>
              <w:fldChar w:fldCharType="separate"/>
            </w:r>
            <w:r w:rsidR="00191E16">
              <w:rPr>
                <w:noProof/>
                <w:webHidden/>
              </w:rPr>
              <w:t>3</w:t>
            </w:r>
            <w:r w:rsidR="00191E16">
              <w:rPr>
                <w:noProof/>
                <w:webHidden/>
              </w:rPr>
              <w:fldChar w:fldCharType="end"/>
            </w:r>
          </w:hyperlink>
        </w:p>
        <w:p w14:paraId="50152FE4" w14:textId="77777777" w:rsidR="00191E16" w:rsidRDefault="00FD06F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501" w:history="1">
            <w:r w:rsidR="00191E16" w:rsidRPr="0082746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91E16">
              <w:rPr>
                <w:noProof/>
                <w:webHidden/>
              </w:rPr>
              <w:tab/>
            </w:r>
            <w:r w:rsidR="00191E16">
              <w:rPr>
                <w:noProof/>
                <w:webHidden/>
              </w:rPr>
              <w:fldChar w:fldCharType="begin"/>
            </w:r>
            <w:r w:rsidR="00191E16">
              <w:rPr>
                <w:noProof/>
                <w:webHidden/>
              </w:rPr>
              <w:instrText xml:space="preserve"> PAGEREF _Toc199331501 \h </w:instrText>
            </w:r>
            <w:r w:rsidR="00191E16">
              <w:rPr>
                <w:noProof/>
                <w:webHidden/>
              </w:rPr>
            </w:r>
            <w:r w:rsidR="00191E16">
              <w:rPr>
                <w:noProof/>
                <w:webHidden/>
              </w:rPr>
              <w:fldChar w:fldCharType="separate"/>
            </w:r>
            <w:r w:rsidR="00191E16">
              <w:rPr>
                <w:noProof/>
                <w:webHidden/>
              </w:rPr>
              <w:t>3</w:t>
            </w:r>
            <w:r w:rsidR="00191E16">
              <w:rPr>
                <w:noProof/>
                <w:webHidden/>
              </w:rPr>
              <w:fldChar w:fldCharType="end"/>
            </w:r>
          </w:hyperlink>
        </w:p>
        <w:p w14:paraId="57DB1F62" w14:textId="77777777" w:rsidR="00191E16" w:rsidRDefault="00FD06F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502" w:history="1">
            <w:r w:rsidR="00191E16" w:rsidRPr="0082746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91E16">
              <w:rPr>
                <w:noProof/>
                <w:webHidden/>
              </w:rPr>
              <w:tab/>
            </w:r>
            <w:r w:rsidR="00191E16">
              <w:rPr>
                <w:noProof/>
                <w:webHidden/>
              </w:rPr>
              <w:fldChar w:fldCharType="begin"/>
            </w:r>
            <w:r w:rsidR="00191E16">
              <w:rPr>
                <w:noProof/>
                <w:webHidden/>
              </w:rPr>
              <w:instrText xml:space="preserve"> PAGEREF _Toc199331502 \h </w:instrText>
            </w:r>
            <w:r w:rsidR="00191E16">
              <w:rPr>
                <w:noProof/>
                <w:webHidden/>
              </w:rPr>
            </w:r>
            <w:r w:rsidR="00191E16">
              <w:rPr>
                <w:noProof/>
                <w:webHidden/>
              </w:rPr>
              <w:fldChar w:fldCharType="separate"/>
            </w:r>
            <w:r w:rsidR="00191E16">
              <w:rPr>
                <w:noProof/>
                <w:webHidden/>
              </w:rPr>
              <w:t>8</w:t>
            </w:r>
            <w:r w:rsidR="00191E16">
              <w:rPr>
                <w:noProof/>
                <w:webHidden/>
              </w:rPr>
              <w:fldChar w:fldCharType="end"/>
            </w:r>
          </w:hyperlink>
        </w:p>
        <w:p w14:paraId="0C4FDF7A" w14:textId="77777777" w:rsidR="00191E16" w:rsidRDefault="00FD06F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503" w:history="1">
            <w:r w:rsidR="00191E16" w:rsidRPr="0082746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91E16">
              <w:rPr>
                <w:noProof/>
                <w:webHidden/>
              </w:rPr>
              <w:tab/>
            </w:r>
            <w:r w:rsidR="00191E16">
              <w:rPr>
                <w:noProof/>
                <w:webHidden/>
              </w:rPr>
              <w:fldChar w:fldCharType="begin"/>
            </w:r>
            <w:r w:rsidR="00191E16">
              <w:rPr>
                <w:noProof/>
                <w:webHidden/>
              </w:rPr>
              <w:instrText xml:space="preserve"> PAGEREF _Toc199331503 \h </w:instrText>
            </w:r>
            <w:r w:rsidR="00191E16">
              <w:rPr>
                <w:noProof/>
                <w:webHidden/>
              </w:rPr>
            </w:r>
            <w:r w:rsidR="00191E16">
              <w:rPr>
                <w:noProof/>
                <w:webHidden/>
              </w:rPr>
              <w:fldChar w:fldCharType="separate"/>
            </w:r>
            <w:r w:rsidR="00191E16">
              <w:rPr>
                <w:noProof/>
                <w:webHidden/>
              </w:rPr>
              <w:t>8</w:t>
            </w:r>
            <w:r w:rsidR="00191E16">
              <w:rPr>
                <w:noProof/>
                <w:webHidden/>
              </w:rPr>
              <w:fldChar w:fldCharType="end"/>
            </w:r>
          </w:hyperlink>
        </w:p>
        <w:p w14:paraId="6F3CFBDF" w14:textId="77777777" w:rsidR="00191E16" w:rsidRDefault="00FD06F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504" w:history="1">
            <w:r w:rsidR="00191E16" w:rsidRPr="0082746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91E16">
              <w:rPr>
                <w:noProof/>
                <w:webHidden/>
              </w:rPr>
              <w:tab/>
            </w:r>
            <w:r w:rsidR="00191E16">
              <w:rPr>
                <w:noProof/>
                <w:webHidden/>
              </w:rPr>
              <w:fldChar w:fldCharType="begin"/>
            </w:r>
            <w:r w:rsidR="00191E16">
              <w:rPr>
                <w:noProof/>
                <w:webHidden/>
              </w:rPr>
              <w:instrText xml:space="preserve"> PAGEREF _Toc199331504 \h </w:instrText>
            </w:r>
            <w:r w:rsidR="00191E16">
              <w:rPr>
                <w:noProof/>
                <w:webHidden/>
              </w:rPr>
            </w:r>
            <w:r w:rsidR="00191E16">
              <w:rPr>
                <w:noProof/>
                <w:webHidden/>
              </w:rPr>
              <w:fldChar w:fldCharType="separate"/>
            </w:r>
            <w:r w:rsidR="00191E16">
              <w:rPr>
                <w:noProof/>
                <w:webHidden/>
              </w:rPr>
              <w:t>8</w:t>
            </w:r>
            <w:r w:rsidR="00191E16">
              <w:rPr>
                <w:noProof/>
                <w:webHidden/>
              </w:rPr>
              <w:fldChar w:fldCharType="end"/>
            </w:r>
          </w:hyperlink>
        </w:p>
        <w:p w14:paraId="11978ED4" w14:textId="77777777" w:rsidR="00191E16" w:rsidRDefault="00FD06F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505" w:history="1">
            <w:r w:rsidR="00191E16" w:rsidRPr="0082746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91E16">
              <w:rPr>
                <w:noProof/>
                <w:webHidden/>
              </w:rPr>
              <w:tab/>
            </w:r>
            <w:r w:rsidR="00191E16">
              <w:rPr>
                <w:noProof/>
                <w:webHidden/>
              </w:rPr>
              <w:fldChar w:fldCharType="begin"/>
            </w:r>
            <w:r w:rsidR="00191E16">
              <w:rPr>
                <w:noProof/>
                <w:webHidden/>
              </w:rPr>
              <w:instrText xml:space="preserve"> PAGEREF _Toc199331505 \h </w:instrText>
            </w:r>
            <w:r w:rsidR="00191E16">
              <w:rPr>
                <w:noProof/>
                <w:webHidden/>
              </w:rPr>
            </w:r>
            <w:r w:rsidR="00191E16">
              <w:rPr>
                <w:noProof/>
                <w:webHidden/>
              </w:rPr>
              <w:fldChar w:fldCharType="separate"/>
            </w:r>
            <w:r w:rsidR="00191E16">
              <w:rPr>
                <w:noProof/>
                <w:webHidden/>
              </w:rPr>
              <w:t>8</w:t>
            </w:r>
            <w:r w:rsidR="00191E16">
              <w:rPr>
                <w:noProof/>
                <w:webHidden/>
              </w:rPr>
              <w:fldChar w:fldCharType="end"/>
            </w:r>
          </w:hyperlink>
        </w:p>
        <w:p w14:paraId="7E4F1562" w14:textId="77777777" w:rsidR="00191E16" w:rsidRDefault="00FD06F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506" w:history="1">
            <w:r w:rsidR="00191E16" w:rsidRPr="0082746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91E16">
              <w:rPr>
                <w:noProof/>
                <w:webHidden/>
              </w:rPr>
              <w:tab/>
            </w:r>
            <w:r w:rsidR="00191E16">
              <w:rPr>
                <w:noProof/>
                <w:webHidden/>
              </w:rPr>
              <w:fldChar w:fldCharType="begin"/>
            </w:r>
            <w:r w:rsidR="00191E16">
              <w:rPr>
                <w:noProof/>
                <w:webHidden/>
              </w:rPr>
              <w:instrText xml:space="preserve"> PAGEREF _Toc199331506 \h </w:instrText>
            </w:r>
            <w:r w:rsidR="00191E16">
              <w:rPr>
                <w:noProof/>
                <w:webHidden/>
              </w:rPr>
            </w:r>
            <w:r w:rsidR="00191E16">
              <w:rPr>
                <w:noProof/>
                <w:webHidden/>
              </w:rPr>
              <w:fldChar w:fldCharType="separate"/>
            </w:r>
            <w:r w:rsidR="00191E16">
              <w:rPr>
                <w:noProof/>
                <w:webHidden/>
              </w:rPr>
              <w:t>9</w:t>
            </w:r>
            <w:r w:rsidR="00191E16">
              <w:rPr>
                <w:noProof/>
                <w:webHidden/>
              </w:rPr>
              <w:fldChar w:fldCharType="end"/>
            </w:r>
          </w:hyperlink>
        </w:p>
        <w:p w14:paraId="3AF43D8C" w14:textId="77777777" w:rsidR="00191E16" w:rsidRDefault="00FD06F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507" w:history="1">
            <w:r w:rsidR="00191E16" w:rsidRPr="0082746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91E16">
              <w:rPr>
                <w:noProof/>
                <w:webHidden/>
              </w:rPr>
              <w:tab/>
            </w:r>
            <w:r w:rsidR="00191E16">
              <w:rPr>
                <w:noProof/>
                <w:webHidden/>
              </w:rPr>
              <w:fldChar w:fldCharType="begin"/>
            </w:r>
            <w:r w:rsidR="00191E16">
              <w:rPr>
                <w:noProof/>
                <w:webHidden/>
              </w:rPr>
              <w:instrText xml:space="preserve"> PAGEREF _Toc199331507 \h </w:instrText>
            </w:r>
            <w:r w:rsidR="00191E16">
              <w:rPr>
                <w:noProof/>
                <w:webHidden/>
              </w:rPr>
            </w:r>
            <w:r w:rsidR="00191E16">
              <w:rPr>
                <w:noProof/>
                <w:webHidden/>
              </w:rPr>
              <w:fldChar w:fldCharType="separate"/>
            </w:r>
            <w:r w:rsidR="00191E16">
              <w:rPr>
                <w:noProof/>
                <w:webHidden/>
              </w:rPr>
              <w:t>10</w:t>
            </w:r>
            <w:r w:rsidR="00191E16">
              <w:rPr>
                <w:noProof/>
                <w:webHidden/>
              </w:rPr>
              <w:fldChar w:fldCharType="end"/>
            </w:r>
          </w:hyperlink>
        </w:p>
        <w:p w14:paraId="46EA01BF" w14:textId="77777777" w:rsidR="00191E16" w:rsidRDefault="00FD06F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508" w:history="1">
            <w:r w:rsidR="00191E16" w:rsidRPr="0082746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91E16">
              <w:rPr>
                <w:noProof/>
                <w:webHidden/>
              </w:rPr>
              <w:tab/>
            </w:r>
            <w:r w:rsidR="00191E16">
              <w:rPr>
                <w:noProof/>
                <w:webHidden/>
              </w:rPr>
              <w:fldChar w:fldCharType="begin"/>
            </w:r>
            <w:r w:rsidR="00191E16">
              <w:rPr>
                <w:noProof/>
                <w:webHidden/>
              </w:rPr>
              <w:instrText xml:space="preserve"> PAGEREF _Toc199331508 \h </w:instrText>
            </w:r>
            <w:r w:rsidR="00191E16">
              <w:rPr>
                <w:noProof/>
                <w:webHidden/>
              </w:rPr>
            </w:r>
            <w:r w:rsidR="00191E16">
              <w:rPr>
                <w:noProof/>
                <w:webHidden/>
              </w:rPr>
              <w:fldChar w:fldCharType="separate"/>
            </w:r>
            <w:r w:rsidR="00191E16">
              <w:rPr>
                <w:noProof/>
                <w:webHidden/>
              </w:rPr>
              <w:t>11</w:t>
            </w:r>
            <w:r w:rsidR="00191E16">
              <w:rPr>
                <w:noProof/>
                <w:webHidden/>
              </w:rPr>
              <w:fldChar w:fldCharType="end"/>
            </w:r>
          </w:hyperlink>
        </w:p>
        <w:p w14:paraId="1A51C6B8" w14:textId="77777777" w:rsidR="00191E16" w:rsidRDefault="00FD06F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509" w:history="1">
            <w:r w:rsidR="00191E16" w:rsidRPr="0082746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91E16">
              <w:rPr>
                <w:noProof/>
                <w:webHidden/>
              </w:rPr>
              <w:tab/>
            </w:r>
            <w:r w:rsidR="00191E16">
              <w:rPr>
                <w:noProof/>
                <w:webHidden/>
              </w:rPr>
              <w:fldChar w:fldCharType="begin"/>
            </w:r>
            <w:r w:rsidR="00191E16">
              <w:rPr>
                <w:noProof/>
                <w:webHidden/>
              </w:rPr>
              <w:instrText xml:space="preserve"> PAGEREF _Toc199331509 \h </w:instrText>
            </w:r>
            <w:r w:rsidR="00191E16">
              <w:rPr>
                <w:noProof/>
                <w:webHidden/>
              </w:rPr>
            </w:r>
            <w:r w:rsidR="00191E16">
              <w:rPr>
                <w:noProof/>
                <w:webHidden/>
              </w:rPr>
              <w:fldChar w:fldCharType="separate"/>
            </w:r>
            <w:r w:rsidR="00191E16">
              <w:rPr>
                <w:noProof/>
                <w:webHidden/>
              </w:rPr>
              <w:t>13</w:t>
            </w:r>
            <w:r w:rsidR="00191E16">
              <w:rPr>
                <w:noProof/>
                <w:webHidden/>
              </w:rPr>
              <w:fldChar w:fldCharType="end"/>
            </w:r>
          </w:hyperlink>
        </w:p>
        <w:p w14:paraId="4E413B83" w14:textId="77777777" w:rsidR="00191E16" w:rsidRDefault="00FD06F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510" w:history="1">
            <w:r w:rsidR="00191E16" w:rsidRPr="0082746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91E16">
              <w:rPr>
                <w:noProof/>
                <w:webHidden/>
              </w:rPr>
              <w:tab/>
            </w:r>
            <w:r w:rsidR="00191E16">
              <w:rPr>
                <w:noProof/>
                <w:webHidden/>
              </w:rPr>
              <w:fldChar w:fldCharType="begin"/>
            </w:r>
            <w:r w:rsidR="00191E16">
              <w:rPr>
                <w:noProof/>
                <w:webHidden/>
              </w:rPr>
              <w:instrText xml:space="preserve"> PAGEREF _Toc199331510 \h </w:instrText>
            </w:r>
            <w:r w:rsidR="00191E16">
              <w:rPr>
                <w:noProof/>
                <w:webHidden/>
              </w:rPr>
            </w:r>
            <w:r w:rsidR="00191E16">
              <w:rPr>
                <w:noProof/>
                <w:webHidden/>
              </w:rPr>
              <w:fldChar w:fldCharType="separate"/>
            </w:r>
            <w:r w:rsidR="00191E16">
              <w:rPr>
                <w:noProof/>
                <w:webHidden/>
              </w:rPr>
              <w:t>13</w:t>
            </w:r>
            <w:r w:rsidR="00191E16">
              <w:rPr>
                <w:noProof/>
                <w:webHidden/>
              </w:rPr>
              <w:fldChar w:fldCharType="end"/>
            </w:r>
          </w:hyperlink>
        </w:p>
        <w:p w14:paraId="3794F30C" w14:textId="77777777" w:rsidR="00191E16" w:rsidRDefault="00FD06F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511" w:history="1">
            <w:r w:rsidR="00191E16" w:rsidRPr="0082746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91E16">
              <w:rPr>
                <w:noProof/>
                <w:webHidden/>
              </w:rPr>
              <w:tab/>
            </w:r>
            <w:r w:rsidR="00191E16">
              <w:rPr>
                <w:noProof/>
                <w:webHidden/>
              </w:rPr>
              <w:fldChar w:fldCharType="begin"/>
            </w:r>
            <w:r w:rsidR="00191E16">
              <w:rPr>
                <w:noProof/>
                <w:webHidden/>
              </w:rPr>
              <w:instrText xml:space="preserve"> PAGEREF _Toc199331511 \h </w:instrText>
            </w:r>
            <w:r w:rsidR="00191E16">
              <w:rPr>
                <w:noProof/>
                <w:webHidden/>
              </w:rPr>
            </w:r>
            <w:r w:rsidR="00191E16">
              <w:rPr>
                <w:noProof/>
                <w:webHidden/>
              </w:rPr>
              <w:fldChar w:fldCharType="separate"/>
            </w:r>
            <w:r w:rsidR="00191E16">
              <w:rPr>
                <w:noProof/>
                <w:webHidden/>
              </w:rPr>
              <w:t>13</w:t>
            </w:r>
            <w:r w:rsidR="00191E16">
              <w:rPr>
                <w:noProof/>
                <w:webHidden/>
              </w:rPr>
              <w:fldChar w:fldCharType="end"/>
            </w:r>
          </w:hyperlink>
        </w:p>
        <w:p w14:paraId="683CE0C2" w14:textId="77777777" w:rsidR="00191E16" w:rsidRDefault="00FD06F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512" w:history="1">
            <w:r w:rsidR="00191E16" w:rsidRPr="0082746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91E16">
              <w:rPr>
                <w:noProof/>
                <w:webHidden/>
              </w:rPr>
              <w:tab/>
            </w:r>
            <w:r w:rsidR="00191E16">
              <w:rPr>
                <w:noProof/>
                <w:webHidden/>
              </w:rPr>
              <w:fldChar w:fldCharType="begin"/>
            </w:r>
            <w:r w:rsidR="00191E16">
              <w:rPr>
                <w:noProof/>
                <w:webHidden/>
              </w:rPr>
              <w:instrText xml:space="preserve"> PAGEREF _Toc199331512 \h </w:instrText>
            </w:r>
            <w:r w:rsidR="00191E16">
              <w:rPr>
                <w:noProof/>
                <w:webHidden/>
              </w:rPr>
            </w:r>
            <w:r w:rsidR="00191E16">
              <w:rPr>
                <w:noProof/>
                <w:webHidden/>
              </w:rPr>
              <w:fldChar w:fldCharType="separate"/>
            </w:r>
            <w:r w:rsidR="00191E16">
              <w:rPr>
                <w:noProof/>
                <w:webHidden/>
              </w:rPr>
              <w:t>13</w:t>
            </w:r>
            <w:r w:rsidR="00191E16">
              <w:rPr>
                <w:noProof/>
                <w:webHidden/>
              </w:rPr>
              <w:fldChar w:fldCharType="end"/>
            </w:r>
          </w:hyperlink>
        </w:p>
        <w:p w14:paraId="028764AC" w14:textId="77777777" w:rsidR="00191E16" w:rsidRDefault="00FD06F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513" w:history="1">
            <w:r w:rsidR="00191E16" w:rsidRPr="0082746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91E16">
              <w:rPr>
                <w:noProof/>
                <w:webHidden/>
              </w:rPr>
              <w:tab/>
            </w:r>
            <w:r w:rsidR="00191E16">
              <w:rPr>
                <w:noProof/>
                <w:webHidden/>
              </w:rPr>
              <w:fldChar w:fldCharType="begin"/>
            </w:r>
            <w:r w:rsidR="00191E16">
              <w:rPr>
                <w:noProof/>
                <w:webHidden/>
              </w:rPr>
              <w:instrText xml:space="preserve"> PAGEREF _Toc199331513 \h </w:instrText>
            </w:r>
            <w:r w:rsidR="00191E16">
              <w:rPr>
                <w:noProof/>
                <w:webHidden/>
              </w:rPr>
            </w:r>
            <w:r w:rsidR="00191E16">
              <w:rPr>
                <w:noProof/>
                <w:webHidden/>
              </w:rPr>
              <w:fldChar w:fldCharType="separate"/>
            </w:r>
            <w:r w:rsidR="00191E16">
              <w:rPr>
                <w:noProof/>
                <w:webHidden/>
              </w:rPr>
              <w:t>13</w:t>
            </w:r>
            <w:r w:rsidR="00191E16">
              <w:rPr>
                <w:noProof/>
                <w:webHidden/>
              </w:rPr>
              <w:fldChar w:fldCharType="end"/>
            </w:r>
          </w:hyperlink>
        </w:p>
        <w:p w14:paraId="1F2DC712" w14:textId="77777777" w:rsidR="00191E16" w:rsidRDefault="00FD06F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514" w:history="1">
            <w:r w:rsidR="00191E16" w:rsidRPr="0082746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91E16">
              <w:rPr>
                <w:noProof/>
                <w:webHidden/>
              </w:rPr>
              <w:tab/>
            </w:r>
            <w:r w:rsidR="00191E16">
              <w:rPr>
                <w:noProof/>
                <w:webHidden/>
              </w:rPr>
              <w:fldChar w:fldCharType="begin"/>
            </w:r>
            <w:r w:rsidR="00191E16">
              <w:rPr>
                <w:noProof/>
                <w:webHidden/>
              </w:rPr>
              <w:instrText xml:space="preserve"> PAGEREF _Toc199331514 \h </w:instrText>
            </w:r>
            <w:r w:rsidR="00191E16">
              <w:rPr>
                <w:noProof/>
                <w:webHidden/>
              </w:rPr>
            </w:r>
            <w:r w:rsidR="00191E16">
              <w:rPr>
                <w:noProof/>
                <w:webHidden/>
              </w:rPr>
              <w:fldChar w:fldCharType="separate"/>
            </w:r>
            <w:r w:rsidR="00191E16">
              <w:rPr>
                <w:noProof/>
                <w:webHidden/>
              </w:rPr>
              <w:t>13</w:t>
            </w:r>
            <w:r w:rsidR="00191E16">
              <w:rPr>
                <w:noProof/>
                <w:webHidden/>
              </w:rPr>
              <w:fldChar w:fldCharType="end"/>
            </w:r>
          </w:hyperlink>
        </w:p>
        <w:p w14:paraId="3A3AB3F1" w14:textId="77777777" w:rsidR="00191E16" w:rsidRDefault="00FD06F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515" w:history="1">
            <w:r w:rsidR="00191E16" w:rsidRPr="0082746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91E16">
              <w:rPr>
                <w:noProof/>
                <w:webHidden/>
              </w:rPr>
              <w:tab/>
            </w:r>
            <w:r w:rsidR="00191E16">
              <w:rPr>
                <w:noProof/>
                <w:webHidden/>
              </w:rPr>
              <w:fldChar w:fldCharType="begin"/>
            </w:r>
            <w:r w:rsidR="00191E16">
              <w:rPr>
                <w:noProof/>
                <w:webHidden/>
              </w:rPr>
              <w:instrText xml:space="preserve"> PAGEREF _Toc199331515 \h </w:instrText>
            </w:r>
            <w:r w:rsidR="00191E16">
              <w:rPr>
                <w:noProof/>
                <w:webHidden/>
              </w:rPr>
            </w:r>
            <w:r w:rsidR="00191E16">
              <w:rPr>
                <w:noProof/>
                <w:webHidden/>
              </w:rPr>
              <w:fldChar w:fldCharType="separate"/>
            </w:r>
            <w:r w:rsidR="00191E16">
              <w:rPr>
                <w:noProof/>
                <w:webHidden/>
              </w:rPr>
              <w:t>13</w:t>
            </w:r>
            <w:r w:rsidR="00191E1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3314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Рассмотрение закономерностей и роли демографических процессов, их значения в развитии социума; общих черт и особенностей в регионах мира; основных методов статистико-демографического анализа явлений и процессов, теорий демографического воспроизводства и методов демографической политики.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3314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Демография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3315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2048"/>
        <w:gridCol w:w="5460"/>
      </w:tblGrid>
      <w:tr w:rsidR="00751095" w:rsidRPr="00191E16" w14:paraId="456F168A" w14:textId="77777777" w:rsidTr="00191E16">
        <w:trPr>
          <w:trHeight w:val="848"/>
          <w:tblHeader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91E1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91E1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91E1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91E1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91E1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91E1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91E1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91E1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91E16" w14:paraId="15D0A9B4" w14:textId="77777777" w:rsidTr="00191E16"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91E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91E16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91E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1E16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91E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1E16">
              <w:rPr>
                <w:rFonts w:ascii="Times New Roman" w:hAnsi="Times New Roman" w:cs="Times New Roman"/>
              </w:rPr>
              <w:t xml:space="preserve">Знать: </w:t>
            </w:r>
            <w:r w:rsidR="00316402" w:rsidRPr="00191E16">
              <w:rPr>
                <w:rFonts w:ascii="Times New Roman" w:hAnsi="Times New Roman" w:cs="Times New Roman"/>
              </w:rPr>
              <w:t>источники информации для проведения критического анализа и синтеза информации.</w:t>
            </w:r>
            <w:r w:rsidRPr="00191E1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91E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1E16">
              <w:rPr>
                <w:rFonts w:ascii="Times New Roman" w:hAnsi="Times New Roman" w:cs="Times New Roman"/>
              </w:rPr>
              <w:t xml:space="preserve">Уметь: </w:t>
            </w:r>
            <w:r w:rsidR="00FD518F" w:rsidRPr="00191E16">
              <w:rPr>
                <w:rFonts w:ascii="Times New Roman" w:hAnsi="Times New Roman" w:cs="Times New Roman"/>
              </w:rPr>
              <w:t>осуществлять поиск информации для решения поставленной задачи</w:t>
            </w:r>
            <w:proofErr w:type="gramStart"/>
            <w:r w:rsidR="00FD518F" w:rsidRPr="00191E16">
              <w:rPr>
                <w:rFonts w:ascii="Times New Roman" w:hAnsi="Times New Roman" w:cs="Times New Roman"/>
              </w:rPr>
              <w:t>.</w:t>
            </w:r>
            <w:r w:rsidRPr="00191E1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91E1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91E1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91E16">
              <w:rPr>
                <w:rFonts w:ascii="Times New Roman" w:hAnsi="Times New Roman" w:cs="Times New Roman"/>
              </w:rPr>
              <w:t>методами поиска, критического анализа и синтеза информации для решения поставленной задачи</w:t>
            </w:r>
            <w:proofErr w:type="gramStart"/>
            <w:r w:rsidR="00FD518F" w:rsidRPr="00191E16">
              <w:rPr>
                <w:rFonts w:ascii="Times New Roman" w:hAnsi="Times New Roman" w:cs="Times New Roman"/>
              </w:rPr>
              <w:t>.</w:t>
            </w:r>
            <w:r w:rsidRPr="00191E1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191E16" w14:paraId="786667CA" w14:textId="77777777" w:rsidTr="00191E16"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3E4F2" w14:textId="77777777" w:rsidR="00751095" w:rsidRPr="00191E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91E16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191E1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91E16">
              <w:rPr>
                <w:rFonts w:ascii="Times New Roman" w:hAnsi="Times New Roman" w:cs="Times New Roman"/>
              </w:rPr>
              <w:t xml:space="preserve"> выделять, систематизировать и интерпретировать содержательно значимые эмпирические данные из потоков информации, а также смысловые конструкции в оригинальных текстах и источниках по профилю деятельности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2E133" w14:textId="77777777" w:rsidR="00751095" w:rsidRPr="00191E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1E16">
              <w:rPr>
                <w:rFonts w:ascii="Times New Roman" w:hAnsi="Times New Roman" w:cs="Times New Roman"/>
                <w:lang w:bidi="ru-RU"/>
              </w:rPr>
              <w:t>ОПК-3.1 - Применяет в профессиональной деятельности знания фундаментальных основ демографии и учета демографических событий в странах изучаемого региона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6075D" w14:textId="77777777" w:rsidR="00751095" w:rsidRPr="00191E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1E16">
              <w:rPr>
                <w:rFonts w:ascii="Times New Roman" w:hAnsi="Times New Roman" w:cs="Times New Roman"/>
              </w:rPr>
              <w:t xml:space="preserve">Знать: </w:t>
            </w:r>
            <w:r w:rsidR="00316402" w:rsidRPr="00191E16">
              <w:rPr>
                <w:rFonts w:ascii="Times New Roman" w:hAnsi="Times New Roman" w:cs="Times New Roman"/>
              </w:rPr>
              <w:t xml:space="preserve">фундаментальные основы демографической науки и учета демографических событий в разных </w:t>
            </w:r>
            <w:proofErr w:type="gramStart"/>
            <w:r w:rsidR="00316402" w:rsidRPr="00191E16">
              <w:rPr>
                <w:rFonts w:ascii="Times New Roman" w:hAnsi="Times New Roman" w:cs="Times New Roman"/>
              </w:rPr>
              <w:t>странах</w:t>
            </w:r>
            <w:proofErr w:type="gramEnd"/>
            <w:r w:rsidR="00316402" w:rsidRPr="00191E16">
              <w:rPr>
                <w:rFonts w:ascii="Times New Roman" w:hAnsi="Times New Roman" w:cs="Times New Roman"/>
              </w:rPr>
              <w:t>.</w:t>
            </w:r>
            <w:r w:rsidRPr="00191E16">
              <w:rPr>
                <w:rFonts w:ascii="Times New Roman" w:hAnsi="Times New Roman" w:cs="Times New Roman"/>
              </w:rPr>
              <w:t xml:space="preserve"> </w:t>
            </w:r>
          </w:p>
          <w:p w14:paraId="7F757092" w14:textId="77777777" w:rsidR="00751095" w:rsidRPr="00191E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1E16">
              <w:rPr>
                <w:rFonts w:ascii="Times New Roman" w:hAnsi="Times New Roman" w:cs="Times New Roman"/>
              </w:rPr>
              <w:t xml:space="preserve">Уметь: </w:t>
            </w:r>
            <w:r w:rsidR="00FD518F" w:rsidRPr="00191E16">
              <w:rPr>
                <w:rFonts w:ascii="Times New Roman" w:hAnsi="Times New Roman" w:cs="Times New Roman"/>
              </w:rPr>
              <w:t>анализировать, систематизировать и интерпретировать эмпирические данные, современные демографические процессы в России и в мире</w:t>
            </w:r>
            <w:proofErr w:type="gramStart"/>
            <w:r w:rsidR="00FD518F" w:rsidRPr="00191E16">
              <w:rPr>
                <w:rFonts w:ascii="Times New Roman" w:hAnsi="Times New Roman" w:cs="Times New Roman"/>
              </w:rPr>
              <w:t>.</w:t>
            </w:r>
            <w:r w:rsidRPr="00191E1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76C7F8F" w14:textId="77777777" w:rsidR="00751095" w:rsidRPr="00191E1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91E1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91E16">
              <w:rPr>
                <w:rFonts w:ascii="Times New Roman" w:hAnsi="Times New Roman" w:cs="Times New Roman"/>
              </w:rPr>
              <w:t>методами обработки и интерпретации демографических данных, выделять эмпирические данные из потоков информации</w:t>
            </w:r>
            <w:proofErr w:type="gramStart"/>
            <w:r w:rsidR="00FD518F" w:rsidRPr="00191E16">
              <w:rPr>
                <w:rFonts w:ascii="Times New Roman" w:hAnsi="Times New Roman" w:cs="Times New Roman"/>
              </w:rPr>
              <w:t>.</w:t>
            </w:r>
            <w:r w:rsidRPr="00191E1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91E1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33150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и метод дисциплины «Демография».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и метод демографии. Взаимосвязь демографии с отраслями статистики и другими науками. Специфика использования статистических методов в демографии. Значение агрегированной информации о населении, демографических моделей для проведения демографической и социальной политики, обеспечения экономического развития. Современное состояние и перспективы развития демографии.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9D841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A89E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История становления демографии как науки.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CAFBD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Учет населения в Древнем мире. Эпоха Средневековья. Вклад Дж. Граунта и «политических арифметиков». Школа государствоведения (Г. Конринг, Я. Бильфельд, И. Зонненфельс и др.). Роль А. Кетле в развитии науки о народонаселении. Теория Т. Мальтуса и ее влияние на демографическую науку. Вклад Л.А. Бертильона, А. Гийяра, Ж. Бертильона. Выделение демографии как самостоятельной науки. Роль французской демографической школы. Популяционная теория населения (Р. Перл и др.). Вклад российских ученых в демографическую науку (В.Я. Буняковский, С.А. Новосельский В.В. Паевский, В.А.Борисов, А.Г.Волков и др.). Направления деятельности Демографической комиссии ООН, ПРООН, ВОЗ, ФАО и других международных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2C99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071C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EAB5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4B8F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50E70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4475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Источники данных о населении.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5E76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Источники данных о населении. Наличное и постоянное население, временно проживающие и временно отсутствующие. Переписи населения: их задачи, обзор истории переписей в мире и в России, методология и организация проведения, практика использования результатов. Сочетание сплошного и выборочного наблюдения. Проблемы достоверности результатов переписи населения и пути их решения. Рекомендации ООН по проведению переписи населения. Уникальность переписи как источника данных о населении. Проведение переписей населения в странах мира. Альтернативные традиционной переписи методы сбора данных о населении: регистр населения, непрерывная перепись, выборочное обследование, комбинации разных методов. Текущий учет естественного и миграционного движения населения, программа и организация сбора данных, оценки качества материалов, реформирование системы учета. Выборочные демографические обследования, их задачи и познавательные возможности. Отечественный и зарубежный опыт проведения переписей и выборочных обследований.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ECED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5DEB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2E08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0140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2B3E72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EC59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Численность и состав населения.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4247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Численность населения: понятие и методы ее определения; значение для демографических расчетов. Динамика численности населения и показатели, ее характеризующие. Крупнейшие страны мира по численности населения. Тенденции изменения численности населения в мире. Средняя численность населения. Методика расчета численности населения на межпереписные даты, оценка надежности результатов, причины погрешностей расчета. Практическое использование данных. Численность населения и территория; плотность населения. Показатели состава населения по полу и возрасту. Последствия нарушения половых пропорций в численности населения. Классификация населения по возрасту. Понятие старения населения и его социально-экономические последствия. Показатели, характеризующие процесс старения населения. Возрастно-половая пирамида, методика построения и анализа. Отражение процессов «старения снизу» и «старения сверху». Городское и сельское население. Измерение урбанизации. Состав населения по уровню образования. Этническая структура населения. Демографическая нагрузка занятого населения. Социальная структура населения. Отраслевая и профессиональная структура населения. Принципы международных сопоставлений. Закономерности изменения численности и состава населения Земли.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C32C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80C7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7C01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5E8C7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7D023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BCE7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Анализ смертности. Таблицы смертности.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0661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Смертность как компонента процесса воспроизводства населения. Основные подсистемы в системе показателей смертности и продолжительности жизни, методы расчета показателей. Особенности определения показателей возрастной смертности, материнской смертности, младенческой смертности, профессиональной смертности, смертности по причинам. Количественные соотношения между показателями смертности. Сверхсмертность мужчин. Стандартизация демографических коэффициентов: понятие, цель, способы стандартизации, интерпретация результата. Соотношение задач и подходов к исследованию смертности в социально-экономической статистике и медицинской статистике. Таблицы смертности (дожития), их виды, основные принципы построения, итоговые показатели и их интерпретация. Значение показателей «ожидаемая продолжительность жизни при рождении», «продолжительность активной жизни», «предстоящая продолжительность жизни». Смертность в России и странах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D20B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1B50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FA6A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E5FAB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CE1D3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F99F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Анализ рождаемости. Таблицы рождаемости.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6F78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Задачи изучения рождаемости. Система показателей рождаемости, источники данных и методы расчета. Абсолютные показатели; коэффициенты рождаемости: общий, специальный, частный, суммарный коэффициент рождаемости; соотношение между ними. Аналитическая значимость показателей рождаемости и направления практического использования. Очередность рождений. Понятие о методах условного (гипотетического) и реального (метод когорт) поколений, области применения, техника расчета показателей, их интерпретация. Статистика мнений как метод изучения рождаемости; источники данных. Факторы рождаемости. Методика построения таблиц рождаемости (плодовитости), итоговые показатели и их интерпретация. Актуальные проблемы рождаемости и подходы к их решению в разных регионах мира и в России. Рождаемость в России и странах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6FB4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61DF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B8AD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E8DF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F3BEE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7697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Семья и домохозяйство.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8E19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«семья» и «домохозяйство». Функции семьи и домохозяйства. Источники информации. Группировки семей и домохозяйств. Обобщающие показатели семейной структуры населения. Семья и домохозяйство как социальный институт: исторический аспект. Современные тенденции развития семьи и домохозяйства в России и странах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734C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4A06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EC9F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B01C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7AB069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3892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Анализ брачности и разводимости. Таблицы брачности.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6BD7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брачного состояния населения и процессов брачности/разводимости. Прямые и обратные связи между брачностью/разводимостью и демографической, социально-экономической ситуацией, их общественная значимость. Система показателей брачности и разводимости: абсолютные показатели, демографические коэффициенты, хронологические показатели, методы их расчета. Окончательное безбрачие. Первые и повторные браки. Таблицы брачности, их виды, методика построения, интерпретация итоговых параметров. Показатели брачности и разводимости в странах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36BF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619E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06FA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CCE66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E7017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D293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Концепции демографического воспроизводства населения.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8288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режима воспроизводства населения, система показателей. Брутто- и нетто-коэффициенты воспроизводства населения, их прогностический характер, достоинства и недостатки этих показателей. Длина поколения. Истинный коэффициент естественного прироста населения (коэффициент естественного прироста стабильного населения). Теория демографического перехода и особенности ее проявления в странах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AA2C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6A78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A164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915B7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5C04F7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44D5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Миграция населения, принципы и методы ее изучения.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CE58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миграции населения, ее виды. Причины и механизмы формирования основных миграционных потоков в стране и в мире. Роль миграции в формировании локальной и глобальной социально-экономической ситуации. Система показателей внутренней и внешней миграции населения, методика расчета. Уровень достоверности информации о миграционных процессах. Маятниковая миграция. Трудовая миграция. Нелегальная миграция. Факторы миграции. Влияние миграции на демографические процессы. Государственная миграционная политики в разных регионах мира и в России – ее цели, методы, эффективность.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3398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7DE3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9A3D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2D40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EE294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908B8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Прогнозирование численности и состава населения.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45C7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прогнозов численности и состава населения для управления экономикой и социальной сферой. Виды прогнозов. Простейшие методы оценок будущей численности населения и их значение. Метод возрастных передвижек. Прогнозы численности и состава населения, составляемые Росстатом, ООН и другими международными организациями. Использование демографических прогнозов для проведения регионального анализа с помощью различных методов.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067D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0AEB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07DB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6954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8330D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6A54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Демографическая политика в зарубежных странах и в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28F9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Задачи анализа демографической ситуации. Взаимосвязь демографической и социально-экономической ситуации. Степень управляемости демографической сферой – соотношение роли человеческого фактора, механизмов саморазвития и государственных целевых программ. Демографическая и семейная политики как составляющие социальной политики государства. Демографические проблемы в современной России, цели и методы демографической политики. Особенности проведения демографической политики в странах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EF18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9D9A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320B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FA4B9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33150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3315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89"/>
        <w:gridCol w:w="371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84237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91E1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91E16">
              <w:rPr>
                <w:rFonts w:ascii="Times New Roman" w:hAnsi="Times New Roman" w:cs="Times New Roman"/>
                <w:sz w:val="24"/>
                <w:szCs w:val="24"/>
              </w:rPr>
              <w:t>Демография и статистика населения</w:t>
            </w:r>
            <w:proofErr w:type="gramStart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И. Елисеева [и др.] ; под редакцией И. И. Елисеевой, М. А. </w:t>
            </w:r>
            <w:proofErr w:type="spellStart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>Клупта</w:t>
            </w:r>
            <w:proofErr w:type="spellEnd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>, 2024. — 405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D06F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191E16">
                <w:rPr>
                  <w:color w:val="00008B"/>
                  <w:u w:val="single"/>
                  <w:lang w:val="en-US"/>
                </w:rPr>
                <w:t>https://urait.ru/book/demograf ... i-statistika-naseleniya-535913</w:t>
              </w:r>
            </w:hyperlink>
          </w:p>
        </w:tc>
      </w:tr>
      <w:tr w:rsidR="00262CF0" w:rsidRPr="007E6725" w14:paraId="01040FF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A9A1FA" w14:textId="77777777" w:rsidR="00262CF0" w:rsidRPr="00191E1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91E16">
              <w:rPr>
                <w:rFonts w:ascii="Times New Roman" w:hAnsi="Times New Roman" w:cs="Times New Roman"/>
                <w:sz w:val="24"/>
                <w:szCs w:val="24"/>
              </w:rPr>
              <w:t xml:space="preserve">Елисеева И.И. Демография : учебное пособие / </w:t>
            </w:r>
            <w:proofErr w:type="spellStart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>И.И.Елисеева</w:t>
            </w:r>
            <w:proofErr w:type="spellEnd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>М.П.Декина</w:t>
            </w:r>
            <w:proofErr w:type="spellEnd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</w:t>
            </w:r>
            <w:proofErr w:type="gramStart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proofErr w:type="spellStart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>. ун-т, Каф. статистики и эконометрики. — Санкт-Петербург</w:t>
            </w:r>
            <w:proofErr w:type="gramStart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B7B0BC" w14:textId="77777777" w:rsidR="00262CF0" w:rsidRPr="007E6725" w:rsidRDefault="00FD06F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D0%B5%D0%B5%D0%B2%D0%B0_21.pdf</w:t>
              </w:r>
            </w:hyperlink>
          </w:p>
        </w:tc>
      </w:tr>
      <w:tr w:rsidR="00262CF0" w:rsidRPr="007E6725" w14:paraId="683D83B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E621C6" w14:textId="77777777" w:rsidR="00262CF0" w:rsidRPr="00191E1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91E16">
              <w:rPr>
                <w:rFonts w:ascii="Times New Roman" w:hAnsi="Times New Roman" w:cs="Times New Roman"/>
                <w:sz w:val="24"/>
                <w:szCs w:val="24"/>
              </w:rPr>
              <w:t>Демография и статистика населения</w:t>
            </w:r>
            <w:proofErr w:type="gramStart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</w:t>
            </w:r>
            <w:r w:rsidRPr="00191E1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И.И. Елисеева, М.П. </w:t>
            </w:r>
            <w:proofErr w:type="spellStart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>Декина</w:t>
            </w:r>
            <w:proofErr w:type="spellEnd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>. – СПб. : Изд-во СПбГЭУ, 2024. – 79 с. –</w:t>
            </w:r>
            <w:r w:rsidRPr="00191E1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proofErr w:type="gramStart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ZOTZKE</w:t>
            </w:r>
            <w:r w:rsidRPr="00191E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AA59A1" w14:textId="77777777" w:rsidR="00262CF0" w:rsidRPr="007E6725" w:rsidRDefault="00FD06F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D1%82%D0%B8%D0%BA%D0%B0_24.pdf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3315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699C06A" w14:textId="77777777" w:rsidTr="007B550D">
        <w:tc>
          <w:tcPr>
            <w:tcW w:w="9345" w:type="dxa"/>
          </w:tcPr>
          <w:p w14:paraId="1AF3D0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4A330CA" w14:textId="77777777" w:rsidTr="007B550D">
        <w:tc>
          <w:tcPr>
            <w:tcW w:w="9345" w:type="dxa"/>
          </w:tcPr>
          <w:p w14:paraId="237759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BE7F209" w14:textId="77777777" w:rsidTr="007B550D">
        <w:tc>
          <w:tcPr>
            <w:tcW w:w="9345" w:type="dxa"/>
          </w:tcPr>
          <w:p w14:paraId="73937B2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40A9973" w14:textId="77777777" w:rsidTr="007B550D">
        <w:tc>
          <w:tcPr>
            <w:tcW w:w="9345" w:type="dxa"/>
          </w:tcPr>
          <w:p w14:paraId="0C3D3AE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3315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D06F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3315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91E1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91E1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91E1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91E1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91E1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91E1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91E1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1E16">
              <w:rPr>
                <w:sz w:val="22"/>
                <w:szCs w:val="22"/>
              </w:rPr>
              <w:t xml:space="preserve">Ауд. 1052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91E16">
              <w:rPr>
                <w:sz w:val="22"/>
                <w:szCs w:val="22"/>
              </w:rPr>
              <w:t>комплексом</w:t>
            </w:r>
            <w:proofErr w:type="gramStart"/>
            <w:r w:rsidRPr="00191E16">
              <w:rPr>
                <w:sz w:val="22"/>
                <w:szCs w:val="22"/>
              </w:rPr>
              <w:t>.С</w:t>
            </w:r>
            <w:proofErr w:type="gramEnd"/>
            <w:r w:rsidRPr="00191E16">
              <w:rPr>
                <w:sz w:val="22"/>
                <w:szCs w:val="22"/>
              </w:rPr>
              <w:t>пециализированная</w:t>
            </w:r>
            <w:proofErr w:type="spellEnd"/>
            <w:r w:rsidRPr="00191E16">
              <w:rPr>
                <w:sz w:val="22"/>
                <w:szCs w:val="22"/>
              </w:rPr>
              <w:t xml:space="preserve">  мебель и оборудование: Учебная мебель на  60 посадочных мест (стол учебный 30шт.), рабочее место преподавателя, доска меловая 1 шт., доска маркерная на </w:t>
            </w:r>
            <w:proofErr w:type="gramStart"/>
            <w:r w:rsidRPr="00191E16">
              <w:rPr>
                <w:sz w:val="22"/>
                <w:szCs w:val="22"/>
              </w:rPr>
              <w:t>колесиках</w:t>
            </w:r>
            <w:proofErr w:type="gramEnd"/>
            <w:r w:rsidRPr="00191E16">
              <w:rPr>
                <w:sz w:val="22"/>
                <w:szCs w:val="22"/>
              </w:rPr>
              <w:t xml:space="preserve"> 1 шт., кафедра 1шт., стул изо 3шт..Переносной мультимедийный комплект: Ноутбук </w:t>
            </w:r>
            <w:r w:rsidRPr="00191E16">
              <w:rPr>
                <w:sz w:val="22"/>
                <w:szCs w:val="22"/>
                <w:lang w:val="en-US"/>
              </w:rPr>
              <w:t>HP</w:t>
            </w:r>
            <w:r w:rsidRPr="00191E16">
              <w:rPr>
                <w:sz w:val="22"/>
                <w:szCs w:val="22"/>
              </w:rPr>
              <w:t xml:space="preserve"> 250 </w:t>
            </w:r>
            <w:r w:rsidRPr="00191E16">
              <w:rPr>
                <w:sz w:val="22"/>
                <w:szCs w:val="22"/>
                <w:lang w:val="en-US"/>
              </w:rPr>
              <w:t>G</w:t>
            </w:r>
            <w:r w:rsidRPr="00191E16">
              <w:rPr>
                <w:sz w:val="22"/>
                <w:szCs w:val="22"/>
              </w:rPr>
              <w:t>6 1</w:t>
            </w:r>
            <w:r w:rsidRPr="00191E16">
              <w:rPr>
                <w:sz w:val="22"/>
                <w:szCs w:val="22"/>
                <w:lang w:val="en-US"/>
              </w:rPr>
              <w:t>WY</w:t>
            </w:r>
            <w:r w:rsidRPr="00191E16">
              <w:rPr>
                <w:sz w:val="22"/>
                <w:szCs w:val="22"/>
              </w:rPr>
              <w:t>58</w:t>
            </w:r>
            <w:r w:rsidRPr="00191E16">
              <w:rPr>
                <w:sz w:val="22"/>
                <w:szCs w:val="22"/>
                <w:lang w:val="en-US"/>
              </w:rPr>
              <w:t>EA</w:t>
            </w:r>
            <w:r w:rsidRPr="00191E16">
              <w:rPr>
                <w:sz w:val="22"/>
                <w:szCs w:val="22"/>
              </w:rPr>
              <w:t xml:space="preserve">, Мультимедийный проектор </w:t>
            </w:r>
            <w:r w:rsidRPr="00191E16">
              <w:rPr>
                <w:sz w:val="22"/>
                <w:szCs w:val="22"/>
                <w:lang w:val="en-US"/>
              </w:rPr>
              <w:t>LG</w:t>
            </w:r>
            <w:r w:rsidRPr="00191E16">
              <w:rPr>
                <w:sz w:val="22"/>
                <w:szCs w:val="22"/>
              </w:rPr>
              <w:t xml:space="preserve"> </w:t>
            </w:r>
            <w:r w:rsidRPr="00191E16">
              <w:rPr>
                <w:sz w:val="22"/>
                <w:szCs w:val="22"/>
                <w:lang w:val="en-US"/>
              </w:rPr>
              <w:t>PF</w:t>
            </w:r>
            <w:r w:rsidRPr="00191E16">
              <w:rPr>
                <w:sz w:val="22"/>
                <w:szCs w:val="22"/>
              </w:rPr>
              <w:t>1500</w:t>
            </w:r>
            <w:r w:rsidRPr="00191E16">
              <w:rPr>
                <w:sz w:val="22"/>
                <w:szCs w:val="22"/>
                <w:lang w:val="en-US"/>
              </w:rPr>
              <w:t>G</w:t>
            </w:r>
            <w:r w:rsidRPr="00191E1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91E1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1E1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91E16" w14:paraId="57CA7B9E" w14:textId="77777777" w:rsidTr="008416EB">
        <w:tc>
          <w:tcPr>
            <w:tcW w:w="7797" w:type="dxa"/>
            <w:shd w:val="clear" w:color="auto" w:fill="auto"/>
          </w:tcPr>
          <w:p w14:paraId="45AD9436" w14:textId="77777777" w:rsidR="002C735C" w:rsidRPr="00191E1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1E16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91E16">
              <w:rPr>
                <w:sz w:val="22"/>
                <w:szCs w:val="22"/>
              </w:rPr>
              <w:t>комплексом</w:t>
            </w:r>
            <w:proofErr w:type="gramStart"/>
            <w:r w:rsidRPr="00191E16">
              <w:rPr>
                <w:sz w:val="22"/>
                <w:szCs w:val="22"/>
              </w:rPr>
              <w:t>.С</w:t>
            </w:r>
            <w:proofErr w:type="gramEnd"/>
            <w:r w:rsidRPr="00191E16">
              <w:rPr>
                <w:sz w:val="22"/>
                <w:szCs w:val="22"/>
              </w:rPr>
              <w:t>пециализированная</w:t>
            </w:r>
            <w:proofErr w:type="spellEnd"/>
            <w:r w:rsidRPr="00191E16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191E16">
              <w:rPr>
                <w:sz w:val="22"/>
                <w:szCs w:val="22"/>
              </w:rPr>
              <w:t>посадочных</w:t>
            </w:r>
            <w:proofErr w:type="gramEnd"/>
            <w:r w:rsidRPr="00191E16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191E16">
              <w:rPr>
                <w:sz w:val="22"/>
                <w:szCs w:val="22"/>
                <w:lang w:val="en-US"/>
              </w:rPr>
              <w:t>Intel</w:t>
            </w:r>
            <w:r w:rsidRPr="00191E16">
              <w:rPr>
                <w:sz w:val="22"/>
                <w:szCs w:val="22"/>
              </w:rPr>
              <w:t xml:space="preserve"> </w:t>
            </w:r>
            <w:proofErr w:type="spellStart"/>
            <w:r w:rsidRPr="00191E1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91E16">
              <w:rPr>
                <w:sz w:val="22"/>
                <w:szCs w:val="22"/>
              </w:rPr>
              <w:t xml:space="preserve">3-2100 2.4 </w:t>
            </w:r>
            <w:proofErr w:type="spellStart"/>
            <w:r w:rsidRPr="00191E1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91E16">
              <w:rPr>
                <w:sz w:val="22"/>
                <w:szCs w:val="22"/>
              </w:rPr>
              <w:t>/500/4/</w:t>
            </w:r>
            <w:r w:rsidRPr="00191E16">
              <w:rPr>
                <w:sz w:val="22"/>
                <w:szCs w:val="22"/>
                <w:lang w:val="en-US"/>
              </w:rPr>
              <w:t>Acer</w:t>
            </w:r>
            <w:r w:rsidRPr="00191E16">
              <w:rPr>
                <w:sz w:val="22"/>
                <w:szCs w:val="22"/>
              </w:rPr>
              <w:t xml:space="preserve"> </w:t>
            </w:r>
            <w:r w:rsidRPr="00191E16">
              <w:rPr>
                <w:sz w:val="22"/>
                <w:szCs w:val="22"/>
                <w:lang w:val="en-US"/>
              </w:rPr>
              <w:t>V</w:t>
            </w:r>
            <w:r w:rsidRPr="00191E16">
              <w:rPr>
                <w:sz w:val="22"/>
                <w:szCs w:val="22"/>
              </w:rPr>
              <w:t xml:space="preserve">193 19" - 1 шт., Акустическая система </w:t>
            </w:r>
            <w:r w:rsidRPr="00191E16">
              <w:rPr>
                <w:sz w:val="22"/>
                <w:szCs w:val="22"/>
                <w:lang w:val="en-US"/>
              </w:rPr>
              <w:t>JBL</w:t>
            </w:r>
            <w:r w:rsidRPr="00191E16">
              <w:rPr>
                <w:sz w:val="22"/>
                <w:szCs w:val="22"/>
              </w:rPr>
              <w:t xml:space="preserve"> </w:t>
            </w:r>
            <w:r w:rsidRPr="00191E16">
              <w:rPr>
                <w:sz w:val="22"/>
                <w:szCs w:val="22"/>
                <w:lang w:val="en-US"/>
              </w:rPr>
              <w:t>CONTROL</w:t>
            </w:r>
            <w:r w:rsidRPr="00191E16">
              <w:rPr>
                <w:sz w:val="22"/>
                <w:szCs w:val="22"/>
              </w:rPr>
              <w:t xml:space="preserve"> 25 </w:t>
            </w:r>
            <w:r w:rsidRPr="00191E16">
              <w:rPr>
                <w:sz w:val="22"/>
                <w:szCs w:val="22"/>
                <w:lang w:val="en-US"/>
              </w:rPr>
              <w:t>WH</w:t>
            </w:r>
            <w:r w:rsidRPr="00191E16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191E16">
              <w:rPr>
                <w:sz w:val="22"/>
                <w:szCs w:val="22"/>
                <w:lang w:val="en-US"/>
              </w:rPr>
              <w:t>DRAPER</w:t>
            </w:r>
            <w:r w:rsidRPr="00191E16">
              <w:rPr>
                <w:sz w:val="22"/>
                <w:szCs w:val="22"/>
              </w:rPr>
              <w:t xml:space="preserve">  96</w:t>
            </w:r>
            <w:proofErr w:type="gramEnd"/>
            <w:r w:rsidRPr="00191E16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191E16">
              <w:rPr>
                <w:sz w:val="22"/>
                <w:szCs w:val="22"/>
                <w:lang w:val="en-US"/>
              </w:rPr>
              <w:t>Panasonic</w:t>
            </w:r>
            <w:r w:rsidRPr="00191E16">
              <w:rPr>
                <w:sz w:val="22"/>
                <w:szCs w:val="22"/>
              </w:rPr>
              <w:t xml:space="preserve"> </w:t>
            </w:r>
            <w:r w:rsidRPr="00191E16">
              <w:rPr>
                <w:sz w:val="22"/>
                <w:szCs w:val="22"/>
                <w:lang w:val="en-US"/>
              </w:rPr>
              <w:t>PT</w:t>
            </w:r>
            <w:r w:rsidRPr="00191E16">
              <w:rPr>
                <w:sz w:val="22"/>
                <w:szCs w:val="22"/>
              </w:rPr>
              <w:t>-</w:t>
            </w:r>
            <w:r w:rsidRPr="00191E16">
              <w:rPr>
                <w:sz w:val="22"/>
                <w:szCs w:val="22"/>
                <w:lang w:val="en-US"/>
              </w:rPr>
              <w:t>VX</w:t>
            </w:r>
            <w:r w:rsidRPr="00191E16">
              <w:rPr>
                <w:sz w:val="22"/>
                <w:szCs w:val="22"/>
              </w:rPr>
              <w:t>610</w:t>
            </w:r>
            <w:r w:rsidRPr="00191E16">
              <w:rPr>
                <w:sz w:val="22"/>
                <w:szCs w:val="22"/>
                <w:lang w:val="en-US"/>
              </w:rPr>
              <w:t>E</w:t>
            </w:r>
            <w:r w:rsidRPr="00191E1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1BC7BD" w14:textId="77777777" w:rsidR="002C735C" w:rsidRPr="00191E1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1E1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91E16" w14:paraId="6E62CC40" w14:textId="77777777" w:rsidTr="008416EB">
        <w:tc>
          <w:tcPr>
            <w:tcW w:w="7797" w:type="dxa"/>
            <w:shd w:val="clear" w:color="auto" w:fill="auto"/>
          </w:tcPr>
          <w:p w14:paraId="0DF55410" w14:textId="77777777" w:rsidR="002C735C" w:rsidRPr="00191E1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1E16">
              <w:rPr>
                <w:sz w:val="22"/>
                <w:szCs w:val="22"/>
              </w:rPr>
              <w:t xml:space="preserve">Ауд. 1042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91E16">
              <w:rPr>
                <w:sz w:val="22"/>
                <w:szCs w:val="22"/>
              </w:rPr>
              <w:t>комплексом</w:t>
            </w:r>
            <w:proofErr w:type="gramStart"/>
            <w:r w:rsidRPr="00191E16">
              <w:rPr>
                <w:sz w:val="22"/>
                <w:szCs w:val="22"/>
              </w:rPr>
              <w:t>.С</w:t>
            </w:r>
            <w:proofErr w:type="gramEnd"/>
            <w:r w:rsidRPr="00191E16">
              <w:rPr>
                <w:sz w:val="22"/>
                <w:szCs w:val="22"/>
              </w:rPr>
              <w:t>пециализированная</w:t>
            </w:r>
            <w:proofErr w:type="spellEnd"/>
            <w:r w:rsidRPr="00191E16">
              <w:rPr>
                <w:sz w:val="22"/>
                <w:szCs w:val="22"/>
              </w:rPr>
              <w:t xml:space="preserve">  мебель и оборудование: Учебная мебель на 46 посадочных мест (парт 23шт.), рабочее место преподавателя, доска меловая 1 шт. (3-х секционная), кафедра 1шт., стул изо - 2шт. Переносной мультимедийный комплект: Ноутбук </w:t>
            </w:r>
            <w:r w:rsidRPr="00191E16">
              <w:rPr>
                <w:sz w:val="22"/>
                <w:szCs w:val="22"/>
                <w:lang w:val="en-US"/>
              </w:rPr>
              <w:t>HP</w:t>
            </w:r>
            <w:r w:rsidRPr="00191E16">
              <w:rPr>
                <w:sz w:val="22"/>
                <w:szCs w:val="22"/>
              </w:rPr>
              <w:t xml:space="preserve"> 250 </w:t>
            </w:r>
            <w:r w:rsidRPr="00191E16">
              <w:rPr>
                <w:sz w:val="22"/>
                <w:szCs w:val="22"/>
                <w:lang w:val="en-US"/>
              </w:rPr>
              <w:t>G</w:t>
            </w:r>
            <w:r w:rsidRPr="00191E16">
              <w:rPr>
                <w:sz w:val="22"/>
                <w:szCs w:val="22"/>
              </w:rPr>
              <w:t>6 1</w:t>
            </w:r>
            <w:r w:rsidRPr="00191E16">
              <w:rPr>
                <w:sz w:val="22"/>
                <w:szCs w:val="22"/>
                <w:lang w:val="en-US"/>
              </w:rPr>
              <w:t>WY</w:t>
            </w:r>
            <w:r w:rsidRPr="00191E16">
              <w:rPr>
                <w:sz w:val="22"/>
                <w:szCs w:val="22"/>
              </w:rPr>
              <w:t>58</w:t>
            </w:r>
            <w:r w:rsidRPr="00191E16">
              <w:rPr>
                <w:sz w:val="22"/>
                <w:szCs w:val="22"/>
                <w:lang w:val="en-US"/>
              </w:rPr>
              <w:t>EA</w:t>
            </w:r>
            <w:r w:rsidRPr="00191E16">
              <w:rPr>
                <w:sz w:val="22"/>
                <w:szCs w:val="22"/>
              </w:rPr>
              <w:t xml:space="preserve">, Мультимедийный проектор </w:t>
            </w:r>
            <w:r w:rsidRPr="00191E16">
              <w:rPr>
                <w:sz w:val="22"/>
                <w:szCs w:val="22"/>
                <w:lang w:val="en-US"/>
              </w:rPr>
              <w:t>LG</w:t>
            </w:r>
            <w:r w:rsidRPr="00191E16">
              <w:rPr>
                <w:sz w:val="22"/>
                <w:szCs w:val="22"/>
              </w:rPr>
              <w:t xml:space="preserve"> </w:t>
            </w:r>
            <w:r w:rsidRPr="00191E16">
              <w:rPr>
                <w:sz w:val="22"/>
                <w:szCs w:val="22"/>
                <w:lang w:val="en-US"/>
              </w:rPr>
              <w:t>PF</w:t>
            </w:r>
            <w:r w:rsidRPr="00191E16">
              <w:rPr>
                <w:sz w:val="22"/>
                <w:szCs w:val="22"/>
              </w:rPr>
              <w:t>1500</w:t>
            </w:r>
            <w:r w:rsidRPr="00191E16">
              <w:rPr>
                <w:sz w:val="22"/>
                <w:szCs w:val="22"/>
                <w:lang w:val="en-US"/>
              </w:rPr>
              <w:t>G</w:t>
            </w:r>
            <w:r w:rsidRPr="00191E1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A6A05D" w14:textId="77777777" w:rsidR="002C735C" w:rsidRPr="00191E1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1E1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91E16" w14:paraId="46A5FC3E" w14:textId="77777777" w:rsidTr="008416EB">
        <w:tc>
          <w:tcPr>
            <w:tcW w:w="7797" w:type="dxa"/>
            <w:shd w:val="clear" w:color="auto" w:fill="auto"/>
          </w:tcPr>
          <w:p w14:paraId="5F42A37E" w14:textId="77777777" w:rsidR="002C735C" w:rsidRPr="00191E1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1E16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191E16">
              <w:rPr>
                <w:sz w:val="22"/>
                <w:szCs w:val="22"/>
              </w:rPr>
              <w:t>Оборудован</w:t>
            </w:r>
            <w:proofErr w:type="gramEnd"/>
            <w:r w:rsidRPr="00191E16">
              <w:rPr>
                <w:sz w:val="22"/>
                <w:szCs w:val="22"/>
              </w:rPr>
              <w:t xml:space="preserve"> мультимедийным комплексом. Оборудован мультимедийным </w:t>
            </w:r>
            <w:proofErr w:type="spellStart"/>
            <w:r w:rsidRPr="00191E16">
              <w:rPr>
                <w:sz w:val="22"/>
                <w:szCs w:val="22"/>
              </w:rPr>
              <w:t>комплексом</w:t>
            </w:r>
            <w:proofErr w:type="gramStart"/>
            <w:r w:rsidRPr="00191E16">
              <w:rPr>
                <w:sz w:val="22"/>
                <w:szCs w:val="22"/>
              </w:rPr>
              <w:t>.С</w:t>
            </w:r>
            <w:proofErr w:type="gramEnd"/>
            <w:r w:rsidRPr="00191E16">
              <w:rPr>
                <w:sz w:val="22"/>
                <w:szCs w:val="22"/>
              </w:rPr>
              <w:t>пециализированная</w:t>
            </w:r>
            <w:proofErr w:type="spellEnd"/>
            <w:r w:rsidRPr="00191E1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91E16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191E16">
              <w:rPr>
                <w:sz w:val="22"/>
                <w:szCs w:val="22"/>
                <w:lang w:val="en-US"/>
              </w:rPr>
              <w:t>I</w:t>
            </w:r>
            <w:r w:rsidRPr="00191E16">
              <w:rPr>
                <w:sz w:val="22"/>
                <w:szCs w:val="22"/>
              </w:rPr>
              <w:t>5-7400/8</w:t>
            </w:r>
            <w:r w:rsidRPr="00191E16">
              <w:rPr>
                <w:sz w:val="22"/>
                <w:szCs w:val="22"/>
                <w:lang w:val="en-US"/>
              </w:rPr>
              <w:t>Gb</w:t>
            </w:r>
            <w:r w:rsidRPr="00191E16">
              <w:rPr>
                <w:sz w:val="22"/>
                <w:szCs w:val="22"/>
              </w:rPr>
              <w:t>/1</w:t>
            </w:r>
            <w:r w:rsidRPr="00191E16">
              <w:rPr>
                <w:sz w:val="22"/>
                <w:szCs w:val="22"/>
                <w:lang w:val="en-US"/>
              </w:rPr>
              <w:t>Tb</w:t>
            </w:r>
            <w:r w:rsidRPr="00191E16">
              <w:rPr>
                <w:sz w:val="22"/>
                <w:szCs w:val="22"/>
              </w:rPr>
              <w:t>/</w:t>
            </w:r>
            <w:r w:rsidRPr="00191E16">
              <w:rPr>
                <w:sz w:val="22"/>
                <w:szCs w:val="22"/>
                <w:lang w:val="en-US"/>
              </w:rPr>
              <w:t>DELL</w:t>
            </w:r>
            <w:r w:rsidRPr="00191E16">
              <w:rPr>
                <w:sz w:val="22"/>
                <w:szCs w:val="22"/>
              </w:rPr>
              <w:t xml:space="preserve"> </w:t>
            </w:r>
            <w:r w:rsidRPr="00191E16">
              <w:rPr>
                <w:sz w:val="22"/>
                <w:szCs w:val="22"/>
                <w:lang w:val="en-US"/>
              </w:rPr>
              <w:t>S</w:t>
            </w:r>
            <w:r w:rsidRPr="00191E16">
              <w:rPr>
                <w:sz w:val="22"/>
                <w:szCs w:val="22"/>
              </w:rPr>
              <w:t>2218</w:t>
            </w:r>
            <w:r w:rsidRPr="00191E16">
              <w:rPr>
                <w:sz w:val="22"/>
                <w:szCs w:val="22"/>
                <w:lang w:val="en-US"/>
              </w:rPr>
              <w:t>H</w:t>
            </w:r>
            <w:r w:rsidRPr="00191E16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191E1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91E16">
              <w:rPr>
                <w:sz w:val="22"/>
                <w:szCs w:val="22"/>
              </w:rPr>
              <w:t xml:space="preserve"> </w:t>
            </w:r>
            <w:r w:rsidRPr="00191E16">
              <w:rPr>
                <w:sz w:val="22"/>
                <w:szCs w:val="22"/>
                <w:lang w:val="en-US"/>
              </w:rPr>
              <w:t>OP</w:t>
            </w:r>
            <w:r w:rsidRPr="00191E16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191E16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86F65D" w14:textId="77777777" w:rsidR="002C735C" w:rsidRPr="00191E1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1E1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33150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3315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3315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3315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91E16" w14:paraId="73AAA63E" w14:textId="77777777" w:rsidTr="0070126D">
        <w:tc>
          <w:tcPr>
            <w:tcW w:w="562" w:type="dxa"/>
          </w:tcPr>
          <w:p w14:paraId="369EB1DF" w14:textId="77777777" w:rsidR="00191E16" w:rsidRPr="00D84237" w:rsidRDefault="00191E16" w:rsidP="007012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11A93F4" w14:textId="77777777" w:rsidR="00191E16" w:rsidRPr="00191E16" w:rsidRDefault="00191E16" w:rsidP="007012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1E1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3315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91E1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1E1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3315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91E1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91E16" w14:paraId="5A1C9382" w14:textId="77777777" w:rsidTr="00801458">
        <w:tc>
          <w:tcPr>
            <w:tcW w:w="2336" w:type="dxa"/>
          </w:tcPr>
          <w:p w14:paraId="4C518DAB" w14:textId="77777777" w:rsidR="005D65A5" w:rsidRPr="00191E1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1E1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91E1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1E1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91E1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1E1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91E1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1E1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91E16" w14:paraId="07658034" w14:textId="77777777" w:rsidTr="00801458">
        <w:tc>
          <w:tcPr>
            <w:tcW w:w="2336" w:type="dxa"/>
          </w:tcPr>
          <w:p w14:paraId="1553D698" w14:textId="78F29BFB" w:rsidR="005D65A5" w:rsidRPr="00191E1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1E1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91E16" w:rsidRDefault="007478E0" w:rsidP="00801458">
            <w:pPr>
              <w:rPr>
                <w:rFonts w:ascii="Times New Roman" w:hAnsi="Times New Roman" w:cs="Times New Roman"/>
              </w:rPr>
            </w:pPr>
            <w:r w:rsidRPr="00191E1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191E16" w:rsidRDefault="007478E0" w:rsidP="00801458">
            <w:pPr>
              <w:rPr>
                <w:rFonts w:ascii="Times New Roman" w:hAnsi="Times New Roman" w:cs="Times New Roman"/>
              </w:rPr>
            </w:pPr>
            <w:r w:rsidRPr="00191E1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91E16" w:rsidRDefault="007478E0" w:rsidP="00801458">
            <w:pPr>
              <w:rPr>
                <w:rFonts w:ascii="Times New Roman" w:hAnsi="Times New Roman" w:cs="Times New Roman"/>
              </w:rPr>
            </w:pPr>
            <w:r w:rsidRPr="00191E1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191E16" w14:paraId="19BED14E" w14:textId="77777777" w:rsidTr="00801458">
        <w:tc>
          <w:tcPr>
            <w:tcW w:w="2336" w:type="dxa"/>
          </w:tcPr>
          <w:p w14:paraId="68CAA1AD" w14:textId="77777777" w:rsidR="005D65A5" w:rsidRPr="00191E1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1E1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0A94ACE" w14:textId="77777777" w:rsidR="005D65A5" w:rsidRPr="00191E16" w:rsidRDefault="007478E0" w:rsidP="00801458">
            <w:pPr>
              <w:rPr>
                <w:rFonts w:ascii="Times New Roman" w:hAnsi="Times New Roman" w:cs="Times New Roman"/>
              </w:rPr>
            </w:pPr>
            <w:r w:rsidRPr="00191E1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9A79C53" w14:textId="77777777" w:rsidR="005D65A5" w:rsidRPr="00191E16" w:rsidRDefault="007478E0" w:rsidP="00801458">
            <w:pPr>
              <w:rPr>
                <w:rFonts w:ascii="Times New Roman" w:hAnsi="Times New Roman" w:cs="Times New Roman"/>
              </w:rPr>
            </w:pPr>
            <w:r w:rsidRPr="00191E1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E24EDAC" w14:textId="77777777" w:rsidR="005D65A5" w:rsidRPr="00191E16" w:rsidRDefault="007478E0" w:rsidP="00801458">
            <w:pPr>
              <w:rPr>
                <w:rFonts w:ascii="Times New Roman" w:hAnsi="Times New Roman" w:cs="Times New Roman"/>
              </w:rPr>
            </w:pPr>
            <w:r w:rsidRPr="00191E16">
              <w:rPr>
                <w:rFonts w:ascii="Times New Roman" w:hAnsi="Times New Roman" w:cs="Times New Roman"/>
                <w:lang w:val="en-US"/>
              </w:rPr>
              <w:t>6-12</w:t>
            </w:r>
          </w:p>
        </w:tc>
      </w:tr>
      <w:tr w:rsidR="005D65A5" w:rsidRPr="00191E16" w14:paraId="52E4F446" w14:textId="77777777" w:rsidTr="00801458">
        <w:tc>
          <w:tcPr>
            <w:tcW w:w="2336" w:type="dxa"/>
          </w:tcPr>
          <w:p w14:paraId="48704D84" w14:textId="77777777" w:rsidR="005D65A5" w:rsidRPr="00191E1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1E1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75A92ED" w14:textId="77777777" w:rsidR="005D65A5" w:rsidRPr="00191E16" w:rsidRDefault="007478E0" w:rsidP="00801458">
            <w:pPr>
              <w:rPr>
                <w:rFonts w:ascii="Times New Roman" w:hAnsi="Times New Roman" w:cs="Times New Roman"/>
              </w:rPr>
            </w:pPr>
            <w:r w:rsidRPr="00191E1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8C35D00" w14:textId="77777777" w:rsidR="005D65A5" w:rsidRPr="00191E16" w:rsidRDefault="007478E0" w:rsidP="00801458">
            <w:pPr>
              <w:rPr>
                <w:rFonts w:ascii="Times New Roman" w:hAnsi="Times New Roman" w:cs="Times New Roman"/>
              </w:rPr>
            </w:pPr>
            <w:r w:rsidRPr="00191E1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9D386BE" w14:textId="77777777" w:rsidR="005D65A5" w:rsidRPr="00191E16" w:rsidRDefault="007478E0" w:rsidP="00801458">
            <w:pPr>
              <w:rPr>
                <w:rFonts w:ascii="Times New Roman" w:hAnsi="Times New Roman" w:cs="Times New Roman"/>
              </w:rPr>
            </w:pPr>
            <w:r w:rsidRPr="00191E16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D01A11C" w14:textId="61720847" w:rsidR="00F56264" w:rsidRPr="00191E1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91E1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331513"/>
      <w:r w:rsidRPr="00191E1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191E16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91E16" w:rsidRPr="00191E16" w14:paraId="35848E59" w14:textId="77777777" w:rsidTr="0070126D">
        <w:tc>
          <w:tcPr>
            <w:tcW w:w="562" w:type="dxa"/>
          </w:tcPr>
          <w:p w14:paraId="68AB35FF" w14:textId="77777777" w:rsidR="00191E16" w:rsidRPr="00191E16" w:rsidRDefault="00191E16" w:rsidP="0070126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B43724C" w14:textId="77777777" w:rsidR="00191E16" w:rsidRPr="00191E16" w:rsidRDefault="00191E16" w:rsidP="007012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1E1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4B897FA" w14:textId="77777777" w:rsidR="00191E16" w:rsidRPr="00191E16" w:rsidRDefault="00191E1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91E1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331514"/>
      <w:r w:rsidRPr="00191E1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91E1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91E1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91E16" w14:paraId="0267C479" w14:textId="77777777" w:rsidTr="00801458">
        <w:tc>
          <w:tcPr>
            <w:tcW w:w="2500" w:type="pct"/>
          </w:tcPr>
          <w:p w14:paraId="37F699C9" w14:textId="77777777" w:rsidR="00B8237E" w:rsidRPr="00191E1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1E1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91E1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1E1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91E16" w14:paraId="3F240151" w14:textId="77777777" w:rsidTr="00801458">
        <w:tc>
          <w:tcPr>
            <w:tcW w:w="2500" w:type="pct"/>
          </w:tcPr>
          <w:p w14:paraId="61E91592" w14:textId="61A0874C" w:rsidR="00B8237E" w:rsidRPr="00191E16" w:rsidRDefault="00B8237E" w:rsidP="00801458">
            <w:pPr>
              <w:rPr>
                <w:rFonts w:ascii="Times New Roman" w:hAnsi="Times New Roman" w:cs="Times New Roman"/>
              </w:rPr>
            </w:pPr>
            <w:r w:rsidRPr="00191E1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91E16" w:rsidRDefault="005C548A" w:rsidP="00801458">
            <w:pPr>
              <w:rPr>
                <w:rFonts w:ascii="Times New Roman" w:hAnsi="Times New Roman" w:cs="Times New Roman"/>
              </w:rPr>
            </w:pPr>
            <w:r w:rsidRPr="00191E16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191E16" w14:paraId="456545DA" w14:textId="77777777" w:rsidTr="00801458">
        <w:tc>
          <w:tcPr>
            <w:tcW w:w="2500" w:type="pct"/>
          </w:tcPr>
          <w:p w14:paraId="347C05AF" w14:textId="77777777" w:rsidR="00B8237E" w:rsidRPr="00191E1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91E1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14F2E5C4" w14:textId="77777777" w:rsidR="00B8237E" w:rsidRPr="00191E16" w:rsidRDefault="005C548A" w:rsidP="00801458">
            <w:pPr>
              <w:rPr>
                <w:rFonts w:ascii="Times New Roman" w:hAnsi="Times New Roman" w:cs="Times New Roman"/>
              </w:rPr>
            </w:pPr>
            <w:r w:rsidRPr="00191E16">
              <w:rPr>
                <w:rFonts w:ascii="Times New Roman" w:hAnsi="Times New Roman" w:cs="Times New Roman"/>
                <w:lang w:val="en-US"/>
              </w:rPr>
              <w:t>3-10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3315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699AFC" w14:textId="77777777" w:rsidR="00FD06F8" w:rsidRDefault="00FD06F8" w:rsidP="00315CA6">
      <w:pPr>
        <w:spacing w:after="0" w:line="240" w:lineRule="auto"/>
      </w:pPr>
      <w:r>
        <w:separator/>
      </w:r>
    </w:p>
  </w:endnote>
  <w:endnote w:type="continuationSeparator" w:id="0">
    <w:p w14:paraId="6942B9DC" w14:textId="77777777" w:rsidR="00FD06F8" w:rsidRDefault="00FD06F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423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0C7DA1" w14:textId="77777777" w:rsidR="00FD06F8" w:rsidRDefault="00FD06F8" w:rsidP="00315CA6">
      <w:pPr>
        <w:spacing w:after="0" w:line="240" w:lineRule="auto"/>
      </w:pPr>
      <w:r>
        <w:separator/>
      </w:r>
    </w:p>
  </w:footnote>
  <w:footnote w:type="continuationSeparator" w:id="0">
    <w:p w14:paraId="3A5A7D23" w14:textId="77777777" w:rsidR="00FD06F8" w:rsidRDefault="00FD06F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1E16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4237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02A2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06F8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E1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E1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4%D0%B5%D0%BC%D0%BE%D0%B3%D1%80%D0%B0%D1%84%D0%B8%D1%8F_%D0%95%D0%BB%D0%B8%D1%81%D0%B5%D0%B5%D0%B2%D0%B0_21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demografiya-i-statistika-naseleniya-535913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ucheb/%D0%94%D0%B5%D0%BC%D0%BE%D0%B3%D1%80%D0%B0%D1%84%D0%B8%D1%8F_%D0%B8_%D1%81%D1%82%D0%B0%D1%82%D0%B8%D1%81%D1%82%D0%B8%D0%BA%D0%B0_2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0253B3-1F7E-439A-91C7-869E13483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4096</Words>
  <Characters>23353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