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Веб-дизайн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8C44DCD" w:rsidR="00C52FB4" w:rsidRPr="00352B6F" w:rsidRDefault="00296E5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96E5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EFC38A" w:rsidR="00A77598" w:rsidRPr="00296E5D" w:rsidRDefault="00296E5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3D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3D4D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43D4D">
              <w:rPr>
                <w:rFonts w:ascii="Times New Roman" w:hAnsi="Times New Roman" w:cs="Times New Roman"/>
                <w:sz w:val="20"/>
                <w:szCs w:val="20"/>
              </w:rPr>
              <w:t>., Сыркина Алина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6C0E24" w:rsidR="004475DA" w:rsidRPr="00296E5D" w:rsidRDefault="00296E5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9C4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9C4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9C4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9C4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9C4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9C4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9C4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9C4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9C4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Проектирование и создание сайтов, удобных для пользователей, обновление устаревших решений, разработка внешнего вида веб-страниц с соблюдением логики в интерфейсах.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Веб-дизайн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F43D4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3D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3D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3D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3D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3D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43D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3D4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3D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3D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3D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3D4D">
              <w:rPr>
                <w:rFonts w:ascii="Times New Roman" w:hAnsi="Times New Roman" w:cs="Times New Roman"/>
              </w:rPr>
              <w:t xml:space="preserve">основы </w:t>
            </w:r>
            <w:r w:rsidR="00316402" w:rsidRPr="00F43D4D">
              <w:rPr>
                <w:rFonts w:ascii="Times New Roman" w:hAnsi="Times New Roman" w:cs="Times New Roman"/>
                <w:lang w:val="en-US"/>
              </w:rPr>
              <w:t>web</w:t>
            </w:r>
            <w:r w:rsidR="00316402" w:rsidRPr="00F43D4D">
              <w:rPr>
                <w:rFonts w:ascii="Times New Roman" w:hAnsi="Times New Roman" w:cs="Times New Roman"/>
              </w:rPr>
              <w:t xml:space="preserve">-дизайна и </w:t>
            </w:r>
            <w:r w:rsidR="00316402" w:rsidRPr="00F43D4D">
              <w:rPr>
                <w:rFonts w:ascii="Times New Roman" w:hAnsi="Times New Roman" w:cs="Times New Roman"/>
                <w:lang w:val="en-US"/>
              </w:rPr>
              <w:t>Internet</w:t>
            </w:r>
            <w:r w:rsidR="00316402" w:rsidRPr="00F43D4D">
              <w:rPr>
                <w:rFonts w:ascii="Times New Roman" w:hAnsi="Times New Roman" w:cs="Times New Roman"/>
              </w:rPr>
              <w:t xml:space="preserve"> программирования, основы проектирования сайтов и технологии проектирования, основы программирования сайтов различными программными средствами.</w:t>
            </w:r>
            <w:r w:rsidRPr="00F43D4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3D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3D4D">
              <w:rPr>
                <w:rFonts w:ascii="Times New Roman" w:hAnsi="Times New Roman" w:cs="Times New Roman"/>
              </w:rPr>
              <w:t>работать с композицией, сетками, типографикой, фото- и видеоконтентом; создавать интерфейсные решения с учётом анализа аудитории; разрабатывать и внедрять 3</w:t>
            </w:r>
            <w:r w:rsidR="00FD518F" w:rsidRPr="00F43D4D">
              <w:rPr>
                <w:rFonts w:ascii="Times New Roman" w:hAnsi="Times New Roman" w:cs="Times New Roman"/>
                <w:lang w:val="en-US"/>
              </w:rPr>
              <w:t>D</w:t>
            </w:r>
            <w:r w:rsidR="00FD518F" w:rsidRPr="00F43D4D">
              <w:rPr>
                <w:rFonts w:ascii="Times New Roman" w:hAnsi="Times New Roman" w:cs="Times New Roman"/>
              </w:rPr>
              <w:t xml:space="preserve">-графику в веб-интерфейсы; верстать свой дизайн-макет, работать с адаптивной вёрсткой; работать со стандартными и </w:t>
            </w:r>
            <w:r w:rsidR="00FD518F" w:rsidRPr="00F43D4D">
              <w:rPr>
                <w:rFonts w:ascii="Times New Roman" w:hAnsi="Times New Roman" w:cs="Times New Roman"/>
                <w:lang w:val="en-US"/>
              </w:rPr>
              <w:t>Zero</w:t>
            </w:r>
            <w:r w:rsidR="00FD518F" w:rsidRPr="00F43D4D">
              <w:rPr>
                <w:rFonts w:ascii="Times New Roman" w:hAnsi="Times New Roman" w:cs="Times New Roman"/>
              </w:rPr>
              <w:t xml:space="preserve">-блоками в </w:t>
            </w:r>
            <w:r w:rsidR="00FD518F" w:rsidRPr="00F43D4D">
              <w:rPr>
                <w:rFonts w:ascii="Times New Roman" w:hAnsi="Times New Roman" w:cs="Times New Roman"/>
                <w:lang w:val="en-US"/>
              </w:rPr>
              <w:t>Tilda</w:t>
            </w:r>
            <w:r w:rsidR="00FD518F" w:rsidRPr="00F43D4D">
              <w:rPr>
                <w:rFonts w:ascii="Times New Roman" w:hAnsi="Times New Roman" w:cs="Times New Roman"/>
              </w:rPr>
              <w:t>, создавать сайты под ключ; грамотно оформлять дизайн-проекты и презентовать их заказчику; следовать этическим ценностям.</w:t>
            </w:r>
            <w:r w:rsidRPr="00F43D4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3D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3D4D">
              <w:rPr>
                <w:rFonts w:ascii="Times New Roman" w:hAnsi="Times New Roman" w:cs="Times New Roman"/>
              </w:rPr>
              <w:t>графическим редактором для работы с векторной графикой; программой для 3</w:t>
            </w:r>
            <w:r w:rsidR="00FD518F" w:rsidRPr="00F43D4D">
              <w:rPr>
                <w:rFonts w:ascii="Times New Roman" w:hAnsi="Times New Roman" w:cs="Times New Roman"/>
                <w:lang w:val="en-US"/>
              </w:rPr>
              <w:t>D</w:t>
            </w:r>
            <w:r w:rsidR="00FD518F" w:rsidRPr="00F43D4D">
              <w:rPr>
                <w:rFonts w:ascii="Times New Roman" w:hAnsi="Times New Roman" w:cs="Times New Roman"/>
              </w:rPr>
              <w:t>-моделирования и работы с 3</w:t>
            </w:r>
            <w:r w:rsidR="00FD518F" w:rsidRPr="00F43D4D">
              <w:rPr>
                <w:rFonts w:ascii="Times New Roman" w:hAnsi="Times New Roman" w:cs="Times New Roman"/>
                <w:lang w:val="en-US"/>
              </w:rPr>
              <w:t>D</w:t>
            </w:r>
            <w:r w:rsidR="00FD518F" w:rsidRPr="00F43D4D">
              <w:rPr>
                <w:rFonts w:ascii="Times New Roman" w:hAnsi="Times New Roman" w:cs="Times New Roman"/>
              </w:rPr>
              <w:t xml:space="preserve">-анимацией; онлайн-конструктором сайтов; инструментами для создания простой интерфейсной анимации на </w:t>
            </w:r>
            <w:r w:rsidR="00FD518F" w:rsidRPr="00F43D4D">
              <w:rPr>
                <w:rFonts w:ascii="Times New Roman" w:hAnsi="Times New Roman" w:cs="Times New Roman"/>
                <w:lang w:val="en-US"/>
              </w:rPr>
              <w:t>Mac</w:t>
            </w:r>
            <w:r w:rsidR="00FD518F" w:rsidRPr="00F43D4D">
              <w:rPr>
                <w:rFonts w:ascii="Times New Roman" w:hAnsi="Times New Roman" w:cs="Times New Roman"/>
              </w:rPr>
              <w:t xml:space="preserve">; инструментами для создания интерактивных прототипов интерфейсов; языком для описания внешнего вида страниц сайта; навыками создавать анимацию без </w:t>
            </w:r>
            <w:r w:rsidR="00FD518F" w:rsidRPr="00F43D4D">
              <w:rPr>
                <w:rFonts w:ascii="Times New Roman" w:hAnsi="Times New Roman" w:cs="Times New Roman"/>
                <w:lang w:val="en-US"/>
              </w:rPr>
              <w:t>JavaScript</w:t>
            </w:r>
            <w:r w:rsidR="00FD518F" w:rsidRPr="00F43D4D">
              <w:rPr>
                <w:rFonts w:ascii="Times New Roman" w:hAnsi="Times New Roman" w:cs="Times New Roman"/>
              </w:rPr>
              <w:t>; языком для структурирования и представления содержимого веб-страниц; онлайн-сервисом для разработки интерфейсов;  основными принципами этики и навыками формирования нетерпимого отношения к коррупционному поведению.</w:t>
            </w:r>
            <w:r w:rsidRPr="00F43D4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43D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43D4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43D4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43D4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43D4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43D4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(ак</w:t>
            </w:r>
            <w:r w:rsidR="00AE2B1A" w:rsidRPr="00F43D4D">
              <w:rPr>
                <w:rFonts w:ascii="Times New Roman" w:hAnsi="Times New Roman" w:cs="Times New Roman"/>
                <w:b/>
              </w:rPr>
              <w:t>адемические</w:t>
            </w:r>
            <w:r w:rsidRPr="00F43D4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43D4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43D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43D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43D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43D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43D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43D4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43D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43D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43D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43D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43D4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43D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43D4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1. Введение в Web-дизайн и принципы дизайнамы.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Веб-дизайнер проектирует сайты и приложения. Его визуальные решения напрямую влияют на восприятие бренда и продажи. Поэтому веб-дизайн является ключевым направлением, так как дизайн сайтов и мобильных приложений являются одними из основных каналов коммуникации с целевой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43D4D" w14:paraId="3CEF30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5B7C4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2. Построение практического сайта и процесс Web-дизайна.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07867C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Проектирование интерфейса по концепции или по образцу уже спроектированной части интерфейса, формальная оценка интерфейса, анализ обратной связи о пользовательском интерфейсе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F2A4D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68B22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49C46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C0C44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2F53C2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19B1EE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3. Первый заказ: коммуникация с заказчиком и техническое задание.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CBCC47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Построение целей и ограничений проекта, обсуждать референсы, планировать сроки. Формирование правильных ожиданий от работы и не обещать слишком много. Составление технического задания.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8B14F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704A9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A7C86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F7CBD7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08894E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BBE6B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4. Идея, модульные сетки, вертикальный ритм, типографика.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A4D9E0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Поиск дизайн-идеи. Анализ конкурентов, составление мудбордов и подбор удачных референсов для проекта. определение модульной сетки, виды и подбор подходящей для мобильной и полной версий. Управление вниманием пользователей с помощью грамотной композиции и вертикального ритма. Визуальная иерархия.  Типографика: как подбирать шрифты и сочетать их между собой. Как создать эффектный дизайн с учётом правил типографики.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73965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71BB6C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2FEF01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F0F238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110318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830370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5. Задача текстов в интерфейсах.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7AF90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Требования к текстам для интерфейсов. Основы UX-копирайтинга.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86F2E9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1DF69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4A846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832D7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7EAD98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CD01E3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6. Цвета, фоны, тени, контрастность и читаемость.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E37B5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Цвета и их функция в интерфейсе. Как правильно подбирать палитру для сайта и выделять главные для пользователя элементы. Как создавать реалистичную тень для кнопок и других компонентов дизайна. Принципы инклюзивного дизайна, как создавать сайты для широкой аудитории.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BF737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87D85E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44A65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26B9AB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6B6416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82B72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7. Прототип первой страницы и первый экран страницы.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37B091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Вайрфрейм — прототип с упором на структуру и логику, а не на визуальное оформление. Метод атомарного дизайна, который ускорит проектирование сайтов. Как завладеть вниманием пользователей с первого экрана. Как  создавать кнопки, иконки, поля для ввода данных и формы в едином стиле и масштабе.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DAA0D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1ACD6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047BD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4CE7C3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7F9904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98355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8. Исследование пользователей: Customer Journey Map и User Flow.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F04698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Как учесть в дизайне потребности целевой аудитории. Как составлять Customer Journey Map и User Flow, оценивать поведение пользователей на каждом этапе взаимодействия с сайтом.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112A8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57DEA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C4D67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248A1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25A4F2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47567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9. Навигация, дизайн основных блоков, адаптивность и компоненты.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8B846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Виды навигации, для каких задач и устройств подходит каждый из них. Как создавать карточки товаров, слайдеры, блоки с преимуществами, тарифами и рекламой. Соберёте полноценную страницу и поймёте, как презентовать её клиенту. Презентация своих дизайн-решений, работа с возражениями.  Адаптивный веб-дизайн и его принципы. Популярные сетки для адаптивов. Как сделать качественную мобильную версию сайта.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236B0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68CEEF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78E3A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81405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54687A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FA43C5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10. Презентация проекта заказчику.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06C503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>Как оформить проект в эффектную и понятную презентацию. Представление целей и их достижения с помощью разработанного продукта. Экспертный анализ эргономических характеристик программных продуктов. Разработка рекомендаций по оптимизации интерфейсных решений программных продуктов. Определение возможных вариантов интерфейсных решений, наилучшим образом соответствующих задачам пользователей.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10C3C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FF3549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AC030B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FD8872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66AE5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268E0A" w14:textId="77777777" w:rsidR="004475DA" w:rsidRPr="00F43D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Тема 11. Передача макета разработчикам.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3F697" w14:textId="77777777" w:rsidR="004475DA" w:rsidRPr="00F43D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3D4D">
              <w:rPr>
                <w:sz w:val="22"/>
                <w:szCs w:val="22"/>
                <w:lang w:bidi="ru-RU"/>
              </w:rPr>
              <w:t xml:space="preserve">Как навести  порядок в </w:t>
            </w:r>
            <w:proofErr w:type="gramStart"/>
            <w:r w:rsidRPr="00F43D4D">
              <w:rPr>
                <w:sz w:val="22"/>
                <w:szCs w:val="22"/>
                <w:lang w:bidi="ru-RU"/>
              </w:rPr>
              <w:t>слоях</w:t>
            </w:r>
            <w:proofErr w:type="gramEnd"/>
            <w:r w:rsidRPr="00F43D4D">
              <w:rPr>
                <w:sz w:val="22"/>
                <w:szCs w:val="22"/>
                <w:lang w:bidi="ru-RU"/>
              </w:rPr>
              <w:t xml:space="preserve"> и их названиях, создать простую анимацию элементов и переходы между страницами, составить спецификацию. Как провести дизайн-ревью после вёрстки.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7DA57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0337E" w14:textId="77777777" w:rsidR="004475DA" w:rsidRPr="00F43D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04343B" w14:textId="77777777" w:rsidR="004475DA" w:rsidRPr="00F43D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546B89" w14:textId="77777777" w:rsidR="004475DA" w:rsidRPr="00F43D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43D4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43D4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3D4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43D4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3D4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43D4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43D4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3D4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43D4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43D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3D4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43D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3D4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43D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3D4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43D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3D4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F43D4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43D4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3D4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43D4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3D4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43D4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3D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</w:rPr>
              <w:t xml:space="preserve">Немцова, Т. И. Компьютерная графика и </w:t>
            </w:r>
            <w:r w:rsidRPr="00F43D4D">
              <w:rPr>
                <w:rFonts w:ascii="Times New Roman" w:hAnsi="Times New Roman" w:cs="Times New Roman"/>
                <w:lang w:val="en-US"/>
              </w:rPr>
              <w:t>web</w:t>
            </w:r>
            <w:r w:rsidRPr="00F43D4D">
              <w:rPr>
                <w:rFonts w:ascii="Times New Roman" w:hAnsi="Times New Roman" w:cs="Times New Roman"/>
              </w:rPr>
              <w:t>-дизайн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учебное пособие / Т.И. Немцова, Т.В. Казанкова, А.В. Шнякин ; под ред. Л.Г. Гагариной. — Москва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ФОРУМ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ИНФРА-М, 2023. — 400 с. + Доп. материалы [Электронный ресурс]. — (Среднее профессиональное образование). - </w:t>
            </w:r>
            <w:r w:rsidRPr="00F43D4D">
              <w:rPr>
                <w:rFonts w:ascii="Times New Roman" w:hAnsi="Times New Roman" w:cs="Times New Roman"/>
                <w:lang w:val="en-US"/>
              </w:rPr>
              <w:t>ISBN</w:t>
            </w:r>
            <w:r w:rsidRPr="00F43D4D">
              <w:rPr>
                <w:rFonts w:ascii="Times New Roman" w:hAnsi="Times New Roman" w:cs="Times New Roman"/>
              </w:rPr>
              <w:t xml:space="preserve"> 978-5-8199-0790-0.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43D4D" w:rsidRDefault="009C4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43D4D">
                <w:rPr>
                  <w:color w:val="00008B"/>
                  <w:u w:val="single"/>
                </w:rPr>
                <w:t>https://znanium.com/catalog/product/1905248</w:t>
              </w:r>
            </w:hyperlink>
          </w:p>
        </w:tc>
      </w:tr>
      <w:tr w:rsidR="00262CF0" w:rsidRPr="00F43D4D" w14:paraId="163CBE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7809BC" w14:textId="77777777" w:rsidR="00262CF0" w:rsidRPr="00F43D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3D4D">
              <w:rPr>
                <w:rFonts w:ascii="Times New Roman" w:hAnsi="Times New Roman" w:cs="Times New Roman"/>
              </w:rPr>
              <w:t>Клонингер</w:t>
            </w:r>
            <w:proofErr w:type="spellEnd"/>
            <w:r w:rsidRPr="00F43D4D">
              <w:rPr>
                <w:rFonts w:ascii="Times New Roman" w:hAnsi="Times New Roman" w:cs="Times New Roman"/>
              </w:rPr>
              <w:t xml:space="preserve">, К. Свежие стили </w:t>
            </w:r>
            <w:r w:rsidRPr="00F43D4D">
              <w:rPr>
                <w:rFonts w:ascii="Times New Roman" w:hAnsi="Times New Roman" w:cs="Times New Roman"/>
                <w:lang w:val="en-US"/>
              </w:rPr>
              <w:t>Web</w:t>
            </w:r>
            <w:r w:rsidRPr="00F43D4D">
              <w:rPr>
                <w:rFonts w:ascii="Times New Roman" w:hAnsi="Times New Roman" w:cs="Times New Roman"/>
              </w:rPr>
              <w:t>-дизайна: как сделать из вашего сайта «конфетку»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практическое руководство / К. </w:t>
            </w:r>
            <w:proofErr w:type="spellStart"/>
            <w:r w:rsidRPr="00F43D4D">
              <w:rPr>
                <w:rFonts w:ascii="Times New Roman" w:hAnsi="Times New Roman" w:cs="Times New Roman"/>
              </w:rPr>
              <w:t>Клонингер</w:t>
            </w:r>
            <w:proofErr w:type="spellEnd"/>
            <w:r w:rsidRPr="00F43D4D">
              <w:rPr>
                <w:rFonts w:ascii="Times New Roman" w:hAnsi="Times New Roman" w:cs="Times New Roman"/>
              </w:rPr>
              <w:t xml:space="preserve"> ; пер. с англ. М. В. Ермолиной. - 2-е изд. - Москва : ДМК Пресс, 2022. - 251 с. - (</w:t>
            </w:r>
            <w:r w:rsidRPr="00F43D4D">
              <w:rPr>
                <w:rFonts w:ascii="Times New Roman" w:hAnsi="Times New Roman" w:cs="Times New Roman"/>
                <w:lang w:val="en-US"/>
              </w:rPr>
              <w:t>Web</w:t>
            </w:r>
            <w:r w:rsidRPr="00F43D4D">
              <w:rPr>
                <w:rFonts w:ascii="Times New Roman" w:hAnsi="Times New Roman" w:cs="Times New Roman"/>
              </w:rPr>
              <w:t>-дизайн).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1A5507" w14:textId="77777777" w:rsidR="00262CF0" w:rsidRPr="00F43D4D" w:rsidRDefault="009C4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43D4D">
                <w:rPr>
                  <w:color w:val="00008B"/>
                  <w:u w:val="single"/>
                </w:rPr>
                <w:t xml:space="preserve">https://znanium.com/catalog/product/2012551 </w:t>
              </w:r>
            </w:hyperlink>
          </w:p>
        </w:tc>
      </w:tr>
      <w:tr w:rsidR="00262CF0" w:rsidRPr="00F43D4D" w14:paraId="1FD5C7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5DFBEC" w14:textId="77777777" w:rsidR="00262CF0" w:rsidRPr="00F43D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</w:rPr>
              <w:t xml:space="preserve">Дунаев, В. В. Основы </w:t>
            </w:r>
            <w:r w:rsidRPr="00F43D4D">
              <w:rPr>
                <w:rFonts w:ascii="Times New Roman" w:hAnsi="Times New Roman" w:cs="Times New Roman"/>
                <w:lang w:val="en-US"/>
              </w:rPr>
              <w:t>Web</w:t>
            </w:r>
            <w:r w:rsidRPr="00F43D4D">
              <w:rPr>
                <w:rFonts w:ascii="Times New Roman" w:hAnsi="Times New Roman" w:cs="Times New Roman"/>
              </w:rPr>
              <w:t>-дизайна. Самоучитель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практическое руководство / В. В. Дунаев. - 2-е изд., </w:t>
            </w:r>
            <w:proofErr w:type="spellStart"/>
            <w:r w:rsidRPr="00F43D4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43D4D">
              <w:rPr>
                <w:rFonts w:ascii="Times New Roman" w:hAnsi="Times New Roman" w:cs="Times New Roman"/>
              </w:rPr>
              <w:t xml:space="preserve">. и доп. - Санкт-Петербург : БХВ-Петербург, 2012. - 480 с. - </w:t>
            </w:r>
            <w:r w:rsidRPr="00F43D4D">
              <w:rPr>
                <w:rFonts w:ascii="Times New Roman" w:hAnsi="Times New Roman" w:cs="Times New Roman"/>
                <w:lang w:val="en-US"/>
              </w:rPr>
              <w:t>ISBN</w:t>
            </w:r>
            <w:r w:rsidRPr="00F43D4D">
              <w:rPr>
                <w:rFonts w:ascii="Times New Roman" w:hAnsi="Times New Roman" w:cs="Times New Roman"/>
              </w:rPr>
              <w:t xml:space="preserve"> 978-5-9775-0110-1.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96660D" w14:textId="77777777" w:rsidR="00262CF0" w:rsidRPr="00F43D4D" w:rsidRDefault="009C4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43D4D">
                <w:rPr>
                  <w:color w:val="00008B"/>
                  <w:u w:val="single"/>
                </w:rPr>
                <w:t xml:space="preserve">https://znanium.com/catalog/product/1771250 </w:t>
              </w:r>
            </w:hyperlink>
          </w:p>
        </w:tc>
      </w:tr>
      <w:tr w:rsidR="00262CF0" w:rsidRPr="00F43D4D" w14:paraId="3ADD4E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65B80E" w14:textId="77777777" w:rsidR="00262CF0" w:rsidRPr="00F43D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3D4D">
              <w:rPr>
                <w:rFonts w:ascii="Times New Roman" w:hAnsi="Times New Roman" w:cs="Times New Roman"/>
              </w:rPr>
              <w:t>Никулова</w:t>
            </w:r>
            <w:proofErr w:type="spellEnd"/>
            <w:r w:rsidRPr="00F43D4D">
              <w:rPr>
                <w:rFonts w:ascii="Times New Roman" w:hAnsi="Times New Roman" w:cs="Times New Roman"/>
              </w:rPr>
              <w:t xml:space="preserve">, Г. А. </w:t>
            </w:r>
            <w:r w:rsidRPr="00F43D4D">
              <w:rPr>
                <w:rFonts w:ascii="Times New Roman" w:hAnsi="Times New Roman" w:cs="Times New Roman"/>
                <w:lang w:val="en-US"/>
              </w:rPr>
              <w:t>Web</w:t>
            </w:r>
            <w:r w:rsidRPr="00F43D4D">
              <w:rPr>
                <w:rFonts w:ascii="Times New Roman" w:hAnsi="Times New Roman" w:cs="Times New Roman"/>
              </w:rPr>
              <w:t xml:space="preserve">-дизайн. Приемы адаптивного </w:t>
            </w:r>
            <w:r w:rsidRPr="00F43D4D">
              <w:rPr>
                <w:rFonts w:ascii="Times New Roman" w:hAnsi="Times New Roman" w:cs="Times New Roman"/>
                <w:lang w:val="en-US"/>
              </w:rPr>
              <w:t>Web</w:t>
            </w:r>
            <w:r w:rsidRPr="00F43D4D">
              <w:rPr>
                <w:rFonts w:ascii="Times New Roman" w:hAnsi="Times New Roman" w:cs="Times New Roman"/>
              </w:rPr>
              <w:t xml:space="preserve">-дизайна: технологии </w:t>
            </w:r>
            <w:r w:rsidRPr="00F43D4D">
              <w:rPr>
                <w:rFonts w:ascii="Times New Roman" w:hAnsi="Times New Roman" w:cs="Times New Roman"/>
                <w:lang w:val="en-US"/>
              </w:rPr>
              <w:t>Flexbox</w:t>
            </w:r>
            <w:r w:rsidRPr="00F43D4D">
              <w:rPr>
                <w:rFonts w:ascii="Times New Roman" w:hAnsi="Times New Roman" w:cs="Times New Roman"/>
              </w:rPr>
              <w:t xml:space="preserve"> и </w:t>
            </w:r>
            <w:r w:rsidRPr="00F43D4D">
              <w:rPr>
                <w:rFonts w:ascii="Times New Roman" w:hAnsi="Times New Roman" w:cs="Times New Roman"/>
                <w:lang w:val="en-US"/>
              </w:rPr>
              <w:t>CSS</w:t>
            </w:r>
            <w:r w:rsidRPr="00F43D4D">
              <w:rPr>
                <w:rFonts w:ascii="Times New Roman" w:hAnsi="Times New Roman" w:cs="Times New Roman"/>
              </w:rPr>
              <w:t xml:space="preserve"> </w:t>
            </w:r>
            <w:r w:rsidRPr="00F43D4D">
              <w:rPr>
                <w:rFonts w:ascii="Times New Roman" w:hAnsi="Times New Roman" w:cs="Times New Roman"/>
                <w:lang w:val="en-US"/>
              </w:rPr>
              <w:t>Grid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учебное пособие / Г. А. </w:t>
            </w:r>
            <w:proofErr w:type="spellStart"/>
            <w:r w:rsidRPr="00F43D4D">
              <w:rPr>
                <w:rFonts w:ascii="Times New Roman" w:hAnsi="Times New Roman" w:cs="Times New Roman"/>
              </w:rPr>
              <w:t>Никулова</w:t>
            </w:r>
            <w:proofErr w:type="spellEnd"/>
            <w:r w:rsidRPr="00F43D4D">
              <w:rPr>
                <w:rFonts w:ascii="Times New Roman" w:hAnsi="Times New Roman" w:cs="Times New Roman"/>
              </w:rPr>
              <w:t xml:space="preserve">, А. С. </w:t>
            </w:r>
            <w:proofErr w:type="spellStart"/>
            <w:r w:rsidRPr="00F43D4D">
              <w:rPr>
                <w:rFonts w:ascii="Times New Roman" w:hAnsi="Times New Roman" w:cs="Times New Roman"/>
              </w:rPr>
              <w:t>Терлецкий</w:t>
            </w:r>
            <w:proofErr w:type="spellEnd"/>
            <w:r w:rsidRPr="00F43D4D">
              <w:rPr>
                <w:rFonts w:ascii="Times New Roman" w:hAnsi="Times New Roman" w:cs="Times New Roman"/>
              </w:rPr>
              <w:t>. — Липецк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3D4D">
              <w:rPr>
                <w:rFonts w:ascii="Times New Roman" w:hAnsi="Times New Roman" w:cs="Times New Roman"/>
              </w:rPr>
              <w:t>Липецкий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ГПУ, 2021. — 69 с. — </w:t>
            </w:r>
            <w:r w:rsidRPr="00F43D4D">
              <w:rPr>
                <w:rFonts w:ascii="Times New Roman" w:hAnsi="Times New Roman" w:cs="Times New Roman"/>
                <w:lang w:val="en-US"/>
              </w:rPr>
              <w:t>ISBN</w:t>
            </w:r>
            <w:r w:rsidRPr="00F43D4D">
              <w:rPr>
                <w:rFonts w:ascii="Times New Roman" w:hAnsi="Times New Roman" w:cs="Times New Roman"/>
              </w:rPr>
              <w:t xml:space="preserve"> 978-5-907461-41-3.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52E30D" w14:textId="77777777" w:rsidR="00262CF0" w:rsidRPr="00F43D4D" w:rsidRDefault="009C4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F43D4D">
                <w:rPr>
                  <w:color w:val="00008B"/>
                  <w:u w:val="single"/>
                </w:rPr>
                <w:t>https://e.lanbook.com/book/228698</w:t>
              </w:r>
            </w:hyperlink>
          </w:p>
        </w:tc>
      </w:tr>
      <w:tr w:rsidR="00262CF0" w:rsidRPr="00F43D4D" w14:paraId="1A003A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0B0AC0" w14:textId="77777777" w:rsidR="00262CF0" w:rsidRPr="00F43D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3D4D">
              <w:rPr>
                <w:rFonts w:ascii="Times New Roman" w:hAnsi="Times New Roman" w:cs="Times New Roman"/>
              </w:rPr>
              <w:t xml:space="preserve">Евсеев, Д. А., </w:t>
            </w:r>
            <w:r w:rsidRPr="00F43D4D">
              <w:rPr>
                <w:rFonts w:ascii="Times New Roman" w:hAnsi="Times New Roman" w:cs="Times New Roman"/>
                <w:lang w:val="en-US"/>
              </w:rPr>
              <w:t>Web</w:t>
            </w:r>
            <w:r w:rsidRPr="00F43D4D">
              <w:rPr>
                <w:rFonts w:ascii="Times New Roman" w:hAnsi="Times New Roman" w:cs="Times New Roman"/>
              </w:rPr>
              <w:t>-дизайн в примерах и задачах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учебное пособие / Д. А. Евсеев, В. В. Трофимов. — Москва</w:t>
            </w:r>
            <w:proofErr w:type="gramStart"/>
            <w:r w:rsidRPr="00F43D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3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3D4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43D4D">
              <w:rPr>
                <w:rFonts w:ascii="Times New Roman" w:hAnsi="Times New Roman" w:cs="Times New Roman"/>
              </w:rPr>
              <w:t>, 2022. — 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A83B85" w14:textId="77777777" w:rsidR="00262CF0" w:rsidRPr="00F43D4D" w:rsidRDefault="009C4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43D4D">
                <w:rPr>
                  <w:color w:val="00008B"/>
                  <w:u w:val="single"/>
                </w:rPr>
                <w:t xml:space="preserve">https://book.ru/book/942676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041B20" w14:textId="77777777" w:rsidTr="007B550D">
        <w:tc>
          <w:tcPr>
            <w:tcW w:w="9345" w:type="dxa"/>
          </w:tcPr>
          <w:p w14:paraId="15BE06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926661" w14:textId="77777777" w:rsidTr="007B550D">
        <w:tc>
          <w:tcPr>
            <w:tcW w:w="9345" w:type="dxa"/>
          </w:tcPr>
          <w:p w14:paraId="56917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857106" w14:textId="77777777" w:rsidTr="007B550D">
        <w:tc>
          <w:tcPr>
            <w:tcW w:w="9345" w:type="dxa"/>
          </w:tcPr>
          <w:p w14:paraId="7C6E53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6C30C5" w14:textId="77777777" w:rsidTr="007B550D">
        <w:tc>
          <w:tcPr>
            <w:tcW w:w="9345" w:type="dxa"/>
          </w:tcPr>
          <w:p w14:paraId="2D4DB6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4C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3D4D" w14:paraId="20D7B557" w14:textId="77777777" w:rsidTr="003C2AC4">
        <w:tc>
          <w:tcPr>
            <w:tcW w:w="562" w:type="dxa"/>
          </w:tcPr>
          <w:p w14:paraId="1E0D0580" w14:textId="77777777" w:rsidR="00F43D4D" w:rsidRPr="00296E5D" w:rsidRDefault="00F43D4D" w:rsidP="003C2A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98B153" w14:textId="77777777" w:rsidR="00F43D4D" w:rsidRPr="00F43D4D" w:rsidRDefault="00F43D4D" w:rsidP="003C2A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D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3D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D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3D4D" w14:paraId="5A1C9382" w14:textId="77777777" w:rsidTr="00801458">
        <w:tc>
          <w:tcPr>
            <w:tcW w:w="2336" w:type="dxa"/>
          </w:tcPr>
          <w:p w14:paraId="4C518DAB" w14:textId="77777777" w:rsidR="005D65A5" w:rsidRPr="00F43D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3D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3D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3D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3D4D" w14:paraId="07658034" w14:textId="77777777" w:rsidTr="00801458">
        <w:tc>
          <w:tcPr>
            <w:tcW w:w="2336" w:type="dxa"/>
          </w:tcPr>
          <w:p w14:paraId="1553D698" w14:textId="78F29BFB" w:rsidR="005D65A5" w:rsidRPr="00F43D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43D4D" w14:paraId="7E9AF003" w14:textId="77777777" w:rsidTr="00801458">
        <w:tc>
          <w:tcPr>
            <w:tcW w:w="2336" w:type="dxa"/>
          </w:tcPr>
          <w:p w14:paraId="6697C729" w14:textId="77777777" w:rsidR="005D65A5" w:rsidRPr="00F43D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C068AD" w14:textId="77777777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B7CAD8E" w14:textId="77777777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1B1253" w14:textId="77777777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  <w:tr w:rsidR="005D65A5" w:rsidRPr="00F43D4D" w14:paraId="206A7E2A" w14:textId="77777777" w:rsidTr="00801458">
        <w:tc>
          <w:tcPr>
            <w:tcW w:w="2336" w:type="dxa"/>
          </w:tcPr>
          <w:p w14:paraId="18F69895" w14:textId="77777777" w:rsidR="005D65A5" w:rsidRPr="00F43D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483869" w14:textId="77777777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A8FB66" w14:textId="77777777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C13712" w14:textId="77777777" w:rsidR="005D65A5" w:rsidRPr="00F43D4D" w:rsidRDefault="007478E0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3D4D" w14:paraId="7B6E80AE" w14:textId="77777777" w:rsidTr="003C2AC4">
        <w:tc>
          <w:tcPr>
            <w:tcW w:w="562" w:type="dxa"/>
          </w:tcPr>
          <w:p w14:paraId="0E548B92" w14:textId="77777777" w:rsidR="00F43D4D" w:rsidRPr="009E6058" w:rsidRDefault="00F43D4D" w:rsidP="003C2AC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7B2605" w14:textId="77777777" w:rsidR="00F43D4D" w:rsidRPr="00F43D4D" w:rsidRDefault="00F43D4D" w:rsidP="003C2A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D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3D4D" w14:paraId="0267C479" w14:textId="77777777" w:rsidTr="00801458">
        <w:tc>
          <w:tcPr>
            <w:tcW w:w="2500" w:type="pct"/>
          </w:tcPr>
          <w:p w14:paraId="37F699C9" w14:textId="77777777" w:rsidR="00B8237E" w:rsidRPr="00F43D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3D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D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3D4D" w14:paraId="3F240151" w14:textId="77777777" w:rsidTr="00801458">
        <w:tc>
          <w:tcPr>
            <w:tcW w:w="2500" w:type="pct"/>
          </w:tcPr>
          <w:p w14:paraId="61E91592" w14:textId="61A0874C" w:rsidR="00B8237E" w:rsidRPr="00F43D4D" w:rsidRDefault="00B8237E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3D4D" w:rsidRDefault="005C548A" w:rsidP="00801458">
            <w:pPr>
              <w:rPr>
                <w:rFonts w:ascii="Times New Roman" w:hAnsi="Times New Roman" w:cs="Times New Roman"/>
              </w:rPr>
            </w:pPr>
            <w:r w:rsidRPr="00F43D4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6D678" w14:textId="77777777" w:rsidR="009C4CA8" w:rsidRDefault="009C4CA8" w:rsidP="00315CA6">
      <w:pPr>
        <w:spacing w:after="0" w:line="240" w:lineRule="auto"/>
      </w:pPr>
      <w:r>
        <w:separator/>
      </w:r>
    </w:p>
  </w:endnote>
  <w:endnote w:type="continuationSeparator" w:id="0">
    <w:p w14:paraId="6F99E056" w14:textId="77777777" w:rsidR="009C4CA8" w:rsidRDefault="009C4C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E5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10F35" w14:textId="77777777" w:rsidR="009C4CA8" w:rsidRDefault="009C4CA8" w:rsidP="00315CA6">
      <w:pPr>
        <w:spacing w:after="0" w:line="240" w:lineRule="auto"/>
      </w:pPr>
      <w:r>
        <w:separator/>
      </w:r>
    </w:p>
  </w:footnote>
  <w:footnote w:type="continuationSeparator" w:id="0">
    <w:p w14:paraId="345DEC32" w14:textId="77777777" w:rsidR="009C4CA8" w:rsidRDefault="009C4C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E5D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4CA8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3D4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2012551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90524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2676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2869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771250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DA6A9-B59B-4735-94D5-323A1792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2985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