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Выставочный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дизайн и проектирование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B5EF8" w:rsidRDefault="006B5EF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2E67F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7F0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2E67F0">
              <w:rPr>
                <w:rFonts w:ascii="Times New Roman" w:hAnsi="Times New Roman" w:cs="Times New Roman"/>
                <w:sz w:val="20"/>
                <w:szCs w:val="20"/>
              </w:rPr>
              <w:t>Тютюнник</w:t>
            </w:r>
            <w:proofErr w:type="spellEnd"/>
            <w:r w:rsidRPr="002E67F0">
              <w:rPr>
                <w:rFonts w:ascii="Times New Roman" w:hAnsi="Times New Roman" w:cs="Times New Roman"/>
                <w:sz w:val="20"/>
                <w:szCs w:val="20"/>
              </w:rPr>
              <w:t xml:space="preserve"> Оксана Алексеевна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B5EF8" w:rsidRDefault="006B5EF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43F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D6F3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6F35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43F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43F19">
              <w:rPr>
                <w:noProof/>
                <w:webHidden/>
              </w:rPr>
            </w:r>
            <w:r w:rsidR="00543F19">
              <w:rPr>
                <w:noProof/>
                <w:webHidden/>
              </w:rPr>
              <w:fldChar w:fldCharType="separate"/>
            </w:r>
            <w:r w:rsidR="00DD6F32">
              <w:rPr>
                <w:noProof/>
                <w:webHidden/>
              </w:rPr>
              <w:t>3</w:t>
            </w:r>
            <w:r w:rsidR="00543F19">
              <w:rPr>
                <w:noProof/>
                <w:webHidden/>
              </w:rPr>
              <w:fldChar w:fldCharType="end"/>
            </w:r>
          </w:hyperlink>
        </w:p>
        <w:p w:rsidR="00D75436" w:rsidRDefault="006F35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43F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43F19">
              <w:rPr>
                <w:noProof/>
                <w:webHidden/>
              </w:rPr>
            </w:r>
            <w:r w:rsidR="00543F19">
              <w:rPr>
                <w:noProof/>
                <w:webHidden/>
              </w:rPr>
              <w:fldChar w:fldCharType="separate"/>
            </w:r>
            <w:r w:rsidR="00DD6F32">
              <w:rPr>
                <w:noProof/>
                <w:webHidden/>
              </w:rPr>
              <w:t>3</w:t>
            </w:r>
            <w:r w:rsidR="00543F19">
              <w:rPr>
                <w:noProof/>
                <w:webHidden/>
              </w:rPr>
              <w:fldChar w:fldCharType="end"/>
            </w:r>
          </w:hyperlink>
        </w:p>
        <w:p w:rsidR="00D75436" w:rsidRDefault="006F35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43F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43F19">
              <w:rPr>
                <w:noProof/>
                <w:webHidden/>
              </w:rPr>
            </w:r>
            <w:r w:rsidR="00543F19">
              <w:rPr>
                <w:noProof/>
                <w:webHidden/>
              </w:rPr>
              <w:fldChar w:fldCharType="separate"/>
            </w:r>
            <w:r w:rsidR="00DD6F32">
              <w:rPr>
                <w:noProof/>
                <w:webHidden/>
              </w:rPr>
              <w:t>4</w:t>
            </w:r>
            <w:r w:rsidR="00543F19">
              <w:rPr>
                <w:noProof/>
                <w:webHidden/>
              </w:rPr>
              <w:fldChar w:fldCharType="end"/>
            </w:r>
          </w:hyperlink>
        </w:p>
        <w:p w:rsidR="00D75436" w:rsidRDefault="006F35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43F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43F19">
              <w:rPr>
                <w:noProof/>
                <w:webHidden/>
              </w:rPr>
            </w:r>
            <w:r w:rsidR="00543F19">
              <w:rPr>
                <w:noProof/>
                <w:webHidden/>
              </w:rPr>
              <w:fldChar w:fldCharType="separate"/>
            </w:r>
            <w:r w:rsidR="00DD6F32">
              <w:rPr>
                <w:noProof/>
                <w:webHidden/>
              </w:rPr>
              <w:t>5</w:t>
            </w:r>
            <w:r w:rsidR="00543F19">
              <w:rPr>
                <w:noProof/>
                <w:webHidden/>
              </w:rPr>
              <w:fldChar w:fldCharType="end"/>
            </w:r>
          </w:hyperlink>
        </w:p>
        <w:p w:rsidR="00D75436" w:rsidRDefault="006F35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43F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43F19">
              <w:rPr>
                <w:noProof/>
                <w:webHidden/>
              </w:rPr>
            </w:r>
            <w:r w:rsidR="00543F19">
              <w:rPr>
                <w:noProof/>
                <w:webHidden/>
              </w:rPr>
              <w:fldChar w:fldCharType="separate"/>
            </w:r>
            <w:r w:rsidR="00DD6F32">
              <w:rPr>
                <w:noProof/>
                <w:webHidden/>
              </w:rPr>
              <w:t>6</w:t>
            </w:r>
            <w:r w:rsidR="00543F19">
              <w:rPr>
                <w:noProof/>
                <w:webHidden/>
              </w:rPr>
              <w:fldChar w:fldCharType="end"/>
            </w:r>
          </w:hyperlink>
        </w:p>
        <w:p w:rsidR="00D75436" w:rsidRDefault="006F35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43F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43F19">
              <w:rPr>
                <w:noProof/>
                <w:webHidden/>
              </w:rPr>
            </w:r>
            <w:r w:rsidR="00543F19">
              <w:rPr>
                <w:noProof/>
                <w:webHidden/>
              </w:rPr>
              <w:fldChar w:fldCharType="separate"/>
            </w:r>
            <w:r w:rsidR="00DD6F32">
              <w:rPr>
                <w:noProof/>
                <w:webHidden/>
              </w:rPr>
              <w:t>6</w:t>
            </w:r>
            <w:r w:rsidR="00543F19">
              <w:rPr>
                <w:noProof/>
                <w:webHidden/>
              </w:rPr>
              <w:fldChar w:fldCharType="end"/>
            </w:r>
          </w:hyperlink>
        </w:p>
        <w:p w:rsidR="00D75436" w:rsidRDefault="006F35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43F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43F19">
              <w:rPr>
                <w:noProof/>
                <w:webHidden/>
              </w:rPr>
            </w:r>
            <w:r w:rsidR="00543F19">
              <w:rPr>
                <w:noProof/>
                <w:webHidden/>
              </w:rPr>
              <w:fldChar w:fldCharType="separate"/>
            </w:r>
            <w:r w:rsidR="00DD6F32">
              <w:rPr>
                <w:noProof/>
                <w:webHidden/>
              </w:rPr>
              <w:t>6</w:t>
            </w:r>
            <w:r w:rsidR="00543F19">
              <w:rPr>
                <w:noProof/>
                <w:webHidden/>
              </w:rPr>
              <w:fldChar w:fldCharType="end"/>
            </w:r>
          </w:hyperlink>
        </w:p>
        <w:p w:rsidR="00D75436" w:rsidRDefault="006F35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43F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43F19">
              <w:rPr>
                <w:noProof/>
                <w:webHidden/>
              </w:rPr>
            </w:r>
            <w:r w:rsidR="00543F19">
              <w:rPr>
                <w:noProof/>
                <w:webHidden/>
              </w:rPr>
              <w:fldChar w:fldCharType="separate"/>
            </w:r>
            <w:r w:rsidR="00DD6F32">
              <w:rPr>
                <w:noProof/>
                <w:webHidden/>
              </w:rPr>
              <w:t>7</w:t>
            </w:r>
            <w:r w:rsidR="00543F19">
              <w:rPr>
                <w:noProof/>
                <w:webHidden/>
              </w:rPr>
              <w:fldChar w:fldCharType="end"/>
            </w:r>
          </w:hyperlink>
        </w:p>
        <w:p w:rsidR="00D75436" w:rsidRDefault="006F35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43F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43F19">
              <w:rPr>
                <w:noProof/>
                <w:webHidden/>
              </w:rPr>
            </w:r>
            <w:r w:rsidR="00543F19">
              <w:rPr>
                <w:noProof/>
                <w:webHidden/>
              </w:rPr>
              <w:fldChar w:fldCharType="separate"/>
            </w:r>
            <w:r w:rsidR="00DD6F32">
              <w:rPr>
                <w:noProof/>
                <w:webHidden/>
              </w:rPr>
              <w:t>8</w:t>
            </w:r>
            <w:r w:rsidR="00543F19">
              <w:rPr>
                <w:noProof/>
                <w:webHidden/>
              </w:rPr>
              <w:fldChar w:fldCharType="end"/>
            </w:r>
          </w:hyperlink>
        </w:p>
        <w:p w:rsidR="00D75436" w:rsidRDefault="006F35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43F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43F19">
              <w:rPr>
                <w:noProof/>
                <w:webHidden/>
              </w:rPr>
            </w:r>
            <w:r w:rsidR="00543F19">
              <w:rPr>
                <w:noProof/>
                <w:webHidden/>
              </w:rPr>
              <w:fldChar w:fldCharType="separate"/>
            </w:r>
            <w:r w:rsidR="00DD6F32">
              <w:rPr>
                <w:noProof/>
                <w:webHidden/>
              </w:rPr>
              <w:t>9</w:t>
            </w:r>
            <w:r w:rsidR="00543F19">
              <w:rPr>
                <w:noProof/>
                <w:webHidden/>
              </w:rPr>
              <w:fldChar w:fldCharType="end"/>
            </w:r>
          </w:hyperlink>
        </w:p>
        <w:p w:rsidR="00D75436" w:rsidRDefault="006F352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43F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43F19">
              <w:rPr>
                <w:noProof/>
                <w:webHidden/>
              </w:rPr>
            </w:r>
            <w:r w:rsidR="00543F19">
              <w:rPr>
                <w:noProof/>
                <w:webHidden/>
              </w:rPr>
              <w:fldChar w:fldCharType="separate"/>
            </w:r>
            <w:r w:rsidR="00DD6F32">
              <w:rPr>
                <w:noProof/>
                <w:webHidden/>
              </w:rPr>
              <w:t>11</w:t>
            </w:r>
            <w:r w:rsidR="00543F19">
              <w:rPr>
                <w:noProof/>
                <w:webHidden/>
              </w:rPr>
              <w:fldChar w:fldCharType="end"/>
            </w:r>
          </w:hyperlink>
        </w:p>
        <w:p w:rsidR="00D75436" w:rsidRDefault="006F35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43F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43F19">
              <w:rPr>
                <w:noProof/>
                <w:webHidden/>
              </w:rPr>
            </w:r>
            <w:r w:rsidR="00543F19">
              <w:rPr>
                <w:noProof/>
                <w:webHidden/>
              </w:rPr>
              <w:fldChar w:fldCharType="separate"/>
            </w:r>
            <w:r w:rsidR="00DD6F32">
              <w:rPr>
                <w:noProof/>
                <w:webHidden/>
              </w:rPr>
              <w:t>11</w:t>
            </w:r>
            <w:r w:rsidR="00543F19">
              <w:rPr>
                <w:noProof/>
                <w:webHidden/>
              </w:rPr>
              <w:fldChar w:fldCharType="end"/>
            </w:r>
          </w:hyperlink>
        </w:p>
        <w:p w:rsidR="00D75436" w:rsidRDefault="006F35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43F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43F19">
              <w:rPr>
                <w:noProof/>
                <w:webHidden/>
              </w:rPr>
            </w:r>
            <w:r w:rsidR="00543F19">
              <w:rPr>
                <w:noProof/>
                <w:webHidden/>
              </w:rPr>
              <w:fldChar w:fldCharType="separate"/>
            </w:r>
            <w:r w:rsidR="00DD6F32">
              <w:rPr>
                <w:noProof/>
                <w:webHidden/>
              </w:rPr>
              <w:t>11</w:t>
            </w:r>
            <w:r w:rsidR="00543F19">
              <w:rPr>
                <w:noProof/>
                <w:webHidden/>
              </w:rPr>
              <w:fldChar w:fldCharType="end"/>
            </w:r>
          </w:hyperlink>
        </w:p>
        <w:p w:rsidR="00D75436" w:rsidRDefault="006F35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43F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43F19">
              <w:rPr>
                <w:noProof/>
                <w:webHidden/>
              </w:rPr>
            </w:r>
            <w:r w:rsidR="00543F19">
              <w:rPr>
                <w:noProof/>
                <w:webHidden/>
              </w:rPr>
              <w:fldChar w:fldCharType="separate"/>
            </w:r>
            <w:r w:rsidR="00DD6F32">
              <w:rPr>
                <w:noProof/>
                <w:webHidden/>
              </w:rPr>
              <w:t>11</w:t>
            </w:r>
            <w:r w:rsidR="00543F19">
              <w:rPr>
                <w:noProof/>
                <w:webHidden/>
              </w:rPr>
              <w:fldChar w:fldCharType="end"/>
            </w:r>
          </w:hyperlink>
        </w:p>
        <w:p w:rsidR="00D75436" w:rsidRDefault="006F35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43F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43F19">
              <w:rPr>
                <w:noProof/>
                <w:webHidden/>
              </w:rPr>
            </w:r>
            <w:r w:rsidR="00543F19">
              <w:rPr>
                <w:noProof/>
                <w:webHidden/>
              </w:rPr>
              <w:fldChar w:fldCharType="separate"/>
            </w:r>
            <w:r w:rsidR="00DD6F32">
              <w:rPr>
                <w:noProof/>
                <w:webHidden/>
              </w:rPr>
              <w:t>11</w:t>
            </w:r>
            <w:r w:rsidR="00543F19">
              <w:rPr>
                <w:noProof/>
                <w:webHidden/>
              </w:rPr>
              <w:fldChar w:fldCharType="end"/>
            </w:r>
          </w:hyperlink>
        </w:p>
        <w:p w:rsidR="00D75436" w:rsidRDefault="006F35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43F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43F19">
              <w:rPr>
                <w:noProof/>
                <w:webHidden/>
              </w:rPr>
            </w:r>
            <w:r w:rsidR="00543F19">
              <w:rPr>
                <w:noProof/>
                <w:webHidden/>
              </w:rPr>
              <w:fldChar w:fldCharType="separate"/>
            </w:r>
            <w:r w:rsidR="00DD6F32">
              <w:rPr>
                <w:noProof/>
                <w:webHidden/>
              </w:rPr>
              <w:t>11</w:t>
            </w:r>
            <w:r w:rsidR="00543F19">
              <w:rPr>
                <w:noProof/>
                <w:webHidden/>
              </w:rPr>
              <w:fldChar w:fldCharType="end"/>
            </w:r>
          </w:hyperlink>
        </w:p>
        <w:p w:rsidR="00D75436" w:rsidRDefault="006F352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43F1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43F19">
              <w:rPr>
                <w:noProof/>
                <w:webHidden/>
              </w:rPr>
            </w:r>
            <w:r w:rsidR="00543F19">
              <w:rPr>
                <w:noProof/>
                <w:webHidden/>
              </w:rPr>
              <w:fldChar w:fldCharType="separate"/>
            </w:r>
            <w:r w:rsidR="00DD6F32">
              <w:rPr>
                <w:noProof/>
                <w:webHidden/>
              </w:rPr>
              <w:t>11</w:t>
            </w:r>
            <w:r w:rsidR="00543F1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43F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и расширение комплекса знаний в области дизайн-проектов в сфере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конгрессно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-выставочных услуг; развитие пространственного представления и воображения, конструктивно-геометрического мышления, способности к анализу и синтезу плоских и пространственных форм и отношений, способности воспринимать и генерировать идеи; знакомство с системами автоматизированного проектирования пространственных объектов, принципами работы с графической информацией в современных системах автоматического проектирования.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="00876935">
        <w:rPr>
          <w:sz w:val="28"/>
          <w:szCs w:val="28"/>
        </w:rPr>
        <w:t>.ДВ</w:t>
      </w:r>
      <w:r w:rsidRPr="00352B6F">
        <w:rPr>
          <w:sz w:val="28"/>
          <w:szCs w:val="28"/>
        </w:rPr>
        <w:t xml:space="preserve"> Выставочный дизайн и проектирование</w:t>
      </w:r>
      <w:r w:rsidR="00FF4AA6" w:rsidRPr="00352B6F">
        <w:rPr>
          <w:sz w:val="28"/>
          <w:szCs w:val="28"/>
        </w:rPr>
        <w:t xml:space="preserve"> </w:t>
      </w:r>
      <w:r w:rsidR="00876935">
        <w:rPr>
          <w:sz w:val="28"/>
          <w:szCs w:val="28"/>
        </w:rPr>
        <w:t>относится к элективным дисциплинам Блока 1.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E67F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E67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E67F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E67F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E67F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2E67F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E67F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2E67F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E67F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E67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E67F0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2E67F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E67F0">
              <w:rPr>
                <w:rFonts w:ascii="Times New Roman" w:hAnsi="Times New Roman" w:cs="Times New Roman"/>
              </w:rPr>
              <w:t xml:space="preserve"> использовать современные цифровые технологии при решении задач профессиональной деятельности в сфере </w:t>
            </w:r>
            <w:proofErr w:type="spellStart"/>
            <w:r w:rsidRPr="002E67F0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2E67F0">
              <w:rPr>
                <w:rFonts w:ascii="Times New Roman" w:hAnsi="Times New Roman" w:cs="Times New Roman"/>
              </w:rPr>
              <w:t>-выставочных и событийных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E67F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 xml:space="preserve">ПК-6.2 - </w:t>
            </w:r>
            <w:proofErr w:type="gramStart"/>
            <w:r w:rsidRPr="002E67F0">
              <w:rPr>
                <w:rFonts w:ascii="Times New Roman" w:hAnsi="Times New Roman" w:cs="Times New Roman"/>
                <w:lang w:bidi="ru-RU"/>
              </w:rPr>
              <w:t>Обосновывает и применяет</w:t>
            </w:r>
            <w:proofErr w:type="gramEnd"/>
            <w:r w:rsidRPr="002E67F0">
              <w:rPr>
                <w:rFonts w:ascii="Times New Roman" w:hAnsi="Times New Roman" w:cs="Times New Roman"/>
                <w:lang w:bidi="ru-RU"/>
              </w:rPr>
              <w:t xml:space="preserve"> цифровые технологии для организации и проведения мероприятий в сфере </w:t>
            </w:r>
            <w:proofErr w:type="spellStart"/>
            <w:r w:rsidRPr="002E67F0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2E67F0">
              <w:rPr>
                <w:rFonts w:ascii="Times New Roman" w:hAnsi="Times New Roman" w:cs="Times New Roman"/>
                <w:lang w:bidi="ru-RU"/>
              </w:rPr>
              <w:t>-выставочных и событийных услуг, формирует выставочное пространство с учетом специфики конкретного проекта в онлайн, оффлайн или смешанном формате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2E67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67F0">
              <w:rPr>
                <w:rFonts w:ascii="Times New Roman" w:hAnsi="Times New Roman" w:cs="Times New Roman"/>
              </w:rPr>
              <w:t xml:space="preserve">Знать: </w:t>
            </w:r>
            <w:r w:rsidR="00316402" w:rsidRPr="002E67F0">
              <w:rPr>
                <w:rFonts w:ascii="Times New Roman" w:hAnsi="Times New Roman" w:cs="Times New Roman"/>
              </w:rPr>
              <w:t xml:space="preserve">принципы использования цифровых технологий при решении профессиональных задач конгрессно-выставочной деятельности, разработке </w:t>
            </w:r>
            <w:proofErr w:type="gramStart"/>
            <w:r w:rsidR="00316402" w:rsidRPr="002E67F0">
              <w:rPr>
                <w:rFonts w:ascii="Times New Roman" w:hAnsi="Times New Roman" w:cs="Times New Roman"/>
              </w:rPr>
              <w:t>дизайн-проектов</w:t>
            </w:r>
            <w:proofErr w:type="gramEnd"/>
            <w:r w:rsidR="00316402" w:rsidRPr="002E67F0">
              <w:rPr>
                <w:rFonts w:ascii="Times New Roman" w:hAnsi="Times New Roman" w:cs="Times New Roman"/>
              </w:rPr>
              <w:t xml:space="preserve"> и организации событий.</w:t>
            </w:r>
            <w:r w:rsidRPr="002E67F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2E67F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E67F0">
              <w:rPr>
                <w:rFonts w:ascii="Times New Roman" w:hAnsi="Times New Roman" w:cs="Times New Roman"/>
              </w:rPr>
              <w:t xml:space="preserve">Уметь: </w:t>
            </w:r>
            <w:r w:rsidR="00FD518F" w:rsidRPr="002E67F0">
              <w:rPr>
                <w:rFonts w:ascii="Times New Roman" w:hAnsi="Times New Roman" w:cs="Times New Roman"/>
              </w:rPr>
              <w:t xml:space="preserve">осознанно и обоснованно выбирать и применять цифровые технологии для организации и сопровождения </w:t>
            </w:r>
            <w:proofErr w:type="spellStart"/>
            <w:r w:rsidR="00FD518F" w:rsidRPr="002E67F0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2E67F0">
              <w:rPr>
                <w:rFonts w:ascii="Times New Roman" w:hAnsi="Times New Roman" w:cs="Times New Roman"/>
              </w:rPr>
              <w:t>-выставочных мероприятий</w:t>
            </w:r>
            <w:proofErr w:type="gramStart"/>
            <w:r w:rsidR="00FD518F" w:rsidRPr="002E67F0">
              <w:rPr>
                <w:rFonts w:ascii="Times New Roman" w:hAnsi="Times New Roman" w:cs="Times New Roman"/>
              </w:rPr>
              <w:t>.</w:t>
            </w:r>
            <w:r w:rsidRPr="002E67F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2E67F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E67F0">
              <w:rPr>
                <w:rFonts w:ascii="Times New Roman" w:hAnsi="Times New Roman" w:cs="Times New Roman"/>
              </w:rPr>
              <w:t xml:space="preserve">основными навыками работы в цифровых графических </w:t>
            </w:r>
            <w:proofErr w:type="gramStart"/>
            <w:r w:rsidR="00FD518F" w:rsidRPr="002E67F0">
              <w:rPr>
                <w:rFonts w:ascii="Times New Roman" w:hAnsi="Times New Roman" w:cs="Times New Roman"/>
              </w:rPr>
              <w:t>пакетах</w:t>
            </w:r>
            <w:proofErr w:type="gramEnd"/>
            <w:r w:rsidR="00FD518F" w:rsidRPr="002E67F0">
              <w:rPr>
                <w:rFonts w:ascii="Times New Roman" w:hAnsi="Times New Roman" w:cs="Times New Roman"/>
              </w:rPr>
              <w:t xml:space="preserve">, а так же САПР для решения задач проектирования, организации и проведения </w:t>
            </w:r>
            <w:proofErr w:type="spellStart"/>
            <w:r w:rsidR="00FD518F" w:rsidRPr="002E67F0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2E67F0">
              <w:rPr>
                <w:rFonts w:ascii="Times New Roman" w:hAnsi="Times New Roman" w:cs="Times New Roman"/>
              </w:rPr>
              <w:t>-выставочных проектов и при оказании событийных услуг.</w:t>
            </w:r>
            <w:r w:rsidRPr="002E67F0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2E67F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E67F0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2E67F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67F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2E67F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67F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2E67F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E67F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2E67F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67F0">
              <w:rPr>
                <w:rFonts w:ascii="Times New Roman" w:hAnsi="Times New Roman" w:cs="Times New Roman"/>
                <w:b/>
              </w:rPr>
              <w:t>(ак</w:t>
            </w:r>
            <w:r w:rsidR="00AE2B1A" w:rsidRPr="002E67F0">
              <w:rPr>
                <w:rFonts w:ascii="Times New Roman" w:hAnsi="Times New Roman" w:cs="Times New Roman"/>
                <w:b/>
              </w:rPr>
              <w:t>адемические</w:t>
            </w:r>
            <w:r w:rsidRPr="002E67F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E67F0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2E67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2E67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2E67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67F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2E67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2E67F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67F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E67F0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2E67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2E67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2E67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67F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2E67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67F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2E67F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E67F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2E67F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E67F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E67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 xml:space="preserve">Тема 1.  Принципы </w:t>
            </w:r>
            <w:proofErr w:type="gramStart"/>
            <w:r w:rsidRPr="002E67F0">
              <w:rPr>
                <w:rFonts w:ascii="Times New Roman" w:hAnsi="Times New Roman" w:cs="Times New Roman"/>
                <w:lang w:bidi="ru-RU"/>
              </w:rPr>
              <w:t>сервис-дизайна</w:t>
            </w:r>
            <w:proofErr w:type="gramEnd"/>
            <w:r w:rsidRPr="002E67F0">
              <w:rPr>
                <w:rFonts w:ascii="Times New Roman" w:hAnsi="Times New Roman" w:cs="Times New Roman"/>
                <w:lang w:bidi="ru-RU"/>
              </w:rPr>
              <w:t xml:space="preserve"> в сфере </w:t>
            </w:r>
            <w:proofErr w:type="spellStart"/>
            <w:r w:rsidRPr="002E67F0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2E67F0">
              <w:rPr>
                <w:rFonts w:ascii="Times New Roman" w:hAnsi="Times New Roman" w:cs="Times New Roman"/>
                <w:lang w:bidi="ru-RU"/>
              </w:rPr>
              <w:t>-выставочных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E67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67F0">
              <w:rPr>
                <w:sz w:val="22"/>
                <w:szCs w:val="22"/>
                <w:lang w:bidi="ru-RU"/>
              </w:rPr>
              <w:t xml:space="preserve">Основные принципы и инструменты </w:t>
            </w:r>
            <w:proofErr w:type="gramStart"/>
            <w:r w:rsidRPr="002E67F0">
              <w:rPr>
                <w:sz w:val="22"/>
                <w:szCs w:val="22"/>
                <w:lang w:bidi="ru-RU"/>
              </w:rPr>
              <w:t>сервис-дизайна</w:t>
            </w:r>
            <w:proofErr w:type="gramEnd"/>
            <w:r w:rsidRPr="002E67F0">
              <w:rPr>
                <w:sz w:val="22"/>
                <w:szCs w:val="22"/>
                <w:lang w:bidi="ru-RU"/>
              </w:rPr>
              <w:t xml:space="preserve">. Базовые категории создания комплексных </w:t>
            </w:r>
            <w:proofErr w:type="gramStart"/>
            <w:r w:rsidRPr="002E67F0">
              <w:rPr>
                <w:sz w:val="22"/>
                <w:szCs w:val="22"/>
                <w:lang w:bidi="ru-RU"/>
              </w:rPr>
              <w:t>дизайн-проектов</w:t>
            </w:r>
            <w:proofErr w:type="gramEnd"/>
            <w:r w:rsidRPr="002E67F0">
              <w:rPr>
                <w:sz w:val="22"/>
                <w:szCs w:val="22"/>
                <w:lang w:bidi="ru-RU"/>
              </w:rPr>
              <w:t xml:space="preserve"> и их особенностей в сфере </w:t>
            </w:r>
            <w:proofErr w:type="spellStart"/>
            <w:r w:rsidRPr="002E67F0">
              <w:rPr>
                <w:sz w:val="22"/>
                <w:szCs w:val="22"/>
                <w:lang w:bidi="ru-RU"/>
              </w:rPr>
              <w:t>конгрессно</w:t>
            </w:r>
            <w:proofErr w:type="spellEnd"/>
            <w:r w:rsidRPr="002E67F0">
              <w:rPr>
                <w:sz w:val="22"/>
                <w:szCs w:val="22"/>
                <w:lang w:bidi="ru-RU"/>
              </w:rPr>
              <w:t xml:space="preserve">-выставочных услуг. Структура распределения работ в комплексном </w:t>
            </w:r>
            <w:proofErr w:type="gramStart"/>
            <w:r w:rsidRPr="002E67F0">
              <w:rPr>
                <w:sz w:val="22"/>
                <w:szCs w:val="22"/>
                <w:lang w:bidi="ru-RU"/>
              </w:rPr>
              <w:t>проектировании</w:t>
            </w:r>
            <w:proofErr w:type="gramEnd"/>
            <w:r w:rsidRPr="002E67F0">
              <w:rPr>
                <w:sz w:val="22"/>
                <w:szCs w:val="22"/>
                <w:lang w:bidi="ru-RU"/>
              </w:rPr>
              <w:t xml:space="preserve"> дизайн-объектов исходя из принципов сервис-дизайна.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E67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E67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E67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E67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2E67F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E67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Тема 2. Дизайн объектов сервиса. Визуальные атрибуты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E67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67F0">
              <w:rPr>
                <w:sz w:val="22"/>
                <w:szCs w:val="22"/>
                <w:lang w:bidi="ru-RU"/>
              </w:rPr>
              <w:t xml:space="preserve">История возникновения фирменного стиля. Понятие фирменного стиля, его задачи и функции. Стиль, имидж. Логотип. Визуальная атрибутика фирменного стиля. Деловая этика. </w:t>
            </w:r>
            <w:proofErr w:type="spellStart"/>
            <w:r w:rsidRPr="002E67F0">
              <w:rPr>
                <w:sz w:val="22"/>
                <w:szCs w:val="22"/>
                <w:lang w:bidi="ru-RU"/>
              </w:rPr>
              <w:t>Дресскод</w:t>
            </w:r>
            <w:proofErr w:type="spellEnd"/>
            <w:r w:rsidRPr="002E67F0">
              <w:rPr>
                <w:sz w:val="22"/>
                <w:szCs w:val="22"/>
                <w:lang w:bidi="ru-RU"/>
              </w:rPr>
              <w:t xml:space="preserve"> – деловой костюм, униформа. Основные и дополнительные элементы фирменного стиля. Основные носители элементов фирменного стиля. Этапы </w:t>
            </w:r>
            <w:proofErr w:type="gramStart"/>
            <w:r w:rsidRPr="002E67F0">
              <w:rPr>
                <w:sz w:val="22"/>
                <w:szCs w:val="22"/>
                <w:lang w:bidi="ru-RU"/>
              </w:rPr>
              <w:t>дизайн-проектирования</w:t>
            </w:r>
            <w:proofErr w:type="gramEnd"/>
            <w:r w:rsidRPr="002E67F0">
              <w:rPr>
                <w:sz w:val="22"/>
                <w:szCs w:val="22"/>
                <w:lang w:bidi="ru-RU"/>
              </w:rPr>
              <w:t>. Фирменный стиль как средство формирования имиджа сервисного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E67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E67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E67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E67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E67F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E67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Тема 3. Пространственная организация выставочных стендов для различных экспозиций.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E67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67F0">
              <w:rPr>
                <w:sz w:val="22"/>
                <w:szCs w:val="22"/>
                <w:lang w:bidi="ru-RU"/>
              </w:rPr>
              <w:t xml:space="preserve">Определение взаимосвязи типа стенда от размеров экспоната. Основные типы </w:t>
            </w:r>
            <w:proofErr w:type="gramStart"/>
            <w:r w:rsidRPr="002E67F0">
              <w:rPr>
                <w:sz w:val="22"/>
                <w:szCs w:val="22"/>
                <w:lang w:bidi="ru-RU"/>
              </w:rPr>
              <w:t>пространственной</w:t>
            </w:r>
            <w:proofErr w:type="gramEnd"/>
            <w:r w:rsidRPr="002E67F0">
              <w:rPr>
                <w:sz w:val="22"/>
                <w:szCs w:val="22"/>
                <w:lang w:bidi="ru-RU"/>
              </w:rPr>
              <w:t xml:space="preserve"> организации стендов: достоинства и недостатки. Специфика формирования экспозиционных схем. Функциональные особенности использования мобильного трансформера.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E67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E67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E67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E67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E67F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E67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Тема 4. Особенности использования современных модульных систем и материалов при проектировании стенда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E67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2E67F0">
              <w:rPr>
                <w:sz w:val="22"/>
                <w:szCs w:val="22"/>
                <w:lang w:bidi="ru-RU"/>
              </w:rPr>
              <w:t>Анализ-современных</w:t>
            </w:r>
            <w:proofErr w:type="gramEnd"/>
            <w:r w:rsidRPr="002E67F0">
              <w:rPr>
                <w:sz w:val="22"/>
                <w:szCs w:val="22"/>
                <w:lang w:bidi="ru-RU"/>
              </w:rPr>
              <w:t xml:space="preserve"> модульных систем, использующихся для проектирования выставочных стендов. Анализ современных материалов, использующихся при проектировании выставочных стендов. Рекомендации по выбору </w:t>
            </w:r>
            <w:proofErr w:type="gramStart"/>
            <w:r w:rsidRPr="002E67F0">
              <w:rPr>
                <w:sz w:val="22"/>
                <w:szCs w:val="22"/>
                <w:lang w:bidi="ru-RU"/>
              </w:rPr>
              <w:t>мобильного</w:t>
            </w:r>
            <w:proofErr w:type="gramEnd"/>
            <w:r w:rsidRPr="002E67F0">
              <w:rPr>
                <w:sz w:val="22"/>
                <w:szCs w:val="22"/>
                <w:lang w:bidi="ru-RU"/>
              </w:rPr>
              <w:t xml:space="preserve"> трансформера.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E67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E67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E67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E67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E67F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E67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Тема 5. Эстетико-художественный принцип организации выставочного стенда.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E67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67F0">
              <w:rPr>
                <w:sz w:val="22"/>
                <w:szCs w:val="22"/>
                <w:lang w:bidi="ru-RU"/>
              </w:rPr>
              <w:t xml:space="preserve">Понятие выставочного стенда как архитектурного и </w:t>
            </w:r>
            <w:proofErr w:type="gramStart"/>
            <w:r w:rsidRPr="002E67F0">
              <w:rPr>
                <w:sz w:val="22"/>
                <w:szCs w:val="22"/>
                <w:lang w:bidi="ru-RU"/>
              </w:rPr>
              <w:t>дизайн-объекта</w:t>
            </w:r>
            <w:proofErr w:type="gramEnd"/>
            <w:r w:rsidRPr="002E67F0">
              <w:rPr>
                <w:sz w:val="22"/>
                <w:szCs w:val="22"/>
                <w:lang w:bidi="ru-RU"/>
              </w:rPr>
              <w:t xml:space="preserve">. Характеристики основных архитектурных стилей выставочного стенда. Основные принципы формальной композиции в проектировании выставочного стенда. Основные законы визуального восприятия </w:t>
            </w:r>
            <w:proofErr w:type="gramStart"/>
            <w:r w:rsidRPr="002E67F0">
              <w:rPr>
                <w:sz w:val="22"/>
                <w:szCs w:val="22"/>
                <w:lang w:bidi="ru-RU"/>
              </w:rPr>
              <w:t>дизайн-объекта</w:t>
            </w:r>
            <w:proofErr w:type="gramEnd"/>
            <w:r w:rsidRPr="002E67F0">
              <w:rPr>
                <w:sz w:val="22"/>
                <w:szCs w:val="22"/>
                <w:lang w:bidi="ru-RU"/>
              </w:rPr>
              <w:t xml:space="preserve"> и способы концептуального применения при проектировании. Комплексный подход к художественному решению выставочных стендов. Виды </w:t>
            </w:r>
            <w:proofErr w:type="gramStart"/>
            <w:r w:rsidRPr="002E67F0">
              <w:rPr>
                <w:sz w:val="22"/>
                <w:szCs w:val="22"/>
                <w:lang w:bidi="ru-RU"/>
              </w:rPr>
              <w:t>художественно-проектной</w:t>
            </w:r>
            <w:proofErr w:type="gramEnd"/>
            <w:r w:rsidRPr="002E67F0">
              <w:rPr>
                <w:sz w:val="22"/>
                <w:szCs w:val="22"/>
                <w:lang w:bidi="ru-RU"/>
              </w:rPr>
              <w:t xml:space="preserve"> деятельности при организации стенда. Особенности визуального восприятия выставочного стенда.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E67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E67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E67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E67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2E67F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E67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Тема 6. Основы концептуального анализа выставочного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E67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67F0">
              <w:rPr>
                <w:sz w:val="22"/>
                <w:szCs w:val="22"/>
                <w:lang w:bidi="ru-RU"/>
              </w:rPr>
              <w:t xml:space="preserve">Работа с техническим заданием. Анализ и составление технического задания. Технические, визуальные и концептуальные элементы технического задания. Распределение процессов в </w:t>
            </w:r>
            <w:proofErr w:type="gramStart"/>
            <w:r w:rsidRPr="002E67F0">
              <w:rPr>
                <w:sz w:val="22"/>
                <w:szCs w:val="22"/>
                <w:lang w:bidi="ru-RU"/>
              </w:rPr>
              <w:t>рамках</w:t>
            </w:r>
            <w:proofErr w:type="gramEnd"/>
            <w:r w:rsidRPr="002E67F0">
              <w:rPr>
                <w:sz w:val="22"/>
                <w:szCs w:val="22"/>
                <w:lang w:bidi="ru-RU"/>
              </w:rPr>
              <w:t xml:space="preserve"> проекта. Принципы и виды планировочных решений выставочного стенда. Понятие о маршруте и сценариях движения посетителей внутри стенда.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E67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E67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E67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E67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2E67F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E67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Тема 7. Основные сведения о компьютерной графике.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E67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67F0">
              <w:rPr>
                <w:sz w:val="22"/>
                <w:szCs w:val="22"/>
                <w:lang w:bidi="ru-RU"/>
              </w:rPr>
              <w:t xml:space="preserve">Основные определения и понятия компьютерной графики. Классификация видов компьютерной графики. Области применения компьютерной графики. Тенденции построения </w:t>
            </w:r>
            <w:proofErr w:type="gramStart"/>
            <w:r w:rsidRPr="002E67F0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2E67F0">
              <w:rPr>
                <w:sz w:val="22"/>
                <w:szCs w:val="22"/>
                <w:lang w:bidi="ru-RU"/>
              </w:rPr>
              <w:t xml:space="preserve"> графических систем. Стандарты в области разработки </w:t>
            </w:r>
            <w:proofErr w:type="gramStart"/>
            <w:r w:rsidRPr="002E67F0">
              <w:rPr>
                <w:sz w:val="22"/>
                <w:szCs w:val="22"/>
                <w:lang w:bidi="ru-RU"/>
              </w:rPr>
              <w:t>графических</w:t>
            </w:r>
            <w:proofErr w:type="gramEnd"/>
            <w:r w:rsidRPr="002E67F0">
              <w:rPr>
                <w:sz w:val="22"/>
                <w:szCs w:val="22"/>
                <w:lang w:bidi="ru-RU"/>
              </w:rPr>
              <w:t xml:space="preserve"> систем. Технические средства компьютерной графики. Общие сведения о 3Ds </w:t>
            </w:r>
            <w:proofErr w:type="spellStart"/>
            <w:r w:rsidRPr="002E67F0">
              <w:rPr>
                <w:sz w:val="22"/>
                <w:szCs w:val="22"/>
                <w:lang w:bidi="ru-RU"/>
              </w:rPr>
              <w:t>Max</w:t>
            </w:r>
            <w:proofErr w:type="spellEnd"/>
            <w:r w:rsidRPr="002E67F0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2E67F0">
              <w:rPr>
                <w:sz w:val="22"/>
                <w:szCs w:val="22"/>
                <w:lang w:bidi="ru-RU"/>
              </w:rPr>
              <w:t>CorelDraw</w:t>
            </w:r>
            <w:proofErr w:type="spellEnd"/>
            <w:r w:rsidRPr="002E67F0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2E67F0">
              <w:rPr>
                <w:sz w:val="22"/>
                <w:szCs w:val="22"/>
                <w:lang w:bidi="ru-RU"/>
              </w:rPr>
              <w:t>AdobePhotoshop</w:t>
            </w:r>
            <w:proofErr w:type="spellEnd"/>
            <w:r w:rsidRPr="002E67F0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2E67F0">
              <w:rPr>
                <w:sz w:val="22"/>
                <w:szCs w:val="22"/>
                <w:lang w:bidi="ru-RU"/>
              </w:rPr>
              <w:t>AdobeIllustrator</w:t>
            </w:r>
            <w:proofErr w:type="spellEnd"/>
            <w:r w:rsidRPr="002E67F0">
              <w:rPr>
                <w:sz w:val="22"/>
                <w:szCs w:val="22"/>
                <w:lang w:bidi="ru-RU"/>
              </w:rPr>
              <w:t xml:space="preserve">: назначение и взаимосвязь в проектировании выставочного стенда. Порядок работы над </w:t>
            </w:r>
            <w:proofErr w:type="gramStart"/>
            <w:r w:rsidRPr="002E67F0">
              <w:rPr>
                <w:sz w:val="22"/>
                <w:szCs w:val="22"/>
                <w:lang w:bidi="ru-RU"/>
              </w:rPr>
              <w:t>дизайн-проектом</w:t>
            </w:r>
            <w:proofErr w:type="gramEnd"/>
            <w:r w:rsidRPr="002E67F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E67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E67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E67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E67F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E67F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E67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Тема 8. Трехмерное моделирование: создание моделей деталей и начала конструирования модульных систем.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E67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67F0">
              <w:rPr>
                <w:sz w:val="22"/>
                <w:szCs w:val="22"/>
                <w:lang w:bidi="ru-RU"/>
              </w:rPr>
              <w:t xml:space="preserve">Запуск системы; среда черчения и моделирования; приемы работы со сценой; управление окнами; управление отображениями документа в </w:t>
            </w:r>
            <w:proofErr w:type="gramStart"/>
            <w:r w:rsidRPr="002E67F0">
              <w:rPr>
                <w:sz w:val="22"/>
                <w:szCs w:val="22"/>
                <w:lang w:bidi="ru-RU"/>
              </w:rPr>
              <w:t>окне</w:t>
            </w:r>
            <w:proofErr w:type="gramEnd"/>
            <w:r w:rsidRPr="002E67F0">
              <w:rPr>
                <w:sz w:val="22"/>
                <w:szCs w:val="22"/>
                <w:lang w:bidi="ru-RU"/>
              </w:rPr>
              <w:t xml:space="preserve">. Общие принципы моделирования. Особенности интерфейса. Базовые приемы работы. Приемы моделирования деталей. Общие свойства формообразующих элементов. Приклеивание и вырезание формообразующих элементов. Дополнительные конструктивные элементы. Массивы элементов. Вспомогательные плоскости. Редактирование модели. Построение пространственных кривых и поверхностей. Моделирование </w:t>
            </w:r>
            <w:proofErr w:type="spellStart"/>
            <w:r w:rsidRPr="002E67F0">
              <w:rPr>
                <w:sz w:val="22"/>
                <w:szCs w:val="22"/>
                <w:lang w:bidi="ru-RU"/>
              </w:rPr>
              <w:t>экструдированных</w:t>
            </w:r>
            <w:proofErr w:type="spellEnd"/>
            <w:r w:rsidRPr="002E67F0">
              <w:rPr>
                <w:sz w:val="22"/>
                <w:szCs w:val="22"/>
                <w:lang w:bidi="ru-RU"/>
              </w:rPr>
              <w:t xml:space="preserve"> деталей. Создание набора стандартных элементов для моделирования стенда.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E67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E67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E67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E67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2E67F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E67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Тема 9. Создание трёхмерных моделей выставочного стенда.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E67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67F0">
              <w:rPr>
                <w:sz w:val="22"/>
                <w:szCs w:val="22"/>
                <w:lang w:bidi="ru-RU"/>
              </w:rPr>
              <w:t xml:space="preserve">Материалы, освещение, рендеринг в 3Ds </w:t>
            </w:r>
            <w:proofErr w:type="spellStart"/>
            <w:r w:rsidRPr="002E67F0">
              <w:rPr>
                <w:sz w:val="22"/>
                <w:szCs w:val="22"/>
                <w:lang w:bidi="ru-RU"/>
              </w:rPr>
              <w:t>Max</w:t>
            </w:r>
            <w:proofErr w:type="spellEnd"/>
            <w:r w:rsidRPr="002E67F0">
              <w:rPr>
                <w:sz w:val="22"/>
                <w:szCs w:val="22"/>
                <w:lang w:bidi="ru-RU"/>
              </w:rPr>
              <w:t xml:space="preserve">. Понятие о визуальной подаче проекта. Получение эскизов выставочного стенда. Обработка в </w:t>
            </w:r>
            <w:proofErr w:type="spellStart"/>
            <w:r w:rsidRPr="002E67F0">
              <w:rPr>
                <w:sz w:val="22"/>
                <w:szCs w:val="22"/>
                <w:lang w:bidi="ru-RU"/>
              </w:rPr>
              <w:t>AdobePhotoshop</w:t>
            </w:r>
            <w:proofErr w:type="spellEnd"/>
            <w:r w:rsidRPr="002E67F0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E67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E67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E67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E67F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2E67F0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2E67F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Тема 10. Презентация и защита выставочного стенда.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2E67F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E67F0">
              <w:rPr>
                <w:sz w:val="22"/>
                <w:szCs w:val="22"/>
                <w:lang w:bidi="ru-RU"/>
              </w:rPr>
              <w:t xml:space="preserve">Основные принципы подготовки концептуальной, визуальной и технической презентации </w:t>
            </w:r>
            <w:proofErr w:type="gramStart"/>
            <w:r w:rsidRPr="002E67F0">
              <w:rPr>
                <w:sz w:val="22"/>
                <w:szCs w:val="22"/>
                <w:lang w:bidi="ru-RU"/>
              </w:rPr>
              <w:t>дизайн-проекта</w:t>
            </w:r>
            <w:proofErr w:type="gramEnd"/>
            <w:r w:rsidRPr="002E67F0">
              <w:rPr>
                <w:sz w:val="22"/>
                <w:szCs w:val="22"/>
                <w:lang w:bidi="ru-RU"/>
              </w:rPr>
              <w:t xml:space="preserve"> выставочного стенда.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2E67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2E67F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E67F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2E67F0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2E67F0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2E67F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67F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2E67F0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2E67F0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E67F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E67F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E67F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E67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67F0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E67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E67F0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2E67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2E67F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E67F0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1"/>
        <w:gridCol w:w="376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B5EF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E67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Саканская-Грицай</w:t>
            </w:r>
            <w:proofErr w:type="spellEnd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Е.И.Технологии</w:t>
            </w:r>
            <w:proofErr w:type="spellEnd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 xml:space="preserve"> дизайн-проектирования и моделирования : [монография] / </w:t>
            </w:r>
            <w:proofErr w:type="spellStart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Е.И.Саканская-Грицай</w:t>
            </w:r>
            <w:proofErr w:type="spellEnd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. ун-т, Каф. сервиса трансп. и трансп. систем</w:t>
            </w:r>
            <w:proofErr w:type="gramStart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— Санкт-Петербург : Изд-во СПбГЭУ, 2019 .— 106 с. : ил</w:t>
            </w:r>
            <w:proofErr w:type="gramStart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 xml:space="preserve">табл. — Сведения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35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2E67F0">
                <w:rPr>
                  <w:color w:val="00008B"/>
                  <w:u w:val="single"/>
                  <w:lang w:val="en-US"/>
                </w:rPr>
                <w:t>https://lib.unecon.ru/pwb/deta ... id=ru%5C19013655%5Ctest%5C8681</w:t>
              </w:r>
            </w:hyperlink>
          </w:p>
        </w:tc>
      </w:tr>
      <w:tr w:rsidR="00262CF0" w:rsidRPr="006B5EF8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Чекмарев</w:t>
            </w:r>
            <w:proofErr w:type="spellEnd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, А. А Инженерная графика</w:t>
            </w:r>
            <w:proofErr w:type="gramStart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Чекмарев А. А. — 13-е изд., </w:t>
            </w:r>
            <w:proofErr w:type="spellStart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 .— 389 с .—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Бакалавр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Прикладной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35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2E67F0">
                <w:rPr>
                  <w:color w:val="00008B"/>
                  <w:u w:val="single"/>
                  <w:lang w:val="en-US"/>
                </w:rPr>
                <w:t>https://www.urait.ru/bcode/432988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E67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Современные материалы и дизайн : учебное пособие / [</w:t>
            </w:r>
            <w:proofErr w:type="spellStart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О.В.Маковецкая</w:t>
            </w:r>
            <w:proofErr w:type="spellEnd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 xml:space="preserve">-Абрамова и др.] ; под ред. </w:t>
            </w:r>
            <w:proofErr w:type="spellStart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О.В.Маковецкой</w:t>
            </w:r>
            <w:proofErr w:type="spellEnd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-Абрамовой ; М-во науки и высш. образования</w:t>
            </w:r>
            <w:proofErr w:type="gramStart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. ун-т, Каф. сервиса трансп. и трансп.. систем</w:t>
            </w:r>
            <w:r w:rsidRPr="002E67F0">
              <w:rPr>
                <w:rFonts w:ascii="Times New Roman" w:hAnsi="Times New Roman" w:cs="Times New Roman"/>
                <w:sz w:val="24"/>
                <w:szCs w:val="24"/>
              </w:rPr>
              <w:br/>
              <w:t>Электрон</w:t>
            </w:r>
            <w:proofErr w:type="gramStart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екстовые дан. (1 файл : 3,32 МБ)</w:t>
            </w:r>
            <w:r w:rsidRPr="002E67F0">
              <w:rPr>
                <w:rFonts w:ascii="Times New Roman" w:hAnsi="Times New Roman" w:cs="Times New Roman"/>
                <w:sz w:val="24"/>
                <w:szCs w:val="24"/>
              </w:rPr>
              <w:br/>
              <w:t>Санкт-Петербург 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6F35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80%D0%B8%D0%B0%D0%BB%D1%8B.pdf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2E67F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Аббасов</w:t>
            </w:r>
            <w:proofErr w:type="spellEnd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 xml:space="preserve">, И. Б. </w:t>
            </w:r>
            <w:proofErr w:type="gramStart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Дизайн-проекты</w:t>
            </w:r>
            <w:proofErr w:type="gramEnd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 xml:space="preserve"> от идеи до воплощения / под ред. И. Б. </w:t>
            </w:r>
            <w:proofErr w:type="spellStart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Аббасова</w:t>
            </w:r>
            <w:proofErr w:type="spellEnd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E67F0">
              <w:rPr>
                <w:rFonts w:ascii="Times New Roman" w:hAnsi="Times New Roman" w:cs="Times New Roman"/>
                <w:sz w:val="24"/>
                <w:szCs w:val="24"/>
              </w:rPr>
              <w:t xml:space="preserve"> ДМК Пресс, 2021. - 356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2E67F0" w:rsidRDefault="006F352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https://znanium.ru/read?id=369609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Blender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ArchiMate Modelling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6F352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E67F0" w:rsidTr="008416EB">
        <w:tc>
          <w:tcPr>
            <w:tcW w:w="7797" w:type="dxa"/>
            <w:shd w:val="clear" w:color="auto" w:fill="auto"/>
          </w:tcPr>
          <w:p w:rsidR="002C735C" w:rsidRPr="002E67F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E67F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2E67F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E67F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E67F0" w:rsidTr="008416EB">
        <w:tc>
          <w:tcPr>
            <w:tcW w:w="7797" w:type="dxa"/>
            <w:shd w:val="clear" w:color="auto" w:fill="auto"/>
          </w:tcPr>
          <w:p w:rsidR="002C735C" w:rsidRPr="002E67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67F0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E67F0">
              <w:rPr>
                <w:sz w:val="22"/>
                <w:szCs w:val="22"/>
              </w:rPr>
              <w:t>комплексом</w:t>
            </w:r>
            <w:proofErr w:type="gramStart"/>
            <w:r w:rsidRPr="002E67F0">
              <w:rPr>
                <w:sz w:val="22"/>
                <w:szCs w:val="22"/>
              </w:rPr>
              <w:t>.С</w:t>
            </w:r>
            <w:proofErr w:type="gramEnd"/>
            <w:r w:rsidRPr="002E67F0">
              <w:rPr>
                <w:sz w:val="22"/>
                <w:szCs w:val="22"/>
              </w:rPr>
              <w:t>пециализированная</w:t>
            </w:r>
            <w:proofErr w:type="spellEnd"/>
            <w:r w:rsidRPr="002E67F0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2E67F0">
              <w:rPr>
                <w:sz w:val="22"/>
                <w:szCs w:val="22"/>
              </w:rPr>
              <w:t>.К</w:t>
            </w:r>
            <w:proofErr w:type="gramEnd"/>
            <w:r w:rsidRPr="002E67F0">
              <w:rPr>
                <w:sz w:val="22"/>
                <w:szCs w:val="22"/>
              </w:rPr>
              <w:t>омпьютер в с</w:t>
            </w:r>
            <w:r w:rsidRPr="002E67F0">
              <w:rPr>
                <w:sz w:val="22"/>
                <w:szCs w:val="22"/>
                <w:lang w:val="en-US"/>
              </w:rPr>
              <w:t>Intel</w:t>
            </w:r>
            <w:r w:rsidRPr="002E67F0">
              <w:rPr>
                <w:sz w:val="22"/>
                <w:szCs w:val="22"/>
              </w:rPr>
              <w:t xml:space="preserve"> </w:t>
            </w:r>
            <w:proofErr w:type="spellStart"/>
            <w:r w:rsidRPr="002E67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67F0">
              <w:rPr>
                <w:sz w:val="22"/>
                <w:szCs w:val="22"/>
              </w:rPr>
              <w:t>3 2100 3.3/4</w:t>
            </w:r>
            <w:r w:rsidRPr="002E67F0">
              <w:rPr>
                <w:sz w:val="22"/>
                <w:szCs w:val="22"/>
                <w:lang w:val="en-US"/>
              </w:rPr>
              <w:t>Gb</w:t>
            </w:r>
            <w:r w:rsidRPr="002E67F0">
              <w:rPr>
                <w:sz w:val="22"/>
                <w:szCs w:val="22"/>
              </w:rPr>
              <w:t>/500</w:t>
            </w:r>
            <w:r w:rsidRPr="002E67F0">
              <w:rPr>
                <w:sz w:val="22"/>
                <w:szCs w:val="22"/>
                <w:lang w:val="en-US"/>
              </w:rPr>
              <w:t>Gb</w:t>
            </w:r>
            <w:r w:rsidRPr="002E67F0">
              <w:rPr>
                <w:sz w:val="22"/>
                <w:szCs w:val="22"/>
              </w:rPr>
              <w:t>/</w:t>
            </w:r>
            <w:proofErr w:type="spellStart"/>
            <w:r w:rsidRPr="002E67F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E67F0">
              <w:rPr>
                <w:sz w:val="22"/>
                <w:szCs w:val="22"/>
              </w:rPr>
              <w:t xml:space="preserve">193 - 1 шт.,  Мультимедийный проектор </w:t>
            </w:r>
            <w:r w:rsidRPr="002E67F0">
              <w:rPr>
                <w:sz w:val="22"/>
                <w:szCs w:val="22"/>
                <w:lang w:val="en-US"/>
              </w:rPr>
              <w:t>NEC</w:t>
            </w:r>
            <w:r w:rsidRPr="002E67F0">
              <w:rPr>
                <w:sz w:val="22"/>
                <w:szCs w:val="22"/>
              </w:rPr>
              <w:t xml:space="preserve"> </w:t>
            </w:r>
            <w:r w:rsidRPr="002E67F0">
              <w:rPr>
                <w:sz w:val="22"/>
                <w:szCs w:val="22"/>
                <w:lang w:val="en-US"/>
              </w:rPr>
              <w:t>ME</w:t>
            </w:r>
            <w:r w:rsidRPr="002E67F0">
              <w:rPr>
                <w:sz w:val="22"/>
                <w:szCs w:val="22"/>
              </w:rPr>
              <w:t>402</w:t>
            </w:r>
            <w:r w:rsidRPr="002E67F0">
              <w:rPr>
                <w:sz w:val="22"/>
                <w:szCs w:val="22"/>
                <w:lang w:val="en-US"/>
              </w:rPr>
              <w:t>X</w:t>
            </w:r>
            <w:r w:rsidRPr="002E67F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E67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67F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E67F0">
              <w:rPr>
                <w:sz w:val="22"/>
                <w:szCs w:val="22"/>
              </w:rPr>
              <w:t>Красноармейская</w:t>
            </w:r>
            <w:proofErr w:type="gramEnd"/>
            <w:r w:rsidRPr="002E67F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E67F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E67F0" w:rsidTr="008416EB">
        <w:tc>
          <w:tcPr>
            <w:tcW w:w="7797" w:type="dxa"/>
            <w:shd w:val="clear" w:color="auto" w:fill="auto"/>
          </w:tcPr>
          <w:p w:rsidR="002C735C" w:rsidRPr="002E67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67F0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E67F0">
              <w:rPr>
                <w:sz w:val="22"/>
                <w:szCs w:val="22"/>
              </w:rPr>
              <w:t>комплексом</w:t>
            </w:r>
            <w:proofErr w:type="gramStart"/>
            <w:r w:rsidRPr="002E67F0">
              <w:rPr>
                <w:sz w:val="22"/>
                <w:szCs w:val="22"/>
              </w:rPr>
              <w:t>.С</w:t>
            </w:r>
            <w:proofErr w:type="gramEnd"/>
            <w:r w:rsidRPr="002E67F0">
              <w:rPr>
                <w:sz w:val="22"/>
                <w:szCs w:val="22"/>
              </w:rPr>
              <w:t>пециализированная</w:t>
            </w:r>
            <w:proofErr w:type="spellEnd"/>
            <w:r w:rsidRPr="002E67F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E67F0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2E67F0">
              <w:rPr>
                <w:sz w:val="22"/>
                <w:szCs w:val="22"/>
                <w:lang w:val="en-US"/>
              </w:rPr>
              <w:t>Intel</w:t>
            </w:r>
            <w:r w:rsidRPr="002E67F0">
              <w:rPr>
                <w:sz w:val="22"/>
                <w:szCs w:val="22"/>
              </w:rPr>
              <w:t xml:space="preserve"> </w:t>
            </w:r>
            <w:proofErr w:type="spellStart"/>
            <w:r w:rsidRPr="002E67F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E67F0">
              <w:rPr>
                <w:sz w:val="22"/>
                <w:szCs w:val="22"/>
              </w:rPr>
              <w:t>3 2100 3.3/4</w:t>
            </w:r>
            <w:r w:rsidRPr="002E67F0">
              <w:rPr>
                <w:sz w:val="22"/>
                <w:szCs w:val="22"/>
                <w:lang w:val="en-US"/>
              </w:rPr>
              <w:t>Gb</w:t>
            </w:r>
            <w:r w:rsidRPr="002E67F0">
              <w:rPr>
                <w:sz w:val="22"/>
                <w:szCs w:val="22"/>
              </w:rPr>
              <w:t>/500</w:t>
            </w:r>
            <w:r w:rsidRPr="002E67F0">
              <w:rPr>
                <w:sz w:val="22"/>
                <w:szCs w:val="22"/>
                <w:lang w:val="en-US"/>
              </w:rPr>
              <w:t>Gb</w:t>
            </w:r>
            <w:r w:rsidRPr="002E67F0">
              <w:rPr>
                <w:sz w:val="22"/>
                <w:szCs w:val="22"/>
              </w:rPr>
              <w:t>/</w:t>
            </w:r>
            <w:proofErr w:type="spellStart"/>
            <w:r w:rsidRPr="002E67F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E67F0">
              <w:rPr>
                <w:sz w:val="22"/>
                <w:szCs w:val="22"/>
              </w:rPr>
              <w:t xml:space="preserve">193 - 1 шт., Мультимедийный проектор </w:t>
            </w:r>
            <w:r w:rsidRPr="002E67F0">
              <w:rPr>
                <w:sz w:val="22"/>
                <w:szCs w:val="22"/>
                <w:lang w:val="en-US"/>
              </w:rPr>
              <w:t>NEC</w:t>
            </w:r>
            <w:r w:rsidRPr="002E67F0">
              <w:rPr>
                <w:sz w:val="22"/>
                <w:szCs w:val="22"/>
              </w:rPr>
              <w:t xml:space="preserve"> </w:t>
            </w:r>
            <w:r w:rsidRPr="002E67F0">
              <w:rPr>
                <w:sz w:val="22"/>
                <w:szCs w:val="22"/>
                <w:lang w:val="en-US"/>
              </w:rPr>
              <w:t>ME</w:t>
            </w:r>
            <w:r w:rsidRPr="002E67F0">
              <w:rPr>
                <w:sz w:val="22"/>
                <w:szCs w:val="22"/>
              </w:rPr>
              <w:t>401</w:t>
            </w:r>
            <w:r w:rsidRPr="002E67F0">
              <w:rPr>
                <w:sz w:val="22"/>
                <w:szCs w:val="22"/>
                <w:lang w:val="en-US"/>
              </w:rPr>
              <w:t>X</w:t>
            </w:r>
            <w:r w:rsidRPr="002E67F0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2E67F0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2E67F0">
              <w:rPr>
                <w:sz w:val="22"/>
                <w:szCs w:val="22"/>
              </w:rPr>
              <w:t xml:space="preserve"> </w:t>
            </w:r>
            <w:r w:rsidRPr="002E67F0">
              <w:rPr>
                <w:sz w:val="22"/>
                <w:szCs w:val="22"/>
                <w:lang w:val="en-US"/>
              </w:rPr>
              <w:t>EVID</w:t>
            </w:r>
            <w:r w:rsidRPr="002E67F0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2E67F0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E67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67F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E67F0">
              <w:rPr>
                <w:sz w:val="22"/>
                <w:szCs w:val="22"/>
              </w:rPr>
              <w:t>Красноармейская</w:t>
            </w:r>
            <w:proofErr w:type="gramEnd"/>
            <w:r w:rsidRPr="002E67F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E67F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2E67F0" w:rsidTr="008416EB">
        <w:tc>
          <w:tcPr>
            <w:tcW w:w="7797" w:type="dxa"/>
            <w:shd w:val="clear" w:color="auto" w:fill="auto"/>
          </w:tcPr>
          <w:p w:rsidR="002C735C" w:rsidRPr="002E67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67F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E67F0">
              <w:rPr>
                <w:sz w:val="22"/>
                <w:szCs w:val="22"/>
              </w:rPr>
              <w:t>комплексом</w:t>
            </w:r>
            <w:proofErr w:type="gramStart"/>
            <w:r w:rsidRPr="002E67F0">
              <w:rPr>
                <w:sz w:val="22"/>
                <w:szCs w:val="22"/>
              </w:rPr>
              <w:t>.С</w:t>
            </w:r>
            <w:proofErr w:type="gramEnd"/>
            <w:r w:rsidRPr="002E67F0">
              <w:rPr>
                <w:sz w:val="22"/>
                <w:szCs w:val="22"/>
              </w:rPr>
              <w:t>пециализированная</w:t>
            </w:r>
            <w:proofErr w:type="spellEnd"/>
            <w:r w:rsidRPr="002E67F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2E67F0">
              <w:rPr>
                <w:sz w:val="22"/>
                <w:szCs w:val="22"/>
              </w:rPr>
              <w:t>.К</w:t>
            </w:r>
            <w:proofErr w:type="gramEnd"/>
            <w:r w:rsidRPr="002E67F0">
              <w:rPr>
                <w:sz w:val="22"/>
                <w:szCs w:val="22"/>
              </w:rPr>
              <w:t xml:space="preserve">омпьютер </w:t>
            </w:r>
            <w:r w:rsidRPr="002E67F0">
              <w:rPr>
                <w:sz w:val="22"/>
                <w:szCs w:val="22"/>
                <w:lang w:val="en-US"/>
              </w:rPr>
              <w:t>I</w:t>
            </w:r>
            <w:r w:rsidRPr="002E67F0">
              <w:rPr>
                <w:sz w:val="22"/>
                <w:szCs w:val="22"/>
              </w:rPr>
              <w:t>5-7400/8</w:t>
            </w:r>
            <w:r w:rsidRPr="002E67F0">
              <w:rPr>
                <w:sz w:val="22"/>
                <w:szCs w:val="22"/>
                <w:lang w:val="en-US"/>
              </w:rPr>
              <w:t>Gb</w:t>
            </w:r>
            <w:r w:rsidRPr="002E67F0">
              <w:rPr>
                <w:sz w:val="22"/>
                <w:szCs w:val="22"/>
              </w:rPr>
              <w:t>/1</w:t>
            </w:r>
            <w:r w:rsidRPr="002E67F0">
              <w:rPr>
                <w:sz w:val="22"/>
                <w:szCs w:val="22"/>
                <w:lang w:val="en-US"/>
              </w:rPr>
              <w:t>Tb</w:t>
            </w:r>
            <w:r w:rsidRPr="002E67F0">
              <w:rPr>
                <w:sz w:val="22"/>
                <w:szCs w:val="22"/>
              </w:rPr>
              <w:t xml:space="preserve">/ </w:t>
            </w:r>
            <w:r w:rsidRPr="002E67F0">
              <w:rPr>
                <w:sz w:val="22"/>
                <w:szCs w:val="22"/>
                <w:lang w:val="en-US"/>
              </w:rPr>
              <w:t>DELL</w:t>
            </w:r>
            <w:r w:rsidRPr="002E67F0">
              <w:rPr>
                <w:sz w:val="22"/>
                <w:szCs w:val="22"/>
              </w:rPr>
              <w:t xml:space="preserve"> </w:t>
            </w:r>
            <w:r w:rsidRPr="002E67F0">
              <w:rPr>
                <w:sz w:val="22"/>
                <w:szCs w:val="22"/>
                <w:lang w:val="en-US"/>
              </w:rPr>
              <w:t>S</w:t>
            </w:r>
            <w:r w:rsidRPr="002E67F0">
              <w:rPr>
                <w:sz w:val="22"/>
                <w:szCs w:val="22"/>
              </w:rPr>
              <w:t>2218</w:t>
            </w:r>
            <w:r w:rsidRPr="002E67F0">
              <w:rPr>
                <w:sz w:val="22"/>
                <w:szCs w:val="22"/>
                <w:lang w:val="en-US"/>
              </w:rPr>
              <w:t>H</w:t>
            </w:r>
            <w:r w:rsidRPr="002E67F0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2E67F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E67F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2E67F0">
              <w:rPr>
                <w:sz w:val="22"/>
                <w:szCs w:val="22"/>
              </w:rPr>
              <w:t>Красноармейская</w:t>
            </w:r>
            <w:proofErr w:type="gramEnd"/>
            <w:r w:rsidRPr="002E67F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2E67F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E67F0" w:rsidTr="002E67F0">
        <w:tc>
          <w:tcPr>
            <w:tcW w:w="562" w:type="dxa"/>
          </w:tcPr>
          <w:p w:rsidR="002E67F0" w:rsidRPr="00876935" w:rsidRDefault="002E67F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2E67F0" w:rsidRDefault="002E67F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2E67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67F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2E67F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E67F0" w:rsidTr="00801458">
        <w:tc>
          <w:tcPr>
            <w:tcW w:w="2336" w:type="dxa"/>
          </w:tcPr>
          <w:p w:rsidR="005D65A5" w:rsidRPr="002E67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7F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2E67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7F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2E67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7F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2E67F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7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E67F0" w:rsidTr="00801458">
        <w:tc>
          <w:tcPr>
            <w:tcW w:w="2336" w:type="dxa"/>
          </w:tcPr>
          <w:p w:rsidR="005D65A5" w:rsidRPr="002E67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67F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2E67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E67F0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2E6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67F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E67F0" w:rsidRDefault="007478E0" w:rsidP="00801458">
            <w:pPr>
              <w:rPr>
                <w:rFonts w:ascii="Times New Roman" w:hAnsi="Times New Roman" w:cs="Times New Roman"/>
              </w:rPr>
            </w:pPr>
            <w:r w:rsidRPr="002E67F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E67F0" w:rsidRDefault="007478E0" w:rsidP="00801458">
            <w:pPr>
              <w:rPr>
                <w:rFonts w:ascii="Times New Roman" w:hAnsi="Times New Roman" w:cs="Times New Roman"/>
              </w:rPr>
            </w:pPr>
            <w:r w:rsidRPr="002E67F0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2E67F0" w:rsidTr="00801458">
        <w:tc>
          <w:tcPr>
            <w:tcW w:w="2336" w:type="dxa"/>
          </w:tcPr>
          <w:p w:rsidR="005D65A5" w:rsidRPr="002E67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67F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2E67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E67F0">
              <w:rPr>
                <w:rFonts w:ascii="Times New Roman" w:hAnsi="Times New Roman" w:cs="Times New Roman"/>
                <w:lang w:val="en-US"/>
              </w:rPr>
              <w:t>Расчетно-практическая</w:t>
            </w:r>
            <w:proofErr w:type="spellEnd"/>
            <w:r w:rsidRPr="002E6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67F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2E67F0" w:rsidRDefault="007478E0" w:rsidP="00801458">
            <w:pPr>
              <w:rPr>
                <w:rFonts w:ascii="Times New Roman" w:hAnsi="Times New Roman" w:cs="Times New Roman"/>
              </w:rPr>
            </w:pPr>
            <w:r w:rsidRPr="002E67F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E67F0" w:rsidRDefault="007478E0" w:rsidP="00801458">
            <w:pPr>
              <w:rPr>
                <w:rFonts w:ascii="Times New Roman" w:hAnsi="Times New Roman" w:cs="Times New Roman"/>
              </w:rPr>
            </w:pPr>
            <w:r w:rsidRPr="002E67F0">
              <w:rPr>
                <w:rFonts w:ascii="Times New Roman" w:hAnsi="Times New Roman" w:cs="Times New Roman"/>
                <w:lang w:val="en-US"/>
              </w:rPr>
              <w:t>6-10</w:t>
            </w:r>
          </w:p>
        </w:tc>
      </w:tr>
      <w:tr w:rsidR="005D65A5" w:rsidRPr="002E67F0" w:rsidTr="00801458">
        <w:tc>
          <w:tcPr>
            <w:tcW w:w="2336" w:type="dxa"/>
          </w:tcPr>
          <w:p w:rsidR="005D65A5" w:rsidRPr="002E67F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E67F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2E67F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2E67F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2E6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67F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2E67F0" w:rsidRDefault="007478E0" w:rsidP="00801458">
            <w:pPr>
              <w:rPr>
                <w:rFonts w:ascii="Times New Roman" w:hAnsi="Times New Roman" w:cs="Times New Roman"/>
              </w:rPr>
            </w:pPr>
            <w:r w:rsidRPr="002E67F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2E67F0" w:rsidRDefault="007478E0" w:rsidP="00801458">
            <w:pPr>
              <w:rPr>
                <w:rFonts w:ascii="Times New Roman" w:hAnsi="Times New Roman" w:cs="Times New Roman"/>
              </w:rPr>
            </w:pPr>
            <w:r w:rsidRPr="002E67F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F56264" w:rsidRPr="002E67F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2E67F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2E67F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2E67F0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E67F0" w:rsidRPr="002E67F0" w:rsidTr="002E67F0">
        <w:tc>
          <w:tcPr>
            <w:tcW w:w="562" w:type="dxa"/>
          </w:tcPr>
          <w:p w:rsidR="002E67F0" w:rsidRPr="002E67F0" w:rsidRDefault="002E67F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2E67F0" w:rsidRPr="002E67F0" w:rsidRDefault="002E67F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E67F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2E67F0" w:rsidRPr="002E67F0" w:rsidRDefault="002E67F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2E67F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2E67F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E67F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2E67F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E67F0" w:rsidTr="00801458">
        <w:tc>
          <w:tcPr>
            <w:tcW w:w="2500" w:type="pct"/>
          </w:tcPr>
          <w:p w:rsidR="00B8237E" w:rsidRPr="002E67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7F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2E67F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E67F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E67F0" w:rsidTr="00801458">
        <w:tc>
          <w:tcPr>
            <w:tcW w:w="2500" w:type="pct"/>
          </w:tcPr>
          <w:p w:rsidR="00B8237E" w:rsidRPr="002E67F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2E67F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2E6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67F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2E67F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E67F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2E67F0" w:rsidRDefault="005C548A" w:rsidP="00801458">
            <w:pPr>
              <w:rPr>
                <w:rFonts w:ascii="Times New Roman" w:hAnsi="Times New Roman" w:cs="Times New Roman"/>
              </w:rPr>
            </w:pPr>
            <w:r w:rsidRPr="002E67F0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</w:tbl>
    <w:p w:rsidR="00C23E7F" w:rsidRPr="002E67F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2E67F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2E67F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2E67F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2E67F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2E67F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7F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2E67F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2E67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2E67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E67F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2E67F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2E67F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67F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2E67F0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2E67F0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52A" w:rsidRDefault="006F352A" w:rsidP="00315CA6">
      <w:pPr>
        <w:spacing w:after="0" w:line="240" w:lineRule="auto"/>
      </w:pPr>
      <w:r>
        <w:separator/>
      </w:r>
    </w:p>
  </w:endnote>
  <w:endnote w:type="continuationSeparator" w:id="0">
    <w:p w:rsidR="006F352A" w:rsidRDefault="006F352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43F1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B5EF8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52A" w:rsidRDefault="006F352A" w:rsidP="00315CA6">
      <w:pPr>
        <w:spacing w:after="0" w:line="240" w:lineRule="auto"/>
      </w:pPr>
      <w:r>
        <w:separator/>
      </w:r>
    </w:p>
  </w:footnote>
  <w:footnote w:type="continuationSeparator" w:id="0">
    <w:p w:rsidR="006F352A" w:rsidRDefault="006F352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71CDB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67F0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3F19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B5EF8"/>
    <w:rsid w:val="006F352A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6935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A52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6F32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F1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4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32988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lib.unecon.ru/pwb/detail?db=FIN_BOOKS&amp;id=ru%5C19013655%5Ctest%5C8681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ru/read?id=369609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1%D0%BE%D0%B2%D1%80%D0%B5%D0%BC%D0%B5%D0%BD%D0%BD%D1%8B%D0%B5%20%D0%BC%D0%B0%D1%82%D0%B5%D1%80%D0%B8%D0%B0%D0%BB%D1%8B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B61D0E-8DF2-4F69-BB88-639E6AB9D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3327</Words>
  <Characters>18964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