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предприятия сервиса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6C471A" w:rsidRDefault="006C471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0669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06694">
              <w:rPr>
                <w:rFonts w:ascii="Times New Roman" w:hAnsi="Times New Roman" w:cs="Times New Roman"/>
                <w:sz w:val="20"/>
                <w:szCs w:val="20"/>
              </w:rPr>
              <w:t>к.э.н, Сологубова Галина Сергеевна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6C471A" w:rsidRDefault="006C471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8C2CB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94679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891C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8C2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8C2CBC">
              <w:rPr>
                <w:noProof/>
                <w:webHidden/>
              </w:rPr>
            </w:r>
            <w:r w:rsidR="008C2CBC">
              <w:rPr>
                <w:noProof/>
                <w:webHidden/>
              </w:rPr>
              <w:fldChar w:fldCharType="separate"/>
            </w:r>
            <w:r w:rsidR="00946792">
              <w:rPr>
                <w:noProof/>
                <w:webHidden/>
              </w:rPr>
              <w:t>3</w:t>
            </w:r>
            <w:r w:rsidR="008C2CBC">
              <w:rPr>
                <w:noProof/>
                <w:webHidden/>
              </w:rPr>
              <w:fldChar w:fldCharType="end"/>
            </w:r>
          </w:hyperlink>
        </w:p>
        <w:p w:rsidR="00D75436" w:rsidRDefault="00891C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8C2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8C2CBC">
              <w:rPr>
                <w:noProof/>
                <w:webHidden/>
              </w:rPr>
            </w:r>
            <w:r w:rsidR="008C2CBC">
              <w:rPr>
                <w:noProof/>
                <w:webHidden/>
              </w:rPr>
              <w:fldChar w:fldCharType="separate"/>
            </w:r>
            <w:r w:rsidR="00946792">
              <w:rPr>
                <w:noProof/>
                <w:webHidden/>
              </w:rPr>
              <w:t>3</w:t>
            </w:r>
            <w:r w:rsidR="008C2CBC">
              <w:rPr>
                <w:noProof/>
                <w:webHidden/>
              </w:rPr>
              <w:fldChar w:fldCharType="end"/>
            </w:r>
          </w:hyperlink>
        </w:p>
        <w:p w:rsidR="00D75436" w:rsidRDefault="00891C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8C2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8C2CBC">
              <w:rPr>
                <w:noProof/>
                <w:webHidden/>
              </w:rPr>
            </w:r>
            <w:r w:rsidR="008C2CBC">
              <w:rPr>
                <w:noProof/>
                <w:webHidden/>
              </w:rPr>
              <w:fldChar w:fldCharType="separate"/>
            </w:r>
            <w:r w:rsidR="00946792">
              <w:rPr>
                <w:noProof/>
                <w:webHidden/>
              </w:rPr>
              <w:t>4</w:t>
            </w:r>
            <w:r w:rsidR="008C2CBC">
              <w:rPr>
                <w:noProof/>
                <w:webHidden/>
              </w:rPr>
              <w:fldChar w:fldCharType="end"/>
            </w:r>
          </w:hyperlink>
        </w:p>
        <w:p w:rsidR="00D75436" w:rsidRDefault="00891C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C2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8C2CBC">
              <w:rPr>
                <w:noProof/>
                <w:webHidden/>
              </w:rPr>
            </w:r>
            <w:r w:rsidR="008C2CBC">
              <w:rPr>
                <w:noProof/>
                <w:webHidden/>
              </w:rPr>
              <w:fldChar w:fldCharType="separate"/>
            </w:r>
            <w:r w:rsidR="00946792">
              <w:rPr>
                <w:noProof/>
                <w:webHidden/>
              </w:rPr>
              <w:t>5</w:t>
            </w:r>
            <w:r w:rsidR="008C2CBC">
              <w:rPr>
                <w:noProof/>
                <w:webHidden/>
              </w:rPr>
              <w:fldChar w:fldCharType="end"/>
            </w:r>
          </w:hyperlink>
        </w:p>
        <w:p w:rsidR="00D75436" w:rsidRDefault="00891C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8C2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8C2CBC">
              <w:rPr>
                <w:noProof/>
                <w:webHidden/>
              </w:rPr>
            </w:r>
            <w:r w:rsidR="008C2CBC">
              <w:rPr>
                <w:noProof/>
                <w:webHidden/>
              </w:rPr>
              <w:fldChar w:fldCharType="separate"/>
            </w:r>
            <w:r w:rsidR="00946792">
              <w:rPr>
                <w:noProof/>
                <w:webHidden/>
              </w:rPr>
              <w:t>5</w:t>
            </w:r>
            <w:r w:rsidR="008C2CBC">
              <w:rPr>
                <w:noProof/>
                <w:webHidden/>
              </w:rPr>
              <w:fldChar w:fldCharType="end"/>
            </w:r>
          </w:hyperlink>
        </w:p>
        <w:p w:rsidR="00D75436" w:rsidRDefault="00891C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8C2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8C2CBC">
              <w:rPr>
                <w:noProof/>
                <w:webHidden/>
              </w:rPr>
            </w:r>
            <w:r w:rsidR="008C2CBC">
              <w:rPr>
                <w:noProof/>
                <w:webHidden/>
              </w:rPr>
              <w:fldChar w:fldCharType="separate"/>
            </w:r>
            <w:r w:rsidR="00946792">
              <w:rPr>
                <w:noProof/>
                <w:webHidden/>
              </w:rPr>
              <w:t>6</w:t>
            </w:r>
            <w:r w:rsidR="008C2CBC">
              <w:rPr>
                <w:noProof/>
                <w:webHidden/>
              </w:rPr>
              <w:fldChar w:fldCharType="end"/>
            </w:r>
          </w:hyperlink>
        </w:p>
        <w:p w:rsidR="00D75436" w:rsidRDefault="00891C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8C2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8C2CBC">
              <w:rPr>
                <w:noProof/>
                <w:webHidden/>
              </w:rPr>
            </w:r>
            <w:r w:rsidR="008C2CBC">
              <w:rPr>
                <w:noProof/>
                <w:webHidden/>
              </w:rPr>
              <w:fldChar w:fldCharType="separate"/>
            </w:r>
            <w:r w:rsidR="00946792">
              <w:rPr>
                <w:noProof/>
                <w:webHidden/>
              </w:rPr>
              <w:t>6</w:t>
            </w:r>
            <w:r w:rsidR="008C2CBC">
              <w:rPr>
                <w:noProof/>
                <w:webHidden/>
              </w:rPr>
              <w:fldChar w:fldCharType="end"/>
            </w:r>
          </w:hyperlink>
        </w:p>
        <w:p w:rsidR="00D75436" w:rsidRDefault="00891C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8C2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8C2CBC">
              <w:rPr>
                <w:noProof/>
                <w:webHidden/>
              </w:rPr>
            </w:r>
            <w:r w:rsidR="008C2CBC">
              <w:rPr>
                <w:noProof/>
                <w:webHidden/>
              </w:rPr>
              <w:fldChar w:fldCharType="separate"/>
            </w:r>
            <w:r w:rsidR="00946792">
              <w:rPr>
                <w:noProof/>
                <w:webHidden/>
              </w:rPr>
              <w:t>7</w:t>
            </w:r>
            <w:r w:rsidR="008C2CBC">
              <w:rPr>
                <w:noProof/>
                <w:webHidden/>
              </w:rPr>
              <w:fldChar w:fldCharType="end"/>
            </w:r>
          </w:hyperlink>
        </w:p>
        <w:p w:rsidR="00D75436" w:rsidRDefault="00891C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8C2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8C2CBC">
              <w:rPr>
                <w:noProof/>
                <w:webHidden/>
              </w:rPr>
            </w:r>
            <w:r w:rsidR="008C2CBC">
              <w:rPr>
                <w:noProof/>
                <w:webHidden/>
              </w:rPr>
              <w:fldChar w:fldCharType="separate"/>
            </w:r>
            <w:r w:rsidR="00946792">
              <w:rPr>
                <w:noProof/>
                <w:webHidden/>
              </w:rPr>
              <w:t>8</w:t>
            </w:r>
            <w:r w:rsidR="008C2CBC">
              <w:rPr>
                <w:noProof/>
                <w:webHidden/>
              </w:rPr>
              <w:fldChar w:fldCharType="end"/>
            </w:r>
          </w:hyperlink>
        </w:p>
        <w:p w:rsidR="00D75436" w:rsidRDefault="00891C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8C2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8C2CBC">
              <w:rPr>
                <w:noProof/>
                <w:webHidden/>
              </w:rPr>
            </w:r>
            <w:r w:rsidR="008C2CBC">
              <w:rPr>
                <w:noProof/>
                <w:webHidden/>
              </w:rPr>
              <w:fldChar w:fldCharType="separate"/>
            </w:r>
            <w:r w:rsidR="00946792">
              <w:rPr>
                <w:noProof/>
                <w:webHidden/>
              </w:rPr>
              <w:t>9</w:t>
            </w:r>
            <w:r w:rsidR="008C2CBC">
              <w:rPr>
                <w:noProof/>
                <w:webHidden/>
              </w:rPr>
              <w:fldChar w:fldCharType="end"/>
            </w:r>
          </w:hyperlink>
        </w:p>
        <w:p w:rsidR="00D75436" w:rsidRDefault="00891C5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8C2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8C2CBC">
              <w:rPr>
                <w:noProof/>
                <w:webHidden/>
              </w:rPr>
            </w:r>
            <w:r w:rsidR="008C2CBC">
              <w:rPr>
                <w:noProof/>
                <w:webHidden/>
              </w:rPr>
              <w:fldChar w:fldCharType="separate"/>
            </w:r>
            <w:r w:rsidR="00946792">
              <w:rPr>
                <w:noProof/>
                <w:webHidden/>
              </w:rPr>
              <w:t>11</w:t>
            </w:r>
            <w:r w:rsidR="008C2CBC">
              <w:rPr>
                <w:noProof/>
                <w:webHidden/>
              </w:rPr>
              <w:fldChar w:fldCharType="end"/>
            </w:r>
          </w:hyperlink>
        </w:p>
        <w:p w:rsidR="00D75436" w:rsidRDefault="00891C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8C2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8C2CBC">
              <w:rPr>
                <w:noProof/>
                <w:webHidden/>
              </w:rPr>
            </w:r>
            <w:r w:rsidR="008C2CBC">
              <w:rPr>
                <w:noProof/>
                <w:webHidden/>
              </w:rPr>
              <w:fldChar w:fldCharType="separate"/>
            </w:r>
            <w:r w:rsidR="00946792">
              <w:rPr>
                <w:noProof/>
                <w:webHidden/>
              </w:rPr>
              <w:t>11</w:t>
            </w:r>
            <w:r w:rsidR="008C2CBC">
              <w:rPr>
                <w:noProof/>
                <w:webHidden/>
              </w:rPr>
              <w:fldChar w:fldCharType="end"/>
            </w:r>
          </w:hyperlink>
        </w:p>
        <w:p w:rsidR="00D75436" w:rsidRDefault="00891C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8C2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8C2CBC">
              <w:rPr>
                <w:noProof/>
                <w:webHidden/>
              </w:rPr>
            </w:r>
            <w:r w:rsidR="008C2CBC">
              <w:rPr>
                <w:noProof/>
                <w:webHidden/>
              </w:rPr>
              <w:fldChar w:fldCharType="separate"/>
            </w:r>
            <w:r w:rsidR="00946792">
              <w:rPr>
                <w:noProof/>
                <w:webHidden/>
              </w:rPr>
              <w:t>13</w:t>
            </w:r>
            <w:r w:rsidR="008C2CBC">
              <w:rPr>
                <w:noProof/>
                <w:webHidden/>
              </w:rPr>
              <w:fldChar w:fldCharType="end"/>
            </w:r>
          </w:hyperlink>
        </w:p>
        <w:p w:rsidR="00D75436" w:rsidRDefault="00891C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8C2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8C2CBC">
              <w:rPr>
                <w:noProof/>
                <w:webHidden/>
              </w:rPr>
            </w:r>
            <w:r w:rsidR="008C2CBC">
              <w:rPr>
                <w:noProof/>
                <w:webHidden/>
              </w:rPr>
              <w:fldChar w:fldCharType="separate"/>
            </w:r>
            <w:r w:rsidR="00946792">
              <w:rPr>
                <w:noProof/>
                <w:webHidden/>
              </w:rPr>
              <w:t>13</w:t>
            </w:r>
            <w:r w:rsidR="008C2CBC">
              <w:rPr>
                <w:noProof/>
                <w:webHidden/>
              </w:rPr>
              <w:fldChar w:fldCharType="end"/>
            </w:r>
          </w:hyperlink>
        </w:p>
        <w:p w:rsidR="00D75436" w:rsidRDefault="00891C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8C2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8C2CBC">
              <w:rPr>
                <w:noProof/>
                <w:webHidden/>
              </w:rPr>
            </w:r>
            <w:r w:rsidR="008C2CBC">
              <w:rPr>
                <w:noProof/>
                <w:webHidden/>
              </w:rPr>
              <w:fldChar w:fldCharType="separate"/>
            </w:r>
            <w:r w:rsidR="00946792">
              <w:rPr>
                <w:noProof/>
                <w:webHidden/>
              </w:rPr>
              <w:t>13</w:t>
            </w:r>
            <w:r w:rsidR="008C2CBC">
              <w:rPr>
                <w:noProof/>
                <w:webHidden/>
              </w:rPr>
              <w:fldChar w:fldCharType="end"/>
            </w:r>
          </w:hyperlink>
        </w:p>
        <w:p w:rsidR="00D75436" w:rsidRDefault="00891C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8C2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8C2CBC">
              <w:rPr>
                <w:noProof/>
                <w:webHidden/>
              </w:rPr>
            </w:r>
            <w:r w:rsidR="008C2CBC">
              <w:rPr>
                <w:noProof/>
                <w:webHidden/>
              </w:rPr>
              <w:fldChar w:fldCharType="separate"/>
            </w:r>
            <w:r w:rsidR="00946792">
              <w:rPr>
                <w:noProof/>
                <w:webHidden/>
              </w:rPr>
              <w:t>13</w:t>
            </w:r>
            <w:r w:rsidR="008C2CBC">
              <w:rPr>
                <w:noProof/>
                <w:webHidden/>
              </w:rPr>
              <w:fldChar w:fldCharType="end"/>
            </w:r>
          </w:hyperlink>
        </w:p>
        <w:p w:rsidR="00D75436" w:rsidRDefault="00891C5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8C2CB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8C2CBC">
              <w:rPr>
                <w:noProof/>
                <w:webHidden/>
              </w:rPr>
            </w:r>
            <w:r w:rsidR="008C2CBC">
              <w:rPr>
                <w:noProof/>
                <w:webHidden/>
              </w:rPr>
              <w:fldChar w:fldCharType="separate"/>
            </w:r>
            <w:r w:rsidR="00946792">
              <w:rPr>
                <w:noProof/>
                <w:webHidden/>
              </w:rPr>
              <w:t>13</w:t>
            </w:r>
            <w:r w:rsidR="008C2CB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8C2CB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706694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омплексное изучение теоретических основ и практических аспектов экономики предприятия сервиса, освоение методов анализа экономического состояния субъектов хозяйственной деятельности, работающих в сфере сервиса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предприятия сервиса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70669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669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0669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0669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0669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0669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0669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70669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0669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66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6694">
              <w:rPr>
                <w:rFonts w:ascii="Times New Roman" w:hAnsi="Times New Roman" w:cs="Times New Roman"/>
              </w:rPr>
              <w:t>УК-9 -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66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6694">
              <w:rPr>
                <w:rFonts w:ascii="Times New Roman" w:hAnsi="Times New Roman" w:cs="Times New Roman"/>
                <w:lang w:bidi="ru-RU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66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6694">
              <w:rPr>
                <w:rFonts w:ascii="Times New Roman" w:hAnsi="Times New Roman" w:cs="Times New Roman"/>
              </w:rPr>
              <w:t xml:space="preserve">Знать: </w:t>
            </w:r>
            <w:r w:rsidR="00316402" w:rsidRPr="00706694">
              <w:rPr>
                <w:rFonts w:ascii="Times New Roman" w:hAnsi="Times New Roman" w:cs="Times New Roman"/>
              </w:rPr>
              <w:t>состав, структуру и способы расчета основных экономических показателей деятельности предприятия, его финансовой устойчивости; сущность и составные части издержек производства, источники и способы оптимизации издержек и прибыли предприятия</w:t>
            </w:r>
            <w:r w:rsidRPr="0070669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066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6694">
              <w:rPr>
                <w:rFonts w:ascii="Times New Roman" w:hAnsi="Times New Roman" w:cs="Times New Roman"/>
              </w:rPr>
              <w:t xml:space="preserve">Уметь: </w:t>
            </w:r>
            <w:r w:rsidR="00FD518F" w:rsidRPr="00706694">
              <w:rPr>
                <w:rFonts w:ascii="Times New Roman" w:hAnsi="Times New Roman" w:cs="Times New Roman"/>
              </w:rPr>
              <w:t>собирать и анализировать актуальную информацию, необходимую для принятия обоснованных решений; оценивать основные экономические результаты деятельности предприятия, такие как выручка, доход, прибыль</w:t>
            </w:r>
            <w:r w:rsidRPr="0070669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0669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0669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06694">
              <w:rPr>
                <w:rFonts w:ascii="Times New Roman" w:hAnsi="Times New Roman" w:cs="Times New Roman"/>
              </w:rPr>
              <w:t>навыками расчёта показателей хозяйственной деятельности предприятия и оценки экономической эффективности</w:t>
            </w:r>
            <w:r w:rsidRPr="0070669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70669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66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06694">
              <w:rPr>
                <w:rFonts w:ascii="Times New Roman" w:hAnsi="Times New Roman" w:cs="Times New Roman"/>
              </w:rPr>
              <w:t>ОПК-5 - Способен принимать экономически обоснованные решения, обеспечивать экономическую эффективность организаций избранной сферы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669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06694">
              <w:rPr>
                <w:rFonts w:ascii="Times New Roman" w:hAnsi="Times New Roman" w:cs="Times New Roman"/>
                <w:lang w:bidi="ru-RU"/>
              </w:rPr>
              <w:t>ОПК-5.1 - Определяет, анализирует и оценивает производственно-экономические показатели предприятий сервиса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066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6694">
              <w:rPr>
                <w:rFonts w:ascii="Times New Roman" w:hAnsi="Times New Roman" w:cs="Times New Roman"/>
              </w:rPr>
              <w:t xml:space="preserve">Знать: </w:t>
            </w:r>
            <w:r w:rsidR="00316402" w:rsidRPr="00706694">
              <w:rPr>
                <w:rFonts w:ascii="Times New Roman" w:hAnsi="Times New Roman" w:cs="Times New Roman"/>
              </w:rPr>
              <w:t>ключевые показатели экономической эффективности и финансового анализа хозяйственной деятельности предприятия, основы теории управления издержками</w:t>
            </w:r>
            <w:r w:rsidRPr="0070669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0669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06694">
              <w:rPr>
                <w:rFonts w:ascii="Times New Roman" w:hAnsi="Times New Roman" w:cs="Times New Roman"/>
              </w:rPr>
              <w:t xml:space="preserve">Уметь: </w:t>
            </w:r>
            <w:r w:rsidR="00FD518F" w:rsidRPr="00706694">
              <w:rPr>
                <w:rFonts w:ascii="Times New Roman" w:hAnsi="Times New Roman" w:cs="Times New Roman"/>
              </w:rPr>
              <w:t>оценивать состояние имущественного комплекса предприятия на основе данных бухгалтерского баланса, определять уровень безубыточности предприятия на основе данных о структуре издержек и доходах предприятия</w:t>
            </w:r>
            <w:r w:rsidRPr="0070669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0669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0669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06694">
              <w:rPr>
                <w:rFonts w:ascii="Times New Roman" w:hAnsi="Times New Roman" w:cs="Times New Roman"/>
              </w:rPr>
              <w:t>навыками аналитической работы и обработки статистической информации, уметь пользоваться расчётными моделями в экономике</w:t>
            </w:r>
            <w:r w:rsidRPr="00706694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70669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Экономика – наука о ведении хозяйства; хозяйственная деятельность как искусство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Аналитическое пространство дисциплины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Представление о важнейших направлениях экономической науки и областях ее применения. Предприятие – хозяйствующий субъект; агент экономических отношений; актор рынка; экономическая единица в ЦП; элемент сетевых отношений; организационный формат хозяйственных связей; экономическая институция. Сервис – услуга; полезная работа; вид экономической деятельности; способ поставки; сектор экономики; предмет купли-продажи - товар; объект ценообразования; феномен современной экономики. Сетизация и сервизация – комплементарные тренды современного экономического развития. Свойства услуг и современные методы управления. Основные принципы экономического анализа микро- и макроэкономических процессов, и тенденций.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Цели хозяйствования. Проблема экономики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Проблема экономики: хозяйствование; цели хозяйствования и распределения результатов. Место и роль предприятия (организации) в решении проблем экономики. Базовые экономические понятия, категории экономической теории.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Производный характер спроса на ресурсы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Ограниченность и взаимозаменяемость ресурсов. Концепция предельных издержек и её практическое значение. Модели и инструменты экономической теории. Основы построения, расчета и анализа современной системы показателей, характеризующих деятельность хозяйствующих субъектов на микро- и макроуровне.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Экономическое содержание и структура ресурсного обеспечения предприятия. Теория издержек и прибыли.  Издержки производства в рыночной экономике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Производственные ресурсы предприятия сервиса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Материально-вещественная и стоимостная формы ресурсов. Классификационные признаки основных и оборотных фондов. Показатели эффективности использования основных и оборотных фондов. Формирование амортизационного фонда и воспроизводство основных средств. Источники формирования хозяйственных средств. Структура имущества предприятия и источники его формирования. Структура активов организации в разрезе основных групп.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Базовые понятия теории издержек, их экономическая сущность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Экономическая сущность издержек предприятия. Многовариантность использования термина «затраты». Соотношение категорий производственных затрат. Агрегация и классификация затрат. Правило баланса в учёте производственной себестоимости и себестоимости реализованной продукции. Учёт потоков стоимости: смета затрат, бухгалтерский баланс, отчёт о движении денежных средств, отчёт о прибылях и убытках.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Анализ взаимосвязи показателей хозяйственной деятельности предприятия «затраты – объём – прибыль» (CVP – анализ).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взаимосвязи показателей хозяйственной деятельности предприятия «затраты – объём выпуска – прибыль» (CVP – анализ). Точка безубыточности. Запас прочности. Операционный рычаг. Направления применения CVP анализа. Допущения CVP анализа. Методы и модели оптимизации затрат, ценообразования.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11"/>
        <w:gridCol w:w="449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0669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6694">
              <w:rPr>
                <w:rFonts w:ascii="Times New Roman" w:hAnsi="Times New Roman" w:cs="Times New Roman"/>
                <w:sz w:val="24"/>
                <w:szCs w:val="24"/>
              </w:rPr>
              <w:t>Федотов, В. А. Экономика: учебник / В.А. Федотов, О.В. Комарова. — 4-е изд., перераб. и доп. — Москва: ИНФРА-М, 2023. — 196 с. — (Высшее образование: Бакалавриат).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06694" w:rsidRDefault="00891C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https://znanium.ru/catalog/document?id=364610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0669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6694">
              <w:rPr>
                <w:rFonts w:ascii="Times New Roman" w:hAnsi="Times New Roman" w:cs="Times New Roman"/>
                <w:sz w:val="24"/>
                <w:szCs w:val="24"/>
              </w:rPr>
              <w:t xml:space="preserve">Скобкин, С. С.  Экономика предприятия в индустрии гостеприимства и туризма : учебник и практикум для вузов / С. С. Скобкин. — 3-е изд., испр. и доп. — Москва : Издательство Юрайт, 2024. — 314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06694">
              <w:rPr>
                <w:rFonts w:ascii="Times New Roman" w:hAnsi="Times New Roman" w:cs="Times New Roman"/>
                <w:sz w:val="24"/>
                <w:szCs w:val="24"/>
              </w:rPr>
              <w:t xml:space="preserve"> 978-5-534-16985-0. — Текст : электронный // Образовательная платформа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91C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https://urait.ru/bcode/539413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0669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06694">
              <w:rPr>
                <w:rFonts w:ascii="Times New Roman" w:hAnsi="Times New Roman" w:cs="Times New Roman"/>
                <w:sz w:val="24"/>
                <w:szCs w:val="24"/>
              </w:rPr>
              <w:t xml:space="preserve">Сологубова, Г. С.  Экономика конгрессно-выставочной деятельности : учебник для вузов / Г. С. Сологубова. — Москва : Издательство Юрайт, 2024. — 248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06694">
              <w:rPr>
                <w:rFonts w:ascii="Times New Roman" w:hAnsi="Times New Roman" w:cs="Times New Roman"/>
                <w:sz w:val="24"/>
                <w:szCs w:val="24"/>
              </w:rPr>
              <w:t xml:space="preserve"> 978-5-534-13889-4. — Текст : электронный // Образовательная платформа Юрайт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891C5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https://urait.ru/bcode/544032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891C5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06694" w:rsidTr="008416EB">
        <w:tc>
          <w:tcPr>
            <w:tcW w:w="7797" w:type="dxa"/>
            <w:shd w:val="clear" w:color="auto" w:fill="auto"/>
          </w:tcPr>
          <w:p w:rsidR="002C735C" w:rsidRPr="0070669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669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0669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0669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06694" w:rsidTr="008416EB">
        <w:tc>
          <w:tcPr>
            <w:tcW w:w="7797" w:type="dxa"/>
            <w:shd w:val="clear" w:color="auto" w:fill="auto"/>
          </w:tcPr>
          <w:p w:rsidR="002C735C" w:rsidRPr="007066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6694">
              <w:rPr>
                <w:sz w:val="22"/>
                <w:szCs w:val="22"/>
              </w:rPr>
              <w:t xml:space="preserve">Ауд. 407А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706694">
              <w:rPr>
                <w:sz w:val="22"/>
                <w:szCs w:val="22"/>
                <w:lang w:val="en-US"/>
              </w:rPr>
              <w:t>HP</w:t>
            </w:r>
            <w:r w:rsidRPr="00706694">
              <w:rPr>
                <w:sz w:val="22"/>
                <w:szCs w:val="22"/>
              </w:rPr>
              <w:t xml:space="preserve"> 250 </w:t>
            </w:r>
            <w:r w:rsidRPr="00706694">
              <w:rPr>
                <w:sz w:val="22"/>
                <w:szCs w:val="22"/>
                <w:lang w:val="en-US"/>
              </w:rPr>
              <w:t>G</w:t>
            </w:r>
            <w:r w:rsidRPr="00706694">
              <w:rPr>
                <w:sz w:val="22"/>
                <w:szCs w:val="22"/>
              </w:rPr>
              <w:t>6 1</w:t>
            </w:r>
            <w:r w:rsidRPr="00706694">
              <w:rPr>
                <w:sz w:val="22"/>
                <w:szCs w:val="22"/>
                <w:lang w:val="en-US"/>
              </w:rPr>
              <w:t>WY</w:t>
            </w:r>
            <w:r w:rsidRPr="00706694">
              <w:rPr>
                <w:sz w:val="22"/>
                <w:szCs w:val="22"/>
              </w:rPr>
              <w:t>58</w:t>
            </w:r>
            <w:r w:rsidRPr="00706694">
              <w:rPr>
                <w:sz w:val="22"/>
                <w:szCs w:val="22"/>
                <w:lang w:val="en-US"/>
              </w:rPr>
              <w:t>EA</w:t>
            </w:r>
            <w:r w:rsidRPr="00706694">
              <w:rPr>
                <w:sz w:val="22"/>
                <w:szCs w:val="22"/>
              </w:rPr>
              <w:t xml:space="preserve">, Мультимедийный проектор </w:t>
            </w:r>
            <w:r w:rsidRPr="00706694">
              <w:rPr>
                <w:sz w:val="22"/>
                <w:szCs w:val="22"/>
                <w:lang w:val="en-US"/>
              </w:rPr>
              <w:t>LG</w:t>
            </w:r>
            <w:r w:rsidRPr="00706694">
              <w:rPr>
                <w:sz w:val="22"/>
                <w:szCs w:val="22"/>
              </w:rPr>
              <w:t xml:space="preserve"> </w:t>
            </w:r>
            <w:r w:rsidRPr="00706694">
              <w:rPr>
                <w:sz w:val="22"/>
                <w:szCs w:val="22"/>
                <w:lang w:val="en-US"/>
              </w:rPr>
              <w:t>PF</w:t>
            </w:r>
            <w:r w:rsidRPr="00706694">
              <w:rPr>
                <w:sz w:val="22"/>
                <w:szCs w:val="22"/>
              </w:rPr>
              <w:t>1500</w:t>
            </w:r>
            <w:r w:rsidRPr="00706694">
              <w:rPr>
                <w:sz w:val="22"/>
                <w:szCs w:val="22"/>
                <w:lang w:val="en-US"/>
              </w:rPr>
              <w:t>G</w:t>
            </w:r>
            <w:r w:rsidRPr="0070669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066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6694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70669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06694" w:rsidTr="008416EB">
        <w:tc>
          <w:tcPr>
            <w:tcW w:w="7797" w:type="dxa"/>
            <w:shd w:val="clear" w:color="auto" w:fill="auto"/>
          </w:tcPr>
          <w:p w:rsidR="002C735C" w:rsidRPr="007066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6694">
              <w:rPr>
                <w:sz w:val="22"/>
                <w:szCs w:val="22"/>
              </w:rPr>
              <w:t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40 посадочных мест; рабочее место преподавателя, доска меловая  - 1 шт., стол - 1шт., тумба - 1шт., трибуна - 1шт.Компьютер в с</w:t>
            </w:r>
            <w:r w:rsidRPr="00706694">
              <w:rPr>
                <w:sz w:val="22"/>
                <w:szCs w:val="22"/>
                <w:lang w:val="en-US"/>
              </w:rPr>
              <w:t>Intel</w:t>
            </w:r>
            <w:r w:rsidRPr="00706694">
              <w:rPr>
                <w:sz w:val="22"/>
                <w:szCs w:val="22"/>
              </w:rPr>
              <w:t xml:space="preserve"> </w:t>
            </w:r>
            <w:r w:rsidRPr="00706694">
              <w:rPr>
                <w:sz w:val="22"/>
                <w:szCs w:val="22"/>
                <w:lang w:val="en-US"/>
              </w:rPr>
              <w:t>i</w:t>
            </w:r>
            <w:r w:rsidRPr="00706694">
              <w:rPr>
                <w:sz w:val="22"/>
                <w:szCs w:val="22"/>
              </w:rPr>
              <w:t>3 2100 3.3/4</w:t>
            </w:r>
            <w:r w:rsidRPr="00706694">
              <w:rPr>
                <w:sz w:val="22"/>
                <w:szCs w:val="22"/>
                <w:lang w:val="en-US"/>
              </w:rPr>
              <w:t>Gb</w:t>
            </w:r>
            <w:r w:rsidRPr="00706694">
              <w:rPr>
                <w:sz w:val="22"/>
                <w:szCs w:val="22"/>
              </w:rPr>
              <w:t>/500</w:t>
            </w:r>
            <w:r w:rsidRPr="00706694">
              <w:rPr>
                <w:sz w:val="22"/>
                <w:szCs w:val="22"/>
                <w:lang w:val="en-US"/>
              </w:rPr>
              <w:t>Gb</w:t>
            </w:r>
            <w:r w:rsidRPr="00706694">
              <w:rPr>
                <w:sz w:val="22"/>
                <w:szCs w:val="22"/>
              </w:rPr>
              <w:t>/</w:t>
            </w:r>
            <w:r w:rsidRPr="00706694">
              <w:rPr>
                <w:sz w:val="22"/>
                <w:szCs w:val="22"/>
                <w:lang w:val="en-US"/>
              </w:rPr>
              <w:t>AserV</w:t>
            </w:r>
            <w:r w:rsidRPr="00706694">
              <w:rPr>
                <w:sz w:val="22"/>
                <w:szCs w:val="22"/>
              </w:rPr>
              <w:t xml:space="preserve">193 - 1 шт.,  Мультимедийный проектор </w:t>
            </w:r>
            <w:r w:rsidRPr="00706694">
              <w:rPr>
                <w:sz w:val="22"/>
                <w:szCs w:val="22"/>
                <w:lang w:val="en-US"/>
              </w:rPr>
              <w:t>NEC</w:t>
            </w:r>
            <w:r w:rsidRPr="00706694">
              <w:rPr>
                <w:sz w:val="22"/>
                <w:szCs w:val="22"/>
              </w:rPr>
              <w:t xml:space="preserve"> </w:t>
            </w:r>
            <w:r w:rsidRPr="00706694">
              <w:rPr>
                <w:sz w:val="22"/>
                <w:szCs w:val="22"/>
                <w:lang w:val="en-US"/>
              </w:rPr>
              <w:t>ME</w:t>
            </w:r>
            <w:r w:rsidRPr="00706694">
              <w:rPr>
                <w:sz w:val="22"/>
                <w:szCs w:val="22"/>
              </w:rPr>
              <w:t>402</w:t>
            </w:r>
            <w:r w:rsidRPr="00706694">
              <w:rPr>
                <w:sz w:val="22"/>
                <w:szCs w:val="22"/>
                <w:lang w:val="en-US"/>
              </w:rPr>
              <w:t>X</w:t>
            </w:r>
            <w:r w:rsidRPr="0070669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066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6694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70669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06694" w:rsidTr="008416EB">
        <w:tc>
          <w:tcPr>
            <w:tcW w:w="7797" w:type="dxa"/>
            <w:shd w:val="clear" w:color="auto" w:fill="auto"/>
          </w:tcPr>
          <w:p w:rsidR="002C735C" w:rsidRPr="007066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6694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706694">
              <w:rPr>
                <w:sz w:val="22"/>
                <w:szCs w:val="22"/>
                <w:lang w:val="en-US"/>
              </w:rPr>
              <w:t>Intel</w:t>
            </w:r>
            <w:r w:rsidRPr="00706694">
              <w:rPr>
                <w:sz w:val="22"/>
                <w:szCs w:val="22"/>
              </w:rPr>
              <w:t xml:space="preserve"> </w:t>
            </w:r>
            <w:r w:rsidRPr="00706694">
              <w:rPr>
                <w:sz w:val="22"/>
                <w:szCs w:val="22"/>
                <w:lang w:val="en-US"/>
              </w:rPr>
              <w:t>Core</w:t>
            </w:r>
            <w:r w:rsidRPr="00706694">
              <w:rPr>
                <w:sz w:val="22"/>
                <w:szCs w:val="22"/>
              </w:rPr>
              <w:t xml:space="preserve"> </w:t>
            </w:r>
            <w:r w:rsidRPr="00706694">
              <w:rPr>
                <w:sz w:val="22"/>
                <w:szCs w:val="22"/>
                <w:lang w:val="en-US"/>
              </w:rPr>
              <w:t>i</w:t>
            </w:r>
            <w:r w:rsidRPr="00706694">
              <w:rPr>
                <w:sz w:val="22"/>
                <w:szCs w:val="22"/>
              </w:rPr>
              <w:t xml:space="preserve">5-3570 </w:t>
            </w:r>
            <w:r w:rsidRPr="00706694">
              <w:rPr>
                <w:sz w:val="22"/>
                <w:szCs w:val="22"/>
                <w:lang w:val="en-US"/>
              </w:rPr>
              <w:t>Sigabyte</w:t>
            </w:r>
            <w:r w:rsidRPr="00706694">
              <w:rPr>
                <w:sz w:val="22"/>
                <w:szCs w:val="22"/>
              </w:rPr>
              <w:t xml:space="preserve"> </w:t>
            </w:r>
            <w:r w:rsidRPr="00706694">
              <w:rPr>
                <w:sz w:val="22"/>
                <w:szCs w:val="22"/>
                <w:lang w:val="en-US"/>
              </w:rPr>
              <w:t>GA</w:t>
            </w:r>
            <w:r w:rsidRPr="00706694">
              <w:rPr>
                <w:sz w:val="22"/>
                <w:szCs w:val="22"/>
              </w:rPr>
              <w:t>-</w:t>
            </w:r>
            <w:r w:rsidRPr="00706694">
              <w:rPr>
                <w:sz w:val="22"/>
                <w:szCs w:val="22"/>
                <w:lang w:val="en-US"/>
              </w:rPr>
              <w:t>H</w:t>
            </w:r>
            <w:r w:rsidRPr="00706694">
              <w:rPr>
                <w:sz w:val="22"/>
                <w:szCs w:val="22"/>
              </w:rPr>
              <w:t>77</w:t>
            </w:r>
            <w:r w:rsidRPr="00706694">
              <w:rPr>
                <w:sz w:val="22"/>
                <w:szCs w:val="22"/>
                <w:lang w:val="en-US"/>
              </w:rPr>
              <w:t>M</w:t>
            </w:r>
            <w:r w:rsidRPr="00706694">
              <w:rPr>
                <w:sz w:val="22"/>
                <w:szCs w:val="22"/>
              </w:rPr>
              <w:t xml:space="preserve"> - 1 шт., Проектор </w:t>
            </w:r>
            <w:r w:rsidRPr="00706694">
              <w:rPr>
                <w:sz w:val="22"/>
                <w:szCs w:val="22"/>
                <w:lang w:val="en-US"/>
              </w:rPr>
              <w:t>NEC</w:t>
            </w:r>
            <w:r w:rsidRPr="00706694">
              <w:rPr>
                <w:sz w:val="22"/>
                <w:szCs w:val="22"/>
              </w:rPr>
              <w:t xml:space="preserve"> </w:t>
            </w:r>
            <w:r w:rsidRPr="00706694">
              <w:rPr>
                <w:sz w:val="22"/>
                <w:szCs w:val="22"/>
                <w:lang w:val="en-US"/>
              </w:rPr>
              <w:t>NP</w:t>
            </w:r>
            <w:r w:rsidRPr="00706694">
              <w:rPr>
                <w:sz w:val="22"/>
                <w:szCs w:val="22"/>
              </w:rPr>
              <w:t>-</w:t>
            </w:r>
            <w:r w:rsidRPr="00706694">
              <w:rPr>
                <w:sz w:val="22"/>
                <w:szCs w:val="22"/>
                <w:lang w:val="en-US"/>
              </w:rPr>
              <w:t>P</w:t>
            </w:r>
            <w:r w:rsidRPr="00706694">
              <w:rPr>
                <w:sz w:val="22"/>
                <w:szCs w:val="22"/>
              </w:rPr>
              <w:t>501</w:t>
            </w:r>
            <w:r w:rsidRPr="00706694">
              <w:rPr>
                <w:sz w:val="22"/>
                <w:szCs w:val="22"/>
                <w:lang w:val="en-US"/>
              </w:rPr>
              <w:t>X</w:t>
            </w:r>
            <w:r w:rsidRPr="00706694">
              <w:rPr>
                <w:sz w:val="22"/>
                <w:szCs w:val="22"/>
              </w:rPr>
              <w:t xml:space="preserve"> - 1 шт., Микшер </w:t>
            </w:r>
            <w:r w:rsidRPr="00706694">
              <w:rPr>
                <w:sz w:val="22"/>
                <w:szCs w:val="22"/>
                <w:lang w:val="en-US"/>
              </w:rPr>
              <w:t>Yamaha</w:t>
            </w:r>
            <w:r w:rsidRPr="00706694">
              <w:rPr>
                <w:sz w:val="22"/>
                <w:szCs w:val="22"/>
              </w:rPr>
              <w:t xml:space="preserve"> </w:t>
            </w:r>
            <w:r w:rsidRPr="00706694">
              <w:rPr>
                <w:sz w:val="22"/>
                <w:szCs w:val="22"/>
                <w:lang w:val="en-US"/>
              </w:rPr>
              <w:t>MG</w:t>
            </w:r>
            <w:r w:rsidRPr="00706694">
              <w:rPr>
                <w:sz w:val="22"/>
                <w:szCs w:val="22"/>
              </w:rPr>
              <w:t xml:space="preserve">-102 С - 1 шт., Экран с электроприводом - 1 шт., Усилитель </w:t>
            </w:r>
            <w:r w:rsidRPr="00706694">
              <w:rPr>
                <w:sz w:val="22"/>
                <w:szCs w:val="22"/>
                <w:lang w:val="en-US"/>
              </w:rPr>
              <w:t>JPA</w:t>
            </w:r>
            <w:r w:rsidRPr="00706694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066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6694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70669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06694" w:rsidTr="008416EB">
        <w:tc>
          <w:tcPr>
            <w:tcW w:w="7797" w:type="dxa"/>
            <w:shd w:val="clear" w:color="auto" w:fill="auto"/>
          </w:tcPr>
          <w:p w:rsidR="002C735C" w:rsidRPr="007066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669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706694">
              <w:rPr>
                <w:sz w:val="22"/>
                <w:szCs w:val="22"/>
                <w:lang w:val="en-US"/>
              </w:rPr>
              <w:t>I</w:t>
            </w:r>
            <w:r w:rsidRPr="00706694">
              <w:rPr>
                <w:sz w:val="22"/>
                <w:szCs w:val="22"/>
              </w:rPr>
              <w:t>5-7400/8</w:t>
            </w:r>
            <w:r w:rsidRPr="00706694">
              <w:rPr>
                <w:sz w:val="22"/>
                <w:szCs w:val="22"/>
                <w:lang w:val="en-US"/>
              </w:rPr>
              <w:t>Gb</w:t>
            </w:r>
            <w:r w:rsidRPr="00706694">
              <w:rPr>
                <w:sz w:val="22"/>
                <w:szCs w:val="22"/>
              </w:rPr>
              <w:t>/1</w:t>
            </w:r>
            <w:r w:rsidRPr="00706694">
              <w:rPr>
                <w:sz w:val="22"/>
                <w:szCs w:val="22"/>
                <w:lang w:val="en-US"/>
              </w:rPr>
              <w:t>Tb</w:t>
            </w:r>
            <w:r w:rsidRPr="00706694">
              <w:rPr>
                <w:sz w:val="22"/>
                <w:szCs w:val="22"/>
              </w:rPr>
              <w:t xml:space="preserve">/ </w:t>
            </w:r>
            <w:r w:rsidRPr="00706694">
              <w:rPr>
                <w:sz w:val="22"/>
                <w:szCs w:val="22"/>
                <w:lang w:val="en-US"/>
              </w:rPr>
              <w:t>DELL</w:t>
            </w:r>
            <w:r w:rsidRPr="00706694">
              <w:rPr>
                <w:sz w:val="22"/>
                <w:szCs w:val="22"/>
              </w:rPr>
              <w:t xml:space="preserve"> </w:t>
            </w:r>
            <w:r w:rsidRPr="00706694">
              <w:rPr>
                <w:sz w:val="22"/>
                <w:szCs w:val="22"/>
                <w:lang w:val="en-US"/>
              </w:rPr>
              <w:t>S</w:t>
            </w:r>
            <w:r w:rsidRPr="00706694">
              <w:rPr>
                <w:sz w:val="22"/>
                <w:szCs w:val="22"/>
              </w:rPr>
              <w:t>2218</w:t>
            </w:r>
            <w:r w:rsidRPr="00706694">
              <w:rPr>
                <w:sz w:val="22"/>
                <w:szCs w:val="22"/>
                <w:lang w:val="en-US"/>
              </w:rPr>
              <w:t>H</w:t>
            </w:r>
            <w:r w:rsidRPr="0070669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0669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06694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70669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Сетизация и сервизация экономики комплементарные тренды экономического развития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предприятий сервисной экономики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Третичный сектор экономики: характеристики и параметрические метрики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Товары сервисной экономики: продукты и услуги. Материальный и виртуальный характер товаров сервисной экономики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Секторальное структурирование экономики по Колину Кларку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Подходы к анализу конкурентоспособности экономики на основе уровня её сервизации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Услуга – работа, услуга – способ поставки, услуга – благо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Услуга – нематериальный актив предприятия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Меновая и прибавочная стоимость услуг по Карлу Марксу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Свойства услуг по Филиппу Котлеру «Природа услуг»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06694">
              <w:rPr>
                <w:sz w:val="23"/>
                <w:szCs w:val="23"/>
              </w:rPr>
              <w:t xml:space="preserve">Услуга – объект купли –продажи. Рыночные услуги и нерыночные. </w:t>
            </w:r>
            <w:r>
              <w:rPr>
                <w:sz w:val="23"/>
                <w:szCs w:val="23"/>
                <w:lang w:val="en-US"/>
              </w:rPr>
              <w:t>Производственные услуги и социальные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Подходы к классификации услуг (по Чейзу, Лавлоку, Котлеру, Шменеру)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Концепция цепочки ценности и цепочки стоимости Майкла Портера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06694">
              <w:rPr>
                <w:sz w:val="23"/>
                <w:szCs w:val="23"/>
              </w:rPr>
              <w:t xml:space="preserve">Тенденции в развитии экономики на рубеже веков. </w:t>
            </w:r>
            <w:r>
              <w:rPr>
                <w:sz w:val="23"/>
                <w:szCs w:val="23"/>
                <w:lang w:val="en-US"/>
              </w:rPr>
              <w:t>Новые свойства услуг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Свойства услуг и современные методы управления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Дескрипторная классификация логистических сервисов по монографии Сологубовой Г.С. «Инструментарий логистического сервиса в туризме»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Проблема экономики: хозяйствование; цели хозяйствования и распределения результатов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Потребности порабощают. Человек управляет потребностями или потребности управляют человеком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Пирамида Маслоу и её современная интерпретация. Применение в менеджменте и маркетинге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Аскетизм и потребительское общество. Иметь или быть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Симулякризация общественной жизни и управление спросом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Макдональдизация общественной жизни и рациональный выпуск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Иерархия потребностей человека и самоактуализация личности – вопросы экономики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Движущие мотивы развития предприятия – потребности. Уровневая стратификация потребностей: национальная экономика, предприятие, индивид (ролевая стратификация – роль и место работника в производстве; отношение собственности (государственная, коллективная, частная) к средствам производства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Организационные формы предприятия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Принципы объединения предприятий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Виды объединения предприятий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Хозяйственное предназначение предприятия: продукция, выпуск, технология, производство и реализация, сервисное сопровождение, распределение дохода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Базовые цели предпринимательства. Экономические интересы предприятия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Удовлетворение результатами хозяйственной деятельности. Экономика предприятия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Факторы производства и ресурсы предприятия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Производный характер спроса на ресурсы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Формула распределения национального дохода. Свойство взаимозаменяемости факторов производства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Закон убывающей отдачи на примере предельного продукта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Закон убывающей отдачи на примере предельной себестоимости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Условие максимизации прибыли предприятия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Практическое значение концепции предельных издержек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Терминология, используемая в экономике фирмы, при анализе стоимости ресурсов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Предельный продукт в денежном выражении и условие оптимального найма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«Золотое правило» максимизации прибыли, минимизации убытков и закрытия предприятия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Функция Кобба-Дугласа и её интерпретация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Особенности спроса на ресурсы: ограниченность и взаимозаменяемость ресурсов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Материально-вещественная и стоимостная формы производственных ресурсов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Основной капитал предприятия. Сущность и состав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Активы основного капитала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Стадии трансформации основного капитала в хозяйственном цикле предприятия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Классификационные признаки основных фондов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Типы структур основных фондов предприятия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Виды стоимостной оценки основных фондов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706694">
              <w:rPr>
                <w:sz w:val="23"/>
                <w:szCs w:val="23"/>
              </w:rPr>
              <w:t xml:space="preserve">Производственные фонды предприятия совершают кругооборот:  ИЗНОС, АМОРТИЗАЦИЯ, ВОССТАНОВЛЕНИЕ/ЗАМЕНА. </w:t>
            </w:r>
            <w:r>
              <w:rPr>
                <w:sz w:val="23"/>
                <w:szCs w:val="23"/>
                <w:lang w:val="en-US"/>
              </w:rPr>
              <w:t>Определить каждый термин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51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Амортизация основных фондов. Функции амортизационных отчислений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52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Норма амортизационных отчислений, сумма амортизационных отчислений, срок полезного использования основных фондов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Методы определения амортизационных отчислений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54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Показатели эффективности использования основных фондов: фондоотдача, фондоёмкость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Цикл воспроизводства основных средств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Оборотный капитал предприятия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57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Понятие, состав и структура оборотных средств (ОС)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Экономическая природа оборотных средств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59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Группы ОС по назначению в производственном процессе (по элементам)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60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Кругооборот оборотных средств. Три стадии кругооборота ОС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Оборачиваемость оборотных средств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62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Показатели эффективности использования ОС: материалоёмкость, материалоотдача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Нормирование оборотных средств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Источники формирования хозяйственных средств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65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Общая структура производственных фондов предприятия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66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Базовые понятия теории издержек, их экономическая сущность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67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Отличие экономической прибыли от бухгалтерской прибыли в теории фирмы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Многовариантность использования термина «затраты»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Подходы к классификации затрат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70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Классификация затрат (представить схему включения и зависимости)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71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Производственные затраты. Соотношение включённых категорий: материальные, трудовые, накладные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72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Производственная себестоимость и затраты периода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Издержки производства, издержки обращения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74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Непроизводственные затраты: сбытовые и административные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75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Влияние правила баланса на производственную себестоимость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76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Влияние правила баланса на себестоимость реализованной продукции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77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Кругооборот оборотных средств, правило баланса и учёт себестоимости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затрат по поведению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79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Сравнение поведения постоянных и переменных затрат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Графическая интерпретация CVP – анализа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81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Расчёт уровня безубыточности – метод уравнения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82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Расчёт уровня безубыточности – метод долевых коэффициентов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83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Расчёт уровня безубыточности – графический метод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84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 xml:space="preserve">Графическая интерпретация </w:t>
            </w:r>
            <w:r>
              <w:rPr>
                <w:sz w:val="23"/>
                <w:szCs w:val="23"/>
                <w:lang w:val="en-US"/>
              </w:rPr>
              <w:t>CVP</w:t>
            </w:r>
            <w:r w:rsidRPr="00706694">
              <w:rPr>
                <w:sz w:val="23"/>
                <w:szCs w:val="23"/>
              </w:rPr>
              <w:t xml:space="preserve"> – анализа. График безубыточности: точка безубыточности, зона прибыли, зона убытков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85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Экономический смысл запаса прочности. Практическое значение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Направления применения CVP – анализа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87</w:t>
            </w:r>
          </w:p>
        </w:tc>
        <w:tc>
          <w:tcPr>
            <w:tcW w:w="8783" w:type="dxa"/>
          </w:tcPr>
          <w:p w:rsidR="009E6058" w:rsidRPr="0070669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 xml:space="preserve">Допущения </w:t>
            </w:r>
            <w:r>
              <w:rPr>
                <w:sz w:val="23"/>
                <w:szCs w:val="23"/>
                <w:lang w:val="en-US"/>
              </w:rPr>
              <w:t>CVP</w:t>
            </w:r>
            <w:r w:rsidRPr="00706694">
              <w:rPr>
                <w:sz w:val="23"/>
                <w:szCs w:val="23"/>
              </w:rPr>
              <w:t xml:space="preserve"> - анализа. Значение </w:t>
            </w:r>
            <w:r>
              <w:rPr>
                <w:sz w:val="23"/>
                <w:szCs w:val="23"/>
                <w:lang w:val="en-US"/>
              </w:rPr>
              <w:t>CVP</w:t>
            </w:r>
            <w:r w:rsidRPr="00706694">
              <w:rPr>
                <w:sz w:val="23"/>
                <w:szCs w:val="23"/>
              </w:rPr>
              <w:t xml:space="preserve"> - анализа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0669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0669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0669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06694" w:rsidTr="00801458">
        <w:tc>
          <w:tcPr>
            <w:tcW w:w="2336" w:type="dxa"/>
          </w:tcPr>
          <w:p w:rsidR="005D65A5" w:rsidRPr="007066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669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066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669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066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669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0669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669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06694" w:rsidTr="00801458">
        <w:tc>
          <w:tcPr>
            <w:tcW w:w="2336" w:type="dxa"/>
          </w:tcPr>
          <w:p w:rsidR="005D65A5" w:rsidRPr="007066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669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06694" w:rsidRDefault="007478E0" w:rsidP="00801458">
            <w:pPr>
              <w:rPr>
                <w:rFonts w:ascii="Times New Roman" w:hAnsi="Times New Roman" w:cs="Times New Roman"/>
              </w:rPr>
            </w:pPr>
            <w:r w:rsidRPr="00706694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:rsidR="005D65A5" w:rsidRPr="00706694" w:rsidRDefault="007478E0" w:rsidP="00801458">
            <w:pPr>
              <w:rPr>
                <w:rFonts w:ascii="Times New Roman" w:hAnsi="Times New Roman" w:cs="Times New Roman"/>
              </w:rPr>
            </w:pPr>
            <w:r w:rsidRPr="0070669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706694" w:rsidRDefault="007478E0" w:rsidP="00801458">
            <w:pPr>
              <w:rPr>
                <w:rFonts w:ascii="Times New Roman" w:hAnsi="Times New Roman" w:cs="Times New Roman"/>
              </w:rPr>
            </w:pPr>
            <w:r w:rsidRPr="00706694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06694" w:rsidTr="00801458">
        <w:tc>
          <w:tcPr>
            <w:tcW w:w="2336" w:type="dxa"/>
          </w:tcPr>
          <w:p w:rsidR="005D65A5" w:rsidRPr="007066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669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06694" w:rsidRDefault="007478E0" w:rsidP="00801458">
            <w:pPr>
              <w:rPr>
                <w:rFonts w:ascii="Times New Roman" w:hAnsi="Times New Roman" w:cs="Times New Roman"/>
              </w:rPr>
            </w:pPr>
            <w:r w:rsidRPr="00706694">
              <w:rPr>
                <w:rFonts w:ascii="Times New Roman" w:hAnsi="Times New Roman" w:cs="Times New Roman"/>
                <w:lang w:val="en-US"/>
              </w:rPr>
              <w:t>Расчетно-графическая работа</w:t>
            </w:r>
          </w:p>
        </w:tc>
        <w:tc>
          <w:tcPr>
            <w:tcW w:w="2336" w:type="dxa"/>
          </w:tcPr>
          <w:p w:rsidR="005D65A5" w:rsidRPr="00706694" w:rsidRDefault="007478E0" w:rsidP="00801458">
            <w:pPr>
              <w:rPr>
                <w:rFonts w:ascii="Times New Roman" w:hAnsi="Times New Roman" w:cs="Times New Roman"/>
              </w:rPr>
            </w:pPr>
            <w:r w:rsidRPr="0070669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06694" w:rsidRDefault="007478E0" w:rsidP="00801458">
            <w:pPr>
              <w:rPr>
                <w:rFonts w:ascii="Times New Roman" w:hAnsi="Times New Roman" w:cs="Times New Roman"/>
              </w:rPr>
            </w:pPr>
            <w:r w:rsidRPr="00706694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706694" w:rsidTr="00801458">
        <w:tc>
          <w:tcPr>
            <w:tcW w:w="2336" w:type="dxa"/>
          </w:tcPr>
          <w:p w:rsidR="005D65A5" w:rsidRPr="0070669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0669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06694" w:rsidRDefault="007478E0" w:rsidP="00801458">
            <w:pPr>
              <w:rPr>
                <w:rFonts w:ascii="Times New Roman" w:hAnsi="Times New Roman" w:cs="Times New Roman"/>
              </w:rPr>
            </w:pPr>
            <w:r w:rsidRPr="0070669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706694" w:rsidRDefault="007478E0" w:rsidP="00801458">
            <w:pPr>
              <w:rPr>
                <w:rFonts w:ascii="Times New Roman" w:hAnsi="Times New Roman" w:cs="Times New Roman"/>
              </w:rPr>
            </w:pPr>
            <w:r w:rsidRPr="0070669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06694" w:rsidRDefault="007478E0" w:rsidP="00801458">
            <w:pPr>
              <w:rPr>
                <w:rFonts w:ascii="Times New Roman" w:hAnsi="Times New Roman" w:cs="Times New Roman"/>
              </w:rPr>
            </w:pPr>
            <w:r w:rsidRPr="0070669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70669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0669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706694" w:rsidRPr="00706694" w:rsidRDefault="00706694" w:rsidP="00706694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06694" w:rsidTr="00706694">
        <w:tc>
          <w:tcPr>
            <w:tcW w:w="562" w:type="dxa"/>
          </w:tcPr>
          <w:p w:rsidR="00706694" w:rsidRDefault="0070669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06694" w:rsidRDefault="0070669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C23E7F" w:rsidRPr="00706694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0669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06694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70669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06694" w:rsidTr="00801458">
        <w:tc>
          <w:tcPr>
            <w:tcW w:w="2500" w:type="pct"/>
          </w:tcPr>
          <w:p w:rsidR="00B8237E" w:rsidRPr="0070669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669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0669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0669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06694" w:rsidTr="00801458">
        <w:tc>
          <w:tcPr>
            <w:tcW w:w="2500" w:type="pct"/>
          </w:tcPr>
          <w:p w:rsidR="00B8237E" w:rsidRPr="0070669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06694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:rsidR="00B8237E" w:rsidRPr="00706694" w:rsidRDefault="005C548A" w:rsidP="00801458">
            <w:pPr>
              <w:rPr>
                <w:rFonts w:ascii="Times New Roman" w:hAnsi="Times New Roman" w:cs="Times New Roman"/>
              </w:rPr>
            </w:pPr>
            <w:r w:rsidRPr="00706694">
              <w:rPr>
                <w:rFonts w:ascii="Times New Roman" w:hAnsi="Times New Roman" w:cs="Times New Roman"/>
                <w:lang w:val="en-US"/>
              </w:rPr>
              <w:t>3,4-5</w:t>
            </w:r>
          </w:p>
        </w:tc>
      </w:tr>
      <w:tr w:rsidR="00B8237E" w:rsidRPr="00706694" w:rsidTr="00801458">
        <w:tc>
          <w:tcPr>
            <w:tcW w:w="2500" w:type="pct"/>
          </w:tcPr>
          <w:p w:rsidR="00B8237E" w:rsidRPr="0070669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06694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:rsidR="00B8237E" w:rsidRPr="00706694" w:rsidRDefault="005C548A" w:rsidP="00801458">
            <w:pPr>
              <w:rPr>
                <w:rFonts w:ascii="Times New Roman" w:hAnsi="Times New Roman" w:cs="Times New Roman"/>
              </w:rPr>
            </w:pPr>
            <w:r w:rsidRPr="00706694">
              <w:rPr>
                <w:rFonts w:ascii="Times New Roman" w:hAnsi="Times New Roman" w:cs="Times New Roman"/>
                <w:lang w:val="en-US"/>
              </w:rPr>
              <w:t>1-2,6</w:t>
            </w:r>
          </w:p>
        </w:tc>
      </w:tr>
      <w:tr w:rsidR="00B8237E" w:rsidRPr="00706694" w:rsidTr="00801458">
        <w:tc>
          <w:tcPr>
            <w:tcW w:w="2500" w:type="pct"/>
          </w:tcPr>
          <w:p w:rsidR="00B8237E" w:rsidRPr="0070669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0669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:rsidR="00B8237E" w:rsidRPr="00706694" w:rsidRDefault="005C548A" w:rsidP="00801458">
            <w:pPr>
              <w:rPr>
                <w:rFonts w:ascii="Times New Roman" w:hAnsi="Times New Roman" w:cs="Times New Roman"/>
              </w:rPr>
            </w:pPr>
            <w:r w:rsidRPr="00706694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70669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70669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0669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0669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70669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0669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70669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706694">
        <w:rPr>
          <w:rFonts w:ascii="Times New Roman" w:hAnsi="Times New Roman" w:cs="Times New Roman"/>
          <w:color w:val="000000"/>
          <w:sz w:val="28"/>
          <w:szCs w:val="28"/>
        </w:rPr>
        <w:t>реглам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C5F" w:rsidRDefault="00891C5F" w:rsidP="00315CA6">
      <w:pPr>
        <w:spacing w:after="0" w:line="240" w:lineRule="auto"/>
      </w:pPr>
      <w:r>
        <w:separator/>
      </w:r>
    </w:p>
  </w:endnote>
  <w:endnote w:type="continuationSeparator" w:id="0">
    <w:p w:rsidR="00891C5F" w:rsidRDefault="00891C5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8C2CB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6C471A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C5F" w:rsidRDefault="00891C5F" w:rsidP="00315CA6">
      <w:pPr>
        <w:spacing w:after="0" w:line="240" w:lineRule="auto"/>
      </w:pPr>
      <w:r>
        <w:separator/>
      </w:r>
    </w:p>
  </w:footnote>
  <w:footnote w:type="continuationSeparator" w:id="0">
    <w:p w:rsidR="00891C5F" w:rsidRDefault="00891C5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0B47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471A"/>
    <w:rsid w:val="00706694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1C5F"/>
    <w:rsid w:val="008A191A"/>
    <w:rsid w:val="008A2742"/>
    <w:rsid w:val="008B7149"/>
    <w:rsid w:val="008C0FFC"/>
    <w:rsid w:val="008C2CB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46792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351D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CB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82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3941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ru/catalog/document?id=36461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44032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58DDD0-FB0E-4500-B1C4-B669FD59D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4159</Words>
  <Characters>23709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