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Туристские достопримечательности Санкт-Петербурга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B16A8" w:rsidRDefault="001B16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215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153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21531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521531">
              <w:rPr>
                <w:rFonts w:ascii="Times New Roman" w:hAnsi="Times New Roman" w:cs="Times New Roman"/>
                <w:sz w:val="20"/>
                <w:szCs w:val="20"/>
              </w:rPr>
              <w:t>ультур</w:t>
            </w:r>
            <w:proofErr w:type="spellEnd"/>
            <w:r w:rsidRPr="00521531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521531">
              <w:rPr>
                <w:rFonts w:ascii="Times New Roman" w:hAnsi="Times New Roman" w:cs="Times New Roman"/>
                <w:sz w:val="20"/>
                <w:szCs w:val="20"/>
              </w:rPr>
              <w:t>Скобельцына</w:t>
            </w:r>
            <w:proofErr w:type="spellEnd"/>
            <w:r w:rsidRPr="00521531">
              <w:rPr>
                <w:rFonts w:ascii="Times New Roman" w:hAnsi="Times New Roman" w:cs="Times New Roman"/>
                <w:sz w:val="20"/>
                <w:szCs w:val="20"/>
              </w:rPr>
              <w:t xml:space="preserve"> Анна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B16A8" w:rsidRDefault="001B16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97A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3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3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3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6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6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6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6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7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8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9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11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11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11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11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12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12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D75436" w:rsidRDefault="0075320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97A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97AE8">
              <w:rPr>
                <w:noProof/>
                <w:webHidden/>
              </w:rPr>
            </w:r>
            <w:r w:rsidR="00397AE8">
              <w:rPr>
                <w:noProof/>
                <w:webHidden/>
              </w:rPr>
              <w:fldChar w:fldCharType="separate"/>
            </w:r>
            <w:r w:rsidR="009B041B">
              <w:rPr>
                <w:noProof/>
                <w:webHidden/>
              </w:rPr>
              <w:t>12</w:t>
            </w:r>
            <w:r w:rsidR="00397AE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97AE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целостной системы знаний о Санкт-Петербурге как центре мирового туризма, о туристских достопримечательностях города в историческом и современном аспектах и о вариантах информирования о них гостей отеля.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Туристские достопримечательности Санкт-Петербурга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2153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1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215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215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15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215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153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2153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21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2153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1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21531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1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1531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1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15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521531">
              <w:rPr>
                <w:rFonts w:ascii="Times New Roman" w:hAnsi="Times New Roman" w:cs="Times New Roman"/>
              </w:rPr>
              <w:t>основные туристские достопримечательности Санкт-Петербурга, историю их создания и современное состояние.</w:t>
            </w:r>
            <w:r w:rsidRPr="0052153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21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15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521531">
              <w:rPr>
                <w:rFonts w:ascii="Times New Roman" w:hAnsi="Times New Roman" w:cs="Times New Roman"/>
              </w:rPr>
              <w:t>использовать полученные знания при работе с гостями предприятий индустрии гостеприимства</w:t>
            </w:r>
            <w:proofErr w:type="gramStart"/>
            <w:r w:rsidR="00FD518F" w:rsidRPr="00521531">
              <w:rPr>
                <w:rFonts w:ascii="Times New Roman" w:hAnsi="Times New Roman" w:cs="Times New Roman"/>
              </w:rPr>
              <w:t>.</w:t>
            </w:r>
            <w:r w:rsidRPr="0052153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215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215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21531">
              <w:rPr>
                <w:rFonts w:ascii="Times New Roman" w:hAnsi="Times New Roman" w:cs="Times New Roman"/>
              </w:rPr>
              <w:t>навыками поиска, критического анализа и синтеза информации о туристских достопримечательностях Санкт-Петербурга и информирования гостей о них</w:t>
            </w:r>
            <w:proofErr w:type="gramStart"/>
            <w:r w:rsidR="00FD518F" w:rsidRPr="00521531">
              <w:rPr>
                <w:rFonts w:ascii="Times New Roman" w:hAnsi="Times New Roman" w:cs="Times New Roman"/>
              </w:rPr>
              <w:t>.</w:t>
            </w:r>
            <w:r w:rsidRPr="0052153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215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характеристика Санкт-Петербурга.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География города: географическое положение, территория, границы, природные условия. Население: численность, национальный и конфессиональный состав, плотность. Основные этапы истории города, основные события, выдающиеся исторические личности. Экономическое развитие: специализация промышленности, ее возникновение и развитие. Общая характеристика Санкт-Петербурга как культурной столицы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Основание и культурное самоопределение Санкт-Петербурга.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Причины основания Санкт-Петербурга. Строительство Санкт-Петербурга в эпоху правления Петра I (1703-1725 гг.). Культурное самоопределение города. Формирование характерных черт культуры города: светскости, </w:t>
            </w:r>
            <w:proofErr w:type="spellStart"/>
            <w:r w:rsidRPr="00352B6F">
              <w:rPr>
                <w:lang w:bidi="ru-RU"/>
              </w:rPr>
              <w:t>европеизированности</w:t>
            </w:r>
            <w:proofErr w:type="spellEnd"/>
            <w:r w:rsidRPr="00352B6F">
              <w:rPr>
                <w:lang w:bidi="ru-RU"/>
              </w:rPr>
              <w:t xml:space="preserve">, регулярности, демократичности и двойственности. Туристские достопримечательности – памятники Санкт-Петербурга 1 </w:t>
            </w:r>
            <w:proofErr w:type="spellStart"/>
            <w:r w:rsidRPr="00352B6F">
              <w:rPr>
                <w:lang w:bidi="ru-RU"/>
              </w:rPr>
              <w:t>четв</w:t>
            </w:r>
            <w:proofErr w:type="spellEnd"/>
            <w:r w:rsidRPr="00352B6F">
              <w:rPr>
                <w:lang w:bidi="ru-RU"/>
              </w:rPr>
              <w:t>. XVIII  века - памятники петровского барокко:  Петропавловская крепость, музей Кунсткамера, Летний сад, дворец Меншикова. Основание загородных императорских резиденций вокруг 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Строительство и культурная жизнь Санкт-Петербурга в 18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веке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Туристские достопримечательности 18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Сохранение светской доминанты в культуре Петербурга в 1725-1761 годах. Дворцы Санкт-Петербурга и пригородов Развитие градостроительных начал петровского Петербурга в 1725-1761 </w:t>
            </w:r>
            <w:proofErr w:type="gramStart"/>
            <w:r w:rsidRPr="00352B6F">
              <w:rPr>
                <w:lang w:bidi="ru-RU"/>
              </w:rPr>
              <w:t>годах</w:t>
            </w:r>
            <w:proofErr w:type="gramEnd"/>
            <w:r w:rsidRPr="00352B6F">
              <w:rPr>
                <w:lang w:bidi="ru-RU"/>
              </w:rPr>
              <w:t xml:space="preserve">. Туристские достопримечательности - памятники Санкт-Петербурга 2 </w:t>
            </w:r>
            <w:proofErr w:type="spellStart"/>
            <w:r w:rsidRPr="00352B6F">
              <w:rPr>
                <w:lang w:bidi="ru-RU"/>
              </w:rPr>
              <w:t>четв</w:t>
            </w:r>
            <w:proofErr w:type="spellEnd"/>
            <w:r w:rsidRPr="00352B6F">
              <w:rPr>
                <w:lang w:bidi="ru-RU"/>
              </w:rPr>
              <w:t>. 18  века: стиль барокко, творчество Растрелли, музей Эрмитаж. Архитектор Растрелли: основные вехи творчества. Дворцово-парковый ансамбль Петергофа. Дворцово-парковый ансамбль Царского села.</w:t>
            </w:r>
            <w:r w:rsidRPr="00352B6F">
              <w:rPr>
                <w:lang w:bidi="ru-RU"/>
              </w:rPr>
              <w:br/>
              <w:t xml:space="preserve">Особенности петербургского Просвещения. Становление в </w:t>
            </w:r>
            <w:proofErr w:type="gramStart"/>
            <w:r w:rsidRPr="00352B6F">
              <w:rPr>
                <w:lang w:bidi="ru-RU"/>
              </w:rPr>
              <w:t>Петербурге</w:t>
            </w:r>
            <w:proofErr w:type="gramEnd"/>
            <w:r w:rsidRPr="00352B6F">
              <w:rPr>
                <w:lang w:bidi="ru-RU"/>
              </w:rPr>
              <w:t xml:space="preserve"> духовной культуры просветительского типа. Утверждение классицизма в архитектуре и художественной культуре Петербурга. Новые принципы строительства Петербурга в эпоху Просвещения. Туристские достопримечательности - памятники Санкт-Петербурга 3 </w:t>
            </w:r>
            <w:proofErr w:type="spellStart"/>
            <w:r w:rsidRPr="00352B6F">
              <w:rPr>
                <w:lang w:bidi="ru-RU"/>
              </w:rPr>
              <w:t>четв</w:t>
            </w:r>
            <w:proofErr w:type="spellEnd"/>
            <w:r w:rsidRPr="00352B6F">
              <w:rPr>
                <w:lang w:bidi="ru-RU"/>
              </w:rPr>
              <w:t xml:space="preserve">. XVIII  века. Архитектор </w:t>
            </w:r>
            <w:proofErr w:type="spellStart"/>
            <w:r w:rsidRPr="00352B6F">
              <w:rPr>
                <w:lang w:bidi="ru-RU"/>
              </w:rPr>
              <w:t>Джакомо</w:t>
            </w:r>
            <w:proofErr w:type="spellEnd"/>
            <w:r w:rsidRPr="00352B6F">
              <w:rPr>
                <w:lang w:bidi="ru-RU"/>
              </w:rPr>
              <w:t xml:space="preserve"> Кваренги: основные вехи творчества. Дворцово-парковый ансамбль Павловска. Ансамбль Смольного монастыря и Смольного института.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Строительство и культурная жизнь Санкт-Петербурга в 1 пол. 19 века. Ансамбли центральных площадей Санкт-Петербурга.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Типологические особенности культуры Петербурга 1-й пол. 19 века.  Санкт-Петербург и </w:t>
            </w:r>
            <w:proofErr w:type="spellStart"/>
            <w:r w:rsidRPr="00352B6F">
              <w:rPr>
                <w:lang w:bidi="ru-RU"/>
              </w:rPr>
              <w:t>А.С.Пушкин</w:t>
            </w:r>
            <w:proofErr w:type="spellEnd"/>
            <w:r w:rsidRPr="00352B6F">
              <w:rPr>
                <w:lang w:bidi="ru-RU"/>
              </w:rPr>
              <w:t xml:space="preserve">. Оформление архитектурного ансамбля центра Петербурга. Стиль ампир в </w:t>
            </w:r>
            <w:proofErr w:type="gramStart"/>
            <w:r w:rsidRPr="00352B6F">
              <w:rPr>
                <w:lang w:bidi="ru-RU"/>
              </w:rPr>
              <w:t>градостроении</w:t>
            </w:r>
            <w:proofErr w:type="gramEnd"/>
            <w:r w:rsidRPr="00352B6F">
              <w:rPr>
                <w:lang w:bidi="ru-RU"/>
              </w:rPr>
              <w:t xml:space="preserve"> и архитектуре Петербурга первой половины 19 века. Туристские достопримечательности - памятники Санкт-Петербурга 1 трети 19 века в стиле «ампир» архитекторов Воронихина, Захарова, Стасова.</w:t>
            </w:r>
            <w:r w:rsidRPr="00352B6F">
              <w:rPr>
                <w:lang w:bidi="ru-RU"/>
              </w:rPr>
              <w:br/>
              <w:t>Петербургские архитектурные ансамбли: ансамбль Стрелки Васильевского острова (Биржевая площадь), ансамбль Дворцовой площади; ансамбль Сенатской площади; ансамбль площади Искусств; ансамбль Исаакиевской площади; ансамбль площади Островского. Основные вехи творчества Карла Росси. Пушкинские места 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Строительство, культурная жизнь, туристские достопримечательности Санкт-Петербурга во 2 пол. 19 века.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Художественная жизнь и художественная культура Петербурга во 2-й половине 19 века. Санкт-Петербург и </w:t>
            </w:r>
            <w:proofErr w:type="spellStart"/>
            <w:r w:rsidRPr="00352B6F">
              <w:rPr>
                <w:lang w:bidi="ru-RU"/>
              </w:rPr>
              <w:t>Ф.М.Достоевский</w:t>
            </w:r>
            <w:proofErr w:type="spellEnd"/>
            <w:r w:rsidRPr="00352B6F">
              <w:rPr>
                <w:lang w:bidi="ru-RU"/>
              </w:rPr>
              <w:t>. Развитие пластического образа города: градостроительство и архитектура. Эклектика в архитектуре.  Туристские достопримечательности - памятники Санкт-Петербурга середины, второй половины XIX века эпохи эклектики. Литературные памятные места Санкт-Петербурга 19 века. Вокзалы Петербурга, мосты Петербурга, промышленная архитектура 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Санкт-Петербург Серебряного века и трех революций. Туристские достопримечательности эпохи.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Санкт-Петербург - Петроград эпохи трех революций – особенности культурной жизни. Особенности стиля модерн в архитектуре Петербурга. Туристские достопримечательности - шедевры петербургского модерна, творчество архитекторов </w:t>
            </w:r>
            <w:proofErr w:type="spellStart"/>
            <w:r w:rsidRPr="00352B6F">
              <w:rPr>
                <w:lang w:bidi="ru-RU"/>
              </w:rPr>
              <w:t>Сюзора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Лидваля</w:t>
            </w:r>
            <w:proofErr w:type="spellEnd"/>
            <w:r w:rsidRPr="00352B6F">
              <w:rPr>
                <w:lang w:bidi="ru-RU"/>
              </w:rPr>
              <w:t>, Гогена. Храм Спаса на Крови, дом книги на Невском проспекте, Елисеевский магазин, особняк Кшесинской.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Культура и туристские достопримечательности Петрограда-Ленинграда.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Изменения в культурной жизни города после революции 1917 г. Конструктивизм в архитектуре Петербурга.  Сталинский ампир в архитектуре Петербурга. Памятники эпохи блокады Ленинграда.  «Красные маршруты» Санкт-Петербурга – Ленинграда.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Культура и достопримечательности современного Санкт-Петербурга. Город как популярное туристское направление.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Изменения в культурной жизни Санкт-Петербурга в 1990-х годах. </w:t>
            </w:r>
            <w:proofErr w:type="gramStart"/>
            <w:r w:rsidRPr="00352B6F">
              <w:rPr>
                <w:lang w:bidi="ru-RU"/>
              </w:rPr>
              <w:t>Городской транспорт: железнодорожный, морской, речной, авиация, автодорожный; значение отдельных видов транспорта, перспективы развития транспортных средств.</w:t>
            </w:r>
            <w:proofErr w:type="gramEnd"/>
            <w:r w:rsidRPr="00352B6F">
              <w:rPr>
                <w:lang w:bidi="ru-RU"/>
              </w:rPr>
              <w:t xml:space="preserve"> Физкультура и спорт: стадионы, дворцы спорта, бассейны, спортивные клубы, коллективы, известные спортсмены. Туризм и экскурсионное дело в </w:t>
            </w:r>
            <w:proofErr w:type="gramStart"/>
            <w:r w:rsidRPr="00352B6F">
              <w:rPr>
                <w:lang w:bidi="ru-RU"/>
              </w:rPr>
              <w:t>Санкт-Петербурге</w:t>
            </w:r>
            <w:proofErr w:type="gramEnd"/>
            <w:r w:rsidRPr="00352B6F">
              <w:rPr>
                <w:lang w:bidi="ru-RU"/>
              </w:rPr>
              <w:t xml:space="preserve">: турфирмы, турбазы, гостиницы, дома отдыха и пансионаты, экскурсионные учреждения, экскурсионные программы, перспективы развития туризма в регионе. Туристские достопримечательности современного города: Газпром-арена, парк 300-летия Санкт-Петербурга, </w:t>
            </w:r>
            <w:proofErr w:type="spellStart"/>
            <w:r w:rsidRPr="00352B6F">
              <w:rPr>
                <w:lang w:bidi="ru-RU"/>
              </w:rPr>
              <w:t>Лахта</w:t>
            </w:r>
            <w:proofErr w:type="spellEnd"/>
            <w:r w:rsidRPr="00352B6F">
              <w:rPr>
                <w:lang w:bidi="ru-RU"/>
              </w:rPr>
              <w:t>-центр, смотровые площадки, острова, тематические музеи, креативные пространства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521531" w:rsidRPr="005F42A5" w:rsidRDefault="00090AC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521531" w:rsidRPr="007E6725" w:rsidTr="00F579C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21531" w:rsidRPr="007E6725" w:rsidRDefault="00521531" w:rsidP="00F579C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21531" w:rsidRPr="007E6725" w:rsidRDefault="00521531" w:rsidP="00F579C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21531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Чистякова Е.В. Туристские достопримечательности Санкт-Петербурга (на иностранном языке) [Электронный ресурс]</w:t>
            </w:r>
            <w:proofErr w:type="gram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Е.В.Чистякова</w:t>
            </w:r>
            <w:proofErr w:type="spell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. - Санкт-Петербург</w:t>
            </w:r>
            <w:proofErr w:type="gram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, 2012 .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21531" w:rsidRPr="004D5180" w:rsidRDefault="0075320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521531">
                <w:rPr>
                  <w:color w:val="00008B"/>
                  <w:u w:val="single"/>
                </w:rPr>
                <w:t>https://opac.unecon.ru/elibrary/bibl/fulltext/Study/8846.pdf</w:t>
              </w:r>
            </w:hyperlink>
          </w:p>
        </w:tc>
      </w:tr>
      <w:tr w:rsidR="00521531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Скобельцына</w:t>
            </w:r>
            <w:proofErr w:type="spell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 А.С. Туристские достопримечательности Санкт-Петербурга: Учебное пособие. - СПб</w:t>
            </w:r>
            <w:proofErr w:type="gramStart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4D5180">
              <w:rPr>
                <w:rFonts w:ascii="Times New Roman" w:hAnsi="Times New Roman" w:cs="Times New Roman"/>
                <w:sz w:val="24"/>
                <w:szCs w:val="24"/>
              </w:rPr>
              <w:t>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21531" w:rsidRPr="007E6725" w:rsidRDefault="0075320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21531">
                <w:rPr>
                  <w:color w:val="00008B"/>
                  <w:u w:val="single"/>
                </w:rPr>
                <w:t>https://opac.unecon.ru/elibrar ... D0%B8%20%D0%A1%D0%9F%D0%B1.pdf</w:t>
              </w:r>
            </w:hyperlink>
          </w:p>
        </w:tc>
      </w:tr>
    </w:tbl>
    <w:p w:rsidR="00521531" w:rsidRPr="007E6725" w:rsidRDefault="00521531" w:rsidP="005215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31" w:rsidRPr="005F42A5" w:rsidRDefault="0052153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521531" w:rsidRPr="007E6725" w:rsidRDefault="00521531" w:rsidP="0052153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21531" w:rsidRPr="007E6725" w:rsidTr="00F579C1">
        <w:tc>
          <w:tcPr>
            <w:tcW w:w="9345" w:type="dxa"/>
          </w:tcPr>
          <w:p w:rsidR="00521531" w:rsidRPr="007E6725" w:rsidRDefault="00521531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21531" w:rsidRPr="007E6725" w:rsidTr="00F579C1">
        <w:tc>
          <w:tcPr>
            <w:tcW w:w="9345" w:type="dxa"/>
          </w:tcPr>
          <w:p w:rsidR="00521531" w:rsidRPr="007E6725" w:rsidRDefault="00521531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21531" w:rsidRPr="007E6725" w:rsidTr="00F579C1">
        <w:tc>
          <w:tcPr>
            <w:tcW w:w="9345" w:type="dxa"/>
          </w:tcPr>
          <w:p w:rsidR="00521531" w:rsidRPr="007E6725" w:rsidRDefault="00521531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21531" w:rsidRPr="007E6725" w:rsidTr="00F579C1">
        <w:tc>
          <w:tcPr>
            <w:tcW w:w="9345" w:type="dxa"/>
          </w:tcPr>
          <w:p w:rsidR="00521531" w:rsidRPr="007E6725" w:rsidRDefault="00521531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21531" w:rsidRPr="007E6725" w:rsidTr="00F579C1">
        <w:tc>
          <w:tcPr>
            <w:tcW w:w="9345" w:type="dxa"/>
          </w:tcPr>
          <w:p w:rsidR="00521531" w:rsidRPr="007E6725" w:rsidRDefault="00521531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21531" w:rsidRPr="007E6725" w:rsidRDefault="00521531" w:rsidP="00521531">
      <w:pPr>
        <w:rPr>
          <w:rFonts w:ascii="Times New Roman" w:hAnsi="Times New Roman" w:cs="Times New Roman"/>
          <w:b/>
          <w:sz w:val="28"/>
          <w:szCs w:val="28"/>
        </w:rPr>
      </w:pPr>
    </w:p>
    <w:p w:rsidR="00521531" w:rsidRPr="005F42A5" w:rsidRDefault="0052153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21531" w:rsidRPr="007E6725" w:rsidTr="00F579C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521531" w:rsidRPr="007E6725" w:rsidRDefault="00753201" w:rsidP="00F579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52153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2153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21531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1531" w:rsidRPr="007E6725" w:rsidRDefault="00521531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21531" w:rsidRPr="007E6725" w:rsidRDefault="00521531" w:rsidP="00521531">
      <w:pPr>
        <w:rPr>
          <w:rFonts w:ascii="Times New Roman" w:hAnsi="Times New Roman" w:cs="Times New Roman"/>
          <w:b/>
          <w:sz w:val="28"/>
          <w:szCs w:val="28"/>
        </w:rPr>
      </w:pPr>
    </w:p>
    <w:p w:rsidR="00521531" w:rsidRPr="007E6725" w:rsidRDefault="00521531" w:rsidP="005215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1531" w:rsidRPr="007E6725" w:rsidRDefault="00521531" w:rsidP="005215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21531" w:rsidRPr="007E6725" w:rsidRDefault="00521531" w:rsidP="0052153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21531" w:rsidRPr="007E6725" w:rsidRDefault="00521531" w:rsidP="005215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21531" w:rsidRPr="007E6725" w:rsidRDefault="00521531" w:rsidP="005215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21531" w:rsidRPr="007E6725" w:rsidRDefault="00521531" w:rsidP="0052153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21531" w:rsidRPr="004D5180" w:rsidTr="00F579C1">
        <w:tc>
          <w:tcPr>
            <w:tcW w:w="7797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1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D51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21531" w:rsidRPr="004D5180" w:rsidTr="00F579C1">
        <w:tc>
          <w:tcPr>
            <w:tcW w:w="7797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180">
              <w:rPr>
                <w:sz w:val="22"/>
                <w:szCs w:val="22"/>
              </w:rPr>
              <w:t>комплексом</w:t>
            </w:r>
            <w:proofErr w:type="gramStart"/>
            <w:r w:rsidRPr="004D5180">
              <w:rPr>
                <w:sz w:val="22"/>
                <w:szCs w:val="22"/>
              </w:rPr>
              <w:t>.С</w:t>
            </w:r>
            <w:proofErr w:type="gramEnd"/>
            <w:r w:rsidRPr="004D5180">
              <w:rPr>
                <w:sz w:val="22"/>
                <w:szCs w:val="22"/>
              </w:rPr>
              <w:t>пециализированная</w:t>
            </w:r>
            <w:proofErr w:type="spellEnd"/>
            <w:r w:rsidRPr="004D5180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4D5180">
              <w:rPr>
                <w:sz w:val="22"/>
                <w:szCs w:val="22"/>
              </w:rPr>
              <w:t>посадочных</w:t>
            </w:r>
            <w:proofErr w:type="gramEnd"/>
            <w:r w:rsidRPr="004D5180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4D5180">
              <w:rPr>
                <w:sz w:val="22"/>
                <w:szCs w:val="22"/>
              </w:rPr>
              <w:t>.К</w:t>
            </w:r>
            <w:proofErr w:type="gramEnd"/>
            <w:r w:rsidRPr="004D5180">
              <w:rPr>
                <w:sz w:val="22"/>
                <w:szCs w:val="22"/>
              </w:rPr>
              <w:t>омпьютер в с</w:t>
            </w:r>
            <w:r w:rsidRPr="004D5180">
              <w:rPr>
                <w:sz w:val="22"/>
                <w:szCs w:val="22"/>
                <w:lang w:val="en-US"/>
              </w:rPr>
              <w:t>Intel</w:t>
            </w:r>
            <w:r w:rsidRPr="004D5180">
              <w:rPr>
                <w:sz w:val="22"/>
                <w:szCs w:val="22"/>
              </w:rPr>
              <w:t xml:space="preserve"> 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180">
              <w:rPr>
                <w:sz w:val="22"/>
                <w:szCs w:val="22"/>
              </w:rPr>
              <w:t>3 2100 3.3/4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/500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5180">
              <w:rPr>
                <w:sz w:val="22"/>
                <w:szCs w:val="22"/>
              </w:rPr>
              <w:t xml:space="preserve">193 - 1 шт., Проектор цифровой </w:t>
            </w:r>
            <w:r w:rsidRPr="004D5180">
              <w:rPr>
                <w:sz w:val="22"/>
                <w:szCs w:val="22"/>
                <w:lang w:val="en-US"/>
              </w:rPr>
              <w:t>Acer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X</w:t>
            </w:r>
            <w:r w:rsidRPr="004D5180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D5180">
              <w:rPr>
                <w:sz w:val="22"/>
                <w:szCs w:val="22"/>
                <w:lang w:val="en-US"/>
              </w:rPr>
              <w:t>JBL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CONTROL</w:t>
            </w:r>
            <w:r w:rsidRPr="004D5180">
              <w:rPr>
                <w:sz w:val="22"/>
                <w:szCs w:val="22"/>
              </w:rPr>
              <w:t xml:space="preserve"> 25 </w:t>
            </w:r>
            <w:r w:rsidRPr="004D5180">
              <w:rPr>
                <w:sz w:val="22"/>
                <w:szCs w:val="22"/>
                <w:lang w:val="en-US"/>
              </w:rPr>
              <w:t>WH</w:t>
            </w:r>
            <w:r w:rsidRPr="004D5180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5180">
              <w:rPr>
                <w:sz w:val="22"/>
                <w:szCs w:val="22"/>
              </w:rPr>
              <w:t>Красноармейская</w:t>
            </w:r>
            <w:proofErr w:type="gramEnd"/>
            <w:r w:rsidRPr="004D5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5180">
              <w:rPr>
                <w:sz w:val="22"/>
                <w:szCs w:val="22"/>
                <w:lang w:val="en-US"/>
              </w:rPr>
              <w:t>А</w:t>
            </w:r>
          </w:p>
        </w:tc>
      </w:tr>
      <w:tr w:rsidR="00521531" w:rsidRPr="004D5180" w:rsidTr="00F579C1">
        <w:tc>
          <w:tcPr>
            <w:tcW w:w="7797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180">
              <w:rPr>
                <w:sz w:val="22"/>
                <w:szCs w:val="22"/>
              </w:rPr>
              <w:t>комплексом</w:t>
            </w:r>
            <w:proofErr w:type="gramStart"/>
            <w:r w:rsidRPr="004D5180">
              <w:rPr>
                <w:sz w:val="22"/>
                <w:szCs w:val="22"/>
              </w:rPr>
              <w:t>.С</w:t>
            </w:r>
            <w:proofErr w:type="gramEnd"/>
            <w:r w:rsidRPr="004D5180">
              <w:rPr>
                <w:sz w:val="22"/>
                <w:szCs w:val="22"/>
              </w:rPr>
              <w:t>пециализированная</w:t>
            </w:r>
            <w:proofErr w:type="spellEnd"/>
            <w:r w:rsidRPr="004D518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4D5180">
              <w:rPr>
                <w:sz w:val="22"/>
                <w:szCs w:val="22"/>
              </w:rPr>
              <w:t>.К</w:t>
            </w:r>
            <w:proofErr w:type="gramEnd"/>
            <w:r w:rsidRPr="004D5180">
              <w:rPr>
                <w:sz w:val="22"/>
                <w:szCs w:val="22"/>
              </w:rPr>
              <w:t>омпьютер в с</w:t>
            </w:r>
            <w:r w:rsidRPr="004D5180">
              <w:rPr>
                <w:sz w:val="22"/>
                <w:szCs w:val="22"/>
                <w:lang w:val="en-US"/>
              </w:rPr>
              <w:t>Intel</w:t>
            </w:r>
            <w:r w:rsidRPr="004D5180">
              <w:rPr>
                <w:sz w:val="22"/>
                <w:szCs w:val="22"/>
              </w:rPr>
              <w:t xml:space="preserve"> 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180">
              <w:rPr>
                <w:sz w:val="22"/>
                <w:szCs w:val="22"/>
              </w:rPr>
              <w:t>3 2100 3.3/4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/500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5180">
              <w:rPr>
                <w:sz w:val="22"/>
                <w:szCs w:val="22"/>
              </w:rPr>
              <w:t xml:space="preserve">193 - 1 шт.,  Мультимедийный проектор </w:t>
            </w:r>
            <w:r w:rsidRPr="004D5180">
              <w:rPr>
                <w:sz w:val="22"/>
                <w:szCs w:val="22"/>
                <w:lang w:val="en-US"/>
              </w:rPr>
              <w:t>NEC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ME</w:t>
            </w:r>
            <w:r w:rsidRPr="004D5180">
              <w:rPr>
                <w:sz w:val="22"/>
                <w:szCs w:val="22"/>
              </w:rPr>
              <w:t>402</w:t>
            </w:r>
            <w:r w:rsidRPr="004D5180">
              <w:rPr>
                <w:sz w:val="22"/>
                <w:szCs w:val="22"/>
                <w:lang w:val="en-US"/>
              </w:rPr>
              <w:t>X</w:t>
            </w:r>
            <w:r w:rsidRPr="004D518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5180">
              <w:rPr>
                <w:sz w:val="22"/>
                <w:szCs w:val="22"/>
              </w:rPr>
              <w:t>Красноармейская</w:t>
            </w:r>
            <w:proofErr w:type="gramEnd"/>
            <w:r w:rsidRPr="004D5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5180">
              <w:rPr>
                <w:sz w:val="22"/>
                <w:szCs w:val="22"/>
                <w:lang w:val="en-US"/>
              </w:rPr>
              <w:t>А</w:t>
            </w:r>
          </w:p>
        </w:tc>
      </w:tr>
      <w:tr w:rsidR="00521531" w:rsidRPr="004D5180" w:rsidTr="00F579C1">
        <w:tc>
          <w:tcPr>
            <w:tcW w:w="7797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180">
              <w:rPr>
                <w:sz w:val="22"/>
                <w:szCs w:val="22"/>
              </w:rPr>
              <w:t>комплексом</w:t>
            </w:r>
            <w:proofErr w:type="gramStart"/>
            <w:r w:rsidRPr="004D5180">
              <w:rPr>
                <w:sz w:val="22"/>
                <w:szCs w:val="22"/>
              </w:rPr>
              <w:t>.С</w:t>
            </w:r>
            <w:proofErr w:type="gramEnd"/>
            <w:r w:rsidRPr="004D5180">
              <w:rPr>
                <w:sz w:val="22"/>
                <w:szCs w:val="22"/>
              </w:rPr>
              <w:t>пециализированная</w:t>
            </w:r>
            <w:proofErr w:type="spellEnd"/>
            <w:r w:rsidRPr="004D5180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4D5180">
              <w:rPr>
                <w:sz w:val="22"/>
                <w:szCs w:val="22"/>
              </w:rPr>
              <w:t>.К</w:t>
            </w:r>
            <w:proofErr w:type="gramEnd"/>
            <w:r w:rsidRPr="004D5180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4D5180">
              <w:rPr>
                <w:sz w:val="22"/>
                <w:szCs w:val="22"/>
              </w:rPr>
              <w:t xml:space="preserve"> 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D5180">
              <w:rPr>
                <w:sz w:val="22"/>
                <w:szCs w:val="22"/>
              </w:rPr>
              <w:t>3 2100 3.3/4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/500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</w:t>
            </w:r>
            <w:proofErr w:type="spellStart"/>
            <w:r w:rsidRPr="004D518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D5180">
              <w:rPr>
                <w:sz w:val="22"/>
                <w:szCs w:val="22"/>
              </w:rPr>
              <w:t xml:space="preserve">193 - 1 шт., Мультимедийный проектор </w:t>
            </w:r>
            <w:r w:rsidRPr="004D5180">
              <w:rPr>
                <w:sz w:val="22"/>
                <w:szCs w:val="22"/>
                <w:lang w:val="en-US"/>
              </w:rPr>
              <w:t>Panasonic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PT</w:t>
            </w:r>
            <w:r w:rsidRPr="004D5180">
              <w:rPr>
                <w:sz w:val="22"/>
                <w:szCs w:val="22"/>
              </w:rPr>
              <w:t>-</w:t>
            </w:r>
            <w:r w:rsidRPr="004D5180">
              <w:rPr>
                <w:sz w:val="22"/>
                <w:szCs w:val="22"/>
                <w:lang w:val="en-US"/>
              </w:rPr>
              <w:t>VX</w:t>
            </w:r>
            <w:r w:rsidRPr="004D5180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4D5180">
              <w:rPr>
                <w:sz w:val="22"/>
                <w:szCs w:val="22"/>
                <w:lang w:val="en-US"/>
              </w:rPr>
              <w:t>DRAPER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BARONET</w:t>
            </w:r>
            <w:r w:rsidRPr="004D5180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5180">
              <w:rPr>
                <w:sz w:val="22"/>
                <w:szCs w:val="22"/>
              </w:rPr>
              <w:t>Красноармейская</w:t>
            </w:r>
            <w:proofErr w:type="gramEnd"/>
            <w:r w:rsidRPr="004D5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5180">
              <w:rPr>
                <w:sz w:val="22"/>
                <w:szCs w:val="22"/>
                <w:lang w:val="en-US"/>
              </w:rPr>
              <w:t>А</w:t>
            </w:r>
          </w:p>
        </w:tc>
      </w:tr>
      <w:tr w:rsidR="00521531" w:rsidRPr="004D5180" w:rsidTr="00F579C1">
        <w:tc>
          <w:tcPr>
            <w:tcW w:w="7797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D5180">
              <w:rPr>
                <w:sz w:val="22"/>
                <w:szCs w:val="22"/>
              </w:rPr>
              <w:t>комплексом</w:t>
            </w:r>
            <w:proofErr w:type="gramStart"/>
            <w:r w:rsidRPr="004D5180">
              <w:rPr>
                <w:sz w:val="22"/>
                <w:szCs w:val="22"/>
              </w:rPr>
              <w:t>.С</w:t>
            </w:r>
            <w:proofErr w:type="gramEnd"/>
            <w:r w:rsidRPr="004D5180">
              <w:rPr>
                <w:sz w:val="22"/>
                <w:szCs w:val="22"/>
              </w:rPr>
              <w:t>пециализированная</w:t>
            </w:r>
            <w:proofErr w:type="spellEnd"/>
            <w:r w:rsidRPr="004D518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D5180">
              <w:rPr>
                <w:sz w:val="22"/>
                <w:szCs w:val="22"/>
              </w:rPr>
              <w:t>.К</w:t>
            </w:r>
            <w:proofErr w:type="gramEnd"/>
            <w:r w:rsidRPr="004D5180">
              <w:rPr>
                <w:sz w:val="22"/>
                <w:szCs w:val="22"/>
              </w:rPr>
              <w:t xml:space="preserve">омпьютер </w:t>
            </w:r>
            <w:r w:rsidRPr="004D5180">
              <w:rPr>
                <w:sz w:val="22"/>
                <w:szCs w:val="22"/>
                <w:lang w:val="en-US"/>
              </w:rPr>
              <w:t>I</w:t>
            </w:r>
            <w:r w:rsidRPr="004D5180">
              <w:rPr>
                <w:sz w:val="22"/>
                <w:szCs w:val="22"/>
              </w:rPr>
              <w:t>5-7400/8</w:t>
            </w:r>
            <w:r w:rsidRPr="004D5180">
              <w:rPr>
                <w:sz w:val="22"/>
                <w:szCs w:val="22"/>
                <w:lang w:val="en-US"/>
              </w:rPr>
              <w:t>Gb</w:t>
            </w:r>
            <w:r w:rsidRPr="004D5180">
              <w:rPr>
                <w:sz w:val="22"/>
                <w:szCs w:val="22"/>
              </w:rPr>
              <w:t>/1</w:t>
            </w:r>
            <w:r w:rsidRPr="004D5180">
              <w:rPr>
                <w:sz w:val="22"/>
                <w:szCs w:val="22"/>
                <w:lang w:val="en-US"/>
              </w:rPr>
              <w:t>Tb</w:t>
            </w:r>
            <w:r w:rsidRPr="004D5180">
              <w:rPr>
                <w:sz w:val="22"/>
                <w:szCs w:val="22"/>
              </w:rPr>
              <w:t xml:space="preserve">/ </w:t>
            </w:r>
            <w:r w:rsidRPr="004D5180">
              <w:rPr>
                <w:sz w:val="22"/>
                <w:szCs w:val="22"/>
                <w:lang w:val="en-US"/>
              </w:rPr>
              <w:t>DELL</w:t>
            </w:r>
            <w:r w:rsidRPr="004D5180">
              <w:rPr>
                <w:sz w:val="22"/>
                <w:szCs w:val="22"/>
              </w:rPr>
              <w:t xml:space="preserve"> </w:t>
            </w:r>
            <w:r w:rsidRPr="004D5180">
              <w:rPr>
                <w:sz w:val="22"/>
                <w:szCs w:val="22"/>
                <w:lang w:val="en-US"/>
              </w:rPr>
              <w:t>S</w:t>
            </w:r>
            <w:r w:rsidRPr="004D5180">
              <w:rPr>
                <w:sz w:val="22"/>
                <w:szCs w:val="22"/>
              </w:rPr>
              <w:t>2218</w:t>
            </w:r>
            <w:r w:rsidRPr="004D5180">
              <w:rPr>
                <w:sz w:val="22"/>
                <w:szCs w:val="22"/>
                <w:lang w:val="en-US"/>
              </w:rPr>
              <w:t>H</w:t>
            </w:r>
            <w:r w:rsidRPr="004D518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21531" w:rsidRPr="004D5180" w:rsidRDefault="00521531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4D518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D5180">
              <w:rPr>
                <w:sz w:val="22"/>
                <w:szCs w:val="22"/>
              </w:rPr>
              <w:t>Красноармейская</w:t>
            </w:r>
            <w:proofErr w:type="gramEnd"/>
            <w:r w:rsidRPr="004D518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D518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521531" w:rsidRPr="007E6725" w:rsidRDefault="00521531" w:rsidP="0052153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21531" w:rsidRPr="007E6725" w:rsidRDefault="00521531" w:rsidP="005215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21531" w:rsidRPr="007E6725" w:rsidRDefault="00521531" w:rsidP="00521531">
      <w:bookmarkStart w:id="15" w:name="_Hlk71636079"/>
    </w:p>
    <w:p w:rsidR="00521531" w:rsidRPr="007E6725" w:rsidRDefault="00521531" w:rsidP="005215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21531" w:rsidRPr="007E6725" w:rsidRDefault="00521531" w:rsidP="005215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21531" w:rsidRPr="007E6725" w:rsidRDefault="00521531" w:rsidP="005215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21531" w:rsidRPr="007E6725" w:rsidRDefault="00521531" w:rsidP="005215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21531" w:rsidRPr="007E6725" w:rsidRDefault="00521531" w:rsidP="005215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21531" w:rsidRPr="007E6725" w:rsidRDefault="00521531" w:rsidP="005215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21531" w:rsidRPr="007E6725" w:rsidRDefault="00521531" w:rsidP="005215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21531" w:rsidRPr="007E6725" w:rsidRDefault="00521531" w:rsidP="005215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21531" w:rsidRPr="007E6725" w:rsidRDefault="00521531" w:rsidP="005215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21531" w:rsidRPr="007E6725" w:rsidRDefault="00521531" w:rsidP="005215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21531" w:rsidRPr="007E6725" w:rsidRDefault="00521531" w:rsidP="0052153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21531" w:rsidRPr="007E6725" w:rsidRDefault="00521531" w:rsidP="005215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21531" w:rsidRPr="007E6725" w:rsidRDefault="00521531" w:rsidP="005215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21531" w:rsidRPr="007E6725" w:rsidRDefault="00521531" w:rsidP="00521531"/>
    <w:p w:rsidR="00521531" w:rsidRPr="007E6725" w:rsidRDefault="00521531" w:rsidP="0052153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21531" w:rsidRPr="007E6725" w:rsidRDefault="00521531" w:rsidP="005215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21531" w:rsidRPr="007E6725" w:rsidRDefault="00521531" w:rsidP="005215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21531" w:rsidRPr="007E6725" w:rsidRDefault="00521531" w:rsidP="005215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21531" w:rsidRPr="007E6725" w:rsidRDefault="00521531" w:rsidP="005215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21531" w:rsidRPr="007E6725" w:rsidRDefault="00521531" w:rsidP="005215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21531" w:rsidRPr="007E6725" w:rsidRDefault="00521531" w:rsidP="0052153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21531" w:rsidRPr="007E6725" w:rsidRDefault="00521531" w:rsidP="005215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21531" w:rsidRPr="007E6725" w:rsidRDefault="00521531" w:rsidP="005215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21531" w:rsidRPr="007E6725" w:rsidRDefault="00521531" w:rsidP="00521531"/>
    <w:p w:rsidR="00521531" w:rsidRPr="00853C95" w:rsidRDefault="0052153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21531" w:rsidRPr="007E6725" w:rsidRDefault="00521531" w:rsidP="0052153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Основание Петербурга: причины, ход событий.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 xml:space="preserve">Строительство в </w:t>
            </w:r>
            <w:proofErr w:type="gramStart"/>
            <w:r w:rsidRPr="004D5180">
              <w:rPr>
                <w:sz w:val="23"/>
                <w:szCs w:val="23"/>
              </w:rPr>
              <w:t>Петербурге</w:t>
            </w:r>
            <w:proofErr w:type="gramEnd"/>
            <w:r w:rsidRPr="004D5180">
              <w:rPr>
                <w:sz w:val="23"/>
                <w:szCs w:val="23"/>
              </w:rPr>
              <w:t xml:space="preserve"> в петровское время.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;Петровское барокко&amp;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 в архитектуре Петербурга (</w:t>
            </w:r>
            <w:proofErr w:type="spellStart"/>
            <w:r w:rsidRPr="004D5180">
              <w:rPr>
                <w:sz w:val="23"/>
                <w:szCs w:val="23"/>
              </w:rPr>
              <w:t>Леблон</w:t>
            </w:r>
            <w:proofErr w:type="spellEnd"/>
            <w:r w:rsidRPr="004D5180">
              <w:rPr>
                <w:sz w:val="23"/>
                <w:szCs w:val="23"/>
              </w:rPr>
              <w:t xml:space="preserve">, </w:t>
            </w:r>
            <w:proofErr w:type="spellStart"/>
            <w:r w:rsidRPr="004D5180">
              <w:rPr>
                <w:sz w:val="23"/>
                <w:szCs w:val="23"/>
              </w:rPr>
              <w:t>Трезини</w:t>
            </w:r>
            <w:proofErr w:type="spellEnd"/>
            <w:r w:rsidRPr="004D5180">
              <w:rPr>
                <w:sz w:val="23"/>
                <w:szCs w:val="23"/>
              </w:rPr>
              <w:t>)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 xml:space="preserve">Петербург при преемниках Петра </w:t>
            </w:r>
            <w:r>
              <w:rPr>
                <w:sz w:val="23"/>
                <w:szCs w:val="23"/>
                <w:lang w:val="en-US"/>
              </w:rPr>
              <w:t>I</w:t>
            </w:r>
            <w:r w:rsidRPr="004D5180">
              <w:rPr>
                <w:sz w:val="23"/>
                <w:szCs w:val="23"/>
              </w:rPr>
              <w:t xml:space="preserve"> (от Екатерины </w:t>
            </w:r>
            <w:r>
              <w:rPr>
                <w:sz w:val="23"/>
                <w:szCs w:val="23"/>
                <w:lang w:val="en-US"/>
              </w:rPr>
              <w:t>I</w:t>
            </w:r>
            <w:r w:rsidRPr="004D5180">
              <w:rPr>
                <w:sz w:val="23"/>
                <w:szCs w:val="23"/>
              </w:rPr>
              <w:t xml:space="preserve"> до Анн</w:t>
            </w:r>
            <w:proofErr w:type="gramStart"/>
            <w:r w:rsidRPr="004D5180">
              <w:rPr>
                <w:sz w:val="23"/>
                <w:szCs w:val="23"/>
              </w:rPr>
              <w:t>ы Иоа</w:t>
            </w:r>
            <w:proofErr w:type="gramEnd"/>
            <w:r w:rsidRPr="004D5180">
              <w:rPr>
                <w:sz w:val="23"/>
                <w:szCs w:val="23"/>
              </w:rPr>
              <w:t>нновны): изменения в облике города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D5180">
              <w:rPr>
                <w:sz w:val="23"/>
                <w:szCs w:val="23"/>
              </w:rPr>
              <w:t>Петербург при Елизавете Петровне.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;Елизаветинское барокко&amp;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 xml:space="preserve">;. </w:t>
            </w:r>
            <w:proofErr w:type="spellStart"/>
            <w:r>
              <w:rPr>
                <w:sz w:val="23"/>
                <w:szCs w:val="23"/>
                <w:lang w:val="en-US"/>
              </w:rPr>
              <w:t>Дворцы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Реализация идей Просвещения в петербургской культуре 2-й пол. 18 века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Ранний классицизм в архитектуре Петербурга (</w:t>
            </w:r>
            <w:proofErr w:type="spellStart"/>
            <w:r w:rsidRPr="004D5180">
              <w:rPr>
                <w:sz w:val="23"/>
                <w:szCs w:val="23"/>
              </w:rPr>
              <w:t>Кокоринов</w:t>
            </w:r>
            <w:proofErr w:type="spellEnd"/>
            <w:r w:rsidRPr="004D5180">
              <w:rPr>
                <w:sz w:val="23"/>
                <w:szCs w:val="23"/>
              </w:rPr>
              <w:t xml:space="preserve">, </w:t>
            </w:r>
            <w:proofErr w:type="spellStart"/>
            <w:r w:rsidRPr="004D5180">
              <w:rPr>
                <w:sz w:val="23"/>
                <w:szCs w:val="23"/>
              </w:rPr>
              <w:t>Валлен-Деламот</w:t>
            </w:r>
            <w:proofErr w:type="spellEnd"/>
            <w:r w:rsidRPr="004D5180">
              <w:rPr>
                <w:sz w:val="23"/>
                <w:szCs w:val="23"/>
              </w:rPr>
              <w:t xml:space="preserve">, </w:t>
            </w:r>
            <w:proofErr w:type="spellStart"/>
            <w:r w:rsidRPr="004D5180">
              <w:rPr>
                <w:sz w:val="23"/>
                <w:szCs w:val="23"/>
              </w:rPr>
              <w:t>Ринальди</w:t>
            </w:r>
            <w:proofErr w:type="spellEnd"/>
            <w:r w:rsidRPr="004D5180">
              <w:rPr>
                <w:sz w:val="23"/>
                <w:szCs w:val="23"/>
              </w:rPr>
              <w:t xml:space="preserve">, </w:t>
            </w:r>
            <w:proofErr w:type="spellStart"/>
            <w:r w:rsidRPr="004D5180">
              <w:rPr>
                <w:sz w:val="23"/>
                <w:szCs w:val="23"/>
              </w:rPr>
              <w:t>Фельтен</w:t>
            </w:r>
            <w:proofErr w:type="spellEnd"/>
            <w:r w:rsidRPr="004D5180">
              <w:rPr>
                <w:sz w:val="23"/>
                <w:szCs w:val="23"/>
              </w:rPr>
              <w:t>)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Строгий классицизм в архитектуре Петербурга (</w:t>
            </w:r>
            <w:proofErr w:type="spellStart"/>
            <w:r w:rsidRPr="004D5180">
              <w:rPr>
                <w:sz w:val="23"/>
                <w:szCs w:val="23"/>
              </w:rPr>
              <w:t>Старов</w:t>
            </w:r>
            <w:proofErr w:type="spellEnd"/>
            <w:r w:rsidRPr="004D5180">
              <w:rPr>
                <w:sz w:val="23"/>
                <w:szCs w:val="23"/>
              </w:rPr>
              <w:t>, Кваренги, Камерон).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Пушкинские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Стиль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;ампир&amp;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 xml:space="preserve">; в архитектуре Петербурга (Воронихин, Захаров, Стасов, Тома де </w:t>
            </w:r>
            <w:proofErr w:type="spellStart"/>
            <w:r w:rsidRPr="004D5180">
              <w:rPr>
                <w:sz w:val="23"/>
                <w:szCs w:val="23"/>
              </w:rPr>
              <w:t>Томон</w:t>
            </w:r>
            <w:proofErr w:type="spellEnd"/>
            <w:r w:rsidRPr="004D5180">
              <w:rPr>
                <w:sz w:val="23"/>
                <w:szCs w:val="23"/>
              </w:rPr>
              <w:t>, Росси)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стрелки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Васильевского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острова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Искусств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Сенатской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площади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Дворцовой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площади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Ансамбль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Островского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Петербург в жизни и творчестве Достоевского.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Влияние научно-технического прогресса и развития капитализма на внешний облик Петербурга во второй половине 19 века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Вокзалы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Самые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известные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театры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Эклектика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архитектуре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Стиль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;модерн&amp;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4D5180">
              <w:rPr>
                <w:sz w:val="23"/>
                <w:szCs w:val="23"/>
              </w:rPr>
              <w:t>; в архитектуре Петербурга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Петербург как город всех религий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Литературные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4D5180">
              <w:rPr>
                <w:sz w:val="23"/>
                <w:szCs w:val="23"/>
              </w:rPr>
              <w:t xml:space="preserve">Влияние революции 1917 года на городскую жизнь и внешний облик Петрограда. </w:t>
            </w:r>
            <w:proofErr w:type="spellStart"/>
            <w:r>
              <w:rPr>
                <w:sz w:val="23"/>
                <w:szCs w:val="23"/>
                <w:lang w:val="en-US"/>
              </w:rPr>
              <w:t>Революционные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места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Петрограда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«Конструктивизм» в архитектуре Петрограда – Ленинграда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«Сталинский ампир» в архитектуре Ленинграда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Увековечивание памяти жертв Великой Отечественной войны и блокады Ленинграда</w:t>
            </w:r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Спортивные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объекты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Петербурга</w:t>
            </w:r>
            <w:proofErr w:type="spellEnd"/>
          </w:p>
        </w:tc>
      </w:tr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Значимые современные объекты, торговые центры Петербурга</w:t>
            </w:r>
          </w:p>
        </w:tc>
      </w:tr>
    </w:tbl>
    <w:p w:rsidR="00521531" w:rsidRDefault="00521531" w:rsidP="00521531">
      <w:pPr>
        <w:pStyle w:val="Default"/>
        <w:spacing w:after="30"/>
        <w:jc w:val="both"/>
        <w:rPr>
          <w:sz w:val="23"/>
          <w:szCs w:val="23"/>
        </w:rPr>
      </w:pPr>
    </w:p>
    <w:p w:rsidR="00521531" w:rsidRPr="00853C95" w:rsidRDefault="0052153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21531" w:rsidRPr="007E6725" w:rsidRDefault="00521531" w:rsidP="0052153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1531" w:rsidTr="00F579C1">
        <w:tc>
          <w:tcPr>
            <w:tcW w:w="562" w:type="dxa"/>
          </w:tcPr>
          <w:p w:rsidR="00521531" w:rsidRPr="009E6058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21531" w:rsidRDefault="00521531" w:rsidP="0052153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21531" w:rsidRPr="00853C95" w:rsidRDefault="0052153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21531" w:rsidRPr="004D5180" w:rsidRDefault="00521531" w:rsidP="0052153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21531" w:rsidRPr="004D5180" w:rsidTr="00F579C1">
        <w:tc>
          <w:tcPr>
            <w:tcW w:w="2336" w:type="dxa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21531" w:rsidRPr="004D5180" w:rsidTr="00F579C1">
        <w:tc>
          <w:tcPr>
            <w:tcW w:w="2336" w:type="dxa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21531" w:rsidRPr="004D5180" w:rsidTr="00F579C1">
        <w:tc>
          <w:tcPr>
            <w:tcW w:w="2336" w:type="dxa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21531" w:rsidRPr="004D5180" w:rsidTr="00F579C1">
        <w:tc>
          <w:tcPr>
            <w:tcW w:w="2336" w:type="dxa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521531" w:rsidRPr="004D5180" w:rsidRDefault="00521531" w:rsidP="005215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531" w:rsidRPr="004D5180" w:rsidRDefault="0052153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21531" w:rsidRPr="004D5180" w:rsidRDefault="00521531" w:rsidP="005215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1531" w:rsidRPr="004D5180" w:rsidTr="00F579C1">
        <w:tc>
          <w:tcPr>
            <w:tcW w:w="562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21531" w:rsidRPr="004D5180" w:rsidRDefault="00521531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D51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21531" w:rsidRPr="004D5180" w:rsidRDefault="00521531" w:rsidP="005215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1531" w:rsidRPr="004D5180" w:rsidRDefault="0052153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21531" w:rsidRPr="004D5180" w:rsidRDefault="00521531" w:rsidP="0052153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21531" w:rsidRPr="004D5180" w:rsidTr="00F579C1">
        <w:tc>
          <w:tcPr>
            <w:tcW w:w="2500" w:type="pct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21531" w:rsidRPr="004D5180" w:rsidRDefault="00521531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51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21531" w:rsidRPr="004D5180" w:rsidTr="00F579C1">
        <w:tc>
          <w:tcPr>
            <w:tcW w:w="2500" w:type="pct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21531" w:rsidRPr="004D5180" w:rsidTr="00F579C1">
        <w:tc>
          <w:tcPr>
            <w:tcW w:w="2500" w:type="pct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D518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D518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521531" w:rsidRPr="004D5180" w:rsidRDefault="00521531" w:rsidP="00F579C1">
            <w:pPr>
              <w:rPr>
                <w:rFonts w:ascii="Times New Roman" w:hAnsi="Times New Roman" w:cs="Times New Roman"/>
              </w:rPr>
            </w:pPr>
            <w:r w:rsidRPr="004D518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521531" w:rsidRPr="004D5180" w:rsidRDefault="00521531" w:rsidP="005215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1531" w:rsidRPr="004D5180" w:rsidRDefault="00521531" w:rsidP="005215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D518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21531" w:rsidRPr="004D5180" w:rsidRDefault="00521531" w:rsidP="00521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1531" w:rsidRPr="004D5180" w:rsidRDefault="00521531" w:rsidP="005215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D5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D5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D518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521531" w:rsidRPr="004D5180" w:rsidRDefault="00521531" w:rsidP="005215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D518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D518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D518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D5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D518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4D518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1531" w:rsidRPr="004D5180" w:rsidRDefault="00521531" w:rsidP="0052153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518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4D518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4D518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521531" w:rsidRPr="004D5180" w:rsidRDefault="00521531" w:rsidP="0052153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21531" w:rsidRPr="00142518" w:rsidTr="00F579C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21531" w:rsidRPr="00142518" w:rsidTr="00F579C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21531" w:rsidRPr="00142518" w:rsidTr="00F579C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21531" w:rsidRPr="00142518" w:rsidTr="00F579C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21531" w:rsidRPr="00142518" w:rsidTr="00F579C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1531" w:rsidRPr="00142518" w:rsidRDefault="00521531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521531" w:rsidRDefault="00521531" w:rsidP="00521531">
      <w:pPr>
        <w:rPr>
          <w:rFonts w:ascii="Times New Roman" w:hAnsi="Times New Roman" w:cs="Times New Roman"/>
          <w:b/>
          <w:sz w:val="28"/>
          <w:szCs w:val="28"/>
        </w:rPr>
      </w:pPr>
    </w:p>
    <w:p w:rsidR="00521531" w:rsidRPr="00142518" w:rsidRDefault="00521531" w:rsidP="0052153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21531" w:rsidRPr="00142518" w:rsidTr="00F579C1">
        <w:trPr>
          <w:trHeight w:val="521"/>
        </w:trPr>
        <w:tc>
          <w:tcPr>
            <w:tcW w:w="903" w:type="pct"/>
          </w:tcPr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21531" w:rsidRPr="00142518" w:rsidTr="00F579C1">
        <w:trPr>
          <w:trHeight w:val="522"/>
        </w:trPr>
        <w:tc>
          <w:tcPr>
            <w:tcW w:w="903" w:type="pct"/>
          </w:tcPr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21531" w:rsidRPr="00142518" w:rsidTr="00F579C1">
        <w:trPr>
          <w:trHeight w:val="661"/>
        </w:trPr>
        <w:tc>
          <w:tcPr>
            <w:tcW w:w="903" w:type="pct"/>
          </w:tcPr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21531" w:rsidRPr="00CA0A1D" w:rsidTr="00F579C1">
        <w:trPr>
          <w:trHeight w:val="800"/>
        </w:trPr>
        <w:tc>
          <w:tcPr>
            <w:tcW w:w="903" w:type="pct"/>
          </w:tcPr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21531" w:rsidRPr="00142518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21531" w:rsidRPr="00CA0A1D" w:rsidRDefault="00521531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521531" w:rsidRPr="0018274C" w:rsidRDefault="00521531" w:rsidP="005215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21531" w:rsidRPr="007E6725" w:rsidRDefault="00521531" w:rsidP="005215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21531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01" w:rsidRDefault="00753201" w:rsidP="00315CA6">
      <w:pPr>
        <w:spacing w:after="0" w:line="240" w:lineRule="auto"/>
      </w:pPr>
      <w:r>
        <w:separator/>
      </w:r>
    </w:p>
  </w:endnote>
  <w:endnote w:type="continuationSeparator" w:id="0">
    <w:p w:rsidR="00753201" w:rsidRDefault="0075320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97AE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B16A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01" w:rsidRDefault="00753201" w:rsidP="00315CA6">
      <w:pPr>
        <w:spacing w:after="0" w:line="240" w:lineRule="auto"/>
      </w:pPr>
      <w:r>
        <w:separator/>
      </w:r>
    </w:p>
  </w:footnote>
  <w:footnote w:type="continuationSeparator" w:id="0">
    <w:p w:rsidR="00753201" w:rsidRDefault="0075320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16A8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7AE8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1531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00E4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3201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127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041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AE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2%D1%83%D1%80%D0%B8%D1%81%D1%82%D1%81%D0%BA%D0%B8%D0%B5%20%D0%B4%D0%BE%D1%81%D1%82%D0%BE%D0%BF%D1%80%D0%B8%D0%BC%D0%B5%D1%87%D0%B0%D1%82%D0%B5%D0%BB%D1%8C%D0%BD%D0%BE%D1%81%D1%82%D0%B8%20%D0%A1%D0%9F%D0%B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bibl/fulltext/Study/8846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1A2166D-8864-47C8-9C13-AC0D6A973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3662</Words>
  <Characters>20876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