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Корпоративная культура и организационное поведение на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предприятиях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сферы гостеприимства и общественного питания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42F9F" w:rsidRDefault="00042F9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963F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3F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B963F5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963F5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B963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963F5">
              <w:rPr>
                <w:rFonts w:ascii="Times New Roman" w:hAnsi="Times New Roman" w:cs="Times New Roman"/>
                <w:sz w:val="20"/>
                <w:szCs w:val="20"/>
              </w:rPr>
              <w:t>Бедяева</w:t>
            </w:r>
            <w:proofErr w:type="spellEnd"/>
            <w:r w:rsidRPr="00B963F5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42F9F" w:rsidRDefault="00042F9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F4DB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3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3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3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5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5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5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5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6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7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8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10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10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11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11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11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11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D75436" w:rsidRDefault="006A1A0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F4DB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F4DB2">
              <w:rPr>
                <w:noProof/>
                <w:webHidden/>
              </w:rPr>
            </w:r>
            <w:r w:rsidR="001F4DB2">
              <w:rPr>
                <w:noProof/>
                <w:webHidden/>
              </w:rPr>
              <w:fldChar w:fldCharType="separate"/>
            </w:r>
            <w:r w:rsidR="00505E2E">
              <w:rPr>
                <w:noProof/>
                <w:webHidden/>
              </w:rPr>
              <w:t>12</w:t>
            </w:r>
            <w:r w:rsidR="001F4DB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F4DB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студентами основными понятиями, принципами, моделями и методами управления персоналом, кадровой политики предприятия, корпоративной культуры и организационного поведения,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позволяющих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оценить деятельность субъекта хозяйствования (фирмы, предприятия), разработать стратегию и тактику развития предприятия сферы гостеприимства и общественного питания.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Корпоративная культура и организационное поведение на предприятиях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963F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963F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63F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963F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963F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963F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963F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963F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B963F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963F5">
              <w:rPr>
                <w:rFonts w:ascii="Times New Roman" w:hAnsi="Times New Roman" w:cs="Times New Roman"/>
              </w:rPr>
              <w:t xml:space="preserve"> формировать систему технологических и организационных регламентов и стандартов предприятий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F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 xml:space="preserve">ПК-3.4 - Осуществляет построение системы организационных регламентов на </w:t>
            </w:r>
            <w:proofErr w:type="gramStart"/>
            <w:r w:rsidRPr="00B963F5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B963F5">
              <w:rPr>
                <w:rFonts w:ascii="Times New Roman" w:hAnsi="Times New Roman" w:cs="Times New Roman"/>
                <w:lang w:bidi="ru-RU"/>
              </w:rPr>
              <w:t xml:space="preserve"> гостеприимства и/или общественного питания с учетом национальных и корпоративных особенностей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96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</w:rPr>
              <w:t xml:space="preserve">Знать: </w:t>
            </w:r>
            <w:r w:rsidR="00316402" w:rsidRPr="00B963F5">
              <w:rPr>
                <w:rFonts w:ascii="Times New Roman" w:hAnsi="Times New Roman" w:cs="Times New Roman"/>
              </w:rPr>
              <w:t xml:space="preserve">стандарты предприятий, регламенты на </w:t>
            </w:r>
            <w:proofErr w:type="gramStart"/>
            <w:r w:rsidR="00316402" w:rsidRPr="00B963F5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B963F5">
              <w:rPr>
                <w:rFonts w:ascii="Times New Roman" w:hAnsi="Times New Roman" w:cs="Times New Roman"/>
              </w:rPr>
              <w:t xml:space="preserve"> гостеприимства и/или общественного питания, знать национальные и корпоративные особенностей взаимодействия</w:t>
            </w:r>
            <w:r w:rsidRPr="00B963F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963F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</w:rPr>
              <w:t xml:space="preserve">Уметь: </w:t>
            </w:r>
            <w:r w:rsidR="00FD518F" w:rsidRPr="00B963F5">
              <w:rPr>
                <w:rFonts w:ascii="Times New Roman" w:hAnsi="Times New Roman" w:cs="Times New Roman"/>
              </w:rPr>
              <w:t xml:space="preserve">разработать систему организационных регламентов на </w:t>
            </w:r>
            <w:proofErr w:type="gramStart"/>
            <w:r w:rsidR="00FD518F" w:rsidRPr="00B963F5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B963F5">
              <w:rPr>
                <w:rFonts w:ascii="Times New Roman" w:hAnsi="Times New Roman" w:cs="Times New Roman"/>
              </w:rPr>
              <w:t xml:space="preserve"> гостеприимства и/или общественного питания, уметь действовать согласно стандартам и регламентам существующих на предприятиях гостеприимства и/или общественного питания</w:t>
            </w:r>
            <w:r w:rsidRPr="00B963F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963F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963F5">
              <w:rPr>
                <w:rFonts w:ascii="Times New Roman" w:hAnsi="Times New Roman" w:cs="Times New Roman"/>
              </w:rPr>
              <w:t>навыками принятия управленческих решений, опираясь на стандарты, регламентирующие деятельность предприятий гостеприимства и/или общественного питания; навыками учитывать национальные и корпоративные особенности взаимодействия на предприятии</w:t>
            </w:r>
            <w:r w:rsidRPr="00B963F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B963F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963F5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963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963F5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963F5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963F5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(ак</w:t>
            </w:r>
            <w:r w:rsidR="00AE2B1A" w:rsidRPr="00B963F5">
              <w:rPr>
                <w:rFonts w:ascii="Times New Roman" w:hAnsi="Times New Roman" w:cs="Times New Roman"/>
                <w:b/>
              </w:rPr>
              <w:t>адемические</w:t>
            </w:r>
            <w:r w:rsidRPr="00B963F5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963F5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96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96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96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96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963F5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963F5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96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96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96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96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963F5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963F5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963F5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963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6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Тема 1. Корпоративная культура и корпоративные отношения и организационное поведение: вопросы теории и методологии.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6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63F5">
              <w:rPr>
                <w:sz w:val="22"/>
                <w:szCs w:val="22"/>
                <w:lang w:bidi="ru-RU"/>
              </w:rPr>
              <w:t>Основные понятия курса. Современный подход к понятиям корпоративная культура и организационное поведение. Организация, предприятие как система. Развитие теорий управления предприятиями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63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6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 xml:space="preserve">Тема 2. Формирование и структура </w:t>
            </w:r>
            <w:proofErr w:type="gramStart"/>
            <w:r w:rsidRPr="00B963F5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B963F5">
              <w:rPr>
                <w:rFonts w:ascii="Times New Roman" w:hAnsi="Times New Roman" w:cs="Times New Roman"/>
                <w:lang w:bidi="ru-RU"/>
              </w:rPr>
              <w:t xml:space="preserve"> культуры и  организационного поведения.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6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63F5">
              <w:rPr>
                <w:sz w:val="22"/>
                <w:szCs w:val="22"/>
                <w:lang w:bidi="ru-RU"/>
              </w:rPr>
              <w:t xml:space="preserve">Формирование </w:t>
            </w:r>
            <w:proofErr w:type="gramStart"/>
            <w:r w:rsidRPr="00B963F5">
              <w:rPr>
                <w:sz w:val="22"/>
                <w:szCs w:val="22"/>
                <w:lang w:bidi="ru-RU"/>
              </w:rPr>
              <w:t>корпоративной</w:t>
            </w:r>
            <w:proofErr w:type="gramEnd"/>
            <w:r w:rsidRPr="00B963F5">
              <w:rPr>
                <w:sz w:val="22"/>
                <w:szCs w:val="22"/>
                <w:lang w:bidi="ru-RU"/>
              </w:rPr>
              <w:t xml:space="preserve"> культуры предприятия гостеприимства и общественного питания. Организационное поведение как фактор развития организации, предприятия. Влияние </w:t>
            </w:r>
            <w:proofErr w:type="gramStart"/>
            <w:r w:rsidRPr="00B963F5">
              <w:rPr>
                <w:sz w:val="22"/>
                <w:szCs w:val="22"/>
                <w:lang w:bidi="ru-RU"/>
              </w:rPr>
              <w:t>корпоративной</w:t>
            </w:r>
            <w:proofErr w:type="gramEnd"/>
            <w:r w:rsidRPr="00B963F5">
              <w:rPr>
                <w:sz w:val="22"/>
                <w:szCs w:val="22"/>
                <w:lang w:bidi="ru-RU"/>
              </w:rPr>
              <w:t xml:space="preserve"> культуры на организационное поведение.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63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6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Тема 3. Организационное поведение и управление персоналом как элемент системы менеджмента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6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63F5">
              <w:rPr>
                <w:sz w:val="22"/>
                <w:szCs w:val="22"/>
                <w:lang w:bidi="ru-RU"/>
              </w:rPr>
              <w:t>Понятия: Индивидуальное поведение в организации, предприятия гостеприимства и общественного питания. Формирование груп</w:t>
            </w:r>
            <w:proofErr w:type="gramStart"/>
            <w:r w:rsidRPr="00B963F5">
              <w:rPr>
                <w:sz w:val="22"/>
                <w:szCs w:val="22"/>
                <w:lang w:bidi="ru-RU"/>
              </w:rPr>
              <w:t>п(</w:t>
            </w:r>
            <w:proofErr w:type="gramEnd"/>
            <w:r w:rsidRPr="00B963F5">
              <w:rPr>
                <w:sz w:val="22"/>
                <w:szCs w:val="22"/>
                <w:lang w:bidi="ru-RU"/>
              </w:rPr>
              <w:t>формальных и неформальных)на предприятии гостеприимства. Понятие групповой динамики. Развитие личности в организации, предприятии и научение.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963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6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Тема 4. Специфика управления персоналом предприятия гостиничного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6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63F5">
              <w:rPr>
                <w:sz w:val="22"/>
                <w:szCs w:val="22"/>
                <w:lang w:bidi="ru-RU"/>
              </w:rPr>
              <w:t xml:space="preserve">Формирование эффективного индивидуального и группового поведения на </w:t>
            </w:r>
            <w:proofErr w:type="gramStart"/>
            <w:r w:rsidRPr="00B963F5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963F5">
              <w:rPr>
                <w:sz w:val="22"/>
                <w:szCs w:val="22"/>
                <w:lang w:bidi="ru-RU"/>
              </w:rPr>
              <w:t xml:space="preserve"> гостеприимства и общественного питания. Управление межличностными и межгрупповыми отношениями. Управление организационными изменениями. Теория поколений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63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6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Тема 5. Управленческие конфликты, их формы и стратегии преодоления.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6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63F5">
              <w:rPr>
                <w:sz w:val="22"/>
                <w:szCs w:val="22"/>
                <w:lang w:bidi="ru-RU"/>
              </w:rPr>
              <w:t xml:space="preserve">Организационная культура предприятия гостеприимства и общественного питания. Власть лидерство. Конфликты на </w:t>
            </w:r>
            <w:proofErr w:type="gramStart"/>
            <w:r w:rsidRPr="00B963F5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963F5">
              <w:rPr>
                <w:sz w:val="22"/>
                <w:szCs w:val="22"/>
                <w:lang w:bidi="ru-RU"/>
              </w:rPr>
              <w:t>. Стратегии ухода от конфликта. Работа с конфликтами. Понятие конфликтной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B963F5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963F5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Тема 6. Проектирование организации труда, управленческих технологий и процедур.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963F5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963F5">
              <w:rPr>
                <w:sz w:val="22"/>
                <w:szCs w:val="22"/>
                <w:lang w:bidi="ru-RU"/>
              </w:rPr>
              <w:t xml:space="preserve">Роль глобального менеджера в деятельности предприятия гостеприимства и общественного питания. Структура управления предприятия гостеприимства и общественного питания. Вертикальное и горизонтальное построение на </w:t>
            </w:r>
            <w:proofErr w:type="gramStart"/>
            <w:r w:rsidRPr="00B963F5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B963F5">
              <w:rPr>
                <w:sz w:val="22"/>
                <w:szCs w:val="22"/>
                <w:lang w:bidi="ru-RU"/>
              </w:rPr>
              <w:t>. Взаимодействие личностей, групп и предприятий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963F5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963F5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963F5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B963F5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963F5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63F5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963F5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63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963F5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63F5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963F5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963F5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6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63F5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6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963F5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96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963F5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963F5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B963F5" w:rsidRPr="005F42A5" w:rsidRDefault="00090AC1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B963F5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B963F5" w:rsidRPr="007E6725" w:rsidRDefault="00B963F5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63F5" w:rsidRPr="007E6725" w:rsidRDefault="00B963F5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B963F5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Организационная культура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Г. Смирнова [и др.] ; под редакцией В. Г. Смирновой. — Москва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, 2024. — 306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63F5" w:rsidRPr="007E2483" w:rsidRDefault="006A1A0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B963F5">
                <w:rPr>
                  <w:color w:val="00008B"/>
                  <w:u w:val="single"/>
                </w:rPr>
                <w:t xml:space="preserve">https://www.urait.ru/bcode/536208 </w:t>
              </w:r>
            </w:hyperlink>
          </w:p>
        </w:tc>
      </w:tr>
      <w:tr w:rsidR="00B963F5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Бедяева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Т.В. Корпоративная культура и управление персоналом на предприятии гостеприимства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Т.В.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Бедяева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, С.А. Степанова, В.Е. Сандрина. – СПб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Изд-во СПбГЭУ, 2019. – 155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63F5" w:rsidRPr="007E6725" w:rsidRDefault="006A1A0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B963F5">
                <w:rPr>
                  <w:color w:val="00008B"/>
                  <w:u w:val="single"/>
                </w:rPr>
                <w:t>https://opac.unecon.ru/elibrar ... 8C%D1%82%D1%83%D1%80%D0%B0.pdf</w:t>
              </w:r>
            </w:hyperlink>
          </w:p>
        </w:tc>
      </w:tr>
      <w:tr w:rsidR="00B963F5" w:rsidRPr="00042F9F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63F5" w:rsidRPr="007E6725" w:rsidRDefault="00B963F5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Бедяева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Т.В. Управление персоналом на предприятии туризма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Учебник</w:t>
            </w:r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Научно-издательский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ИНФРА-М", 2021 .— 180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63F5" w:rsidRPr="007E6725" w:rsidRDefault="006A1A0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B963F5" w:rsidRPr="007E2483">
                <w:rPr>
                  <w:color w:val="00008B"/>
                  <w:u w:val="single"/>
                  <w:lang w:val="en-US"/>
                </w:rPr>
                <w:t>https://znanium.ru/catalog/document?id=398914</w:t>
              </w:r>
            </w:hyperlink>
          </w:p>
        </w:tc>
      </w:tr>
      <w:tr w:rsidR="00B963F5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B963F5" w:rsidRPr="007E6725" w:rsidRDefault="00B963F5" w:rsidP="000732A5">
            <w:pPr>
              <w:rPr>
                <w:rFonts w:ascii="Times New Roman" w:hAnsi="Times New Roman" w:cs="Times New Roman"/>
                <w:lang w:val="en-US" w:bidi="ru-RU"/>
              </w:rPr>
            </w:pPr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 Влияние межкультурной коммуникации на организационную культуру гостиничного предприятия : учебное пособие /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С.А.Степанова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В.Е.Сандрина</w:t>
            </w:r>
            <w:proofErr w:type="spell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>Е.В.Чистякова</w:t>
            </w:r>
            <w:proofErr w:type="spellEnd"/>
            <w:proofErr w:type="gramStart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7E248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115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B963F5" w:rsidRPr="007E6725" w:rsidRDefault="006A1A0C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B963F5" w:rsidRPr="007E2483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B963F5">
                <w:rPr>
                  <w:color w:val="00008B"/>
                  <w:u w:val="single"/>
                </w:rPr>
                <w:t>83%D1%80%D0%BD%D0%BE%D0%B9.pdf</w:t>
              </w:r>
            </w:hyperlink>
          </w:p>
        </w:tc>
      </w:tr>
    </w:tbl>
    <w:p w:rsidR="00B963F5" w:rsidRPr="007E6725" w:rsidRDefault="00B963F5" w:rsidP="00B963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3F5" w:rsidRPr="005F42A5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B963F5" w:rsidRPr="007E6725" w:rsidRDefault="00B963F5" w:rsidP="00B963F5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B963F5" w:rsidRPr="007E6725" w:rsidTr="000732A5">
        <w:tc>
          <w:tcPr>
            <w:tcW w:w="9345" w:type="dxa"/>
          </w:tcPr>
          <w:p w:rsidR="00B963F5" w:rsidRPr="007E6725" w:rsidRDefault="00B963F5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B963F5" w:rsidRPr="007E6725" w:rsidTr="000732A5">
        <w:tc>
          <w:tcPr>
            <w:tcW w:w="9345" w:type="dxa"/>
          </w:tcPr>
          <w:p w:rsidR="00B963F5" w:rsidRPr="007E6725" w:rsidRDefault="00B963F5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B963F5" w:rsidRPr="007E6725" w:rsidTr="000732A5">
        <w:tc>
          <w:tcPr>
            <w:tcW w:w="9345" w:type="dxa"/>
          </w:tcPr>
          <w:p w:rsidR="00B963F5" w:rsidRPr="007E6725" w:rsidRDefault="00B963F5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B963F5" w:rsidRPr="007E6725" w:rsidTr="000732A5">
        <w:tc>
          <w:tcPr>
            <w:tcW w:w="9345" w:type="dxa"/>
          </w:tcPr>
          <w:p w:rsidR="00B963F5" w:rsidRPr="007E6725" w:rsidRDefault="00B963F5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B963F5" w:rsidRPr="007E6725" w:rsidTr="000732A5">
        <w:tc>
          <w:tcPr>
            <w:tcW w:w="9345" w:type="dxa"/>
          </w:tcPr>
          <w:p w:rsidR="00B963F5" w:rsidRPr="007E6725" w:rsidRDefault="00B963F5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B963F5" w:rsidRPr="007E6725" w:rsidRDefault="00B963F5" w:rsidP="00B963F5">
      <w:pPr>
        <w:rPr>
          <w:rFonts w:ascii="Times New Roman" w:hAnsi="Times New Roman" w:cs="Times New Roman"/>
          <w:b/>
          <w:sz w:val="28"/>
          <w:szCs w:val="28"/>
        </w:rPr>
      </w:pPr>
    </w:p>
    <w:p w:rsidR="00B963F5" w:rsidRPr="005F42A5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B963F5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B963F5" w:rsidRPr="007E6725" w:rsidRDefault="006A1A0C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B963F5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B963F5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B963F5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B963F5" w:rsidRPr="007E6725" w:rsidRDefault="00B963F5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B963F5" w:rsidRPr="007E6725" w:rsidRDefault="00B963F5" w:rsidP="00B963F5">
      <w:pPr>
        <w:rPr>
          <w:rFonts w:ascii="Times New Roman" w:hAnsi="Times New Roman" w:cs="Times New Roman"/>
          <w:b/>
          <w:sz w:val="28"/>
          <w:szCs w:val="28"/>
        </w:rPr>
      </w:pPr>
    </w:p>
    <w:p w:rsidR="00B963F5" w:rsidRPr="007E6725" w:rsidRDefault="00B963F5" w:rsidP="00B963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63F5" w:rsidRPr="007E6725" w:rsidRDefault="00B963F5" w:rsidP="00B963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B963F5" w:rsidRPr="007E6725" w:rsidRDefault="00B963F5" w:rsidP="00B963F5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B963F5" w:rsidRPr="007E6725" w:rsidRDefault="00B963F5" w:rsidP="00B963F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B963F5" w:rsidRPr="007E6725" w:rsidRDefault="00B963F5" w:rsidP="00B963F5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B963F5" w:rsidRPr="007E6725" w:rsidRDefault="00B963F5" w:rsidP="00B963F5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B963F5" w:rsidRPr="007E2483" w:rsidTr="000732A5">
        <w:tc>
          <w:tcPr>
            <w:tcW w:w="7797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248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E248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B963F5" w:rsidRPr="007E2483" w:rsidTr="000732A5">
        <w:tc>
          <w:tcPr>
            <w:tcW w:w="7797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E2483">
              <w:rPr>
                <w:sz w:val="22"/>
                <w:szCs w:val="22"/>
                <w:lang w:val="en-US"/>
              </w:rPr>
              <w:t>Intel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Core</w:t>
            </w:r>
            <w:r w:rsidRPr="007E2483">
              <w:rPr>
                <w:sz w:val="22"/>
                <w:szCs w:val="22"/>
              </w:rPr>
              <w:t xml:space="preserve">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2483">
              <w:rPr>
                <w:sz w:val="22"/>
                <w:szCs w:val="22"/>
              </w:rPr>
              <w:t xml:space="preserve">5-3570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GA</w:t>
            </w:r>
            <w:r w:rsidRPr="007E2483">
              <w:rPr>
                <w:sz w:val="22"/>
                <w:szCs w:val="22"/>
              </w:rPr>
              <w:t>-</w:t>
            </w:r>
            <w:r w:rsidRPr="007E2483">
              <w:rPr>
                <w:sz w:val="22"/>
                <w:szCs w:val="22"/>
                <w:lang w:val="en-US"/>
              </w:rPr>
              <w:t>H</w:t>
            </w:r>
            <w:r w:rsidRPr="007E2483">
              <w:rPr>
                <w:sz w:val="22"/>
                <w:szCs w:val="22"/>
              </w:rPr>
              <w:t>77</w:t>
            </w:r>
            <w:r w:rsidRPr="007E2483">
              <w:rPr>
                <w:sz w:val="22"/>
                <w:szCs w:val="22"/>
                <w:lang w:val="en-US"/>
              </w:rPr>
              <w:t>M</w:t>
            </w:r>
            <w:r w:rsidRPr="007E2483">
              <w:rPr>
                <w:sz w:val="22"/>
                <w:szCs w:val="22"/>
              </w:rPr>
              <w:t xml:space="preserve"> - 1 шт., Проектор </w:t>
            </w:r>
            <w:r w:rsidRPr="007E2483">
              <w:rPr>
                <w:sz w:val="22"/>
                <w:szCs w:val="22"/>
                <w:lang w:val="en-US"/>
              </w:rPr>
              <w:t>NEC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NP</w:t>
            </w:r>
            <w:r w:rsidRPr="007E2483">
              <w:rPr>
                <w:sz w:val="22"/>
                <w:szCs w:val="22"/>
              </w:rPr>
              <w:t>-</w:t>
            </w:r>
            <w:r w:rsidRPr="007E2483">
              <w:rPr>
                <w:sz w:val="22"/>
                <w:szCs w:val="22"/>
                <w:lang w:val="en-US"/>
              </w:rPr>
              <w:t>P</w:t>
            </w:r>
            <w:r w:rsidRPr="007E2483">
              <w:rPr>
                <w:sz w:val="22"/>
                <w:szCs w:val="22"/>
              </w:rPr>
              <w:t>501</w:t>
            </w:r>
            <w:r w:rsidRPr="007E2483">
              <w:rPr>
                <w:sz w:val="22"/>
                <w:szCs w:val="22"/>
                <w:lang w:val="en-US"/>
              </w:rPr>
              <w:t>X</w:t>
            </w:r>
            <w:r w:rsidRPr="007E2483">
              <w:rPr>
                <w:sz w:val="22"/>
                <w:szCs w:val="22"/>
              </w:rPr>
              <w:t xml:space="preserve"> - 1 шт., Микшер </w:t>
            </w:r>
            <w:r w:rsidRPr="007E2483">
              <w:rPr>
                <w:sz w:val="22"/>
                <w:szCs w:val="22"/>
                <w:lang w:val="en-US"/>
              </w:rPr>
              <w:t>Yamaha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MG</w:t>
            </w:r>
            <w:r w:rsidRPr="007E2483">
              <w:rPr>
                <w:sz w:val="22"/>
                <w:szCs w:val="22"/>
              </w:rPr>
              <w:t>-102</w:t>
            </w:r>
            <w:proofErr w:type="gramStart"/>
            <w:r w:rsidRPr="007E2483">
              <w:rPr>
                <w:sz w:val="22"/>
                <w:szCs w:val="22"/>
              </w:rPr>
              <w:t xml:space="preserve"> С</w:t>
            </w:r>
            <w:proofErr w:type="gramEnd"/>
            <w:r w:rsidRPr="007E2483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E2483">
              <w:rPr>
                <w:sz w:val="22"/>
                <w:szCs w:val="22"/>
                <w:lang w:val="en-US"/>
              </w:rPr>
              <w:t>JPA</w:t>
            </w:r>
            <w:r w:rsidRPr="007E248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  <w:tr w:rsidR="00B963F5" w:rsidRPr="007E2483" w:rsidTr="000732A5">
        <w:tc>
          <w:tcPr>
            <w:tcW w:w="7797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E2483">
              <w:rPr>
                <w:sz w:val="22"/>
                <w:szCs w:val="22"/>
              </w:rPr>
              <w:t>.К</w:t>
            </w:r>
            <w:proofErr w:type="gramEnd"/>
            <w:r w:rsidRPr="007E2483">
              <w:rPr>
                <w:sz w:val="22"/>
                <w:szCs w:val="22"/>
              </w:rPr>
              <w:t xml:space="preserve">омпьютер </w:t>
            </w:r>
            <w:r w:rsidRPr="007E2483">
              <w:rPr>
                <w:sz w:val="22"/>
                <w:szCs w:val="22"/>
                <w:lang w:val="en-US"/>
              </w:rPr>
              <w:t>Intel</w:t>
            </w:r>
            <w:r w:rsidRPr="007E2483">
              <w:rPr>
                <w:sz w:val="22"/>
                <w:szCs w:val="22"/>
              </w:rPr>
              <w:t xml:space="preserve">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2483">
              <w:rPr>
                <w:sz w:val="22"/>
                <w:szCs w:val="22"/>
              </w:rPr>
              <w:t>3 2100 3.3/4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/500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E2483">
              <w:rPr>
                <w:sz w:val="22"/>
                <w:szCs w:val="22"/>
              </w:rPr>
              <w:t xml:space="preserve">193 - 1 шт.,  Проектор </w:t>
            </w:r>
            <w:r w:rsidRPr="007E2483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E2483">
              <w:rPr>
                <w:sz w:val="22"/>
                <w:szCs w:val="22"/>
              </w:rPr>
              <w:t>ес</w:t>
            </w:r>
            <w:proofErr w:type="spellEnd"/>
            <w:r w:rsidRPr="007E2483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  <w:tr w:rsidR="00B963F5" w:rsidRPr="007E2483" w:rsidTr="000732A5">
        <w:tc>
          <w:tcPr>
            <w:tcW w:w="7797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7E2483">
              <w:rPr>
                <w:sz w:val="22"/>
                <w:szCs w:val="22"/>
              </w:rPr>
              <w:t>посадочных</w:t>
            </w:r>
            <w:proofErr w:type="gramEnd"/>
            <w:r w:rsidRPr="007E2483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7E2483">
              <w:rPr>
                <w:sz w:val="22"/>
                <w:szCs w:val="22"/>
              </w:rPr>
              <w:t>.К</w:t>
            </w:r>
            <w:proofErr w:type="gramEnd"/>
            <w:r w:rsidRPr="007E2483">
              <w:rPr>
                <w:sz w:val="22"/>
                <w:szCs w:val="22"/>
              </w:rPr>
              <w:t>омпьютер в с</w:t>
            </w:r>
            <w:r w:rsidRPr="007E2483">
              <w:rPr>
                <w:sz w:val="22"/>
                <w:szCs w:val="22"/>
                <w:lang w:val="en-US"/>
              </w:rPr>
              <w:t>Intel</w:t>
            </w:r>
            <w:r w:rsidRPr="007E2483">
              <w:rPr>
                <w:sz w:val="22"/>
                <w:szCs w:val="22"/>
              </w:rPr>
              <w:t xml:space="preserve"> 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E2483">
              <w:rPr>
                <w:sz w:val="22"/>
                <w:szCs w:val="22"/>
              </w:rPr>
              <w:t>3 2100 3.3/4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/500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</w:t>
            </w:r>
            <w:proofErr w:type="spellStart"/>
            <w:r w:rsidRPr="007E248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E2483">
              <w:rPr>
                <w:sz w:val="22"/>
                <w:szCs w:val="22"/>
              </w:rPr>
              <w:t xml:space="preserve">193 - 1 шт., Проектор цифровой </w:t>
            </w:r>
            <w:r w:rsidRPr="007E2483">
              <w:rPr>
                <w:sz w:val="22"/>
                <w:szCs w:val="22"/>
                <w:lang w:val="en-US"/>
              </w:rPr>
              <w:t>Acer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X</w:t>
            </w:r>
            <w:r w:rsidRPr="007E2483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7E2483">
              <w:rPr>
                <w:sz w:val="22"/>
                <w:szCs w:val="22"/>
                <w:lang w:val="en-US"/>
              </w:rPr>
              <w:t>JBL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CONTROL</w:t>
            </w:r>
            <w:r w:rsidRPr="007E2483">
              <w:rPr>
                <w:sz w:val="22"/>
                <w:szCs w:val="22"/>
              </w:rPr>
              <w:t xml:space="preserve"> 25 </w:t>
            </w:r>
            <w:r w:rsidRPr="007E2483">
              <w:rPr>
                <w:sz w:val="22"/>
                <w:szCs w:val="22"/>
                <w:lang w:val="en-US"/>
              </w:rPr>
              <w:t>WH</w:t>
            </w:r>
            <w:r w:rsidRPr="007E248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  <w:tr w:rsidR="00B963F5" w:rsidRPr="007E2483" w:rsidTr="000732A5">
        <w:tc>
          <w:tcPr>
            <w:tcW w:w="7797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E2483">
              <w:rPr>
                <w:sz w:val="22"/>
                <w:szCs w:val="22"/>
              </w:rPr>
              <w:t>комплексом</w:t>
            </w:r>
            <w:proofErr w:type="gramStart"/>
            <w:r w:rsidRPr="007E2483">
              <w:rPr>
                <w:sz w:val="22"/>
                <w:szCs w:val="22"/>
              </w:rPr>
              <w:t>.С</w:t>
            </w:r>
            <w:proofErr w:type="gramEnd"/>
            <w:r w:rsidRPr="007E2483">
              <w:rPr>
                <w:sz w:val="22"/>
                <w:szCs w:val="22"/>
              </w:rPr>
              <w:t>пециализированная</w:t>
            </w:r>
            <w:proofErr w:type="spellEnd"/>
            <w:r w:rsidRPr="007E248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E2483">
              <w:rPr>
                <w:sz w:val="22"/>
                <w:szCs w:val="22"/>
              </w:rPr>
              <w:t>.К</w:t>
            </w:r>
            <w:proofErr w:type="gramEnd"/>
            <w:r w:rsidRPr="007E2483">
              <w:rPr>
                <w:sz w:val="22"/>
                <w:szCs w:val="22"/>
              </w:rPr>
              <w:t xml:space="preserve">омпьютер </w:t>
            </w:r>
            <w:r w:rsidRPr="007E2483">
              <w:rPr>
                <w:sz w:val="22"/>
                <w:szCs w:val="22"/>
                <w:lang w:val="en-US"/>
              </w:rPr>
              <w:t>I</w:t>
            </w:r>
            <w:r w:rsidRPr="007E2483">
              <w:rPr>
                <w:sz w:val="22"/>
                <w:szCs w:val="22"/>
              </w:rPr>
              <w:t>5-7400/8</w:t>
            </w:r>
            <w:r w:rsidRPr="007E2483">
              <w:rPr>
                <w:sz w:val="22"/>
                <w:szCs w:val="22"/>
                <w:lang w:val="en-US"/>
              </w:rPr>
              <w:t>Gb</w:t>
            </w:r>
            <w:r w:rsidRPr="007E2483">
              <w:rPr>
                <w:sz w:val="22"/>
                <w:szCs w:val="22"/>
              </w:rPr>
              <w:t>/1</w:t>
            </w:r>
            <w:r w:rsidRPr="007E2483">
              <w:rPr>
                <w:sz w:val="22"/>
                <w:szCs w:val="22"/>
                <w:lang w:val="en-US"/>
              </w:rPr>
              <w:t>Tb</w:t>
            </w:r>
            <w:r w:rsidRPr="007E2483">
              <w:rPr>
                <w:sz w:val="22"/>
                <w:szCs w:val="22"/>
              </w:rPr>
              <w:t xml:space="preserve">/ </w:t>
            </w:r>
            <w:r w:rsidRPr="007E2483">
              <w:rPr>
                <w:sz w:val="22"/>
                <w:szCs w:val="22"/>
                <w:lang w:val="en-US"/>
              </w:rPr>
              <w:t>DELL</w:t>
            </w:r>
            <w:r w:rsidRPr="007E2483">
              <w:rPr>
                <w:sz w:val="22"/>
                <w:szCs w:val="22"/>
              </w:rPr>
              <w:t xml:space="preserve"> </w:t>
            </w:r>
            <w:r w:rsidRPr="007E2483">
              <w:rPr>
                <w:sz w:val="22"/>
                <w:szCs w:val="22"/>
                <w:lang w:val="en-US"/>
              </w:rPr>
              <w:t>S</w:t>
            </w:r>
            <w:r w:rsidRPr="007E2483">
              <w:rPr>
                <w:sz w:val="22"/>
                <w:szCs w:val="22"/>
              </w:rPr>
              <w:t>2218</w:t>
            </w:r>
            <w:r w:rsidRPr="007E2483">
              <w:rPr>
                <w:sz w:val="22"/>
                <w:szCs w:val="22"/>
                <w:lang w:val="en-US"/>
              </w:rPr>
              <w:t>H</w:t>
            </w:r>
            <w:r w:rsidRPr="007E248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B963F5" w:rsidRPr="007E2483" w:rsidRDefault="00B963F5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7E2483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E2483">
              <w:rPr>
                <w:sz w:val="22"/>
                <w:szCs w:val="22"/>
              </w:rPr>
              <w:t>Красноармейская</w:t>
            </w:r>
            <w:proofErr w:type="gramEnd"/>
            <w:r w:rsidRPr="007E2483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E248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B963F5" w:rsidRPr="007E6725" w:rsidRDefault="00B963F5" w:rsidP="00B963F5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B963F5" w:rsidRPr="007E6725" w:rsidRDefault="00B963F5" w:rsidP="00B963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B963F5" w:rsidRPr="007E6725" w:rsidRDefault="00B963F5" w:rsidP="00B963F5">
      <w:bookmarkStart w:id="15" w:name="_Hlk71636079"/>
    </w:p>
    <w:p w:rsidR="00B963F5" w:rsidRPr="007E6725" w:rsidRDefault="00B963F5" w:rsidP="00B963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B963F5" w:rsidRPr="007E6725" w:rsidRDefault="00B963F5" w:rsidP="00B963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B963F5" w:rsidRPr="007E6725" w:rsidRDefault="00B963F5" w:rsidP="00B963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B963F5" w:rsidRPr="007E6725" w:rsidRDefault="00B963F5" w:rsidP="00B963F5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B963F5" w:rsidRPr="007E6725" w:rsidRDefault="00B963F5" w:rsidP="00B963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963F5" w:rsidRPr="007E6725" w:rsidRDefault="00B963F5" w:rsidP="00B963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B963F5" w:rsidRPr="007E6725" w:rsidRDefault="00B963F5" w:rsidP="00B963F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B963F5" w:rsidRPr="007E6725" w:rsidRDefault="00B963F5" w:rsidP="00B963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B963F5" w:rsidRPr="007E6725" w:rsidRDefault="00B963F5" w:rsidP="00B963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B963F5" w:rsidRPr="007E6725" w:rsidRDefault="00B963F5" w:rsidP="00B963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B963F5" w:rsidRPr="007E6725" w:rsidRDefault="00B963F5" w:rsidP="00B963F5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B963F5" w:rsidRPr="007E6725" w:rsidRDefault="00B963F5" w:rsidP="00B963F5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B963F5" w:rsidRPr="007E6725" w:rsidRDefault="00B963F5" w:rsidP="00B963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B963F5" w:rsidRPr="007E6725" w:rsidRDefault="00B963F5" w:rsidP="00B963F5"/>
    <w:p w:rsidR="00B963F5" w:rsidRPr="007E6725" w:rsidRDefault="00B963F5" w:rsidP="00B963F5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B963F5" w:rsidRPr="007E6725" w:rsidRDefault="00B963F5" w:rsidP="00B96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B963F5" w:rsidRPr="007E6725" w:rsidRDefault="00B963F5" w:rsidP="00B96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B963F5" w:rsidRPr="007E6725" w:rsidRDefault="00B963F5" w:rsidP="00B96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B963F5" w:rsidRPr="007E6725" w:rsidRDefault="00B963F5" w:rsidP="00B96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B963F5" w:rsidRPr="007E6725" w:rsidRDefault="00B963F5" w:rsidP="00B963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B963F5" w:rsidRPr="007E6725" w:rsidRDefault="00B963F5" w:rsidP="00B963F5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B963F5" w:rsidRPr="007E6725" w:rsidRDefault="00B963F5" w:rsidP="00B963F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963F5" w:rsidRPr="007E6725" w:rsidRDefault="00B963F5" w:rsidP="00B963F5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B963F5" w:rsidRPr="007E6725" w:rsidRDefault="00B963F5" w:rsidP="00B963F5"/>
    <w:p w:rsidR="00B963F5" w:rsidRPr="00853C95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B963F5" w:rsidRPr="007E6725" w:rsidRDefault="00B963F5" w:rsidP="00B963F5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Корпоративная культура: виды и основные функции на предприятии гостиничного бизнеса.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Корпоративная культура виды и основные функции на предприятии общественного питания.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Уровни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гостиничного предприятия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Уровни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предприятия общественного питания.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Типы и виды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гостиничного предприятия.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Тип и виды </w:t>
            </w:r>
            <w:proofErr w:type="gramStart"/>
            <w:r w:rsidRPr="007E2483">
              <w:rPr>
                <w:sz w:val="23"/>
                <w:szCs w:val="23"/>
              </w:rPr>
              <w:t>корпоративной</w:t>
            </w:r>
            <w:proofErr w:type="gramEnd"/>
            <w:r w:rsidRPr="007E2483">
              <w:rPr>
                <w:sz w:val="23"/>
                <w:szCs w:val="23"/>
              </w:rPr>
              <w:t xml:space="preserve"> культуры предприятия общественного питания Система ценностей и стандарты поведения как элементы корпоративной культуры гостиничного предприятия.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Определить влияние национальных особенностей на формирование корпоративной культуры предприятий сферы гостеприимства и общественного питания.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предпосылки возникновения организационного поведения как области знаний и учебной дисциплины? Как это связано с изменениями, происходящими в институциональной среде и в самих организациях.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В чем состоит связь организационного поведения и других дисциплин – социологии, психологии, менеджмента, экономической теории, педагогики?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В чем, на Ваш взгляд, заключается сложность определения предмета организационного поведения?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существуют общепринятые понятия предприятий гостеприимства и общественного питания, и как они связаны между собой?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Опишите основные черты организации, предприятия. Как вы понимаете, </w:t>
            </w:r>
            <w:proofErr w:type="gramStart"/>
            <w:r w:rsidRPr="007E2483">
              <w:rPr>
                <w:sz w:val="23"/>
                <w:szCs w:val="23"/>
              </w:rPr>
              <w:t>в</w:t>
            </w:r>
            <w:proofErr w:type="gramEnd"/>
            <w:r w:rsidRPr="007E2483">
              <w:rPr>
                <w:sz w:val="23"/>
                <w:szCs w:val="23"/>
              </w:rPr>
              <w:t xml:space="preserve"> чем отличие формальных организаций от неформальных?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Чем отличаются </w:t>
            </w:r>
            <w:proofErr w:type="gramStart"/>
            <w:r w:rsidRPr="007E2483">
              <w:rPr>
                <w:sz w:val="23"/>
                <w:szCs w:val="23"/>
              </w:rPr>
              <w:t>научающиеся</w:t>
            </w:r>
            <w:proofErr w:type="gramEnd"/>
            <w:r w:rsidRPr="007E2483">
              <w:rPr>
                <w:sz w:val="23"/>
                <w:szCs w:val="23"/>
              </w:rPr>
              <w:t xml:space="preserve"> организации от традиционных? Какое воздействие оказывают эти различия на способы управления людьми?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В чем заключаются особенности современного этапа (новой парадигмы) развития бизнеса? </w:t>
            </w:r>
            <w:proofErr w:type="spellStart"/>
            <w:r>
              <w:rPr>
                <w:sz w:val="23"/>
                <w:szCs w:val="23"/>
                <w:lang w:val="en-US"/>
              </w:rPr>
              <w:t>Какие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последствия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имеет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области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управления персоналом?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Что представляет собой жизненный цикл организации? Опишите стадии жизненного цикла, выделите особенности организационного поведения на каждой из них.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особенности позиции менеджера в организации и факторы, их обуславливающие?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E2483">
              <w:rPr>
                <w:sz w:val="23"/>
                <w:szCs w:val="23"/>
              </w:rPr>
              <w:t>Перечислите основные черты управленческой деятельности.</w:t>
            </w:r>
            <w:proofErr w:type="gramEnd"/>
            <w:r w:rsidRPr="007E2483">
              <w:rPr>
                <w:sz w:val="23"/>
                <w:szCs w:val="23"/>
              </w:rPr>
              <w:t xml:space="preserve"> В чем проявляется их взаимосвязь с организационным поведением?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Какую роль играют способности менеджера в управленческой деятельности? Какие типы способностей Вы знаете? Приведите примеры такого влияния с учетом качественных и количественных характеристик способностей.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Что такое власть? Какие основания власти Вы знаете (по классификации Френча и </w:t>
            </w:r>
            <w:proofErr w:type="spellStart"/>
            <w:r w:rsidRPr="007E2483">
              <w:rPr>
                <w:sz w:val="23"/>
                <w:szCs w:val="23"/>
              </w:rPr>
              <w:t>Рейвена</w:t>
            </w:r>
            <w:proofErr w:type="spellEnd"/>
            <w:r w:rsidRPr="007E2483">
              <w:rPr>
                <w:sz w:val="23"/>
                <w:szCs w:val="23"/>
              </w:rPr>
              <w:t xml:space="preserve">)?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подходы к определению природы власти Вы знаете? Опишите каждый из них (власть как свойство личности, как межличностное отношение, как свойство социальной системы).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E2483">
              <w:rPr>
                <w:sz w:val="23"/>
                <w:szCs w:val="23"/>
              </w:rPr>
              <w:t>Содержательные теории трудовой мотивации (</w:t>
            </w:r>
            <w:proofErr w:type="spellStart"/>
            <w:r w:rsidRPr="007E2483">
              <w:rPr>
                <w:sz w:val="23"/>
                <w:szCs w:val="23"/>
              </w:rPr>
              <w:t>Маслоу</w:t>
            </w:r>
            <w:proofErr w:type="spellEnd"/>
            <w:r w:rsidRPr="007E2483">
              <w:rPr>
                <w:sz w:val="23"/>
                <w:szCs w:val="23"/>
              </w:rPr>
              <w:t>, Мак-</w:t>
            </w:r>
            <w:proofErr w:type="spellStart"/>
            <w:r w:rsidRPr="007E2483">
              <w:rPr>
                <w:sz w:val="23"/>
                <w:szCs w:val="23"/>
              </w:rPr>
              <w:t>Клелланда</w:t>
            </w:r>
            <w:proofErr w:type="spellEnd"/>
            <w:r w:rsidRPr="007E2483">
              <w:rPr>
                <w:sz w:val="23"/>
                <w:szCs w:val="23"/>
              </w:rPr>
              <w:t xml:space="preserve">, </w:t>
            </w:r>
            <w:proofErr w:type="spellStart"/>
            <w:r w:rsidRPr="007E2483">
              <w:rPr>
                <w:sz w:val="23"/>
                <w:szCs w:val="23"/>
              </w:rPr>
              <w:t>Герцберга</w:t>
            </w:r>
            <w:proofErr w:type="spellEnd"/>
            <w:r w:rsidRPr="007E2483">
              <w:rPr>
                <w:sz w:val="23"/>
                <w:szCs w:val="23"/>
              </w:rPr>
              <w:t xml:space="preserve">, </w:t>
            </w:r>
            <w:proofErr w:type="spellStart"/>
            <w:r w:rsidRPr="007E2483">
              <w:rPr>
                <w:sz w:val="23"/>
                <w:szCs w:val="23"/>
              </w:rPr>
              <w:t>Альдерфера</w:t>
            </w:r>
            <w:proofErr w:type="spellEnd"/>
            <w:r w:rsidRPr="007E2483">
              <w:rPr>
                <w:sz w:val="23"/>
                <w:szCs w:val="23"/>
              </w:rPr>
              <w:t>)</w:t>
            </w:r>
            <w:proofErr w:type="gramEnd"/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Процессуальные теории трудовой мотивации (теория ожидания </w:t>
            </w:r>
            <w:proofErr w:type="spellStart"/>
            <w:r w:rsidRPr="007E2483">
              <w:rPr>
                <w:sz w:val="23"/>
                <w:szCs w:val="23"/>
              </w:rPr>
              <w:t>Врума</w:t>
            </w:r>
            <w:proofErr w:type="spellEnd"/>
            <w:r w:rsidRPr="007E2483">
              <w:rPr>
                <w:sz w:val="23"/>
                <w:szCs w:val="23"/>
              </w:rPr>
              <w:t>, модель Портера-</w:t>
            </w:r>
            <w:proofErr w:type="spellStart"/>
            <w:r w:rsidRPr="007E2483">
              <w:rPr>
                <w:sz w:val="23"/>
                <w:szCs w:val="23"/>
              </w:rPr>
              <w:t>Лоулера</w:t>
            </w:r>
            <w:proofErr w:type="spellEnd"/>
            <w:r w:rsidRPr="007E2483">
              <w:rPr>
                <w:sz w:val="23"/>
                <w:szCs w:val="23"/>
              </w:rPr>
              <w:t>, теория справедливости, теория атрибуции).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 xml:space="preserve">Мотивационные типы по </w:t>
            </w:r>
            <w:proofErr w:type="spellStart"/>
            <w:r w:rsidRPr="007E2483">
              <w:rPr>
                <w:sz w:val="23"/>
                <w:szCs w:val="23"/>
              </w:rPr>
              <w:t>Герчикову</w:t>
            </w:r>
            <w:proofErr w:type="spellEnd"/>
            <w:r w:rsidRPr="007E2483">
              <w:rPr>
                <w:sz w:val="23"/>
                <w:szCs w:val="23"/>
              </w:rPr>
              <w:t>, способы стимулирования предпочтительные для разных типов.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Дайте определение конфликта. Каковы уровни и источники конфликтов в организации?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E2483">
              <w:rPr>
                <w:sz w:val="23"/>
                <w:szCs w:val="23"/>
              </w:rPr>
              <w:t xml:space="preserve">Дайте определение и перечислите структурные элементы конфликта. </w:t>
            </w:r>
            <w:proofErr w:type="spellStart"/>
            <w:r>
              <w:rPr>
                <w:sz w:val="23"/>
                <w:szCs w:val="23"/>
                <w:lang w:val="en-US"/>
              </w:rPr>
              <w:t>Этапы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фазы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конфликта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виды деятельности субъекта управления включают в свое содержание процесс управления конфликтом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Что такое группа? Как соотносятся группа и социальная группа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Выделите характерные черты малой группы. Приведите примеры малых групп в организации, за пределами организации.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основные теоретические объяснения формированию групп? Какое из них вы считаете наиболее подходящим для организационного поведения.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Чем отличаются команды от традиционных рабочих групп. Какие факторы определяют целесообразность их построения.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Какие виды коммуникации Вы знаете. Опишите структуру коммуникативного процесса предприятия гостеприимства и общественного питания.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Что такое «обратная связь»? В чем состоит ее значение для эффективной коммуникации на предприятии гостеприимства и   общественного питания.</w:t>
            </w:r>
          </w:p>
        </w:tc>
      </w:tr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Каковы источники коммуникативных ошибок? Какие приемы повышения эффективности работы с персоналом на предприятии гостеприимства и общественного питания.</w:t>
            </w:r>
          </w:p>
        </w:tc>
      </w:tr>
    </w:tbl>
    <w:p w:rsidR="00B963F5" w:rsidRDefault="00B963F5" w:rsidP="00B963F5">
      <w:pPr>
        <w:pStyle w:val="Default"/>
        <w:spacing w:after="30"/>
        <w:jc w:val="both"/>
        <w:rPr>
          <w:sz w:val="23"/>
          <w:szCs w:val="23"/>
        </w:rPr>
      </w:pPr>
    </w:p>
    <w:p w:rsidR="00B963F5" w:rsidRPr="00853C95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B963F5" w:rsidRPr="007E6725" w:rsidRDefault="00B963F5" w:rsidP="00B963F5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63F5" w:rsidTr="000732A5">
        <w:tc>
          <w:tcPr>
            <w:tcW w:w="562" w:type="dxa"/>
          </w:tcPr>
          <w:p w:rsidR="00B963F5" w:rsidRPr="009E6058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963F5" w:rsidRPr="007E2483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E248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963F5" w:rsidRDefault="00B963F5" w:rsidP="00B963F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963F5" w:rsidRPr="00853C95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B963F5" w:rsidRPr="007E2483" w:rsidRDefault="00B963F5" w:rsidP="00B963F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963F5" w:rsidRPr="007E2483" w:rsidTr="000732A5">
        <w:tc>
          <w:tcPr>
            <w:tcW w:w="2336" w:type="dxa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63F5" w:rsidRPr="007E2483" w:rsidTr="000732A5">
        <w:tc>
          <w:tcPr>
            <w:tcW w:w="2336" w:type="dxa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963F5" w:rsidRPr="007E2483" w:rsidTr="000732A5">
        <w:tc>
          <w:tcPr>
            <w:tcW w:w="2336" w:type="dxa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963F5" w:rsidRPr="007E2483" w:rsidTr="000732A5">
        <w:tc>
          <w:tcPr>
            <w:tcW w:w="2336" w:type="dxa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B963F5" w:rsidRPr="007E2483" w:rsidRDefault="00B963F5" w:rsidP="00B963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3F5" w:rsidRPr="007E2483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B963F5" w:rsidRDefault="00B963F5" w:rsidP="00B963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963F5" w:rsidTr="000732A5">
        <w:tc>
          <w:tcPr>
            <w:tcW w:w="562" w:type="dxa"/>
          </w:tcPr>
          <w:p w:rsidR="00B963F5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963F5" w:rsidRDefault="00B963F5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963F5" w:rsidRPr="007E2483" w:rsidRDefault="00B963F5" w:rsidP="00B963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963F5" w:rsidRPr="007E2483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963F5" w:rsidRPr="007E2483" w:rsidRDefault="00B963F5" w:rsidP="00B963F5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963F5" w:rsidRPr="007E2483" w:rsidTr="000732A5">
        <w:tc>
          <w:tcPr>
            <w:tcW w:w="2500" w:type="pct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963F5" w:rsidRPr="007E2483" w:rsidRDefault="00B963F5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248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963F5" w:rsidRPr="007E2483" w:rsidTr="000732A5"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B963F5" w:rsidRPr="007E2483" w:rsidTr="000732A5"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963F5" w:rsidRPr="007E2483" w:rsidTr="000732A5"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963F5" w:rsidRPr="007E2483" w:rsidTr="000732A5"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E2483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E2483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963F5" w:rsidRPr="007E2483" w:rsidTr="000732A5"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963F5" w:rsidRPr="007E2483" w:rsidRDefault="00B963F5" w:rsidP="000732A5">
            <w:pPr>
              <w:rPr>
                <w:rFonts w:ascii="Times New Roman" w:hAnsi="Times New Roman" w:cs="Times New Roman"/>
              </w:rPr>
            </w:pPr>
            <w:r w:rsidRPr="007E248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B963F5" w:rsidRPr="007E2483" w:rsidRDefault="00B963F5" w:rsidP="00B963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63F5" w:rsidRPr="007E2483" w:rsidRDefault="00B963F5" w:rsidP="00B963F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E248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B963F5" w:rsidRPr="007E2483" w:rsidRDefault="00B963F5" w:rsidP="00B963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963F5" w:rsidRPr="007E2483" w:rsidRDefault="00B963F5" w:rsidP="00B963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B963F5" w:rsidRPr="007E2483" w:rsidRDefault="00B963F5" w:rsidP="00B96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E2483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E2483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E2483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E2483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963F5" w:rsidRPr="00142518" w:rsidRDefault="00B963F5" w:rsidP="00B963F5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2483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E2483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E2483">
        <w:rPr>
          <w:rFonts w:ascii="Times New Roman" w:hAnsi="Times New Roman"/>
          <w:sz w:val="28"/>
          <w:szCs w:val="28"/>
        </w:rPr>
        <w:t xml:space="preserve"> контроля по </w:t>
      </w:r>
      <w:r w:rsidRPr="00142518">
        <w:rPr>
          <w:rFonts w:ascii="Times New Roman" w:hAnsi="Times New Roman"/>
          <w:sz w:val="28"/>
          <w:szCs w:val="28"/>
        </w:rPr>
        <w:t>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B963F5" w:rsidRPr="00142518" w:rsidRDefault="00B963F5" w:rsidP="00B963F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B963F5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B963F5" w:rsidRPr="00142518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B963F5" w:rsidRPr="00142518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B963F5" w:rsidRPr="00142518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B963F5" w:rsidRPr="00142518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963F5" w:rsidRPr="00142518" w:rsidRDefault="00B963F5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B963F5" w:rsidRDefault="00B963F5" w:rsidP="00B963F5">
      <w:pPr>
        <w:rPr>
          <w:rFonts w:ascii="Times New Roman" w:hAnsi="Times New Roman" w:cs="Times New Roman"/>
          <w:b/>
          <w:sz w:val="28"/>
          <w:szCs w:val="28"/>
        </w:rPr>
      </w:pPr>
    </w:p>
    <w:p w:rsidR="00B963F5" w:rsidRPr="00142518" w:rsidRDefault="00B963F5" w:rsidP="00B963F5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B963F5" w:rsidRPr="00142518" w:rsidTr="000732A5">
        <w:trPr>
          <w:trHeight w:val="521"/>
        </w:trPr>
        <w:tc>
          <w:tcPr>
            <w:tcW w:w="903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B963F5" w:rsidRPr="00142518" w:rsidTr="000732A5">
        <w:trPr>
          <w:trHeight w:val="522"/>
        </w:trPr>
        <w:tc>
          <w:tcPr>
            <w:tcW w:w="903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B963F5" w:rsidRPr="00142518" w:rsidTr="000732A5">
        <w:trPr>
          <w:trHeight w:val="661"/>
        </w:trPr>
        <w:tc>
          <w:tcPr>
            <w:tcW w:w="903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B963F5" w:rsidRPr="00CA0A1D" w:rsidTr="000732A5">
        <w:trPr>
          <w:trHeight w:val="800"/>
        </w:trPr>
        <w:tc>
          <w:tcPr>
            <w:tcW w:w="903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B963F5" w:rsidRPr="00142518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963F5" w:rsidRPr="00CA0A1D" w:rsidRDefault="00B963F5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B963F5" w:rsidRPr="0018274C" w:rsidRDefault="00B963F5" w:rsidP="00B963F5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B963F5" w:rsidRPr="007E6725" w:rsidRDefault="00B963F5" w:rsidP="00B963F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B963F5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A0C" w:rsidRDefault="006A1A0C" w:rsidP="00315CA6">
      <w:pPr>
        <w:spacing w:after="0" w:line="240" w:lineRule="auto"/>
      </w:pPr>
      <w:r>
        <w:separator/>
      </w:r>
    </w:p>
  </w:endnote>
  <w:endnote w:type="continuationSeparator" w:id="0">
    <w:p w:rsidR="006A1A0C" w:rsidRDefault="006A1A0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F4DB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42F9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A0C" w:rsidRDefault="006A1A0C" w:rsidP="00315CA6">
      <w:pPr>
        <w:spacing w:after="0" w:line="240" w:lineRule="auto"/>
      </w:pPr>
      <w:r>
        <w:separator/>
      </w:r>
    </w:p>
  </w:footnote>
  <w:footnote w:type="continuationSeparator" w:id="0">
    <w:p w:rsidR="006A1A0C" w:rsidRDefault="006A1A0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2F9F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4DB2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10E0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5E2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1A0C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3B13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3F5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DB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A%D0%BE%D1%80%D0%BF%D0%BE%D1%80%D0%B0%D1%82%D0%B8%D0%B2%D0%BD%D0%B0%D1%8F%20%D0%BA%D1%83%D0%BB%D1%8C%D1%82%D1%83%D1%80%D0%B0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36208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2%D0%BB%D0%B8%D1%8F%D0%BD%D0%B8%D0%B5%20%D0%BC%D0%B5%D0%B6%D0%BA%D1%83%D0%BB%D1%8C%D1%82%D1%83%D1%80%D0%BD%D0%BE%D0%B9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ru/catalog/document?id=3989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FD1609-FEF9-4EE1-A593-0E3A61EC6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3775</Words>
  <Characters>21521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