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технологии производства продукции на предприятиях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67679" w:rsidRDefault="0006767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04A0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4A01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604A01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604A01">
              <w:rPr>
                <w:rFonts w:ascii="Times New Roman" w:hAnsi="Times New Roman" w:cs="Times New Roman"/>
                <w:sz w:val="20"/>
                <w:szCs w:val="20"/>
              </w:rPr>
              <w:t>, Чернова Елена Викторовна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67679" w:rsidRDefault="0006767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21F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3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3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4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5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6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7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7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7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9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10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D75436" w:rsidRDefault="005B17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21F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21F18">
              <w:rPr>
                <w:noProof/>
                <w:webHidden/>
              </w:rPr>
            </w:r>
            <w:r w:rsidR="00421F18">
              <w:rPr>
                <w:noProof/>
                <w:webHidden/>
              </w:rPr>
              <w:fldChar w:fldCharType="separate"/>
            </w:r>
            <w:r w:rsidR="004A3540">
              <w:rPr>
                <w:noProof/>
                <w:webHidden/>
              </w:rPr>
              <w:t>12</w:t>
            </w:r>
            <w:r w:rsidR="00421F1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21F1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Подготовка выпускника к организационно-управленческой деятельности в предприятии общественного питания; приобретение теоретических знаний и практических навыков в области технологии и современных методов и форм организации производства продукции общественного питания.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Организация и технологии производства продукции на предприятиях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0"/>
        <w:gridCol w:w="2210"/>
        <w:gridCol w:w="5340"/>
      </w:tblGrid>
      <w:tr w:rsidR="00751095" w:rsidRPr="00604A0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A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04A0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4A0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A0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04A0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04A0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04A0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04A0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A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604A0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04A01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A0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ПК-3.1 - Обеспечивает реализацию технологических и/или организационных регламентов в деятельности предприятий гостеприимства и/или общественного питания, в том числе специализированных средств размещения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04A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04A01">
              <w:rPr>
                <w:rFonts w:ascii="Times New Roman" w:hAnsi="Times New Roman" w:cs="Times New Roman"/>
              </w:rPr>
              <w:t xml:space="preserve">Знать: </w:t>
            </w:r>
            <w:r w:rsidR="00316402" w:rsidRPr="00604A01">
              <w:rPr>
                <w:rFonts w:ascii="Times New Roman" w:hAnsi="Times New Roman" w:cs="Times New Roman"/>
              </w:rPr>
              <w:t>нормативные правовые акты Российской Федерации, регулирующие деятельность организации индустрии питания; направления научно-технического прогресса в общественном питании; производственную структуру предприятия питания; методы оперативного планирования производства; структуру затрат рабочего времени; организацию работы производства и процессов снабжения, хранения и передвижения продуктов внутри предприятия питания; классификацию, ассортимент продукции общественного питания; способы и приемы кулинарной обработки продукции.</w:t>
            </w:r>
            <w:r w:rsidRPr="00604A01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604A0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</w:rPr>
              <w:t xml:space="preserve">Уметь: </w:t>
            </w:r>
            <w:r w:rsidR="00FD518F" w:rsidRPr="00604A01">
              <w:rPr>
                <w:rFonts w:ascii="Times New Roman" w:hAnsi="Times New Roman" w:cs="Times New Roman"/>
              </w:rPr>
              <w:t>планировать процессы производства кулинарной продукции; принимать оптимальные управленческие и технологические решения при организации производственной деятельности подразделений и служб предприятий общественного питания; разрабатывать мероприятия по управлению качеством и безопасностью сырья, полуфабрикатов и готовой продукции на предприятиях питания; разрабатывать должностные инструкции для работников производства; проводить анализ организационно-технического уровня предприятия: состав помещений, техническая оснащенность, уровень механизации труда, организация рабочих мест, расстановка оборудования согласно поточности технологического процесса; разрабатывать документацию по обучению и аттестации работников производства</w:t>
            </w:r>
            <w:proofErr w:type="gramStart"/>
            <w:r w:rsidR="00FD518F" w:rsidRPr="00604A01">
              <w:rPr>
                <w:rFonts w:ascii="Times New Roman" w:hAnsi="Times New Roman" w:cs="Times New Roman"/>
              </w:rPr>
              <w:t>.</w:t>
            </w:r>
            <w:r w:rsidRPr="00604A0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604A0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04A01">
              <w:rPr>
                <w:rFonts w:ascii="Times New Roman" w:hAnsi="Times New Roman" w:cs="Times New Roman"/>
              </w:rPr>
              <w:t>навыками оперативного планирования производства; навыками анализа эффективного использования рабочего времени; навыками разработки документов системы менеджмента безопасности пищевой продукции, основанной на принципах НАССР; навыками работы с нормативной и технологической документацией</w:t>
            </w:r>
            <w:proofErr w:type="gramStart"/>
            <w:r w:rsidR="00FD518F" w:rsidRPr="00604A01">
              <w:rPr>
                <w:rFonts w:ascii="Times New Roman" w:hAnsi="Times New Roman" w:cs="Times New Roman"/>
              </w:rPr>
              <w:t>.</w:t>
            </w:r>
            <w:r w:rsidRPr="00604A0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604A0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04A01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604A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604A0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604A0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604A0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(ак</w:t>
            </w:r>
            <w:r w:rsidR="00AE2B1A" w:rsidRPr="00604A01">
              <w:rPr>
                <w:rFonts w:ascii="Times New Roman" w:hAnsi="Times New Roman" w:cs="Times New Roman"/>
                <w:b/>
              </w:rPr>
              <w:t>адемические</w:t>
            </w:r>
            <w:r w:rsidRPr="00604A0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04A01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604A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604A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604A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604A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604A0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04A01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604A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604A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604A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604A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604A0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04A0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604A0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04A01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604A0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A01">
              <w:rPr>
                <w:rFonts w:ascii="Times New Roman" w:hAnsi="Times New Roman" w:cs="Times New Roman"/>
                <w:b/>
                <w:lang w:bidi="ru-RU"/>
              </w:rPr>
              <w:t>Раздел I. Технология производства продукции общественного питания.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1. Введение в дисциплину. Классификация продукции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 xml:space="preserve">Предмет, методы и задачи дисциплины. Нормативные правовые акты Российской Федерации, регулирующие деятельность организации индустрии питания. Особенности производственно-торговой деятельности предприятий общественного питания.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 xml:space="preserve">Классификация продукции общественного питания: кулинарная продукция, кулинарный полуфабрикат, кулинарный полуфабрикат высокой степени готовности, кулинарное изделие, мучное кулинарное изделие, мучное кондитерское изделие, блюдо (в </w:t>
            </w:r>
            <w:proofErr w:type="spellStart"/>
            <w:r w:rsidRPr="00604A01">
              <w:rPr>
                <w:sz w:val="22"/>
                <w:szCs w:val="22"/>
                <w:lang w:bidi="ru-RU"/>
              </w:rPr>
              <w:t>т.ч</w:t>
            </w:r>
            <w:proofErr w:type="spellEnd"/>
            <w:r w:rsidRPr="00604A01">
              <w:rPr>
                <w:sz w:val="22"/>
                <w:szCs w:val="22"/>
                <w:lang w:bidi="ru-RU"/>
              </w:rPr>
              <w:t>. заказное, фирменное, банкетное, охлажденное, замороженное).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Ассортимент готовой кулинарной продукции.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2. Способы и приемы кулинарной обработки продуктов.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>Классификация способов и приемов кулинарной обработки продуктов по стадиям технологического процесса, по природе действующего начала: виды,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604A01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604A0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04A01">
              <w:rPr>
                <w:rFonts w:ascii="Times New Roman" w:hAnsi="Times New Roman" w:cs="Times New Roman"/>
                <w:b/>
                <w:lang w:bidi="ru-RU"/>
              </w:rPr>
              <w:t>Раздел II. Организация производства продукции на предприятиях общественного питания.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3. Производственно-торговая структура предприятий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 xml:space="preserve">Формы организации производства продукции общественного питания. Производственная структура заготовочных, </w:t>
            </w:r>
            <w:proofErr w:type="spellStart"/>
            <w:r w:rsidRPr="00604A01">
              <w:rPr>
                <w:sz w:val="22"/>
                <w:szCs w:val="22"/>
                <w:lang w:bidi="ru-RU"/>
              </w:rPr>
              <w:t>доготовочных</w:t>
            </w:r>
            <w:proofErr w:type="spellEnd"/>
            <w:r w:rsidRPr="00604A01">
              <w:rPr>
                <w:sz w:val="22"/>
                <w:szCs w:val="22"/>
                <w:lang w:bidi="ru-RU"/>
              </w:rPr>
              <w:t>, раздаточных предприятий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4. Организация процессов снабжения, хранения и передвижения сырья, полуфабрикатов и продукции внутри предприятия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>Источники снабжения предприятий общественного питания. Организация снабжения. Формы и способы доставки продуктов. Приемка продовольственного сырья, полуфабрикатов и пищевых продуктов: организация входного контроля. Материально-техническое снабжение предприятий общественного питания. Организация работы складских помещений и требования к ним. Хранение и отпуск продуктов.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5. Организация процесса производства продукции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 xml:space="preserve">Организация рабочих мест; расстановка оборудования согласно поточности технологического процесса. Организация работы </w:t>
            </w:r>
            <w:proofErr w:type="spellStart"/>
            <w:r w:rsidRPr="00604A01">
              <w:rPr>
                <w:sz w:val="22"/>
                <w:szCs w:val="22"/>
                <w:lang w:bidi="ru-RU"/>
              </w:rPr>
              <w:t>доготовочных</w:t>
            </w:r>
            <w:proofErr w:type="spellEnd"/>
            <w:r w:rsidRPr="00604A01">
              <w:rPr>
                <w:sz w:val="22"/>
                <w:szCs w:val="22"/>
                <w:lang w:bidi="ru-RU"/>
              </w:rPr>
              <w:t xml:space="preserve"> цехов. Организация работы горячего цеха. Организация работы холодного цеха. Операционный контроль в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питания. Организация работы вспомогательных производственных помещений. Организация работы раздач. Приемочный контроль в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питания. Должностные обязанности работников производства. Организация обучения и аттестации работников производства.</w:t>
            </w:r>
            <w:r w:rsidRPr="00604A01">
              <w:rPr>
                <w:sz w:val="22"/>
                <w:szCs w:val="22"/>
                <w:lang w:bidi="ru-RU"/>
              </w:rPr>
              <w:br/>
              <w:t xml:space="preserve">Методы оперативного планирования производства. Оперативное планирование на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с полным циклом производства. Расчет сырья. Оперативный контроль над работой производства.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 xml:space="preserve">Тема 6. Основы организации труда на </w:t>
            </w:r>
            <w:proofErr w:type="gramStart"/>
            <w:r w:rsidRPr="00604A01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604A01">
              <w:rPr>
                <w:rFonts w:ascii="Times New Roman" w:hAnsi="Times New Roman" w:cs="Times New Roman"/>
                <w:lang w:bidi="ru-RU"/>
              </w:rPr>
              <w:t xml:space="preserve">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 xml:space="preserve">Основные направления научно-технического прогресса в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общественном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пита-</w:t>
            </w:r>
            <w:proofErr w:type="spellStart"/>
            <w:r w:rsidRPr="00604A01">
              <w:rPr>
                <w:sz w:val="22"/>
                <w:szCs w:val="22"/>
                <w:lang w:bidi="ru-RU"/>
              </w:rPr>
              <w:t>нии</w:t>
            </w:r>
            <w:proofErr w:type="spellEnd"/>
            <w:r w:rsidRPr="00604A01">
              <w:rPr>
                <w:sz w:val="22"/>
                <w:szCs w:val="22"/>
                <w:lang w:bidi="ru-RU"/>
              </w:rPr>
              <w:t xml:space="preserve">. Содержание, значение, направления и основные задачи рациональной организации труда. Нормирование труда на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общественного питания: сущность и задачи; методы; структура затрат рабочего времени; методы изучения затрат рабочего времени. Виды норм выработки, порядок их разработок и утверждений. Определение численности работников на предприятиях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04A01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604A0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Тема 7. Производство продукции общественного питания на основе требований системы безопасности НАССР.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604A0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04A01">
              <w:rPr>
                <w:sz w:val="22"/>
                <w:szCs w:val="22"/>
                <w:lang w:bidi="ru-RU"/>
              </w:rPr>
              <w:t xml:space="preserve">Управление качеством и безопасностью в </w:t>
            </w:r>
            <w:proofErr w:type="gramStart"/>
            <w:r w:rsidRPr="00604A01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604A01">
              <w:rPr>
                <w:sz w:val="22"/>
                <w:szCs w:val="22"/>
                <w:lang w:bidi="ru-RU"/>
              </w:rPr>
              <w:t xml:space="preserve"> общественного питания. Система безопасности пищевой продукции на основе принципов НАССР: разработка, внедрение и функционирование. Документация системы НАССР: документированные процедуры, записи, инструкции, производственные программы обязательных предварительных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604A0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604A0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04A0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604A01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4A0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A0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604A01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604A01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A0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04A0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04A0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A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A01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A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04A01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604A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604A0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04A01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604A01" w:rsidRPr="005F42A5" w:rsidRDefault="00090AC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604A01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604A01" w:rsidRPr="007E6725" w:rsidRDefault="00604A01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604A01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производства и обслуживания на 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питания: учебник для вузов / Г.С.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. - 4-е изд.,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. и доп. - Москва: Издательство ЮРАЙТ, 2022. - 396 с.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604A01">
                <w:rPr>
                  <w:color w:val="00008B"/>
                  <w:u w:val="single"/>
                </w:rPr>
                <w:t>https://urait.ru/bcode/488005</w:t>
              </w:r>
            </w:hyperlink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продукции общественного питания: учебник для вузов / О.В. Пасько, Н.В.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Бураковская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Автюхова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. - Москва: Издательство ЮРАЙТ, 2022. - 203 с.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604A01">
                <w:rPr>
                  <w:color w:val="00008B"/>
                  <w:u w:val="single"/>
                </w:rPr>
                <w:t>https://urait.ru/bcode/491831</w:t>
              </w:r>
            </w:hyperlink>
          </w:p>
        </w:tc>
      </w:tr>
      <w:tr w:rsidR="00604A01" w:rsidRPr="0006767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Романова,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Н. К. Организация производства и обслуживания на предприятиях общественного питания : учебное пособие / Н. К. Романова, Е. С. Селю, О. А. Решетник. Организация производства и обслуживания на 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общественного питания, 2025-01-18. Казань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Казанский национальный исследовательский технологический университет, 2016.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 с. ISBN 978-5-7882-1895-3.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604A01" w:rsidRPr="00BE0DA7">
                <w:rPr>
                  <w:color w:val="00008B"/>
                  <w:u w:val="single"/>
                  <w:lang w:val="en-US"/>
                </w:rPr>
                <w:t>https://www.iprbookshop.ru/62516.html</w:t>
              </w:r>
            </w:hyperlink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Соколов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А.Ю.,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В.И.Управление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пищевой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безопасностью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Соколов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А.Ю.,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Борковой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В.И.Электрон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дан.Москва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2021 157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с.Режим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доступа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book.ruInternet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accessЭБС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BOOK.ruISBN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978-5-406-07891-4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604A01">
                <w:rPr>
                  <w:color w:val="00008B"/>
                  <w:u w:val="single"/>
                </w:rPr>
                <w:t>https://book.ru/books/938425</w:t>
              </w:r>
            </w:hyperlink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Радченко Л.А.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Радченко Л.А.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2022.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321 с. ISBN 978-5-406-09674-1.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604A01">
                <w:rPr>
                  <w:color w:val="00008B"/>
                  <w:u w:val="single"/>
                </w:rPr>
                <w:t>https://book.ru/books/943632</w:t>
              </w:r>
            </w:hyperlink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Бай Т.В., Котлярова О.В. Теория и методика организации питания в туристской индустрии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Бай Т.В., Котлярова О.В.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604A01">
                <w:rPr>
                  <w:color w:val="00008B"/>
                  <w:u w:val="single"/>
                </w:rPr>
                <w:t>https://book.ru/books/945925</w:t>
              </w:r>
            </w:hyperlink>
          </w:p>
        </w:tc>
      </w:tr>
      <w:tr w:rsidR="00604A01" w:rsidRPr="0006767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Васюкова, А.Т.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Московский государственный университет технологий и управления им. К.Г. Разумовского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Российский университет кооперации. 3.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",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7E6725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604A01" w:rsidRPr="00BE0DA7">
                <w:rPr>
                  <w:color w:val="00008B"/>
                  <w:u w:val="single"/>
                  <w:lang w:val="en-US"/>
                </w:rPr>
                <w:t>https://znanium.com/catalog/document?id=358232</w:t>
              </w:r>
            </w:hyperlink>
          </w:p>
        </w:tc>
      </w:tr>
      <w:tr w:rsidR="00604A01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BE0DA7">
              <w:rPr>
                <w:rFonts w:ascii="Times New Roman" w:hAnsi="Times New Roman" w:cs="Times New Roman"/>
                <w:sz w:val="24"/>
                <w:szCs w:val="24"/>
              </w:rPr>
              <w:t>Зайко, Г.М. Организация производства и обслуживания на предприятиях общественного питания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экономический университет им. Г.В. Плеханова, Краснодарский ф-л. 1. Москва</w:t>
            </w:r>
            <w:proofErr w:type="gramStart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E0DA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"Магистр", 2021. - 560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604A01" w:rsidRPr="00BE0DA7" w:rsidRDefault="005B173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604A01">
                <w:rPr>
                  <w:color w:val="00008B"/>
                  <w:u w:val="single"/>
                </w:rPr>
                <w:t>https://znanium.com/catalog/document?id=387355</w:t>
              </w:r>
            </w:hyperlink>
          </w:p>
        </w:tc>
      </w:tr>
    </w:tbl>
    <w:p w:rsidR="00604A01" w:rsidRPr="007E6725" w:rsidRDefault="00604A01" w:rsidP="00604A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A01" w:rsidRPr="005F42A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604A01" w:rsidRPr="007E6725" w:rsidRDefault="00604A01" w:rsidP="00604A01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604A01" w:rsidRPr="007E6725" w:rsidTr="000732A5">
        <w:tc>
          <w:tcPr>
            <w:tcW w:w="9345" w:type="dxa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604A01" w:rsidRPr="007E6725" w:rsidTr="000732A5">
        <w:tc>
          <w:tcPr>
            <w:tcW w:w="9345" w:type="dxa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604A01" w:rsidRPr="007E6725" w:rsidTr="000732A5">
        <w:tc>
          <w:tcPr>
            <w:tcW w:w="9345" w:type="dxa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604A01" w:rsidRPr="007E6725" w:rsidTr="000732A5">
        <w:tc>
          <w:tcPr>
            <w:tcW w:w="9345" w:type="dxa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604A01" w:rsidRPr="007E6725" w:rsidTr="000732A5">
        <w:tc>
          <w:tcPr>
            <w:tcW w:w="9345" w:type="dxa"/>
          </w:tcPr>
          <w:p w:rsidR="00604A01" w:rsidRPr="007E6725" w:rsidRDefault="00604A01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604A01" w:rsidRPr="007E6725" w:rsidRDefault="00604A01" w:rsidP="00604A01">
      <w:pPr>
        <w:rPr>
          <w:rFonts w:ascii="Times New Roman" w:hAnsi="Times New Roman" w:cs="Times New Roman"/>
          <w:b/>
          <w:sz w:val="28"/>
          <w:szCs w:val="28"/>
        </w:rPr>
      </w:pPr>
    </w:p>
    <w:p w:rsidR="00604A01" w:rsidRPr="005F42A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604A01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604A01" w:rsidRPr="007E6725" w:rsidRDefault="005B1737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2" w:history="1">
              <w:r w:rsidR="00604A01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604A01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604A01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604A01" w:rsidRPr="007E6725" w:rsidRDefault="00604A01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604A01" w:rsidRPr="007E6725" w:rsidRDefault="00604A01" w:rsidP="00604A01">
      <w:pPr>
        <w:rPr>
          <w:rFonts w:ascii="Times New Roman" w:hAnsi="Times New Roman" w:cs="Times New Roman"/>
          <w:b/>
          <w:sz w:val="28"/>
          <w:szCs w:val="28"/>
        </w:rPr>
      </w:pPr>
    </w:p>
    <w:p w:rsidR="00604A01" w:rsidRPr="007E6725" w:rsidRDefault="00604A01" w:rsidP="00604A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4A01" w:rsidRPr="007E6725" w:rsidRDefault="00604A01" w:rsidP="00604A0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604A01" w:rsidRPr="007E6725" w:rsidRDefault="00604A01" w:rsidP="00604A01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604A01" w:rsidRPr="007E6725" w:rsidRDefault="00604A01" w:rsidP="00604A0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604A01" w:rsidRPr="007E6725" w:rsidRDefault="00604A01" w:rsidP="00604A01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604A01" w:rsidRPr="007E6725" w:rsidRDefault="00604A01" w:rsidP="00604A01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604A01" w:rsidRPr="00BE0DA7" w:rsidTr="000732A5">
        <w:tc>
          <w:tcPr>
            <w:tcW w:w="7797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0DA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E0DA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604A01" w:rsidRPr="00BE0DA7" w:rsidTr="000732A5">
        <w:tc>
          <w:tcPr>
            <w:tcW w:w="7797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BE0DA7">
              <w:rPr>
                <w:sz w:val="22"/>
                <w:szCs w:val="22"/>
              </w:rPr>
              <w:t>.К</w:t>
            </w:r>
            <w:proofErr w:type="gramEnd"/>
            <w:r w:rsidRPr="00BE0DA7">
              <w:rPr>
                <w:sz w:val="22"/>
                <w:szCs w:val="22"/>
              </w:rPr>
              <w:t xml:space="preserve">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>3 2100 3.3/4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/500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E0DA7">
              <w:rPr>
                <w:sz w:val="22"/>
                <w:szCs w:val="22"/>
              </w:rPr>
              <w:t xml:space="preserve">193 - 1 шт.,  Проектор </w:t>
            </w:r>
            <w:r w:rsidRPr="00BE0DA7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BE0DA7">
              <w:rPr>
                <w:sz w:val="22"/>
                <w:szCs w:val="22"/>
              </w:rPr>
              <w:t>ес</w:t>
            </w:r>
            <w:proofErr w:type="spellEnd"/>
            <w:r w:rsidRPr="00BE0DA7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604A01" w:rsidRPr="00BE0DA7" w:rsidTr="000732A5">
        <w:tc>
          <w:tcPr>
            <w:tcW w:w="7797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Core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 xml:space="preserve">5-3570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GA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H</w:t>
            </w:r>
            <w:r w:rsidRPr="00BE0DA7">
              <w:rPr>
                <w:sz w:val="22"/>
                <w:szCs w:val="22"/>
              </w:rPr>
              <w:t>77</w:t>
            </w:r>
            <w:r w:rsidRPr="00BE0DA7">
              <w:rPr>
                <w:sz w:val="22"/>
                <w:szCs w:val="22"/>
                <w:lang w:val="en-US"/>
              </w:rPr>
              <w:t>M</w:t>
            </w:r>
            <w:r w:rsidRPr="00BE0DA7">
              <w:rPr>
                <w:sz w:val="22"/>
                <w:szCs w:val="22"/>
              </w:rPr>
              <w:t xml:space="preserve"> - 1 шт., Проектор </w:t>
            </w:r>
            <w:r w:rsidRPr="00BE0DA7">
              <w:rPr>
                <w:sz w:val="22"/>
                <w:szCs w:val="22"/>
                <w:lang w:val="en-US"/>
              </w:rPr>
              <w:t>NEC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NP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P</w:t>
            </w:r>
            <w:r w:rsidRPr="00BE0DA7">
              <w:rPr>
                <w:sz w:val="22"/>
                <w:szCs w:val="22"/>
              </w:rPr>
              <w:t>501</w:t>
            </w:r>
            <w:r w:rsidRPr="00BE0DA7">
              <w:rPr>
                <w:sz w:val="22"/>
                <w:szCs w:val="22"/>
                <w:lang w:val="en-US"/>
              </w:rPr>
              <w:t>X</w:t>
            </w:r>
            <w:r w:rsidRPr="00BE0DA7">
              <w:rPr>
                <w:sz w:val="22"/>
                <w:szCs w:val="22"/>
              </w:rPr>
              <w:t xml:space="preserve"> - 1 шт., Микшер </w:t>
            </w:r>
            <w:r w:rsidRPr="00BE0DA7">
              <w:rPr>
                <w:sz w:val="22"/>
                <w:szCs w:val="22"/>
                <w:lang w:val="en-US"/>
              </w:rPr>
              <w:t>Yamaha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MG</w:t>
            </w:r>
            <w:r w:rsidRPr="00BE0DA7">
              <w:rPr>
                <w:sz w:val="22"/>
                <w:szCs w:val="22"/>
              </w:rPr>
              <w:t>-102</w:t>
            </w:r>
            <w:proofErr w:type="gramStart"/>
            <w:r w:rsidRPr="00BE0DA7">
              <w:rPr>
                <w:sz w:val="22"/>
                <w:szCs w:val="22"/>
              </w:rPr>
              <w:t xml:space="preserve"> С</w:t>
            </w:r>
            <w:proofErr w:type="gramEnd"/>
            <w:r w:rsidRPr="00BE0DA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BE0DA7">
              <w:rPr>
                <w:sz w:val="22"/>
                <w:szCs w:val="22"/>
                <w:lang w:val="en-US"/>
              </w:rPr>
              <w:t>JPA</w:t>
            </w:r>
            <w:r w:rsidRPr="00BE0DA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604A01" w:rsidRPr="00BE0DA7" w:rsidTr="000732A5">
        <w:tc>
          <w:tcPr>
            <w:tcW w:w="7797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BE0DA7">
              <w:rPr>
                <w:sz w:val="22"/>
                <w:szCs w:val="22"/>
              </w:rPr>
              <w:t xml:space="preserve">Компьютер </w:t>
            </w:r>
            <w:r w:rsidRPr="00BE0DA7">
              <w:rPr>
                <w:sz w:val="22"/>
                <w:szCs w:val="22"/>
                <w:lang w:val="en-US"/>
              </w:rPr>
              <w:t>Intel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Core</w:t>
            </w:r>
            <w:r w:rsidRPr="00BE0DA7">
              <w:rPr>
                <w:sz w:val="22"/>
                <w:szCs w:val="22"/>
              </w:rPr>
              <w:t xml:space="preserve">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E0DA7">
              <w:rPr>
                <w:sz w:val="22"/>
                <w:szCs w:val="22"/>
              </w:rPr>
              <w:t>3- 2100 3.1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BE0DA7">
              <w:rPr>
                <w:sz w:val="22"/>
                <w:szCs w:val="22"/>
              </w:rPr>
              <w:t>/2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/500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 xml:space="preserve">/ </w:t>
            </w:r>
            <w:r w:rsidRPr="00BE0DA7">
              <w:rPr>
                <w:sz w:val="22"/>
                <w:szCs w:val="22"/>
                <w:lang w:val="en-US"/>
              </w:rPr>
              <w:t>Acer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V</w:t>
            </w:r>
            <w:r w:rsidRPr="00BE0DA7">
              <w:rPr>
                <w:sz w:val="22"/>
                <w:szCs w:val="22"/>
              </w:rPr>
              <w:t xml:space="preserve">193  - 1 шт., Проектор цифровой </w:t>
            </w:r>
            <w:r w:rsidRPr="00BE0DA7">
              <w:rPr>
                <w:sz w:val="22"/>
                <w:szCs w:val="22"/>
                <w:lang w:val="en-US"/>
              </w:rPr>
              <w:t>Acer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X</w:t>
            </w:r>
            <w:r w:rsidRPr="00BE0DA7">
              <w:rPr>
                <w:sz w:val="22"/>
                <w:szCs w:val="22"/>
              </w:rPr>
              <w:t xml:space="preserve">1240 - 1 шт., Экран  с электроприводом </w:t>
            </w:r>
            <w:r w:rsidRPr="00BE0DA7">
              <w:rPr>
                <w:sz w:val="22"/>
                <w:szCs w:val="22"/>
                <w:lang w:val="en-US"/>
              </w:rPr>
              <w:t>Draper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Baronet</w:t>
            </w:r>
            <w:r w:rsidRPr="00BE0DA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BE0DA7">
              <w:rPr>
                <w:sz w:val="22"/>
                <w:szCs w:val="22"/>
                <w:lang w:val="en-US"/>
              </w:rPr>
              <w:t>Hi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Fi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PRO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MASK</w:t>
            </w:r>
            <w:r w:rsidRPr="00BE0DA7">
              <w:rPr>
                <w:sz w:val="22"/>
                <w:szCs w:val="22"/>
              </w:rPr>
              <w:t>6</w:t>
            </w:r>
            <w:r w:rsidRPr="00BE0DA7">
              <w:rPr>
                <w:sz w:val="22"/>
                <w:szCs w:val="22"/>
                <w:lang w:val="en-US"/>
              </w:rPr>
              <w:t>T</w:t>
            </w:r>
            <w:r w:rsidRPr="00BE0DA7">
              <w:rPr>
                <w:sz w:val="22"/>
                <w:szCs w:val="22"/>
              </w:rPr>
              <w:t>-</w:t>
            </w:r>
            <w:r w:rsidRPr="00BE0DA7">
              <w:rPr>
                <w:sz w:val="22"/>
                <w:szCs w:val="22"/>
                <w:lang w:val="en-US"/>
              </w:rPr>
              <w:t>W</w:t>
            </w:r>
            <w:r w:rsidRPr="00BE0DA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BE0DA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E0DA7">
              <w:rPr>
                <w:sz w:val="22"/>
                <w:szCs w:val="22"/>
              </w:rPr>
              <w:t xml:space="preserve">  </w:t>
            </w:r>
            <w:r w:rsidRPr="00BE0DA7">
              <w:rPr>
                <w:sz w:val="22"/>
                <w:szCs w:val="22"/>
                <w:lang w:val="en-US"/>
              </w:rPr>
              <w:t>TA</w:t>
            </w:r>
            <w:r w:rsidRPr="00BE0DA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  <w:tr w:rsidR="00604A01" w:rsidRPr="00BE0DA7" w:rsidTr="000732A5">
        <w:tc>
          <w:tcPr>
            <w:tcW w:w="7797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E0DA7">
              <w:rPr>
                <w:sz w:val="22"/>
                <w:szCs w:val="22"/>
              </w:rPr>
              <w:t>комплексом</w:t>
            </w:r>
            <w:proofErr w:type="gramStart"/>
            <w:r w:rsidRPr="00BE0DA7">
              <w:rPr>
                <w:sz w:val="22"/>
                <w:szCs w:val="22"/>
              </w:rPr>
              <w:t>.С</w:t>
            </w:r>
            <w:proofErr w:type="gramEnd"/>
            <w:r w:rsidRPr="00BE0DA7">
              <w:rPr>
                <w:sz w:val="22"/>
                <w:szCs w:val="22"/>
              </w:rPr>
              <w:t>пециализированная</w:t>
            </w:r>
            <w:proofErr w:type="spellEnd"/>
            <w:r w:rsidRPr="00BE0DA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E0DA7">
              <w:rPr>
                <w:sz w:val="22"/>
                <w:szCs w:val="22"/>
              </w:rPr>
              <w:t>.К</w:t>
            </w:r>
            <w:proofErr w:type="gramEnd"/>
            <w:r w:rsidRPr="00BE0DA7">
              <w:rPr>
                <w:sz w:val="22"/>
                <w:szCs w:val="22"/>
              </w:rPr>
              <w:t xml:space="preserve">омпьютер </w:t>
            </w:r>
            <w:r w:rsidRPr="00BE0DA7">
              <w:rPr>
                <w:sz w:val="22"/>
                <w:szCs w:val="22"/>
                <w:lang w:val="en-US"/>
              </w:rPr>
              <w:t>I</w:t>
            </w:r>
            <w:r w:rsidRPr="00BE0DA7">
              <w:rPr>
                <w:sz w:val="22"/>
                <w:szCs w:val="22"/>
              </w:rPr>
              <w:t>5-7400/8</w:t>
            </w:r>
            <w:r w:rsidRPr="00BE0DA7">
              <w:rPr>
                <w:sz w:val="22"/>
                <w:szCs w:val="22"/>
                <w:lang w:val="en-US"/>
              </w:rPr>
              <w:t>Gb</w:t>
            </w:r>
            <w:r w:rsidRPr="00BE0DA7">
              <w:rPr>
                <w:sz w:val="22"/>
                <w:szCs w:val="22"/>
              </w:rPr>
              <w:t>/1</w:t>
            </w:r>
            <w:r w:rsidRPr="00BE0DA7">
              <w:rPr>
                <w:sz w:val="22"/>
                <w:szCs w:val="22"/>
                <w:lang w:val="en-US"/>
              </w:rPr>
              <w:t>Tb</w:t>
            </w:r>
            <w:r w:rsidRPr="00BE0DA7">
              <w:rPr>
                <w:sz w:val="22"/>
                <w:szCs w:val="22"/>
              </w:rPr>
              <w:t xml:space="preserve">/ </w:t>
            </w:r>
            <w:r w:rsidRPr="00BE0DA7">
              <w:rPr>
                <w:sz w:val="22"/>
                <w:szCs w:val="22"/>
                <w:lang w:val="en-US"/>
              </w:rPr>
              <w:t>DELL</w:t>
            </w:r>
            <w:r w:rsidRPr="00BE0DA7">
              <w:rPr>
                <w:sz w:val="22"/>
                <w:szCs w:val="22"/>
              </w:rPr>
              <w:t xml:space="preserve"> </w:t>
            </w:r>
            <w:r w:rsidRPr="00BE0DA7">
              <w:rPr>
                <w:sz w:val="22"/>
                <w:szCs w:val="22"/>
                <w:lang w:val="en-US"/>
              </w:rPr>
              <w:t>S</w:t>
            </w:r>
            <w:r w:rsidRPr="00BE0DA7">
              <w:rPr>
                <w:sz w:val="22"/>
                <w:szCs w:val="22"/>
              </w:rPr>
              <w:t>2218</w:t>
            </w:r>
            <w:r w:rsidRPr="00BE0DA7">
              <w:rPr>
                <w:sz w:val="22"/>
                <w:szCs w:val="22"/>
                <w:lang w:val="en-US"/>
              </w:rPr>
              <w:t>H</w:t>
            </w:r>
            <w:r w:rsidRPr="00BE0DA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604A01" w:rsidRPr="00BE0DA7" w:rsidRDefault="00604A01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BE0DA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E0DA7">
              <w:rPr>
                <w:sz w:val="22"/>
                <w:szCs w:val="22"/>
              </w:rPr>
              <w:t>Красноармейская</w:t>
            </w:r>
            <w:proofErr w:type="gramEnd"/>
            <w:r w:rsidRPr="00BE0DA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E0DA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604A01" w:rsidRPr="007E6725" w:rsidRDefault="00604A01" w:rsidP="00604A01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604A01" w:rsidRPr="007E6725" w:rsidRDefault="00604A01" w:rsidP="00604A0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604A01" w:rsidRPr="007E6725" w:rsidRDefault="00604A01" w:rsidP="00604A01">
      <w:bookmarkStart w:id="15" w:name="_Hlk71636079"/>
    </w:p>
    <w:p w:rsidR="00604A01" w:rsidRPr="007E6725" w:rsidRDefault="00604A01" w:rsidP="00604A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604A01" w:rsidRPr="007E6725" w:rsidRDefault="00604A01" w:rsidP="00604A0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604A01" w:rsidRPr="007E6725" w:rsidRDefault="00604A01" w:rsidP="00604A0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604A01" w:rsidRPr="007E6725" w:rsidRDefault="00604A01" w:rsidP="00604A01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604A01" w:rsidRPr="007E6725" w:rsidRDefault="00604A01" w:rsidP="00604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604A01" w:rsidRPr="007E6725" w:rsidRDefault="00604A01" w:rsidP="00604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604A01" w:rsidRPr="007E6725" w:rsidRDefault="00604A01" w:rsidP="00604A0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604A01" w:rsidRPr="007E6725" w:rsidRDefault="00604A01" w:rsidP="00604A0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604A01" w:rsidRPr="007E6725" w:rsidRDefault="00604A01" w:rsidP="00604A0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604A01" w:rsidRPr="007E6725" w:rsidRDefault="00604A01" w:rsidP="00604A0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604A01" w:rsidRPr="007E6725" w:rsidRDefault="00604A01" w:rsidP="00604A01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604A01" w:rsidRPr="007E6725" w:rsidRDefault="00604A01" w:rsidP="00604A01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604A01" w:rsidRPr="007E6725" w:rsidRDefault="00604A01" w:rsidP="00604A0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604A01" w:rsidRPr="007E6725" w:rsidRDefault="00604A01" w:rsidP="00604A01"/>
    <w:p w:rsidR="00604A01" w:rsidRPr="007E6725" w:rsidRDefault="00604A01" w:rsidP="00604A01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604A01" w:rsidRPr="007E6725" w:rsidRDefault="00604A01" w:rsidP="00604A0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604A01" w:rsidRPr="007E6725" w:rsidRDefault="00604A01" w:rsidP="00604A0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04A01" w:rsidRPr="007E6725" w:rsidRDefault="00604A01" w:rsidP="00604A0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604A01" w:rsidRPr="007E6725" w:rsidRDefault="00604A01" w:rsidP="00604A01"/>
    <w:p w:rsidR="00604A01" w:rsidRPr="00853C9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604A01" w:rsidRPr="007E6725" w:rsidRDefault="00604A01" w:rsidP="00604A0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A01" w:rsidTr="000732A5">
        <w:tc>
          <w:tcPr>
            <w:tcW w:w="562" w:type="dxa"/>
          </w:tcPr>
          <w:p w:rsidR="00604A01" w:rsidRPr="00604A01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04A01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4A01" w:rsidRDefault="00604A01" w:rsidP="00604A01">
      <w:pPr>
        <w:pStyle w:val="Default"/>
        <w:spacing w:after="30"/>
        <w:jc w:val="both"/>
        <w:rPr>
          <w:sz w:val="23"/>
          <w:szCs w:val="23"/>
        </w:rPr>
      </w:pPr>
    </w:p>
    <w:p w:rsidR="00604A01" w:rsidRPr="00853C9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604A01" w:rsidRPr="007E6725" w:rsidRDefault="00604A01" w:rsidP="00604A0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A01" w:rsidTr="000732A5">
        <w:tc>
          <w:tcPr>
            <w:tcW w:w="562" w:type="dxa"/>
          </w:tcPr>
          <w:p w:rsidR="00604A01" w:rsidRPr="009E6058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604A01" w:rsidRPr="00BE0DA7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0D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4A01" w:rsidRDefault="00604A01" w:rsidP="00604A01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604A01" w:rsidRPr="00853C9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604A01" w:rsidRPr="00BE0DA7" w:rsidRDefault="00604A01" w:rsidP="00604A0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04A01" w:rsidRPr="00BE0DA7" w:rsidTr="000732A5"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04A01" w:rsidRPr="00BE0DA7" w:rsidTr="000732A5"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BE0D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604A01" w:rsidRPr="00BE0DA7" w:rsidTr="000732A5"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04A01" w:rsidRPr="00BE0DA7" w:rsidTr="000732A5">
        <w:tc>
          <w:tcPr>
            <w:tcW w:w="2336" w:type="dxa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E0DA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E0DA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604A01" w:rsidRPr="00BE0DA7" w:rsidRDefault="00604A01" w:rsidP="00604A0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A01" w:rsidRPr="00BE0DA7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604A01" w:rsidRPr="00BE0DA7" w:rsidRDefault="00604A01" w:rsidP="00604A0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04A01" w:rsidRPr="00BE0DA7" w:rsidTr="000732A5">
        <w:tc>
          <w:tcPr>
            <w:tcW w:w="562" w:type="dxa"/>
          </w:tcPr>
          <w:p w:rsidR="00604A01" w:rsidRPr="00BE0DA7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04A01" w:rsidRPr="00BE0DA7" w:rsidRDefault="00604A01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E0DA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04A01" w:rsidRPr="00BE0DA7" w:rsidRDefault="00604A01" w:rsidP="00604A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04A01" w:rsidRPr="00BE0DA7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E0DA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604A01" w:rsidRPr="00BE0DA7" w:rsidRDefault="00604A01" w:rsidP="00604A01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604A01" w:rsidRPr="00BE0DA7" w:rsidTr="000732A5">
        <w:tc>
          <w:tcPr>
            <w:tcW w:w="2500" w:type="pct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604A01" w:rsidRPr="00BE0DA7" w:rsidRDefault="00604A01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DA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604A01" w:rsidRPr="00BE0DA7" w:rsidTr="000732A5">
        <w:tc>
          <w:tcPr>
            <w:tcW w:w="2500" w:type="pct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604A01" w:rsidRPr="00BE0DA7" w:rsidTr="000732A5">
        <w:tc>
          <w:tcPr>
            <w:tcW w:w="2500" w:type="pct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604A01" w:rsidRPr="00BE0DA7" w:rsidRDefault="00604A01" w:rsidP="000732A5">
            <w:pPr>
              <w:rPr>
                <w:rFonts w:ascii="Times New Roman" w:hAnsi="Times New Roman" w:cs="Times New Roman"/>
              </w:rPr>
            </w:pPr>
            <w:r w:rsidRPr="00BE0DA7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604A01" w:rsidRPr="00BE0DA7" w:rsidRDefault="00604A01" w:rsidP="00604A0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4A01" w:rsidRPr="00853C95" w:rsidRDefault="00604A01" w:rsidP="00604A0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604A01" w:rsidRPr="00142518" w:rsidRDefault="00604A01" w:rsidP="00604A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04A01" w:rsidRPr="00142518" w:rsidRDefault="00604A01" w:rsidP="00604A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604A01" w:rsidRPr="00142518" w:rsidRDefault="00604A01" w:rsidP="00604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04A01" w:rsidRPr="00142518" w:rsidRDefault="00604A01" w:rsidP="00604A01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604A01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604A01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604A01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04A01" w:rsidRPr="00142518" w:rsidRDefault="00604A01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04A01" w:rsidRDefault="00604A01" w:rsidP="00604A01">
      <w:pPr>
        <w:rPr>
          <w:rFonts w:ascii="Times New Roman" w:hAnsi="Times New Roman" w:cs="Times New Roman"/>
          <w:b/>
          <w:sz w:val="28"/>
          <w:szCs w:val="28"/>
        </w:rPr>
      </w:pPr>
    </w:p>
    <w:p w:rsidR="00604A01" w:rsidRPr="00142518" w:rsidRDefault="00604A01" w:rsidP="00604A01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604A01" w:rsidRPr="00142518" w:rsidTr="000732A5">
        <w:trPr>
          <w:trHeight w:val="521"/>
        </w:trPr>
        <w:tc>
          <w:tcPr>
            <w:tcW w:w="903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604A01" w:rsidRPr="00142518" w:rsidTr="000732A5">
        <w:trPr>
          <w:trHeight w:val="522"/>
        </w:trPr>
        <w:tc>
          <w:tcPr>
            <w:tcW w:w="903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604A01" w:rsidRPr="00142518" w:rsidTr="000732A5">
        <w:trPr>
          <w:trHeight w:val="661"/>
        </w:trPr>
        <w:tc>
          <w:tcPr>
            <w:tcW w:w="903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604A01" w:rsidRPr="00CA0A1D" w:rsidTr="000732A5">
        <w:trPr>
          <w:trHeight w:val="800"/>
        </w:trPr>
        <w:tc>
          <w:tcPr>
            <w:tcW w:w="903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604A01" w:rsidRPr="00142518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604A01" w:rsidRPr="00CA0A1D" w:rsidRDefault="00604A01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04A01" w:rsidRPr="0018274C" w:rsidRDefault="00604A01" w:rsidP="00604A01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604A01" w:rsidRPr="007E6725" w:rsidRDefault="00604A01" w:rsidP="00604A0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604A01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4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737" w:rsidRDefault="005B1737" w:rsidP="00315CA6">
      <w:pPr>
        <w:spacing w:after="0" w:line="240" w:lineRule="auto"/>
      </w:pPr>
      <w:r>
        <w:separator/>
      </w:r>
    </w:p>
  </w:endnote>
  <w:endnote w:type="continuationSeparator" w:id="0">
    <w:p w:rsidR="005B1737" w:rsidRDefault="005B17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21F1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6767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737" w:rsidRDefault="005B1737" w:rsidP="00315CA6">
      <w:pPr>
        <w:spacing w:after="0" w:line="240" w:lineRule="auto"/>
      </w:pPr>
      <w:r>
        <w:separator/>
      </w:r>
    </w:p>
  </w:footnote>
  <w:footnote w:type="continuationSeparator" w:id="0">
    <w:p w:rsidR="005B1737" w:rsidRDefault="005B17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6767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2678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1F18"/>
    <w:rsid w:val="00433B9E"/>
    <w:rsid w:val="004475DA"/>
    <w:rsid w:val="004535A3"/>
    <w:rsid w:val="00453EB6"/>
    <w:rsid w:val="004619CB"/>
    <w:rsid w:val="00466076"/>
    <w:rsid w:val="0049412D"/>
    <w:rsid w:val="004A1B2D"/>
    <w:rsid w:val="004A3540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1737"/>
    <w:rsid w:val="005B37A7"/>
    <w:rsid w:val="005B4DAC"/>
    <w:rsid w:val="005C548A"/>
    <w:rsid w:val="005D07D0"/>
    <w:rsid w:val="005D65A5"/>
    <w:rsid w:val="005E192E"/>
    <w:rsid w:val="005F42A5"/>
    <w:rsid w:val="00604A01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3CFB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831" TargetMode="External"/><Relationship Id="rId18" Type="http://schemas.openxmlformats.org/officeDocument/2006/relationships/hyperlink" Target="https://znanium.com/catalog/document?id=358232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://www.polpred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005" TargetMode="External"/><Relationship Id="rId17" Type="http://schemas.openxmlformats.org/officeDocument/2006/relationships/hyperlink" Target="https://book.ru/books/945925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book.ru/books/943632" TargetMode="External"/><Relationship Id="rId20" Type="http://schemas.openxmlformats.org/officeDocument/2006/relationships/hyperlink" Target="http://www.grebennikon.r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8425" TargetMode="External"/><Relationship Id="rId23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znanium.com/catalog/document?id=38735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62516.html" TargetMode="External"/><Relationship Id="rId22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4BDEAC-411E-4AF6-820E-0611C4CA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3666</Words>
  <Characters>20899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