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4C7974" w:rsidR="00A77598" w:rsidRPr="00376CF7" w:rsidRDefault="00376C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72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210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3A330D" w:rsidR="004475DA" w:rsidRPr="00376CF7" w:rsidRDefault="00376C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78600F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453B9D" w:rsidR="00D75436" w:rsidRDefault="009A7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8D1015" w:rsidR="00D75436" w:rsidRDefault="009A7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8BD51F3" w:rsidR="00D75436" w:rsidRDefault="009A7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21B06F5" w:rsidR="00D75436" w:rsidRDefault="009A7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966D580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913D47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95BF92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70D3FA" w:rsidR="00D75436" w:rsidRDefault="009A7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8365AB6" w:rsidR="00D75436" w:rsidRDefault="009A7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565CAD5" w:rsidR="00D75436" w:rsidRDefault="009A7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5B44FD" w:rsidR="00D75436" w:rsidRDefault="009A7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AAD638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532D5C4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7FC27B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03ACCC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CD6C474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DB7564D" w:rsidR="00D75436" w:rsidRDefault="009A7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72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3E45213" w:rsidR="00751095" w:rsidRDefault="00751095" w:rsidP="00B0721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5F1AF70" w14:textId="77777777" w:rsidR="00B07210" w:rsidRPr="00B07210" w:rsidRDefault="00B07210" w:rsidP="00B0721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B072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72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72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72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72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72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72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072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72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72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72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7210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72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721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B072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72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721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  <w:r w:rsidRPr="00B072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072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72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721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B072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072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E4344E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5B7DD1E" w14:textId="77777777" w:rsidR="00B07210" w:rsidRPr="00B07210" w:rsidRDefault="00B07210" w:rsidP="00B0721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17ED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BA6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9F31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4156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68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F4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5B7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B3F6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0B17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2F2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2E4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75A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B38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804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76FC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FFD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8B47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C29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022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5B5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250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2696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E85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F65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73E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BD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7DC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B3B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B747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1FE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6C06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F28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209D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D2C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27B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3CC9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F5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D81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060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4C4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82A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1E4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1D8A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3C3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B8A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D5A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949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867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1C9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83AF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CC5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58E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83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A98F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C1B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EA9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A3F9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01DE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CB9E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7C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7D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7CF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2CCC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3734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7FB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5ED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BA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B76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82B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850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FDA2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EEC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52B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A0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80B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C20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A0D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3C6C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1A4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DEF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883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81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B57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BE8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B07210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0721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B072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7210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 : учебник для вузов / А. Г. Спиркин. — 3-е изд., перераб. и доп. — Москва : Издательство Юрайт,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7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26D926F8" w14:textId="77777777" w:rsidTr="00B0721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D2BDCB2" w14:textId="77777777" w:rsidR="00262CF0" w:rsidRPr="00B072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7210">
              <w:rPr>
                <w:rFonts w:ascii="Times New Roman" w:hAnsi="Times New Roman" w:cs="Times New Roman"/>
                <w:sz w:val="24"/>
                <w:szCs w:val="24"/>
              </w:rPr>
              <w:t>Философия Средних веков и эпохи Возрождения : учебное пособие/ [сост.: Е.В.Бранская и др.] ; под ред. А.Ю.Григоренко, С.И.Тягунова-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6BE8AA2" w14:textId="77777777" w:rsidR="00262CF0" w:rsidRPr="007E6725" w:rsidRDefault="009A7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541CE61C" w14:textId="77777777" w:rsidTr="00B0721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3B8C1D2" w14:textId="77777777" w:rsidR="00262CF0" w:rsidRPr="00B072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7210">
              <w:rPr>
                <w:rFonts w:ascii="Times New Roman" w:hAnsi="Times New Roman" w:cs="Times New Roman"/>
                <w:sz w:val="24"/>
                <w:szCs w:val="24"/>
              </w:rPr>
              <w:t>Философия : практикум / С.И.Тягунов, Т.В.Хан  —Санкт-Петербург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1F08B4E" w14:textId="77777777" w:rsidR="00262CF0" w:rsidRPr="007E6725" w:rsidRDefault="009A7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E7DF2A9" w14:textId="77777777" w:rsidTr="00B0721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3B491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721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Нового времени : учебное пособие / [Бранская Е.В. и др.] ; под ред. М.И.Панфиловой, С.И.Тягунова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140655F" w14:textId="77777777" w:rsidR="00262CF0" w:rsidRPr="007E6725" w:rsidRDefault="009A7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072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0A21EF74" w14:textId="77777777" w:rsidTr="00B0721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0D30E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721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07210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[Е.В.Бранская и др.] ; под ред. М.И.Панфиловой, С.И.Тягунова.—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BE77936" w14:textId="77777777" w:rsidR="00262CF0" w:rsidRPr="007E6725" w:rsidRDefault="009A7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072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7F16BC37" w14:textId="77777777" w:rsidTr="00B0721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2EBD8A8" w14:textId="77777777" w:rsidR="00262CF0" w:rsidRPr="00B072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7210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 : учебное пособие для вузов / Г. В. Гриненко. — 4-е изд. — Москва : Издательство Юрайт,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CE3829E" w14:textId="77777777" w:rsidR="00262CF0" w:rsidRPr="007E6725" w:rsidRDefault="009A7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71982B" w14:textId="77777777" w:rsidTr="007B550D">
        <w:tc>
          <w:tcPr>
            <w:tcW w:w="9345" w:type="dxa"/>
          </w:tcPr>
          <w:p w14:paraId="263F7B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F5A8D1" w14:textId="77777777" w:rsidTr="007B550D">
        <w:tc>
          <w:tcPr>
            <w:tcW w:w="9345" w:type="dxa"/>
          </w:tcPr>
          <w:p w14:paraId="5CE78C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7DD801" w14:textId="77777777" w:rsidTr="007B550D">
        <w:tc>
          <w:tcPr>
            <w:tcW w:w="9345" w:type="dxa"/>
          </w:tcPr>
          <w:p w14:paraId="205A33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A10E3A" w14:textId="77777777" w:rsidTr="007B550D">
        <w:tc>
          <w:tcPr>
            <w:tcW w:w="9345" w:type="dxa"/>
          </w:tcPr>
          <w:p w14:paraId="59D47B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A7A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B0721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0ABA4D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3DED784" w14:textId="77777777" w:rsidR="00B07210" w:rsidRPr="00B07210" w:rsidRDefault="00B07210" w:rsidP="00B0721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72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072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0721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072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0721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072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072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7210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B07210">
              <w:rPr>
                <w:sz w:val="22"/>
                <w:szCs w:val="28"/>
                <w:lang w:val="en-US"/>
              </w:rPr>
              <w:t>Intel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Core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i</w:t>
            </w:r>
            <w:r w:rsidRPr="00B07210">
              <w:rPr>
                <w:sz w:val="22"/>
                <w:szCs w:val="28"/>
              </w:rPr>
              <w:t xml:space="preserve">5-3570 </w:t>
            </w:r>
            <w:r w:rsidRPr="00B07210">
              <w:rPr>
                <w:sz w:val="22"/>
                <w:szCs w:val="28"/>
                <w:lang w:val="en-US"/>
              </w:rPr>
              <w:t>Sigabyte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GA</w:t>
            </w:r>
            <w:r w:rsidRPr="00B07210">
              <w:rPr>
                <w:sz w:val="22"/>
                <w:szCs w:val="28"/>
              </w:rPr>
              <w:t>-</w:t>
            </w:r>
            <w:r w:rsidRPr="00B07210">
              <w:rPr>
                <w:sz w:val="22"/>
                <w:szCs w:val="28"/>
                <w:lang w:val="en-US"/>
              </w:rPr>
              <w:t>H</w:t>
            </w:r>
            <w:r w:rsidRPr="00B07210">
              <w:rPr>
                <w:sz w:val="22"/>
                <w:szCs w:val="28"/>
              </w:rPr>
              <w:t>77</w:t>
            </w:r>
            <w:r w:rsidRPr="00B07210">
              <w:rPr>
                <w:sz w:val="22"/>
                <w:szCs w:val="28"/>
                <w:lang w:val="en-US"/>
              </w:rPr>
              <w:t>M</w:t>
            </w:r>
            <w:r w:rsidRPr="00B07210">
              <w:rPr>
                <w:sz w:val="22"/>
                <w:szCs w:val="28"/>
              </w:rPr>
              <w:t xml:space="preserve"> - 1 шт., Проектор </w:t>
            </w:r>
            <w:r w:rsidRPr="00B07210">
              <w:rPr>
                <w:sz w:val="22"/>
                <w:szCs w:val="28"/>
                <w:lang w:val="en-US"/>
              </w:rPr>
              <w:t>NEC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NP</w:t>
            </w:r>
            <w:r w:rsidRPr="00B07210">
              <w:rPr>
                <w:sz w:val="22"/>
                <w:szCs w:val="28"/>
              </w:rPr>
              <w:t>-</w:t>
            </w:r>
            <w:r w:rsidRPr="00B07210">
              <w:rPr>
                <w:sz w:val="22"/>
                <w:szCs w:val="28"/>
                <w:lang w:val="en-US"/>
              </w:rPr>
              <w:t>M</w:t>
            </w:r>
            <w:r w:rsidRPr="00B07210">
              <w:rPr>
                <w:sz w:val="22"/>
                <w:szCs w:val="28"/>
              </w:rPr>
              <w:t>403</w:t>
            </w:r>
            <w:r w:rsidRPr="00B07210">
              <w:rPr>
                <w:sz w:val="22"/>
                <w:szCs w:val="28"/>
                <w:lang w:val="en-US"/>
              </w:rPr>
              <w:t>X</w:t>
            </w:r>
            <w:r w:rsidRPr="00B07210">
              <w:rPr>
                <w:sz w:val="22"/>
                <w:szCs w:val="28"/>
              </w:rPr>
              <w:t xml:space="preserve"> - 1 шт., Экран </w:t>
            </w:r>
            <w:r w:rsidRPr="00B07210">
              <w:rPr>
                <w:sz w:val="22"/>
                <w:szCs w:val="28"/>
                <w:lang w:val="en-US"/>
              </w:rPr>
              <w:t>DRAPER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BARONET</w:t>
            </w:r>
            <w:r w:rsidRPr="00B07210">
              <w:rPr>
                <w:sz w:val="22"/>
                <w:szCs w:val="28"/>
              </w:rPr>
              <w:t xml:space="preserve"> 175/234 - 1 шт., Усилитель </w:t>
            </w:r>
            <w:r w:rsidRPr="00B07210">
              <w:rPr>
                <w:sz w:val="22"/>
                <w:szCs w:val="28"/>
                <w:lang w:val="en-US"/>
              </w:rPr>
              <w:t>JPA</w:t>
            </w:r>
            <w:r w:rsidRPr="00B07210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072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721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0721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07210" w14:paraId="3870963C" w14:textId="77777777" w:rsidTr="008416EB">
        <w:tc>
          <w:tcPr>
            <w:tcW w:w="7797" w:type="dxa"/>
            <w:shd w:val="clear" w:color="auto" w:fill="auto"/>
          </w:tcPr>
          <w:p w14:paraId="08AB9659" w14:textId="77777777" w:rsidR="002C735C" w:rsidRPr="00B072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7210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07210">
              <w:rPr>
                <w:sz w:val="22"/>
                <w:szCs w:val="28"/>
                <w:lang w:val="en-US"/>
              </w:rPr>
              <w:t>HP</w:t>
            </w:r>
            <w:r w:rsidRPr="00B07210">
              <w:rPr>
                <w:sz w:val="22"/>
                <w:szCs w:val="28"/>
              </w:rPr>
              <w:t xml:space="preserve"> 250 </w:t>
            </w:r>
            <w:r w:rsidRPr="00B07210">
              <w:rPr>
                <w:sz w:val="22"/>
                <w:szCs w:val="28"/>
                <w:lang w:val="en-US"/>
              </w:rPr>
              <w:t>G</w:t>
            </w:r>
            <w:r w:rsidRPr="00B07210">
              <w:rPr>
                <w:sz w:val="22"/>
                <w:szCs w:val="28"/>
              </w:rPr>
              <w:t>6 1</w:t>
            </w:r>
            <w:r w:rsidRPr="00B07210">
              <w:rPr>
                <w:sz w:val="22"/>
                <w:szCs w:val="28"/>
                <w:lang w:val="en-US"/>
              </w:rPr>
              <w:t>WY</w:t>
            </w:r>
            <w:r w:rsidRPr="00B07210">
              <w:rPr>
                <w:sz w:val="22"/>
                <w:szCs w:val="28"/>
              </w:rPr>
              <w:t>58</w:t>
            </w:r>
            <w:r w:rsidRPr="00B07210">
              <w:rPr>
                <w:sz w:val="22"/>
                <w:szCs w:val="28"/>
                <w:lang w:val="en-US"/>
              </w:rPr>
              <w:t>EA</w:t>
            </w:r>
            <w:r w:rsidRPr="00B07210">
              <w:rPr>
                <w:sz w:val="22"/>
                <w:szCs w:val="28"/>
              </w:rPr>
              <w:t xml:space="preserve">, Мультимедийный проектор </w:t>
            </w:r>
            <w:r w:rsidRPr="00B07210">
              <w:rPr>
                <w:sz w:val="22"/>
                <w:szCs w:val="28"/>
                <w:lang w:val="en-US"/>
              </w:rPr>
              <w:t>LG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PF</w:t>
            </w:r>
            <w:r w:rsidRPr="00B07210">
              <w:rPr>
                <w:sz w:val="22"/>
                <w:szCs w:val="28"/>
              </w:rPr>
              <w:t>1500</w:t>
            </w:r>
            <w:r w:rsidRPr="00B07210">
              <w:rPr>
                <w:sz w:val="22"/>
                <w:szCs w:val="28"/>
                <w:lang w:val="en-US"/>
              </w:rPr>
              <w:t>G</w:t>
            </w:r>
            <w:r w:rsidRPr="00B0721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B38E8D" w14:textId="77777777" w:rsidR="002C735C" w:rsidRPr="00B072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721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0721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07210" w14:paraId="15762EE8" w14:textId="77777777" w:rsidTr="008416EB">
        <w:tc>
          <w:tcPr>
            <w:tcW w:w="7797" w:type="dxa"/>
            <w:shd w:val="clear" w:color="auto" w:fill="auto"/>
          </w:tcPr>
          <w:p w14:paraId="52403B8F" w14:textId="77777777" w:rsidR="002C735C" w:rsidRPr="00B072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7210">
              <w:rPr>
                <w:sz w:val="22"/>
                <w:szCs w:val="28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r w:rsidRPr="00B07210">
              <w:rPr>
                <w:sz w:val="22"/>
                <w:szCs w:val="28"/>
                <w:lang w:val="en-US"/>
              </w:rPr>
              <w:t>ntel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i</w:t>
            </w:r>
            <w:r w:rsidRPr="00B07210">
              <w:rPr>
                <w:sz w:val="22"/>
                <w:szCs w:val="28"/>
              </w:rPr>
              <w:t>3 2100 3.3/4</w:t>
            </w:r>
            <w:r w:rsidRPr="00B07210">
              <w:rPr>
                <w:sz w:val="22"/>
                <w:szCs w:val="28"/>
                <w:lang w:val="en-US"/>
              </w:rPr>
              <w:t>Gb</w:t>
            </w:r>
            <w:r w:rsidRPr="00B07210">
              <w:rPr>
                <w:sz w:val="22"/>
                <w:szCs w:val="28"/>
              </w:rPr>
              <w:t>/500</w:t>
            </w:r>
            <w:r w:rsidRPr="00B07210">
              <w:rPr>
                <w:sz w:val="22"/>
                <w:szCs w:val="28"/>
                <w:lang w:val="en-US"/>
              </w:rPr>
              <w:t>Gb</w:t>
            </w:r>
            <w:r w:rsidRPr="00B07210">
              <w:rPr>
                <w:sz w:val="22"/>
                <w:szCs w:val="28"/>
              </w:rPr>
              <w:t>/</w:t>
            </w:r>
            <w:r w:rsidRPr="00B07210">
              <w:rPr>
                <w:sz w:val="22"/>
                <w:szCs w:val="28"/>
                <w:lang w:val="en-US"/>
              </w:rPr>
              <w:t>AserV</w:t>
            </w:r>
            <w:r w:rsidRPr="00B07210">
              <w:rPr>
                <w:sz w:val="22"/>
                <w:szCs w:val="28"/>
              </w:rPr>
              <w:t xml:space="preserve">193 - 1 шт., Мультимедийный проектор </w:t>
            </w:r>
            <w:r w:rsidRPr="00B07210">
              <w:rPr>
                <w:sz w:val="22"/>
                <w:szCs w:val="28"/>
                <w:lang w:val="en-US"/>
              </w:rPr>
              <w:t>Panasonic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PT</w:t>
            </w:r>
            <w:r w:rsidRPr="00B07210">
              <w:rPr>
                <w:sz w:val="22"/>
                <w:szCs w:val="28"/>
              </w:rPr>
              <w:t>-</w:t>
            </w:r>
            <w:r w:rsidRPr="00B07210">
              <w:rPr>
                <w:sz w:val="22"/>
                <w:szCs w:val="28"/>
                <w:lang w:val="en-US"/>
              </w:rPr>
              <w:t>VX</w:t>
            </w:r>
            <w:r w:rsidRPr="00B07210">
              <w:rPr>
                <w:sz w:val="22"/>
                <w:szCs w:val="28"/>
              </w:rPr>
              <w:t xml:space="preserve">610Е - 1 шт., Микшерный пульт - 1 шт., Микшер-усилитель ТА-1120 - 1 шт., Экран </w:t>
            </w:r>
            <w:r w:rsidRPr="00B07210">
              <w:rPr>
                <w:sz w:val="22"/>
                <w:szCs w:val="28"/>
                <w:lang w:val="en-US"/>
              </w:rPr>
              <w:t>DRAPER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BARONET</w:t>
            </w:r>
            <w:r w:rsidRPr="00B07210">
              <w:rPr>
                <w:sz w:val="22"/>
                <w:szCs w:val="28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39CCE5" w14:textId="77777777" w:rsidR="002C735C" w:rsidRPr="00B072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721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0721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07210" w14:paraId="6E95FD8A" w14:textId="77777777" w:rsidTr="008416EB">
        <w:tc>
          <w:tcPr>
            <w:tcW w:w="7797" w:type="dxa"/>
            <w:shd w:val="clear" w:color="auto" w:fill="auto"/>
          </w:tcPr>
          <w:p w14:paraId="71F23938" w14:textId="77777777" w:rsidR="002C735C" w:rsidRPr="00B072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7210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B07210">
              <w:rPr>
                <w:sz w:val="22"/>
                <w:szCs w:val="28"/>
                <w:lang w:val="en-US"/>
              </w:rPr>
              <w:t>I</w:t>
            </w:r>
            <w:r w:rsidRPr="00B07210">
              <w:rPr>
                <w:sz w:val="22"/>
                <w:szCs w:val="28"/>
              </w:rPr>
              <w:t>5-7400/8</w:t>
            </w:r>
            <w:r w:rsidRPr="00B07210">
              <w:rPr>
                <w:sz w:val="22"/>
                <w:szCs w:val="28"/>
                <w:lang w:val="en-US"/>
              </w:rPr>
              <w:t>Gb</w:t>
            </w:r>
            <w:r w:rsidRPr="00B07210">
              <w:rPr>
                <w:sz w:val="22"/>
                <w:szCs w:val="28"/>
              </w:rPr>
              <w:t>/1</w:t>
            </w:r>
            <w:r w:rsidRPr="00B07210">
              <w:rPr>
                <w:sz w:val="22"/>
                <w:szCs w:val="28"/>
                <w:lang w:val="en-US"/>
              </w:rPr>
              <w:t>Tb</w:t>
            </w:r>
            <w:r w:rsidRPr="00B07210">
              <w:rPr>
                <w:sz w:val="22"/>
                <w:szCs w:val="28"/>
              </w:rPr>
              <w:t xml:space="preserve">/ </w:t>
            </w:r>
            <w:r w:rsidRPr="00B07210">
              <w:rPr>
                <w:sz w:val="22"/>
                <w:szCs w:val="28"/>
                <w:lang w:val="en-US"/>
              </w:rPr>
              <w:t>DELL</w:t>
            </w:r>
            <w:r w:rsidRPr="00B07210">
              <w:rPr>
                <w:sz w:val="22"/>
                <w:szCs w:val="28"/>
              </w:rPr>
              <w:t xml:space="preserve"> </w:t>
            </w:r>
            <w:r w:rsidRPr="00B07210">
              <w:rPr>
                <w:sz w:val="22"/>
                <w:szCs w:val="28"/>
                <w:lang w:val="en-US"/>
              </w:rPr>
              <w:t>S</w:t>
            </w:r>
            <w:r w:rsidRPr="00B07210">
              <w:rPr>
                <w:sz w:val="22"/>
                <w:szCs w:val="28"/>
              </w:rPr>
              <w:t>2218</w:t>
            </w:r>
            <w:r w:rsidRPr="00B07210">
              <w:rPr>
                <w:sz w:val="22"/>
                <w:szCs w:val="28"/>
                <w:lang w:val="en-US"/>
              </w:rPr>
              <w:t>H</w:t>
            </w:r>
            <w:r w:rsidRPr="00B07210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8A095C" w14:textId="77777777" w:rsidR="002C735C" w:rsidRPr="00B0721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721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0721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46BA6041" w14:textId="77777777" w:rsidTr="00F00293">
        <w:tc>
          <w:tcPr>
            <w:tcW w:w="562" w:type="dxa"/>
          </w:tcPr>
          <w:p w14:paraId="0B2C7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1EB960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2E086CEE" w14:textId="77777777" w:rsidTr="00F00293">
        <w:tc>
          <w:tcPr>
            <w:tcW w:w="562" w:type="dxa"/>
          </w:tcPr>
          <w:p w14:paraId="770B8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9E9009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729CEF20" w14:textId="77777777" w:rsidTr="00F00293">
        <w:tc>
          <w:tcPr>
            <w:tcW w:w="562" w:type="dxa"/>
          </w:tcPr>
          <w:p w14:paraId="1447C1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C8BA39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32BF4822" w14:textId="77777777" w:rsidTr="00F00293">
        <w:tc>
          <w:tcPr>
            <w:tcW w:w="562" w:type="dxa"/>
          </w:tcPr>
          <w:p w14:paraId="098E9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5089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9CF63FE" w14:textId="77777777" w:rsidTr="00F00293">
        <w:tc>
          <w:tcPr>
            <w:tcW w:w="562" w:type="dxa"/>
          </w:tcPr>
          <w:p w14:paraId="6F3F0B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A375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713F30A2" w14:textId="77777777" w:rsidTr="00F00293">
        <w:tc>
          <w:tcPr>
            <w:tcW w:w="562" w:type="dxa"/>
          </w:tcPr>
          <w:p w14:paraId="243BF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9BD4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624767E1" w14:textId="77777777" w:rsidTr="00F00293">
        <w:tc>
          <w:tcPr>
            <w:tcW w:w="562" w:type="dxa"/>
          </w:tcPr>
          <w:p w14:paraId="20399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2B54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65BFBD4" w14:textId="77777777" w:rsidTr="00F00293">
        <w:tc>
          <w:tcPr>
            <w:tcW w:w="562" w:type="dxa"/>
          </w:tcPr>
          <w:p w14:paraId="68690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3885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73CF0587" w14:textId="77777777" w:rsidTr="00F00293">
        <w:tc>
          <w:tcPr>
            <w:tcW w:w="562" w:type="dxa"/>
          </w:tcPr>
          <w:p w14:paraId="21D8D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5271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A1073AA" w14:textId="77777777" w:rsidTr="00F00293">
        <w:tc>
          <w:tcPr>
            <w:tcW w:w="562" w:type="dxa"/>
          </w:tcPr>
          <w:p w14:paraId="6813FA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6EFD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8B40735" w14:textId="77777777" w:rsidTr="00F00293">
        <w:tc>
          <w:tcPr>
            <w:tcW w:w="562" w:type="dxa"/>
          </w:tcPr>
          <w:p w14:paraId="643249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40601C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Позднеантичная философия: кинизм, эпикуреизм, скептицизм, стоицизм, неоплатонизм.</w:t>
            </w:r>
          </w:p>
        </w:tc>
      </w:tr>
      <w:tr w:rsidR="009E6058" w14:paraId="564EBD0B" w14:textId="77777777" w:rsidTr="00F00293">
        <w:tc>
          <w:tcPr>
            <w:tcW w:w="562" w:type="dxa"/>
          </w:tcPr>
          <w:p w14:paraId="0D8571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71F848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DEF826C" w14:textId="77777777" w:rsidTr="00F00293">
        <w:tc>
          <w:tcPr>
            <w:tcW w:w="562" w:type="dxa"/>
          </w:tcPr>
          <w:p w14:paraId="25B73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8C35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2E995276" w14:textId="77777777" w:rsidTr="00F00293">
        <w:tc>
          <w:tcPr>
            <w:tcW w:w="562" w:type="dxa"/>
          </w:tcPr>
          <w:p w14:paraId="086B2A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238F8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5BDADA05" w14:textId="77777777" w:rsidTr="00F00293">
        <w:tc>
          <w:tcPr>
            <w:tcW w:w="562" w:type="dxa"/>
          </w:tcPr>
          <w:p w14:paraId="4AFD3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2BD0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6F9856A0" w14:textId="77777777" w:rsidTr="00F00293">
        <w:tc>
          <w:tcPr>
            <w:tcW w:w="562" w:type="dxa"/>
          </w:tcPr>
          <w:p w14:paraId="75EADF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E961B0B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Социально-политические учения Возрождения (Н.Макиавелли, Т.Мор, Т.Кампанелла)</w:t>
            </w:r>
          </w:p>
        </w:tc>
      </w:tr>
      <w:tr w:rsidR="009E6058" w14:paraId="5B264A9C" w14:textId="77777777" w:rsidTr="00F00293">
        <w:tc>
          <w:tcPr>
            <w:tcW w:w="562" w:type="dxa"/>
          </w:tcPr>
          <w:p w14:paraId="42402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E375AD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C9E59F2" w14:textId="77777777" w:rsidTr="00F00293">
        <w:tc>
          <w:tcPr>
            <w:tcW w:w="562" w:type="dxa"/>
          </w:tcPr>
          <w:p w14:paraId="670917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D9E7CC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B684E74" w14:textId="77777777" w:rsidTr="00F00293">
        <w:tc>
          <w:tcPr>
            <w:tcW w:w="562" w:type="dxa"/>
          </w:tcPr>
          <w:p w14:paraId="41ED7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A5C4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696EDC06" w14:textId="77777777" w:rsidTr="00F00293">
        <w:tc>
          <w:tcPr>
            <w:tcW w:w="562" w:type="dxa"/>
          </w:tcPr>
          <w:p w14:paraId="1B96B6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F15C4C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7645AF7E" w14:textId="77777777" w:rsidTr="00F00293">
        <w:tc>
          <w:tcPr>
            <w:tcW w:w="562" w:type="dxa"/>
          </w:tcPr>
          <w:p w14:paraId="5CFBB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4D73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2691328D" w14:textId="77777777" w:rsidTr="00F00293">
        <w:tc>
          <w:tcPr>
            <w:tcW w:w="562" w:type="dxa"/>
          </w:tcPr>
          <w:p w14:paraId="6A6A6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F4D610F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143A4A54" w14:textId="77777777" w:rsidTr="00F00293">
        <w:tc>
          <w:tcPr>
            <w:tcW w:w="562" w:type="dxa"/>
          </w:tcPr>
          <w:p w14:paraId="2B4D04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4A8A1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7CE88BCB" w14:textId="77777777" w:rsidTr="00F00293">
        <w:tc>
          <w:tcPr>
            <w:tcW w:w="562" w:type="dxa"/>
          </w:tcPr>
          <w:p w14:paraId="1B423C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70885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647647E8" w14:textId="77777777" w:rsidTr="00F00293">
        <w:tc>
          <w:tcPr>
            <w:tcW w:w="562" w:type="dxa"/>
          </w:tcPr>
          <w:p w14:paraId="0047E3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0E24B79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0721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07210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268A0014" w14:textId="77777777" w:rsidTr="00F00293">
        <w:tc>
          <w:tcPr>
            <w:tcW w:w="562" w:type="dxa"/>
          </w:tcPr>
          <w:p w14:paraId="28B18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8F9D15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7020F3D" w14:textId="77777777" w:rsidTr="00F00293">
        <w:tc>
          <w:tcPr>
            <w:tcW w:w="562" w:type="dxa"/>
          </w:tcPr>
          <w:p w14:paraId="1731C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B2F7756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43734AAA" w14:textId="77777777" w:rsidTr="00F00293">
        <w:tc>
          <w:tcPr>
            <w:tcW w:w="562" w:type="dxa"/>
          </w:tcPr>
          <w:p w14:paraId="450F4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630A693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21D0ABEB" w14:textId="77777777" w:rsidTr="00F00293">
        <w:tc>
          <w:tcPr>
            <w:tcW w:w="562" w:type="dxa"/>
          </w:tcPr>
          <w:p w14:paraId="39043F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15AE67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7A026AA0" w14:textId="77777777" w:rsidTr="00F00293">
        <w:tc>
          <w:tcPr>
            <w:tcW w:w="562" w:type="dxa"/>
          </w:tcPr>
          <w:p w14:paraId="5D600B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AB98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6A94B4A7" w14:textId="77777777" w:rsidTr="00F00293">
        <w:tc>
          <w:tcPr>
            <w:tcW w:w="562" w:type="dxa"/>
          </w:tcPr>
          <w:p w14:paraId="49C17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E66D8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2BE6990C" w14:textId="77777777" w:rsidTr="00F00293">
        <w:tc>
          <w:tcPr>
            <w:tcW w:w="562" w:type="dxa"/>
          </w:tcPr>
          <w:p w14:paraId="65E35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D3295C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22216A55" w14:textId="77777777" w:rsidTr="00F00293">
        <w:tc>
          <w:tcPr>
            <w:tcW w:w="562" w:type="dxa"/>
          </w:tcPr>
          <w:p w14:paraId="488A2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08A7FC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503E98A" w14:textId="77777777" w:rsidTr="00F00293">
        <w:tc>
          <w:tcPr>
            <w:tcW w:w="562" w:type="dxa"/>
          </w:tcPr>
          <w:p w14:paraId="76F8F5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7DDDA13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5DA33049" w14:textId="77777777" w:rsidTr="00F00293">
        <w:tc>
          <w:tcPr>
            <w:tcW w:w="562" w:type="dxa"/>
          </w:tcPr>
          <w:p w14:paraId="22231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71FE5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6F4C8AF" w14:textId="77777777" w:rsidTr="00F00293">
        <w:tc>
          <w:tcPr>
            <w:tcW w:w="562" w:type="dxa"/>
          </w:tcPr>
          <w:p w14:paraId="58805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EA6FAEA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3872F3E0" w14:textId="77777777" w:rsidTr="00F00293">
        <w:tc>
          <w:tcPr>
            <w:tcW w:w="562" w:type="dxa"/>
          </w:tcPr>
          <w:p w14:paraId="27C3CE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DC562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22B561D8" w14:textId="77777777" w:rsidTr="00F00293">
        <w:tc>
          <w:tcPr>
            <w:tcW w:w="562" w:type="dxa"/>
          </w:tcPr>
          <w:p w14:paraId="2D02B7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C3971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467A95BF" w14:textId="77777777" w:rsidTr="00F00293">
        <w:tc>
          <w:tcPr>
            <w:tcW w:w="562" w:type="dxa"/>
          </w:tcPr>
          <w:p w14:paraId="23775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51374F4" w14:textId="77777777" w:rsidR="009E6058" w:rsidRPr="00B072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72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7210" w14:paraId="5A1C9382" w14:textId="77777777" w:rsidTr="00801458">
        <w:tc>
          <w:tcPr>
            <w:tcW w:w="2336" w:type="dxa"/>
          </w:tcPr>
          <w:p w14:paraId="4C518DAB" w14:textId="77777777" w:rsidR="005D65A5" w:rsidRPr="00B072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2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72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2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72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2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72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2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7210" w14:paraId="07658034" w14:textId="77777777" w:rsidTr="00801458">
        <w:tc>
          <w:tcPr>
            <w:tcW w:w="2336" w:type="dxa"/>
          </w:tcPr>
          <w:p w14:paraId="1553D698" w14:textId="78F29BFB" w:rsidR="005D65A5" w:rsidRPr="00B07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07210" w14:paraId="1ECD8ACE" w14:textId="77777777" w:rsidTr="00801458">
        <w:tc>
          <w:tcPr>
            <w:tcW w:w="2336" w:type="dxa"/>
          </w:tcPr>
          <w:p w14:paraId="67CFA9CF" w14:textId="77777777" w:rsidR="005D65A5" w:rsidRPr="00B07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B259D8" w14:textId="77777777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92D7FAB" w14:textId="77777777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87B8E9" w14:textId="77777777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B07210" w14:paraId="7AA335E1" w14:textId="77777777" w:rsidTr="00801458">
        <w:tc>
          <w:tcPr>
            <w:tcW w:w="2336" w:type="dxa"/>
          </w:tcPr>
          <w:p w14:paraId="4E52B13D" w14:textId="77777777" w:rsidR="005D65A5" w:rsidRPr="00B072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665809" w14:textId="77777777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4C3A2B" w14:textId="77777777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6068D9" w14:textId="77777777" w:rsidR="005D65A5" w:rsidRPr="00B07210" w:rsidRDefault="007478E0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84A93DA" w:rsidR="00C23E7F" w:rsidRDefault="00C23E7F" w:rsidP="00B0721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C1B8F05" w14:textId="77777777" w:rsidR="00B07210" w:rsidRPr="00B07210" w:rsidRDefault="00B07210" w:rsidP="00B0721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7210" w14:paraId="51E7D26A" w14:textId="77777777" w:rsidTr="00FD27B9">
        <w:tc>
          <w:tcPr>
            <w:tcW w:w="562" w:type="dxa"/>
          </w:tcPr>
          <w:p w14:paraId="288193C2" w14:textId="77777777" w:rsidR="00B07210" w:rsidRPr="009E6058" w:rsidRDefault="00B07210" w:rsidP="00FD27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0E33D9" w14:textId="77777777" w:rsidR="00B07210" w:rsidRPr="00B07210" w:rsidRDefault="00B07210" w:rsidP="00FD27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2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072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7210" w14:paraId="0267C479" w14:textId="77777777" w:rsidTr="00801458">
        <w:tc>
          <w:tcPr>
            <w:tcW w:w="2500" w:type="pct"/>
          </w:tcPr>
          <w:p w14:paraId="37F699C9" w14:textId="77777777" w:rsidR="00B8237E" w:rsidRPr="00B072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2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72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2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7210" w14:paraId="3F240151" w14:textId="77777777" w:rsidTr="00801458">
        <w:tc>
          <w:tcPr>
            <w:tcW w:w="2500" w:type="pct"/>
          </w:tcPr>
          <w:p w14:paraId="61E91592" w14:textId="61A0874C" w:rsidR="00B8237E" w:rsidRPr="00B072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07210" w:rsidRDefault="005C548A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07210" w14:paraId="3EDDD5FE" w14:textId="77777777" w:rsidTr="00801458">
        <w:tc>
          <w:tcPr>
            <w:tcW w:w="2500" w:type="pct"/>
          </w:tcPr>
          <w:p w14:paraId="6256EBE7" w14:textId="77777777" w:rsidR="00B8237E" w:rsidRPr="00B072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BA4DDCD" w14:textId="77777777" w:rsidR="00B8237E" w:rsidRPr="00B07210" w:rsidRDefault="005C548A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07210" w14:paraId="7C9EC5C3" w14:textId="77777777" w:rsidTr="00801458">
        <w:tc>
          <w:tcPr>
            <w:tcW w:w="2500" w:type="pct"/>
          </w:tcPr>
          <w:p w14:paraId="5F6746EA" w14:textId="77777777" w:rsidR="00B8237E" w:rsidRPr="00B07210" w:rsidRDefault="00B8237E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187074" w14:textId="77777777" w:rsidR="00B8237E" w:rsidRPr="00B07210" w:rsidRDefault="005C548A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07210" w14:paraId="1F7D282B" w14:textId="77777777" w:rsidTr="00801458">
        <w:tc>
          <w:tcPr>
            <w:tcW w:w="2500" w:type="pct"/>
          </w:tcPr>
          <w:p w14:paraId="7215CFCF" w14:textId="77777777" w:rsidR="00B8237E" w:rsidRPr="00B072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9D22FB6" w14:textId="77777777" w:rsidR="00B8237E" w:rsidRPr="00B07210" w:rsidRDefault="005C548A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07210" w14:paraId="6470852F" w14:textId="77777777" w:rsidTr="00801458">
        <w:tc>
          <w:tcPr>
            <w:tcW w:w="2500" w:type="pct"/>
          </w:tcPr>
          <w:p w14:paraId="1F7AC54D" w14:textId="77777777" w:rsidR="00B8237E" w:rsidRPr="00B072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3EFDFFB" w14:textId="77777777" w:rsidR="00B8237E" w:rsidRPr="00B07210" w:rsidRDefault="005C548A" w:rsidP="00801458">
            <w:pPr>
              <w:rPr>
                <w:rFonts w:ascii="Times New Roman" w:hAnsi="Times New Roman" w:cs="Times New Roman"/>
              </w:rPr>
            </w:pPr>
            <w:r w:rsidRPr="00B0721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F7BDB" w14:textId="77777777" w:rsidR="009A7AAC" w:rsidRDefault="009A7AAC" w:rsidP="00315CA6">
      <w:pPr>
        <w:spacing w:after="0" w:line="240" w:lineRule="auto"/>
      </w:pPr>
      <w:r>
        <w:separator/>
      </w:r>
    </w:p>
  </w:endnote>
  <w:endnote w:type="continuationSeparator" w:id="0">
    <w:p w14:paraId="5E022E47" w14:textId="77777777" w:rsidR="009A7AAC" w:rsidRDefault="009A7A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CF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A86EA" w14:textId="77777777" w:rsidR="009A7AAC" w:rsidRDefault="009A7AAC" w:rsidP="00315CA6">
      <w:pPr>
        <w:spacing w:after="0" w:line="240" w:lineRule="auto"/>
      </w:pPr>
      <w:r>
        <w:separator/>
      </w:r>
    </w:p>
  </w:footnote>
  <w:footnote w:type="continuationSeparator" w:id="0">
    <w:p w14:paraId="0605683A" w14:textId="77777777" w:rsidR="009A7AAC" w:rsidRDefault="009A7A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2C610B"/>
    <w:multiLevelType w:val="multilevel"/>
    <w:tmpl w:val="A02C2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6CF7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AAC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721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92112B-F3E3-481B-8C33-C43975E1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3720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