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компьютерной графики и моделирования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A3C27" w:rsidRDefault="00EA3C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303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038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3038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30385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830385">
              <w:rPr>
                <w:rFonts w:ascii="Times New Roman" w:hAnsi="Times New Roman" w:cs="Times New Roman"/>
                <w:sz w:val="20"/>
                <w:szCs w:val="20"/>
              </w:rPr>
              <w:t>, Минаков Владимир Федорович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A3C27" w:rsidRDefault="00EA3C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B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3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3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3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4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4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5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5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6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7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8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10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10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10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10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10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10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D75436" w:rsidRDefault="000742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B5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B537F">
              <w:rPr>
                <w:noProof/>
                <w:webHidden/>
              </w:rPr>
            </w:r>
            <w:r w:rsidR="00BB537F">
              <w:rPr>
                <w:noProof/>
                <w:webHidden/>
              </w:rPr>
              <w:fldChar w:fldCharType="separate"/>
            </w:r>
            <w:r w:rsidR="00D81458">
              <w:rPr>
                <w:noProof/>
                <w:webHidden/>
              </w:rPr>
              <w:t>10</w:t>
            </w:r>
            <w:r w:rsidR="00BB537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B537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методов и инструментальных средств векторной, растровой и фрактальной графики, компьютерных моделей бизнес-процессов.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компьютерной графики и моделирования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3038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3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03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03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03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303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3038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303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038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3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83038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30385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3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 xml:space="preserve">ОПК-1.2 - </w:t>
            </w:r>
            <w:proofErr w:type="gramStart"/>
            <w:r w:rsidRPr="00830385">
              <w:rPr>
                <w:rFonts w:ascii="Times New Roman" w:hAnsi="Times New Roman" w:cs="Times New Roman"/>
                <w:lang w:bidi="ru-RU"/>
              </w:rPr>
              <w:t>Осуществляет поиск и применяет</w:t>
            </w:r>
            <w:proofErr w:type="gramEnd"/>
            <w:r w:rsidRPr="00830385">
              <w:rPr>
                <w:rFonts w:ascii="Times New Roman" w:hAnsi="Times New Roman" w:cs="Times New Roman"/>
                <w:lang w:bidi="ru-RU"/>
              </w:rPr>
              <w:t xml:space="preserve"> технологические новации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303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0385">
              <w:rPr>
                <w:rFonts w:ascii="Times New Roman" w:hAnsi="Times New Roman" w:cs="Times New Roman"/>
              </w:rPr>
              <w:t>методы и цифровые технологии поиска и представления его результатов в сфере гостеприимства и общественного питания.</w:t>
            </w:r>
            <w:r w:rsidRPr="0083038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303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0385">
              <w:rPr>
                <w:rFonts w:ascii="Times New Roman" w:hAnsi="Times New Roman" w:cs="Times New Roman"/>
              </w:rPr>
              <w:t>применять методы и цифровые технологии поиска и представления его результатов в сфере гостеприимства и общественного питания</w:t>
            </w:r>
            <w:proofErr w:type="gramStart"/>
            <w:r w:rsidR="00FD518F" w:rsidRPr="00830385">
              <w:rPr>
                <w:rFonts w:ascii="Times New Roman" w:hAnsi="Times New Roman" w:cs="Times New Roman"/>
              </w:rPr>
              <w:t>.</w:t>
            </w:r>
            <w:r w:rsidRPr="0083038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303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0385">
              <w:rPr>
                <w:rFonts w:ascii="Times New Roman" w:hAnsi="Times New Roman" w:cs="Times New Roman"/>
              </w:rPr>
              <w:t>информационно-коммуникационными технологиями предоставления, распространения, визуализации информации в сфере гостеприимства и общественного питания</w:t>
            </w:r>
            <w:proofErr w:type="gramStart"/>
            <w:r w:rsidR="00FD518F" w:rsidRPr="00830385">
              <w:rPr>
                <w:rFonts w:ascii="Times New Roman" w:hAnsi="Times New Roman" w:cs="Times New Roman"/>
              </w:rPr>
              <w:t>.</w:t>
            </w:r>
            <w:r w:rsidRPr="0083038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303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3038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8303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8303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8303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8303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(ак</w:t>
            </w:r>
            <w:r w:rsidR="00AE2B1A" w:rsidRPr="00830385">
              <w:rPr>
                <w:rFonts w:ascii="Times New Roman" w:hAnsi="Times New Roman" w:cs="Times New Roman"/>
                <w:b/>
              </w:rPr>
              <w:t>адемические</w:t>
            </w:r>
            <w:r w:rsidRPr="008303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3038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8303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8303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8303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8303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8303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3038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8303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8303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8303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8303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8303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8303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3038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303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Тема 1. Виды компьютерной графики.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303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0385">
              <w:rPr>
                <w:sz w:val="22"/>
                <w:szCs w:val="22"/>
                <w:lang w:bidi="ru-RU"/>
              </w:rPr>
              <w:t>Основные понятия компьютерной графики и моделирования, их применение в сфере гостеприимства и общественного питания. Классификация методов и инструментальных средств векторной, растровой и фрактальной графики, компьютерных моделей бизнес-процессов. Стандартизация в сфере компьютерной графики и моделирования бизнес-процессов. Базовые форматы компьютерной графики.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303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3038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303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Тема 2. Векторная компьютерная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303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0385">
              <w:rPr>
                <w:sz w:val="22"/>
                <w:szCs w:val="22"/>
                <w:lang w:bidi="ru-RU"/>
              </w:rPr>
              <w:t xml:space="preserve">Сущность способа представления графических объектов и изображений (формат описания) в компьютерной графике, основанный на математическом описании элементарных геометрических объектов. </w:t>
            </w:r>
            <w:proofErr w:type="gramStart"/>
            <w:r w:rsidRPr="00830385">
              <w:rPr>
                <w:sz w:val="22"/>
                <w:szCs w:val="22"/>
                <w:lang w:bidi="ru-RU"/>
              </w:rPr>
              <w:t>Базовые примитивы векторной графики (точки, линии, сплайны, кривые Безье, круги, окружности, эллипсы, многоугольники).</w:t>
            </w:r>
            <w:proofErr w:type="gramEnd"/>
            <w:r w:rsidRPr="00830385">
              <w:rPr>
                <w:sz w:val="22"/>
                <w:szCs w:val="22"/>
                <w:lang w:bidi="ru-RU"/>
              </w:rPr>
              <w:t xml:space="preserve"> Объекты векторной графики описания совокупностью координат, параметров и атрибутов.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303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303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3038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303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Тема 3. Растровая компьютерная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303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0385">
              <w:rPr>
                <w:sz w:val="22"/>
                <w:szCs w:val="22"/>
                <w:lang w:bidi="ru-RU"/>
              </w:rPr>
              <w:t xml:space="preserve">Характеристики растровых изображений. Сетка пикселей. Характеристики цветов изображений и их глубины. Цветовые модели RGB, CMYK, XYZ, </w:t>
            </w:r>
            <w:proofErr w:type="spellStart"/>
            <w:r w:rsidRPr="00830385">
              <w:rPr>
                <w:sz w:val="22"/>
                <w:szCs w:val="22"/>
                <w:lang w:bidi="ru-RU"/>
              </w:rPr>
              <w:t>YCbCr</w:t>
            </w:r>
            <w:proofErr w:type="spellEnd"/>
            <w:r w:rsidRPr="00830385">
              <w:rPr>
                <w:sz w:val="22"/>
                <w:szCs w:val="22"/>
                <w:lang w:bidi="ru-RU"/>
              </w:rPr>
              <w:t>. Типы сжатия растровых изображений, возможности восстановления изображений.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303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303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3038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303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Тема 4. Фрактальная компьютерная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303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0385">
              <w:rPr>
                <w:sz w:val="22"/>
                <w:szCs w:val="22"/>
                <w:lang w:bidi="ru-RU"/>
              </w:rPr>
              <w:t xml:space="preserve">Способы создания композиций. </w:t>
            </w:r>
            <w:proofErr w:type="gramStart"/>
            <w:r w:rsidRPr="00830385">
              <w:rPr>
                <w:sz w:val="22"/>
                <w:szCs w:val="22"/>
                <w:lang w:bidi="ru-RU"/>
              </w:rPr>
              <w:t>Реализация приемов использования подобия объектов, их совокупностей, композиций: использующих симметрию, асимметрию, горизонтали, вертикали, диагонали.</w:t>
            </w:r>
            <w:proofErr w:type="gramEnd"/>
            <w:r w:rsidRPr="00830385">
              <w:rPr>
                <w:sz w:val="22"/>
                <w:szCs w:val="22"/>
                <w:lang w:bidi="ru-RU"/>
              </w:rPr>
              <w:t xml:space="preserve"> Формирование сложных графических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3038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303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Тема 5. Компьютерные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303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0385">
              <w:rPr>
                <w:sz w:val="22"/>
                <w:szCs w:val="22"/>
                <w:lang w:bidi="ru-RU"/>
              </w:rPr>
              <w:t xml:space="preserve">Моделирование бизнес-процессов (BPM) в </w:t>
            </w:r>
            <w:proofErr w:type="gramStart"/>
            <w:r w:rsidRPr="00830385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830385">
              <w:rPr>
                <w:sz w:val="22"/>
                <w:szCs w:val="22"/>
                <w:lang w:bidi="ru-RU"/>
              </w:rPr>
              <w:t xml:space="preserve"> экономическими системами. Представление процессов предприятия моделями. Стандарты и нотации моделирования бизнес-процессов. Инструментальные средства ВРМ. Анализ и автоматизация  бизнес-процессы с использованием BPM. Формирование моделей процессов из журналов событий с помощью инструментов интеллектуального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303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303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303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3038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303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03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30385" w:rsidRDefault="008303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3038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303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303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303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303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038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303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0385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8303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303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30385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3C2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Немцова Т.И. Компьютерная графика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-дизайн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ООО "ИННОВАЦИЯ" структурное подразделение "Центр Компьютерного Обучения и Дополнительного 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proofErr w:type="spellEnd"/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ООО "ИННОВАЦИЯ" структурное подразделение "Центр Компьютерного Обучения и Дополнительного Образовани1Москва : Издательский Дом "ФОРУМ", 2022.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742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30385">
                <w:rPr>
                  <w:color w:val="00008B"/>
                  <w:u w:val="single"/>
                  <w:lang w:val="en-US"/>
                </w:rPr>
                <w:t>http://znanium.com/catalog/document?id=397281</w:t>
              </w:r>
            </w:hyperlink>
          </w:p>
        </w:tc>
      </w:tr>
      <w:tr w:rsidR="00262CF0" w:rsidRPr="00EA3C2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Задорожный А.Г. Модели освещения и алгоритмы затенения в компьютерной графике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государственный технический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(НГТУ), 2020. - 80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742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30385">
                <w:rPr>
                  <w:color w:val="00008B"/>
                  <w:u w:val="single"/>
                  <w:lang w:val="en-US"/>
                </w:rPr>
                <w:t>http://znanium.com/catalog/document?id=396949</w:t>
              </w:r>
            </w:hyperlink>
          </w:p>
        </w:tc>
      </w:tr>
      <w:tr w:rsidR="00262CF0" w:rsidRPr="00EA3C2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Пушкарева Т.П. Компьютерный дизайн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Сибирский федеральный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Красноярск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- 192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742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30385">
                <w:rPr>
                  <w:color w:val="00008B"/>
                  <w:u w:val="single"/>
                  <w:lang w:val="en-US"/>
                </w:rPr>
                <w:t>http://znanium.com/catalog/document?id=380429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303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Минаков В. Ф. Информационные системы и компьютерные технологии. Раздел: Цифровые технологии моделирования : учебное пособие / 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В.Ф.Минаков</w:t>
            </w:r>
            <w:proofErr w:type="spell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</w:t>
            </w:r>
            <w:r w:rsidRPr="008303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30385" w:rsidRDefault="000742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ные%20системы_21.pdf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742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0385" w:rsidTr="008416EB">
        <w:tc>
          <w:tcPr>
            <w:tcW w:w="7797" w:type="dxa"/>
            <w:shd w:val="clear" w:color="auto" w:fill="auto"/>
          </w:tcPr>
          <w:p w:rsidR="002C735C" w:rsidRPr="008303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03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303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03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0385" w:rsidTr="008416EB">
        <w:tc>
          <w:tcPr>
            <w:tcW w:w="7797" w:type="dxa"/>
            <w:shd w:val="clear" w:color="auto" w:fill="auto"/>
          </w:tcPr>
          <w:p w:rsidR="002C735C" w:rsidRPr="008303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385">
              <w:rPr>
                <w:sz w:val="22"/>
                <w:szCs w:val="22"/>
              </w:rPr>
              <w:t>комплексом</w:t>
            </w:r>
            <w:proofErr w:type="gramStart"/>
            <w:r w:rsidRPr="00830385">
              <w:rPr>
                <w:sz w:val="22"/>
                <w:szCs w:val="22"/>
              </w:rPr>
              <w:t>.С</w:t>
            </w:r>
            <w:proofErr w:type="gramEnd"/>
            <w:r w:rsidRPr="00830385">
              <w:rPr>
                <w:sz w:val="22"/>
                <w:szCs w:val="22"/>
              </w:rPr>
              <w:t>пециализированная</w:t>
            </w:r>
            <w:proofErr w:type="spellEnd"/>
            <w:r w:rsidRPr="0083038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830385">
              <w:rPr>
                <w:sz w:val="22"/>
                <w:szCs w:val="22"/>
                <w:lang w:val="en-US"/>
              </w:rPr>
              <w:t>Intel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Core</w:t>
            </w:r>
            <w:r w:rsidRPr="00830385">
              <w:rPr>
                <w:sz w:val="22"/>
                <w:szCs w:val="22"/>
              </w:rPr>
              <w:t xml:space="preserve"> </w:t>
            </w:r>
            <w:proofErr w:type="spellStart"/>
            <w:r w:rsidRPr="008303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0385">
              <w:rPr>
                <w:sz w:val="22"/>
                <w:szCs w:val="22"/>
              </w:rPr>
              <w:t xml:space="preserve">5-3570 </w:t>
            </w:r>
            <w:proofErr w:type="spellStart"/>
            <w:r w:rsidRPr="0083038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GA</w:t>
            </w:r>
            <w:r w:rsidRPr="00830385">
              <w:rPr>
                <w:sz w:val="22"/>
                <w:szCs w:val="22"/>
              </w:rPr>
              <w:t>-</w:t>
            </w:r>
            <w:r w:rsidRPr="00830385">
              <w:rPr>
                <w:sz w:val="22"/>
                <w:szCs w:val="22"/>
                <w:lang w:val="en-US"/>
              </w:rPr>
              <w:t>H</w:t>
            </w:r>
            <w:r w:rsidRPr="00830385">
              <w:rPr>
                <w:sz w:val="22"/>
                <w:szCs w:val="22"/>
              </w:rPr>
              <w:t>77</w:t>
            </w:r>
            <w:r w:rsidRPr="00830385">
              <w:rPr>
                <w:sz w:val="22"/>
                <w:szCs w:val="22"/>
                <w:lang w:val="en-US"/>
              </w:rPr>
              <w:t>M</w:t>
            </w:r>
            <w:r w:rsidRPr="00830385">
              <w:rPr>
                <w:sz w:val="22"/>
                <w:szCs w:val="22"/>
              </w:rPr>
              <w:t xml:space="preserve"> - 1 шт., Проектор </w:t>
            </w:r>
            <w:r w:rsidRPr="00830385">
              <w:rPr>
                <w:sz w:val="22"/>
                <w:szCs w:val="22"/>
                <w:lang w:val="en-US"/>
              </w:rPr>
              <w:t>NEC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NP</w:t>
            </w:r>
            <w:r w:rsidRPr="00830385">
              <w:rPr>
                <w:sz w:val="22"/>
                <w:szCs w:val="22"/>
              </w:rPr>
              <w:t>-</w:t>
            </w:r>
            <w:r w:rsidRPr="00830385">
              <w:rPr>
                <w:sz w:val="22"/>
                <w:szCs w:val="22"/>
                <w:lang w:val="en-US"/>
              </w:rPr>
              <w:t>P</w:t>
            </w:r>
            <w:r w:rsidRPr="00830385">
              <w:rPr>
                <w:sz w:val="22"/>
                <w:szCs w:val="22"/>
              </w:rPr>
              <w:t>501</w:t>
            </w:r>
            <w:r w:rsidRPr="00830385">
              <w:rPr>
                <w:sz w:val="22"/>
                <w:szCs w:val="22"/>
                <w:lang w:val="en-US"/>
              </w:rPr>
              <w:t>X</w:t>
            </w:r>
            <w:r w:rsidRPr="00830385">
              <w:rPr>
                <w:sz w:val="22"/>
                <w:szCs w:val="22"/>
              </w:rPr>
              <w:t xml:space="preserve"> - 1 шт., Микшер </w:t>
            </w:r>
            <w:r w:rsidRPr="00830385">
              <w:rPr>
                <w:sz w:val="22"/>
                <w:szCs w:val="22"/>
                <w:lang w:val="en-US"/>
              </w:rPr>
              <w:t>Yamaha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MG</w:t>
            </w:r>
            <w:r w:rsidRPr="00830385">
              <w:rPr>
                <w:sz w:val="22"/>
                <w:szCs w:val="22"/>
              </w:rPr>
              <w:t>-102</w:t>
            </w:r>
            <w:proofErr w:type="gramStart"/>
            <w:r w:rsidRPr="00830385">
              <w:rPr>
                <w:sz w:val="22"/>
                <w:szCs w:val="22"/>
              </w:rPr>
              <w:t xml:space="preserve"> С</w:t>
            </w:r>
            <w:proofErr w:type="gramEnd"/>
            <w:r w:rsidRPr="00830385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830385">
              <w:rPr>
                <w:sz w:val="22"/>
                <w:szCs w:val="22"/>
                <w:lang w:val="en-US"/>
              </w:rPr>
              <w:t>JPA</w:t>
            </w:r>
            <w:r w:rsidRPr="0083038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03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30385">
              <w:rPr>
                <w:sz w:val="22"/>
                <w:szCs w:val="22"/>
              </w:rPr>
              <w:t>Красноармейская</w:t>
            </w:r>
            <w:proofErr w:type="gramEnd"/>
            <w:r w:rsidRPr="008303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303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0385" w:rsidTr="008416EB">
        <w:tc>
          <w:tcPr>
            <w:tcW w:w="7797" w:type="dxa"/>
            <w:shd w:val="clear" w:color="auto" w:fill="auto"/>
          </w:tcPr>
          <w:p w:rsidR="002C735C" w:rsidRPr="008303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385">
              <w:rPr>
                <w:sz w:val="22"/>
                <w:szCs w:val="22"/>
              </w:rPr>
              <w:t>комплексом</w:t>
            </w:r>
            <w:proofErr w:type="gramStart"/>
            <w:r w:rsidRPr="00830385">
              <w:rPr>
                <w:sz w:val="22"/>
                <w:szCs w:val="22"/>
              </w:rPr>
              <w:t>.С</w:t>
            </w:r>
            <w:proofErr w:type="gramEnd"/>
            <w:r w:rsidRPr="00830385">
              <w:rPr>
                <w:sz w:val="22"/>
                <w:szCs w:val="22"/>
              </w:rPr>
              <w:t>пециализированная</w:t>
            </w:r>
            <w:proofErr w:type="spellEnd"/>
            <w:r w:rsidRPr="00830385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30385">
              <w:rPr>
                <w:sz w:val="22"/>
                <w:szCs w:val="22"/>
                <w:lang w:val="en-US"/>
              </w:rPr>
              <w:t>HP</w:t>
            </w:r>
            <w:r w:rsidRPr="00830385">
              <w:rPr>
                <w:sz w:val="22"/>
                <w:szCs w:val="22"/>
              </w:rPr>
              <w:t xml:space="preserve"> 250 </w:t>
            </w:r>
            <w:r w:rsidRPr="00830385">
              <w:rPr>
                <w:sz w:val="22"/>
                <w:szCs w:val="22"/>
                <w:lang w:val="en-US"/>
              </w:rPr>
              <w:t>G</w:t>
            </w:r>
            <w:r w:rsidRPr="00830385">
              <w:rPr>
                <w:sz w:val="22"/>
                <w:szCs w:val="22"/>
              </w:rPr>
              <w:t>6 1</w:t>
            </w:r>
            <w:r w:rsidRPr="00830385">
              <w:rPr>
                <w:sz w:val="22"/>
                <w:szCs w:val="22"/>
                <w:lang w:val="en-US"/>
              </w:rPr>
              <w:t>WY</w:t>
            </w:r>
            <w:r w:rsidRPr="00830385">
              <w:rPr>
                <w:sz w:val="22"/>
                <w:szCs w:val="22"/>
              </w:rPr>
              <w:t>58</w:t>
            </w:r>
            <w:r w:rsidRPr="00830385">
              <w:rPr>
                <w:sz w:val="22"/>
                <w:szCs w:val="22"/>
                <w:lang w:val="en-US"/>
              </w:rPr>
              <w:t>EA</w:t>
            </w:r>
            <w:r w:rsidRPr="00830385">
              <w:rPr>
                <w:sz w:val="22"/>
                <w:szCs w:val="22"/>
              </w:rPr>
              <w:t xml:space="preserve">, Мультимедийный проектор </w:t>
            </w:r>
            <w:r w:rsidRPr="00830385">
              <w:rPr>
                <w:sz w:val="22"/>
                <w:szCs w:val="22"/>
                <w:lang w:val="en-US"/>
              </w:rPr>
              <w:t>LG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PF</w:t>
            </w:r>
            <w:r w:rsidRPr="00830385">
              <w:rPr>
                <w:sz w:val="22"/>
                <w:szCs w:val="22"/>
              </w:rPr>
              <w:t>1500</w:t>
            </w:r>
            <w:r w:rsidRPr="00830385">
              <w:rPr>
                <w:sz w:val="22"/>
                <w:szCs w:val="22"/>
                <w:lang w:val="en-US"/>
              </w:rPr>
              <w:t>G</w:t>
            </w:r>
            <w:r w:rsidRPr="008303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03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30385">
              <w:rPr>
                <w:sz w:val="22"/>
                <w:szCs w:val="22"/>
              </w:rPr>
              <w:t>Красноармейская</w:t>
            </w:r>
            <w:proofErr w:type="gramEnd"/>
            <w:r w:rsidRPr="008303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303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0385" w:rsidTr="008416EB">
        <w:tc>
          <w:tcPr>
            <w:tcW w:w="7797" w:type="dxa"/>
            <w:shd w:val="clear" w:color="auto" w:fill="auto"/>
          </w:tcPr>
          <w:p w:rsidR="002C735C" w:rsidRPr="008303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385">
              <w:rPr>
                <w:sz w:val="22"/>
                <w:szCs w:val="22"/>
              </w:rPr>
              <w:t>комплексом</w:t>
            </w:r>
            <w:proofErr w:type="gramStart"/>
            <w:r w:rsidRPr="00830385">
              <w:rPr>
                <w:sz w:val="22"/>
                <w:szCs w:val="22"/>
              </w:rPr>
              <w:t>.С</w:t>
            </w:r>
            <w:proofErr w:type="gramEnd"/>
            <w:r w:rsidRPr="00830385">
              <w:rPr>
                <w:sz w:val="22"/>
                <w:szCs w:val="22"/>
              </w:rPr>
              <w:t>пециализированная</w:t>
            </w:r>
            <w:proofErr w:type="spellEnd"/>
            <w:r w:rsidRPr="0083038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30385">
              <w:rPr>
                <w:sz w:val="22"/>
                <w:szCs w:val="22"/>
              </w:rPr>
              <w:t>.К</w:t>
            </w:r>
            <w:proofErr w:type="gramEnd"/>
            <w:r w:rsidRPr="00830385">
              <w:rPr>
                <w:sz w:val="22"/>
                <w:szCs w:val="22"/>
              </w:rPr>
              <w:t xml:space="preserve">омпьютер </w:t>
            </w:r>
            <w:r w:rsidRPr="00830385">
              <w:rPr>
                <w:sz w:val="22"/>
                <w:szCs w:val="22"/>
                <w:lang w:val="en-US"/>
              </w:rPr>
              <w:t>I</w:t>
            </w:r>
            <w:r w:rsidRPr="00830385">
              <w:rPr>
                <w:sz w:val="22"/>
                <w:szCs w:val="22"/>
              </w:rPr>
              <w:t>5-7400/8</w:t>
            </w:r>
            <w:r w:rsidRPr="00830385">
              <w:rPr>
                <w:sz w:val="22"/>
                <w:szCs w:val="22"/>
                <w:lang w:val="en-US"/>
              </w:rPr>
              <w:t>Gb</w:t>
            </w:r>
            <w:r w:rsidRPr="00830385">
              <w:rPr>
                <w:sz w:val="22"/>
                <w:szCs w:val="22"/>
              </w:rPr>
              <w:t>/1</w:t>
            </w:r>
            <w:r w:rsidRPr="00830385">
              <w:rPr>
                <w:sz w:val="22"/>
                <w:szCs w:val="22"/>
                <w:lang w:val="en-US"/>
              </w:rPr>
              <w:t>Tb</w:t>
            </w:r>
            <w:r w:rsidRPr="00830385">
              <w:rPr>
                <w:sz w:val="22"/>
                <w:szCs w:val="22"/>
              </w:rPr>
              <w:t xml:space="preserve">/ </w:t>
            </w:r>
            <w:r w:rsidRPr="00830385">
              <w:rPr>
                <w:sz w:val="22"/>
                <w:szCs w:val="22"/>
                <w:lang w:val="en-US"/>
              </w:rPr>
              <w:t>DELL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S</w:t>
            </w:r>
            <w:r w:rsidRPr="00830385">
              <w:rPr>
                <w:sz w:val="22"/>
                <w:szCs w:val="22"/>
              </w:rPr>
              <w:t>2218</w:t>
            </w:r>
            <w:r w:rsidRPr="00830385">
              <w:rPr>
                <w:sz w:val="22"/>
                <w:szCs w:val="22"/>
                <w:lang w:val="en-US"/>
              </w:rPr>
              <w:t>H</w:t>
            </w:r>
            <w:r w:rsidRPr="0083038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03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30385">
              <w:rPr>
                <w:sz w:val="22"/>
                <w:szCs w:val="22"/>
              </w:rPr>
              <w:t>Красноармейская</w:t>
            </w:r>
            <w:proofErr w:type="gramEnd"/>
            <w:r w:rsidRPr="008303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3038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0385" w:rsidTr="00D3086A">
        <w:tc>
          <w:tcPr>
            <w:tcW w:w="562" w:type="dxa"/>
          </w:tcPr>
          <w:p w:rsidR="00830385" w:rsidRPr="00EA3C27" w:rsidRDefault="0083038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30385" w:rsidRPr="00830385" w:rsidRDefault="0083038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3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303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3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3038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0385" w:rsidTr="00801458">
        <w:tc>
          <w:tcPr>
            <w:tcW w:w="2336" w:type="dxa"/>
          </w:tcPr>
          <w:p w:rsidR="005D65A5" w:rsidRPr="008303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303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303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303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0385" w:rsidTr="00801458">
        <w:tc>
          <w:tcPr>
            <w:tcW w:w="2336" w:type="dxa"/>
          </w:tcPr>
          <w:p w:rsidR="005D65A5" w:rsidRPr="008303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830385" w:rsidTr="00801458">
        <w:tc>
          <w:tcPr>
            <w:tcW w:w="2336" w:type="dxa"/>
          </w:tcPr>
          <w:p w:rsidR="005D65A5" w:rsidRPr="008303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30385" w:rsidTr="00801458">
        <w:tc>
          <w:tcPr>
            <w:tcW w:w="2336" w:type="dxa"/>
          </w:tcPr>
          <w:p w:rsidR="005D65A5" w:rsidRPr="008303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30385" w:rsidRDefault="007478E0" w:rsidP="00801458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83038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3038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303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3038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0385" w:rsidRPr="00830385" w:rsidTr="00D3086A">
        <w:tc>
          <w:tcPr>
            <w:tcW w:w="562" w:type="dxa"/>
          </w:tcPr>
          <w:p w:rsidR="00830385" w:rsidRPr="00830385" w:rsidRDefault="00830385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30385" w:rsidRPr="00830385" w:rsidRDefault="0083038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3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0385" w:rsidRPr="00830385" w:rsidRDefault="0083038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3038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303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3038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3038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0385" w:rsidTr="00801458">
        <w:tc>
          <w:tcPr>
            <w:tcW w:w="2500" w:type="pct"/>
          </w:tcPr>
          <w:p w:rsidR="00B8237E" w:rsidRPr="008303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303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0385" w:rsidTr="00801458">
        <w:tc>
          <w:tcPr>
            <w:tcW w:w="2500" w:type="pct"/>
          </w:tcPr>
          <w:p w:rsidR="00B8237E" w:rsidRPr="008303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30385" w:rsidRDefault="005C548A" w:rsidP="00801458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2,3,4,5</w:t>
            </w:r>
          </w:p>
        </w:tc>
      </w:tr>
      <w:tr w:rsidR="00B8237E" w:rsidRPr="00830385" w:rsidTr="00801458">
        <w:tc>
          <w:tcPr>
            <w:tcW w:w="2500" w:type="pct"/>
          </w:tcPr>
          <w:p w:rsidR="00B8237E" w:rsidRPr="00830385" w:rsidRDefault="00B8237E" w:rsidP="00801458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30385" w:rsidRDefault="005C548A" w:rsidP="00801458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C7" w:rsidRDefault="000742C7" w:rsidP="00315CA6">
      <w:pPr>
        <w:spacing w:after="0" w:line="240" w:lineRule="auto"/>
      </w:pPr>
      <w:r>
        <w:separator/>
      </w:r>
    </w:p>
  </w:endnote>
  <w:endnote w:type="continuationSeparator" w:id="0">
    <w:p w:rsidR="000742C7" w:rsidRDefault="000742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B537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A3C2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C7" w:rsidRDefault="000742C7" w:rsidP="00315CA6">
      <w:pPr>
        <w:spacing w:after="0" w:line="240" w:lineRule="auto"/>
      </w:pPr>
      <w:r>
        <w:separator/>
      </w:r>
    </w:p>
  </w:footnote>
  <w:footnote w:type="continuationSeparator" w:id="0">
    <w:p w:rsidR="000742C7" w:rsidRDefault="000742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42C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695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0385"/>
    <w:rsid w:val="008416EB"/>
    <w:rsid w:val="00853C95"/>
    <w:rsid w:val="00871E14"/>
    <w:rsid w:val="008741FA"/>
    <w:rsid w:val="00884B86"/>
    <w:rsid w:val="008900DF"/>
    <w:rsid w:val="008937E8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37F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1458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C27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8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8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9694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9728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5;&#1092;&#1086;&#1088;&#1084;&#1072;&#1094;&#1080;&#1086;&#1085;&#1085;&#1099;&#1077;%20&#1089;&#1080;&#1089;&#1090;&#1077;&#1084;&#1099;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/document?id=38042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7DA474-75E8-4717-8FB1-BA6E0E30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2869</Words>
  <Characters>16356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