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Стандартизация, сертификация и контроль качества услуг в сфере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A625A" w:rsidRDefault="008A62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81D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D5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81D5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81D5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81D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1D5F">
              <w:rPr>
                <w:rFonts w:ascii="Times New Roman" w:hAnsi="Times New Roman" w:cs="Times New Roman"/>
                <w:sz w:val="20"/>
                <w:szCs w:val="20"/>
              </w:rPr>
              <w:t>Бедяева</w:t>
            </w:r>
            <w:proofErr w:type="spellEnd"/>
            <w:r w:rsidRPr="00281D5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157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A625A" w:rsidRDefault="008A62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D68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3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3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4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6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6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6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6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7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8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9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11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11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11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12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12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12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D75436" w:rsidRDefault="004C60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D68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D684A">
              <w:rPr>
                <w:noProof/>
                <w:webHidden/>
              </w:rPr>
            </w:r>
            <w:r w:rsidR="00FD684A">
              <w:rPr>
                <w:noProof/>
                <w:webHidden/>
              </w:rPr>
              <w:fldChar w:fldCharType="separate"/>
            </w:r>
            <w:r w:rsidR="00B63BE1">
              <w:rPr>
                <w:noProof/>
                <w:webHidden/>
              </w:rPr>
              <w:t>13</w:t>
            </w:r>
            <w:r w:rsidR="00FD684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D684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целостной системы знаний и практических навыков в области стандартизации, сертификации и контроля качества услуг в сфере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Стандартизация, сертификация и контроль качества услуг в сфере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281D5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1D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81D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1D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81D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81D5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81D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1D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281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81D5F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ОПК-3.2 - Обеспечивает, требуемое отечественными и международными стандартами, качество процессов оказания услуг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1D5F">
              <w:rPr>
                <w:rFonts w:ascii="Times New Roman" w:hAnsi="Times New Roman" w:cs="Times New Roman"/>
              </w:rPr>
              <w:t>принципы государственного регулирования сферы гостеприимства и общественного питания; знать цели и задачи стандартизации и</w:t>
            </w:r>
            <w:r w:rsidR="00316402" w:rsidRPr="00281D5F">
              <w:rPr>
                <w:rFonts w:ascii="Times New Roman" w:hAnsi="Times New Roman" w:cs="Times New Roman"/>
              </w:rPr>
              <w:br/>
              <w:t>сертификации сферы гостеприимства и общественного питания; знать понятие, сущность и особенности качества услуг и работ, их контроля в РФ.</w:t>
            </w:r>
            <w:r w:rsidRPr="00281D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81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1D5F">
              <w:rPr>
                <w:rFonts w:ascii="Times New Roman" w:hAnsi="Times New Roman" w:cs="Times New Roman"/>
              </w:rPr>
              <w:t>обеспечивать качество процессов оказания услуг в сфере гостеприимства и общественного питания с использованием современных технологий и методов стандартизации; уметь составлять договорную документацию для всех контрагентов туристской деятельности</w:t>
            </w:r>
            <w:proofErr w:type="gramStart"/>
            <w:r w:rsidR="00FD518F" w:rsidRPr="00281D5F">
              <w:rPr>
                <w:rFonts w:ascii="Times New Roman" w:hAnsi="Times New Roman" w:cs="Times New Roman"/>
              </w:rPr>
              <w:t>.</w:t>
            </w:r>
            <w:r w:rsidRPr="00281D5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81D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1D5F">
              <w:rPr>
                <w:rFonts w:ascii="Times New Roman" w:hAnsi="Times New Roman" w:cs="Times New Roman"/>
              </w:rPr>
              <w:t xml:space="preserve">навыками формирования и продвижения гостиничного продукта, соответствующего требованиям потребителей; навыками организации контроля качества услуг на </w:t>
            </w:r>
            <w:proofErr w:type="gramStart"/>
            <w:r w:rsidR="00FD518F" w:rsidRPr="00281D5F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281D5F">
              <w:rPr>
                <w:rFonts w:ascii="Times New Roman" w:hAnsi="Times New Roman" w:cs="Times New Roman"/>
              </w:rPr>
              <w:t xml:space="preserve"> в сфере гостеприимства и общественного питания.</w:t>
            </w:r>
            <w:r w:rsidRPr="00281D5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1D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281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81D5F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 xml:space="preserve">ОПК-6.2 - Обеспечивает документооборот в </w:t>
            </w:r>
            <w:proofErr w:type="gramStart"/>
            <w:r w:rsidRPr="00281D5F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281D5F">
              <w:rPr>
                <w:rFonts w:ascii="Times New Roman" w:hAnsi="Times New Roman" w:cs="Times New Roman"/>
                <w:lang w:bidi="ru-RU"/>
              </w:rPr>
              <w:t xml:space="preserve"> с нормативными требованиями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1D5F">
              <w:rPr>
                <w:rFonts w:ascii="Times New Roman" w:hAnsi="Times New Roman" w:cs="Times New Roman"/>
              </w:rPr>
              <w:t>законодательную, нормативно–правовую документацию в области индустрии гостеприимства и сферы общественного питания; знать правила, порядок разработки, утверждения, внедрения и соблюдения стандартов в сфере гостеприимства и общественного питания; информационные источники для поиска и анализа информации</w:t>
            </w:r>
            <w:r w:rsidRPr="00281D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81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1D5F">
              <w:rPr>
                <w:rFonts w:ascii="Times New Roman" w:hAnsi="Times New Roman" w:cs="Times New Roman"/>
              </w:rPr>
              <w:t>работать с нормативными и правовыми документами сферы гостеприимства и общественного питания; соблюдать требования современного этикета; работать с информационными источниками</w:t>
            </w:r>
            <w:r w:rsidRPr="00281D5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81D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1D5F">
              <w:rPr>
                <w:rFonts w:ascii="Times New Roman" w:hAnsi="Times New Roman" w:cs="Times New Roman"/>
              </w:rPr>
              <w:t xml:space="preserve">навыками ведения документооборота в </w:t>
            </w:r>
            <w:proofErr w:type="gramStart"/>
            <w:r w:rsidR="00FD518F" w:rsidRPr="00281D5F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281D5F">
              <w:rPr>
                <w:rFonts w:ascii="Times New Roman" w:hAnsi="Times New Roman" w:cs="Times New Roman"/>
              </w:rPr>
              <w:t xml:space="preserve"> с нормативными требованиями; навыками применения поиска и анализа информации для предприятия гостеприимства; навыками анализа информации</w:t>
            </w:r>
            <w:r w:rsidRPr="00281D5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1D5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281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81D5F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ПК-3.1 - Обеспечивает реализацию технологических и/или организационных регламентов в деятельности предприятий гостеприимства и/или общественного питания, в том числе специализированных средств размещения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1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1D5F">
              <w:rPr>
                <w:rFonts w:ascii="Times New Roman" w:hAnsi="Times New Roman" w:cs="Times New Roman"/>
              </w:rPr>
              <w:t>правила, этапы и особенности разработки внутренних стандартов и регламентов процессов обслуживания на уровне подразделения предприятий сферы гостеприимства и общественного питания; современные нормативные документы и информационные источники</w:t>
            </w:r>
            <w:r w:rsidRPr="00281D5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81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1D5F">
              <w:rPr>
                <w:rFonts w:ascii="Times New Roman" w:hAnsi="Times New Roman" w:cs="Times New Roman"/>
              </w:rPr>
              <w:t xml:space="preserve">разрабатывать внутренние стандарты и регламенты процессов обслуживания на </w:t>
            </w:r>
            <w:proofErr w:type="gramStart"/>
            <w:r w:rsidR="00FD518F" w:rsidRPr="00281D5F">
              <w:rPr>
                <w:rFonts w:ascii="Times New Roman" w:hAnsi="Times New Roman" w:cs="Times New Roman"/>
              </w:rPr>
              <w:t>уровне</w:t>
            </w:r>
            <w:proofErr w:type="gramEnd"/>
            <w:r w:rsidR="00FD518F" w:rsidRPr="00281D5F">
              <w:rPr>
                <w:rFonts w:ascii="Times New Roman" w:hAnsi="Times New Roman" w:cs="Times New Roman"/>
              </w:rPr>
              <w:t xml:space="preserve"> подразделений средств размещения; работать с информационными источниками и нормативными документами; уметь научно обосновать технологические и организационные регламенты</w:t>
            </w:r>
            <w:r w:rsidRPr="00281D5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81D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1D5F">
              <w:rPr>
                <w:rFonts w:ascii="Times New Roman" w:hAnsi="Times New Roman" w:cs="Times New Roman"/>
              </w:rPr>
              <w:t>навыками внедрения разработанных стандартов и регламентов в практическую деятельность предприятия сферы гостеприимства и общественного питания; навыком обработки информационных источников; навыками изложения научной информации</w:t>
            </w:r>
            <w:r w:rsidRPr="00281D5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81D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81D5F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81D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81D5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81D5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81D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(ак</w:t>
            </w:r>
            <w:r w:rsidR="00AE2B1A" w:rsidRPr="00281D5F">
              <w:rPr>
                <w:rFonts w:ascii="Times New Roman" w:hAnsi="Times New Roman" w:cs="Times New Roman"/>
                <w:b/>
              </w:rPr>
              <w:t>адемические</w:t>
            </w:r>
            <w:r w:rsidRPr="00281D5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81D5F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81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81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81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81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81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81D5F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81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81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81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81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81D5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81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Тема 1. Место и роль стандартизации в системе технического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D5F">
              <w:rPr>
                <w:sz w:val="22"/>
                <w:szCs w:val="22"/>
                <w:lang w:bidi="ru-RU"/>
              </w:rPr>
              <w:t>Основные положения по стандартизации: исторический обзор развития стандартизации; эволюция целей и задач стандартизации, принципы и объекты стандартизации. Стандартизация в системе технического регулирования. Документы по стандартизации, их применение. Функции и методы стандартизации.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Тема 2. Национальная система стандартизации.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D5F">
              <w:rPr>
                <w:sz w:val="22"/>
                <w:szCs w:val="22"/>
                <w:lang w:bidi="ru-RU"/>
              </w:rPr>
              <w:t>Законодательная и нормативная база национальной системы стандартизации. Системы стандартов национальной системы стандартизации. Организация работ по стандартизации. Направления развития национальной системы стандартизации. Правила разработки и утверждения национальных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 xml:space="preserve">Тема 3. Международная и европейская стандартизация в </w:t>
            </w:r>
            <w:proofErr w:type="gramStart"/>
            <w:r w:rsidRPr="00281D5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281D5F">
              <w:rPr>
                <w:rFonts w:ascii="Times New Roman" w:hAnsi="Times New Roman" w:cs="Times New Roman"/>
                <w:lang w:bidi="ru-RU"/>
              </w:rPr>
              <w:t xml:space="preserve"> качества гостиничных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81D5F">
              <w:rPr>
                <w:sz w:val="22"/>
                <w:szCs w:val="22"/>
                <w:lang w:bidi="ru-RU"/>
              </w:rPr>
              <w:t>Международные и региональные организации и по стандартизации.</w:t>
            </w:r>
            <w:proofErr w:type="gramEnd"/>
            <w:r w:rsidRPr="00281D5F">
              <w:rPr>
                <w:sz w:val="22"/>
                <w:szCs w:val="22"/>
                <w:lang w:bidi="ru-RU"/>
              </w:rPr>
              <w:t xml:space="preserve"> Международное сотрудничество в области стандартизации. Направления развития международной стандартизации в сфере услуг. Международная стандартизация систем менеджмента. Стандартизация в области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Тема 4. Качество гостиничных услуг: формирование и оценка.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D5F">
              <w:rPr>
                <w:sz w:val="22"/>
                <w:szCs w:val="22"/>
                <w:lang w:bidi="ru-RU"/>
              </w:rPr>
              <w:t>Факторы, определяющие качество услуг. Характеристики и показатели качества продукции и услуг. Методы определения показателей качества. Инструменты контроля, анализа и управления качеством. Методы контроля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 xml:space="preserve">Тема 5. Национальная стандартизация в </w:t>
            </w:r>
            <w:proofErr w:type="gramStart"/>
            <w:r w:rsidRPr="00281D5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281D5F">
              <w:rPr>
                <w:rFonts w:ascii="Times New Roman" w:hAnsi="Times New Roman" w:cs="Times New Roman"/>
                <w:lang w:bidi="ru-RU"/>
              </w:rPr>
              <w:t xml:space="preserve"> качества и безопасности гостиничного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D5F">
              <w:rPr>
                <w:sz w:val="22"/>
                <w:szCs w:val="22"/>
                <w:lang w:bidi="ru-RU"/>
              </w:rPr>
              <w:t>Система нормативных документов, формирующих качество и безопасность гостиничного продукта. Стандарты профессиональные по видам экономической (</w:t>
            </w:r>
            <w:proofErr w:type="gramStart"/>
            <w:r w:rsidRPr="00281D5F">
              <w:rPr>
                <w:sz w:val="22"/>
                <w:szCs w:val="22"/>
                <w:lang w:bidi="ru-RU"/>
              </w:rPr>
              <w:t>трудовой</w:t>
            </w:r>
            <w:proofErr w:type="gramEnd"/>
            <w:r w:rsidRPr="00281D5F">
              <w:rPr>
                <w:sz w:val="22"/>
                <w:szCs w:val="22"/>
                <w:lang w:bidi="ru-RU"/>
              </w:rPr>
              <w:t>) деятельности. Квалификационные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 xml:space="preserve">Тема 6. Стандартизация на </w:t>
            </w:r>
            <w:proofErr w:type="gramStart"/>
            <w:r w:rsidRPr="00281D5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281D5F">
              <w:rPr>
                <w:rFonts w:ascii="Times New Roman" w:hAnsi="Times New Roman" w:cs="Times New Roman"/>
                <w:lang w:bidi="ru-RU"/>
              </w:rPr>
              <w:t xml:space="preserve"> гостиничного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D5F">
              <w:rPr>
                <w:sz w:val="22"/>
                <w:szCs w:val="22"/>
                <w:lang w:bidi="ru-RU"/>
              </w:rPr>
              <w:t>Организация работ по стандартизации в гостинице. Стандарты организации: объекты стандартизации, технология разработки. Стандарты качества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Тема 7. Контроль и оценка качества и безопасности услуг и обслуживания в гостинице.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D5F">
              <w:rPr>
                <w:sz w:val="22"/>
                <w:szCs w:val="22"/>
                <w:lang w:bidi="ru-RU"/>
              </w:rPr>
              <w:t>Организация контроля качества гостиничных услуг: разработка программы контроля качества. Методы внешней оценки качества и безопасности. Измерение удовлетворенности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Тема 8. Стандартизация, контроль и оценка качества услуг и продукции на предприятиях питания гостиницы.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D5F">
              <w:rPr>
                <w:sz w:val="22"/>
                <w:szCs w:val="22"/>
                <w:lang w:bidi="ru-RU"/>
              </w:rPr>
              <w:t xml:space="preserve">Национальные стандарты, технологические нормативы. Организация </w:t>
            </w:r>
            <w:proofErr w:type="gramStart"/>
            <w:r w:rsidRPr="00281D5F">
              <w:rPr>
                <w:sz w:val="22"/>
                <w:szCs w:val="22"/>
                <w:lang w:bidi="ru-RU"/>
              </w:rPr>
              <w:t>производственного</w:t>
            </w:r>
            <w:proofErr w:type="gramEnd"/>
            <w:r w:rsidRPr="00281D5F">
              <w:rPr>
                <w:sz w:val="22"/>
                <w:szCs w:val="22"/>
                <w:lang w:bidi="ru-RU"/>
              </w:rPr>
              <w:t xml:space="preserve"> контроля качества и безопасности кулинарной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281D5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81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Тема 9. Ответственность исполнителей за качество услуг, достоверность и полноту информации об услуге.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81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1D5F">
              <w:rPr>
                <w:sz w:val="22"/>
                <w:szCs w:val="22"/>
                <w:lang w:bidi="ru-RU"/>
              </w:rPr>
              <w:t>Нормативно-правовые основы ответственности исполнителя за качество услуг, достоверность и полноту информации об услуге. Методы и средства стимулирования мотивации персонала в повышении качества предоставления гостиничных услуг. Измерение удовлетворенности персонала. Организация работы с жалобами потребителей: рассмотрение жалоб и претензий потребителей, принятие мер.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81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81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281D5F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81D5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D5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81D5F" w:rsidRDefault="00281D5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281D5F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81D5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81D5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81D5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81D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D5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81D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1D5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81D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81D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1D5F">
              <w:rPr>
                <w:rFonts w:eastAsiaTheme="minorHAnsi"/>
                <w:b/>
                <w:sz w:val="22"/>
                <w:szCs w:val="22"/>
                <w:lang w:eastAsia="en-US"/>
              </w:rPr>
              <w:t>157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81D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Дехтярь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Г. М. Стандартизация, сертификация, классификация в туристской и гостиничной индустрии</w:t>
            </w:r>
            <w:proofErr w:type="gram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М.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Дехтярь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изд.,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, 2024. — 397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81D5F" w:rsidRDefault="004C60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https://www.urait.ru/bcode/538380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81D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Курочкина, А. Ю.  Управление качеством услуг</w:t>
            </w:r>
            <w:proofErr w:type="gram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Ю. Курочкина. — 2-е изд.,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, 2024. —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81D5F" w:rsidRDefault="004C60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 https://www.urait.ru/bcode/537384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81D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Л. В. Метрология, стандартизация и сертификация в сервисе и туризме</w:t>
            </w:r>
            <w:proofErr w:type="gram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Л.В. — Москва :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, 2019. — 170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C60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https://book.ru/books/931170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C60D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1D5F" w:rsidTr="008416EB">
        <w:tc>
          <w:tcPr>
            <w:tcW w:w="7797" w:type="dxa"/>
            <w:shd w:val="clear" w:color="auto" w:fill="auto"/>
          </w:tcPr>
          <w:p w:rsidR="002C735C" w:rsidRPr="00281D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1D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81D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1D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1D5F" w:rsidTr="008416EB">
        <w:tc>
          <w:tcPr>
            <w:tcW w:w="7797" w:type="dxa"/>
            <w:shd w:val="clear" w:color="auto" w:fill="auto"/>
          </w:tcPr>
          <w:p w:rsidR="002C735C" w:rsidRPr="00281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D5F">
              <w:rPr>
                <w:sz w:val="22"/>
                <w:szCs w:val="22"/>
              </w:rPr>
              <w:t>комплексом</w:t>
            </w:r>
            <w:proofErr w:type="gramStart"/>
            <w:r w:rsidRPr="00281D5F">
              <w:rPr>
                <w:sz w:val="22"/>
                <w:szCs w:val="22"/>
              </w:rPr>
              <w:t>.С</w:t>
            </w:r>
            <w:proofErr w:type="gramEnd"/>
            <w:r w:rsidRPr="00281D5F">
              <w:rPr>
                <w:sz w:val="22"/>
                <w:szCs w:val="22"/>
              </w:rPr>
              <w:t>пециализированная</w:t>
            </w:r>
            <w:proofErr w:type="spellEnd"/>
            <w:r w:rsidRPr="00281D5F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81D5F">
              <w:rPr>
                <w:sz w:val="22"/>
                <w:szCs w:val="22"/>
                <w:lang w:val="en-US"/>
              </w:rPr>
              <w:t>Intel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Core</w:t>
            </w:r>
            <w:r w:rsidRPr="00281D5F">
              <w:rPr>
                <w:sz w:val="22"/>
                <w:szCs w:val="22"/>
              </w:rPr>
              <w:t xml:space="preserve"> </w:t>
            </w:r>
            <w:proofErr w:type="spellStart"/>
            <w:r w:rsidRPr="00281D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D5F">
              <w:rPr>
                <w:sz w:val="22"/>
                <w:szCs w:val="22"/>
              </w:rPr>
              <w:t xml:space="preserve">5-3570 </w:t>
            </w:r>
            <w:proofErr w:type="spellStart"/>
            <w:r w:rsidRPr="00281D5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GA</w:t>
            </w:r>
            <w:r w:rsidRPr="00281D5F">
              <w:rPr>
                <w:sz w:val="22"/>
                <w:szCs w:val="22"/>
              </w:rPr>
              <w:t>-</w:t>
            </w:r>
            <w:r w:rsidRPr="00281D5F">
              <w:rPr>
                <w:sz w:val="22"/>
                <w:szCs w:val="22"/>
                <w:lang w:val="en-US"/>
              </w:rPr>
              <w:t>H</w:t>
            </w:r>
            <w:r w:rsidRPr="00281D5F">
              <w:rPr>
                <w:sz w:val="22"/>
                <w:szCs w:val="22"/>
              </w:rPr>
              <w:t>77</w:t>
            </w:r>
            <w:r w:rsidRPr="00281D5F">
              <w:rPr>
                <w:sz w:val="22"/>
                <w:szCs w:val="22"/>
                <w:lang w:val="en-US"/>
              </w:rPr>
              <w:t>M</w:t>
            </w:r>
            <w:r w:rsidRPr="00281D5F">
              <w:rPr>
                <w:sz w:val="22"/>
                <w:szCs w:val="22"/>
              </w:rPr>
              <w:t xml:space="preserve"> - 1 шт., Проектор </w:t>
            </w:r>
            <w:r w:rsidRPr="00281D5F">
              <w:rPr>
                <w:sz w:val="22"/>
                <w:szCs w:val="22"/>
                <w:lang w:val="en-US"/>
              </w:rPr>
              <w:t>NEC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NP</w:t>
            </w:r>
            <w:r w:rsidRPr="00281D5F">
              <w:rPr>
                <w:sz w:val="22"/>
                <w:szCs w:val="22"/>
              </w:rPr>
              <w:t>-</w:t>
            </w:r>
            <w:r w:rsidRPr="00281D5F">
              <w:rPr>
                <w:sz w:val="22"/>
                <w:szCs w:val="22"/>
                <w:lang w:val="en-US"/>
              </w:rPr>
              <w:t>P</w:t>
            </w:r>
            <w:r w:rsidRPr="00281D5F">
              <w:rPr>
                <w:sz w:val="22"/>
                <w:szCs w:val="22"/>
              </w:rPr>
              <w:t>501</w:t>
            </w:r>
            <w:r w:rsidRPr="00281D5F">
              <w:rPr>
                <w:sz w:val="22"/>
                <w:szCs w:val="22"/>
                <w:lang w:val="en-US"/>
              </w:rPr>
              <w:t>X</w:t>
            </w:r>
            <w:r w:rsidRPr="00281D5F">
              <w:rPr>
                <w:sz w:val="22"/>
                <w:szCs w:val="22"/>
              </w:rPr>
              <w:t xml:space="preserve"> - 1 шт., Микшер </w:t>
            </w:r>
            <w:r w:rsidRPr="00281D5F">
              <w:rPr>
                <w:sz w:val="22"/>
                <w:szCs w:val="22"/>
                <w:lang w:val="en-US"/>
              </w:rPr>
              <w:t>Yamaha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MG</w:t>
            </w:r>
            <w:r w:rsidRPr="00281D5F">
              <w:rPr>
                <w:sz w:val="22"/>
                <w:szCs w:val="22"/>
              </w:rPr>
              <w:t>-102</w:t>
            </w:r>
            <w:proofErr w:type="gramStart"/>
            <w:r w:rsidRPr="00281D5F">
              <w:rPr>
                <w:sz w:val="22"/>
                <w:szCs w:val="22"/>
              </w:rPr>
              <w:t xml:space="preserve"> С</w:t>
            </w:r>
            <w:proofErr w:type="gramEnd"/>
            <w:r w:rsidRPr="00281D5F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281D5F">
              <w:rPr>
                <w:sz w:val="22"/>
                <w:szCs w:val="22"/>
                <w:lang w:val="en-US"/>
              </w:rPr>
              <w:t>JPA</w:t>
            </w:r>
            <w:r w:rsidRPr="00281D5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1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1D5F">
              <w:rPr>
                <w:sz w:val="22"/>
                <w:szCs w:val="22"/>
              </w:rPr>
              <w:t>Красноармейская</w:t>
            </w:r>
            <w:proofErr w:type="gramEnd"/>
            <w:r w:rsidRPr="00281D5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1D5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1D5F" w:rsidTr="008416EB">
        <w:tc>
          <w:tcPr>
            <w:tcW w:w="7797" w:type="dxa"/>
            <w:shd w:val="clear" w:color="auto" w:fill="auto"/>
          </w:tcPr>
          <w:p w:rsidR="002C735C" w:rsidRPr="00281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D5F">
              <w:rPr>
                <w:sz w:val="22"/>
                <w:szCs w:val="22"/>
              </w:rPr>
              <w:t>комплексом</w:t>
            </w:r>
            <w:proofErr w:type="gramStart"/>
            <w:r w:rsidRPr="00281D5F">
              <w:rPr>
                <w:sz w:val="22"/>
                <w:szCs w:val="22"/>
              </w:rPr>
              <w:t>.С</w:t>
            </w:r>
            <w:proofErr w:type="gramEnd"/>
            <w:r w:rsidRPr="00281D5F">
              <w:rPr>
                <w:sz w:val="22"/>
                <w:szCs w:val="22"/>
              </w:rPr>
              <w:t>пециализированная</w:t>
            </w:r>
            <w:proofErr w:type="spellEnd"/>
            <w:r w:rsidRPr="00281D5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281D5F">
              <w:rPr>
                <w:sz w:val="22"/>
                <w:szCs w:val="22"/>
                <w:lang w:val="en-US"/>
              </w:rPr>
              <w:t>HP</w:t>
            </w:r>
            <w:r w:rsidRPr="00281D5F">
              <w:rPr>
                <w:sz w:val="22"/>
                <w:szCs w:val="22"/>
              </w:rPr>
              <w:t xml:space="preserve"> 250 </w:t>
            </w:r>
            <w:r w:rsidRPr="00281D5F">
              <w:rPr>
                <w:sz w:val="22"/>
                <w:szCs w:val="22"/>
                <w:lang w:val="en-US"/>
              </w:rPr>
              <w:t>G</w:t>
            </w:r>
            <w:r w:rsidRPr="00281D5F">
              <w:rPr>
                <w:sz w:val="22"/>
                <w:szCs w:val="22"/>
              </w:rPr>
              <w:t>6 1</w:t>
            </w:r>
            <w:r w:rsidRPr="00281D5F">
              <w:rPr>
                <w:sz w:val="22"/>
                <w:szCs w:val="22"/>
                <w:lang w:val="en-US"/>
              </w:rPr>
              <w:t>WY</w:t>
            </w:r>
            <w:r w:rsidRPr="00281D5F">
              <w:rPr>
                <w:sz w:val="22"/>
                <w:szCs w:val="22"/>
              </w:rPr>
              <w:t>58</w:t>
            </w:r>
            <w:r w:rsidRPr="00281D5F">
              <w:rPr>
                <w:sz w:val="22"/>
                <w:szCs w:val="22"/>
                <w:lang w:val="en-US"/>
              </w:rPr>
              <w:t>EA</w:t>
            </w:r>
            <w:r w:rsidRPr="00281D5F">
              <w:rPr>
                <w:sz w:val="22"/>
                <w:szCs w:val="22"/>
              </w:rPr>
              <w:t xml:space="preserve">, Мультимедийный проектор </w:t>
            </w:r>
            <w:r w:rsidRPr="00281D5F">
              <w:rPr>
                <w:sz w:val="22"/>
                <w:szCs w:val="22"/>
                <w:lang w:val="en-US"/>
              </w:rPr>
              <w:t>LG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PF</w:t>
            </w:r>
            <w:r w:rsidRPr="00281D5F">
              <w:rPr>
                <w:sz w:val="22"/>
                <w:szCs w:val="22"/>
              </w:rPr>
              <w:t>1500</w:t>
            </w:r>
            <w:r w:rsidRPr="00281D5F">
              <w:rPr>
                <w:sz w:val="22"/>
                <w:szCs w:val="22"/>
                <w:lang w:val="en-US"/>
              </w:rPr>
              <w:t>G</w:t>
            </w:r>
            <w:r w:rsidRPr="00281D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1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1D5F">
              <w:rPr>
                <w:sz w:val="22"/>
                <w:szCs w:val="22"/>
              </w:rPr>
              <w:t>Красноармейская</w:t>
            </w:r>
            <w:proofErr w:type="gramEnd"/>
            <w:r w:rsidRPr="00281D5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1D5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1D5F" w:rsidTr="008416EB">
        <w:tc>
          <w:tcPr>
            <w:tcW w:w="7797" w:type="dxa"/>
            <w:shd w:val="clear" w:color="auto" w:fill="auto"/>
          </w:tcPr>
          <w:p w:rsidR="002C735C" w:rsidRPr="00281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D5F">
              <w:rPr>
                <w:sz w:val="22"/>
                <w:szCs w:val="22"/>
              </w:rPr>
              <w:t>комплексом</w:t>
            </w:r>
            <w:proofErr w:type="gramStart"/>
            <w:r w:rsidRPr="00281D5F">
              <w:rPr>
                <w:sz w:val="22"/>
                <w:szCs w:val="22"/>
              </w:rPr>
              <w:t>.С</w:t>
            </w:r>
            <w:proofErr w:type="gramEnd"/>
            <w:r w:rsidRPr="00281D5F">
              <w:rPr>
                <w:sz w:val="22"/>
                <w:szCs w:val="22"/>
              </w:rPr>
              <w:t>пециализированная</w:t>
            </w:r>
            <w:proofErr w:type="spellEnd"/>
            <w:r w:rsidRPr="00281D5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81D5F">
              <w:rPr>
                <w:sz w:val="22"/>
                <w:szCs w:val="22"/>
              </w:rPr>
              <w:t>.К</w:t>
            </w:r>
            <w:proofErr w:type="gramEnd"/>
            <w:r w:rsidRPr="00281D5F">
              <w:rPr>
                <w:sz w:val="22"/>
                <w:szCs w:val="22"/>
              </w:rPr>
              <w:t xml:space="preserve">омпьютер </w:t>
            </w:r>
            <w:r w:rsidRPr="00281D5F">
              <w:rPr>
                <w:sz w:val="22"/>
                <w:szCs w:val="22"/>
                <w:lang w:val="en-US"/>
              </w:rPr>
              <w:t>I</w:t>
            </w:r>
            <w:r w:rsidRPr="00281D5F">
              <w:rPr>
                <w:sz w:val="22"/>
                <w:szCs w:val="22"/>
              </w:rPr>
              <w:t>5-7400/8</w:t>
            </w:r>
            <w:r w:rsidRPr="00281D5F">
              <w:rPr>
                <w:sz w:val="22"/>
                <w:szCs w:val="22"/>
                <w:lang w:val="en-US"/>
              </w:rPr>
              <w:t>Gb</w:t>
            </w:r>
            <w:r w:rsidRPr="00281D5F">
              <w:rPr>
                <w:sz w:val="22"/>
                <w:szCs w:val="22"/>
              </w:rPr>
              <w:t>/1</w:t>
            </w:r>
            <w:r w:rsidRPr="00281D5F">
              <w:rPr>
                <w:sz w:val="22"/>
                <w:szCs w:val="22"/>
                <w:lang w:val="en-US"/>
              </w:rPr>
              <w:t>Tb</w:t>
            </w:r>
            <w:r w:rsidRPr="00281D5F">
              <w:rPr>
                <w:sz w:val="22"/>
                <w:szCs w:val="22"/>
              </w:rPr>
              <w:t xml:space="preserve">/ </w:t>
            </w:r>
            <w:r w:rsidRPr="00281D5F">
              <w:rPr>
                <w:sz w:val="22"/>
                <w:szCs w:val="22"/>
                <w:lang w:val="en-US"/>
              </w:rPr>
              <w:t>DELL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S</w:t>
            </w:r>
            <w:r w:rsidRPr="00281D5F">
              <w:rPr>
                <w:sz w:val="22"/>
                <w:szCs w:val="22"/>
              </w:rPr>
              <w:t>2218</w:t>
            </w:r>
            <w:r w:rsidRPr="00281D5F">
              <w:rPr>
                <w:sz w:val="22"/>
                <w:szCs w:val="22"/>
                <w:lang w:val="en-US"/>
              </w:rPr>
              <w:t>H</w:t>
            </w:r>
            <w:r w:rsidRPr="00281D5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1D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1D5F">
              <w:rPr>
                <w:sz w:val="22"/>
                <w:szCs w:val="22"/>
              </w:rPr>
              <w:t>Красноармейская</w:t>
            </w:r>
            <w:proofErr w:type="gramEnd"/>
            <w:r w:rsidRPr="00281D5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1D5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Основные положения по стандартизации: исторический обзор развития; эволюция целей и задач, принципы и объекты стандартизации.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Документы по стандартизации, их применение.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Законодательная и нормативная база национальной системы стандартизации.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Направления развития национальной системы стандартизации.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Правила разработки и утверждения национальных стандартов.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81D5F">
              <w:rPr>
                <w:sz w:val="23"/>
                <w:szCs w:val="23"/>
              </w:rPr>
              <w:t>Международные и региональные организации и по стандартизации.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Направления развития международной стандартизации в сфере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Стандартизация в области информационной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Факторы, определяющие качество гостиничных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Характеристики и показатели качества продукции и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определения показателей качества гостиничных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Инструменты контроля, анализа и управления качеством.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Система нормативных документов, формирующих качество и безопасность гостиничного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Стандарты профессиональные по видам экономической (</w:t>
            </w:r>
            <w:proofErr w:type="gramStart"/>
            <w:r w:rsidRPr="00281D5F">
              <w:rPr>
                <w:sz w:val="23"/>
                <w:szCs w:val="23"/>
              </w:rPr>
              <w:t>трудовой</w:t>
            </w:r>
            <w:proofErr w:type="gramEnd"/>
            <w:r w:rsidRPr="00281D5F">
              <w:rPr>
                <w:sz w:val="23"/>
                <w:szCs w:val="23"/>
              </w:rPr>
              <w:t>)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Квалификационные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работ по стандартизации в гостинице.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Стандарты качества обслуживания на </w:t>
            </w:r>
            <w:proofErr w:type="gramStart"/>
            <w:r w:rsidRPr="00281D5F">
              <w:rPr>
                <w:sz w:val="23"/>
                <w:szCs w:val="23"/>
              </w:rPr>
              <w:t>предприятиях</w:t>
            </w:r>
            <w:proofErr w:type="gramEnd"/>
            <w:r w:rsidRPr="00281D5F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контроля качества гостиничных услуг: разработка программы контроля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внешней оценки качества и безопасности услуг предприятия гостеприимства, их характеристики и особенности применения.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Организация </w:t>
            </w:r>
            <w:proofErr w:type="gramStart"/>
            <w:r w:rsidRPr="00281D5F">
              <w:rPr>
                <w:sz w:val="23"/>
                <w:szCs w:val="23"/>
              </w:rPr>
              <w:t>производственного</w:t>
            </w:r>
            <w:proofErr w:type="gramEnd"/>
            <w:r w:rsidRPr="00281D5F">
              <w:rPr>
                <w:sz w:val="23"/>
                <w:szCs w:val="23"/>
              </w:rPr>
              <w:t xml:space="preserve"> контроля качества и безопасности кулинарной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Нормативно-правовые основы ответственности исполнителя за качество услуг, достоверность и полноту информации об услуге.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и средства стимулирования мотивации персонала в повышении качества предоставления гостиничных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81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работы с жалобами потребителей: рассмотрение жалоб и претензий потребителей, принятие мер.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Организация работ по стандартизации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Организация работ по стандартизации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общественного питания.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процесса классификации предприятия гостиничного бизнеса.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Методы оценки персонала и роль профессиональных стандартов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гостеприимства и общественного питания.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обзор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Стандартизация в системе технического регулирования.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Законодательная и нормативная база национальной системы стандартизации.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Системы стандартов национальной системы стандартизации.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Международная и европейская стандартизация в </w:t>
            </w:r>
            <w:proofErr w:type="gramStart"/>
            <w:r w:rsidRPr="00281D5F">
              <w:rPr>
                <w:sz w:val="23"/>
                <w:szCs w:val="23"/>
              </w:rPr>
              <w:t>обеспечении</w:t>
            </w:r>
            <w:proofErr w:type="gramEnd"/>
            <w:r w:rsidRPr="00281D5F">
              <w:rPr>
                <w:sz w:val="23"/>
                <w:szCs w:val="23"/>
              </w:rPr>
              <w:t xml:space="preserve"> качества гостиничных услуг.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Национальная стандартизация в </w:t>
            </w:r>
            <w:proofErr w:type="gramStart"/>
            <w:r w:rsidRPr="00281D5F">
              <w:rPr>
                <w:sz w:val="23"/>
                <w:szCs w:val="23"/>
              </w:rPr>
              <w:t>обеспечении</w:t>
            </w:r>
            <w:proofErr w:type="gramEnd"/>
            <w:r w:rsidRPr="00281D5F">
              <w:rPr>
                <w:sz w:val="23"/>
                <w:szCs w:val="23"/>
              </w:rPr>
              <w:t xml:space="preserve"> качества и безопасности гостиничного продукта.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контроля качества гостиничных услуг: разработка программы контроля качества.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Организация </w:t>
            </w:r>
            <w:proofErr w:type="gramStart"/>
            <w:r w:rsidRPr="00281D5F">
              <w:rPr>
                <w:sz w:val="23"/>
                <w:szCs w:val="23"/>
              </w:rPr>
              <w:t>производственного</w:t>
            </w:r>
            <w:proofErr w:type="gramEnd"/>
            <w:r w:rsidRPr="00281D5F">
              <w:rPr>
                <w:sz w:val="23"/>
                <w:szCs w:val="23"/>
              </w:rPr>
              <w:t xml:space="preserve"> контроля качества и безопасности кулинарной продукции.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и средства стимулирования мотивации персонала в повышении качества предоставления гостиничных услуг.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Измерение удовлетворенности персонала предприятия в сфере гостеприимства и общественного питания.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работы с жалобами потребителей: рассмотрение жалоб и претензий потребителей, принятие мер.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внешней оценки качества и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Нормативно-правовые основы ответственности исполнителя за качество услуг, достоверность и полноту информации об услуге.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Стандартизация в области информационной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Правила разработки и утверждения национальных стандартов.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Формирование и оценка качества гостиничных услуг.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Квалификационные характеристики персонала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281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Квалификационные характеристики персонала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общественного питания.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81D5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1D5F" w:rsidTr="00801458">
        <w:tc>
          <w:tcPr>
            <w:tcW w:w="2336" w:type="dxa"/>
          </w:tcPr>
          <w:p w:rsidR="005D65A5" w:rsidRPr="00281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81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81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81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1D5F" w:rsidTr="00801458">
        <w:tc>
          <w:tcPr>
            <w:tcW w:w="2336" w:type="dxa"/>
          </w:tcPr>
          <w:p w:rsidR="005D65A5" w:rsidRPr="00281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81D5F" w:rsidTr="00801458">
        <w:tc>
          <w:tcPr>
            <w:tcW w:w="2336" w:type="dxa"/>
          </w:tcPr>
          <w:p w:rsidR="005D65A5" w:rsidRPr="00281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281D5F" w:rsidTr="00801458">
        <w:tc>
          <w:tcPr>
            <w:tcW w:w="2336" w:type="dxa"/>
          </w:tcPr>
          <w:p w:rsidR="005D65A5" w:rsidRPr="00281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81D5F" w:rsidRDefault="007478E0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281D5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81D5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1D5F" w:rsidTr="00281D5F">
        <w:tc>
          <w:tcPr>
            <w:tcW w:w="562" w:type="dxa"/>
          </w:tcPr>
          <w:p w:rsidR="00281D5F" w:rsidRDefault="00281D5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81D5F" w:rsidRDefault="00281D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81D5F" w:rsidRPr="00281D5F" w:rsidRDefault="00281D5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81D5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81D5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81D5F" w:rsidTr="00801458">
        <w:tc>
          <w:tcPr>
            <w:tcW w:w="2500" w:type="pct"/>
          </w:tcPr>
          <w:p w:rsidR="00B8237E" w:rsidRPr="00281D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81D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1D5F" w:rsidTr="00801458">
        <w:tc>
          <w:tcPr>
            <w:tcW w:w="2500" w:type="pct"/>
          </w:tcPr>
          <w:p w:rsidR="00B8237E" w:rsidRPr="00281D5F" w:rsidRDefault="00B8237E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81D5F" w:rsidRDefault="005C548A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281D5F" w:rsidTr="00801458">
        <w:tc>
          <w:tcPr>
            <w:tcW w:w="2500" w:type="pct"/>
          </w:tcPr>
          <w:p w:rsidR="00B8237E" w:rsidRPr="00281D5F" w:rsidRDefault="00B8237E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281D5F" w:rsidRDefault="005C548A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281D5F" w:rsidTr="00801458">
        <w:tc>
          <w:tcPr>
            <w:tcW w:w="2500" w:type="pct"/>
          </w:tcPr>
          <w:p w:rsidR="00B8237E" w:rsidRPr="00281D5F" w:rsidRDefault="00B8237E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81D5F" w:rsidRDefault="005C548A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2,7,8</w:t>
            </w:r>
          </w:p>
        </w:tc>
      </w:tr>
      <w:tr w:rsidR="00B8237E" w:rsidRPr="00281D5F" w:rsidTr="00801458">
        <w:tc>
          <w:tcPr>
            <w:tcW w:w="2500" w:type="pct"/>
          </w:tcPr>
          <w:p w:rsidR="00B8237E" w:rsidRPr="00281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81D5F" w:rsidRDefault="005C548A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  <w:tr w:rsidR="00B8237E" w:rsidRPr="00281D5F" w:rsidTr="00801458">
        <w:tc>
          <w:tcPr>
            <w:tcW w:w="2500" w:type="pct"/>
          </w:tcPr>
          <w:p w:rsidR="00B8237E" w:rsidRPr="00281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281D5F" w:rsidRDefault="005C548A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4,6,9</w:t>
            </w:r>
          </w:p>
        </w:tc>
      </w:tr>
      <w:tr w:rsidR="00B8237E" w:rsidRPr="00281D5F" w:rsidTr="00801458">
        <w:tc>
          <w:tcPr>
            <w:tcW w:w="2500" w:type="pct"/>
          </w:tcPr>
          <w:p w:rsidR="00B8237E" w:rsidRPr="00281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81D5F" w:rsidRDefault="005C548A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81D5F" w:rsidTr="00801458">
        <w:tc>
          <w:tcPr>
            <w:tcW w:w="2500" w:type="pct"/>
          </w:tcPr>
          <w:p w:rsidR="00B8237E" w:rsidRPr="00281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281D5F" w:rsidRDefault="005C548A" w:rsidP="00801458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281D5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81D5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81D5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81D5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8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8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81D5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81D5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81D5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81D5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8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8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81D5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81D5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1D5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81D5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81D5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81D5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81D5F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81D5F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81D5F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81D5F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81D5F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81D5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281D5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281D5F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81D5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281D5F" w:rsidTr="00801458">
        <w:trPr>
          <w:trHeight w:val="521"/>
        </w:trPr>
        <w:tc>
          <w:tcPr>
            <w:tcW w:w="903" w:type="pct"/>
          </w:tcPr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281D5F" w:rsidTr="00801458">
        <w:trPr>
          <w:trHeight w:val="522"/>
        </w:trPr>
        <w:tc>
          <w:tcPr>
            <w:tcW w:w="903" w:type="pct"/>
          </w:tcPr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281D5F" w:rsidTr="00801458">
        <w:trPr>
          <w:trHeight w:val="661"/>
        </w:trPr>
        <w:tc>
          <w:tcPr>
            <w:tcW w:w="903" w:type="pct"/>
          </w:tcPr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281D5F" w:rsidTr="00801458">
        <w:trPr>
          <w:trHeight w:val="800"/>
        </w:trPr>
        <w:tc>
          <w:tcPr>
            <w:tcW w:w="903" w:type="pct"/>
          </w:tcPr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81D5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281D5F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281D5F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281D5F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0D3" w:rsidRDefault="004C60D3" w:rsidP="00315CA6">
      <w:pPr>
        <w:spacing w:after="0" w:line="240" w:lineRule="auto"/>
      </w:pPr>
      <w:r>
        <w:separator/>
      </w:r>
    </w:p>
  </w:endnote>
  <w:endnote w:type="continuationSeparator" w:id="0">
    <w:p w:rsidR="004C60D3" w:rsidRDefault="004C60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D684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A625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0D3" w:rsidRDefault="004C60D3" w:rsidP="00315CA6">
      <w:pPr>
        <w:spacing w:after="0" w:line="240" w:lineRule="auto"/>
      </w:pPr>
      <w:r>
        <w:separator/>
      </w:r>
    </w:p>
  </w:footnote>
  <w:footnote w:type="continuationSeparator" w:id="0">
    <w:p w:rsidR="004C60D3" w:rsidRDefault="004C60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18FE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D5F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60D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625A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3BE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338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84A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4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www.urait.ru/bcode/53738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3838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311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506C7B-CBD2-46F6-8342-F18C2FB76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3942</Words>
  <Characters>22472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