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Лингвокультурология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F207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F207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246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C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246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246C6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0246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246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246C6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0246C6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F207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F2072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0F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3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3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4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6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6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7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7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8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9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10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12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12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12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12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12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12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D75436" w:rsidRDefault="007F2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0F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0F41">
              <w:rPr>
                <w:noProof/>
                <w:webHidden/>
              </w:rPr>
            </w:r>
            <w:r w:rsidR="00460F41">
              <w:rPr>
                <w:noProof/>
                <w:webHidden/>
              </w:rPr>
              <w:fldChar w:fldCharType="separate"/>
            </w:r>
            <w:r w:rsidR="00464343">
              <w:rPr>
                <w:noProof/>
                <w:webHidden/>
              </w:rPr>
              <w:t>12</w:t>
            </w:r>
            <w:r w:rsidR="00460F4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0F4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Освоить теорию и практику иноязычного описания русской культуры для ведения прямого межкультурного диалога.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Лингвокультурология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0246C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6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6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46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46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0246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46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6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6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6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6C6">
              <w:rPr>
                <w:rFonts w:ascii="Times New Roman" w:hAnsi="Times New Roman" w:cs="Times New Roman"/>
              </w:rPr>
              <w:t>специфику межкультурного разнообразия общества в социально-историческом, этическом и философском контекстах.</w:t>
            </w:r>
            <w:r w:rsidRPr="000246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6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6C6">
              <w:rPr>
                <w:rFonts w:ascii="Times New Roman" w:hAnsi="Times New Roman" w:cs="Times New Roman"/>
              </w:rPr>
              <w:t xml:space="preserve">адаптировать свое поведение с учетом специфики межкультурного разнообразия общества в социально-историческом, этическом и философском </w:t>
            </w:r>
            <w:proofErr w:type="gramStart"/>
            <w:r w:rsidR="00FD518F" w:rsidRPr="000246C6">
              <w:rPr>
                <w:rFonts w:ascii="Times New Roman" w:hAnsi="Times New Roman" w:cs="Times New Roman"/>
              </w:rPr>
              <w:t>контекстах.</w:t>
            </w:r>
            <w:r w:rsidRPr="000246C6">
              <w:rPr>
                <w:rFonts w:ascii="Times New Roman" w:hAnsi="Times New Roman" w:cs="Times New Roman"/>
              </w:rPr>
              <w:t>.</w:t>
            </w:r>
            <w:proofErr w:type="gramEnd"/>
            <w:r w:rsidRPr="000246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6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6C6">
              <w:rPr>
                <w:rFonts w:ascii="Times New Roman" w:hAnsi="Times New Roman" w:cs="Times New Roman"/>
              </w:rPr>
              <w:t xml:space="preserve">навыком устного и письменного межъязыкового и межкультурного взаимодействия с учетом специфики межкультурного разнообразия общества в социально-историческом, этическом и философском </w:t>
            </w:r>
            <w:proofErr w:type="gramStart"/>
            <w:r w:rsidR="00FD518F" w:rsidRPr="000246C6">
              <w:rPr>
                <w:rFonts w:ascii="Times New Roman" w:hAnsi="Times New Roman" w:cs="Times New Roman"/>
              </w:rPr>
              <w:t>контекстах.</w:t>
            </w:r>
            <w:r w:rsidRPr="000246C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246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6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0246C6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0246C6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6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lang w:bidi="ru-RU"/>
              </w:rPr>
              <w:t>ПК-3.1 - Владеет системой знаний о культуре изучаемого иностранного языка, включающей в т.ч. его фонетические, лексические, грамматические закономерности и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6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6C6">
              <w:rPr>
                <w:rFonts w:ascii="Times New Roman" w:hAnsi="Times New Roman" w:cs="Times New Roman"/>
              </w:rPr>
              <w:t xml:space="preserve">социокультурную специфику изучаемого иностранного языка, культуру, традиции </w:t>
            </w:r>
            <w:proofErr w:type="spellStart"/>
            <w:r w:rsidR="00316402" w:rsidRPr="000246C6">
              <w:rPr>
                <w:rFonts w:ascii="Times New Roman" w:hAnsi="Times New Roman" w:cs="Times New Roman"/>
              </w:rPr>
              <w:t>лингвокультурного</w:t>
            </w:r>
            <w:proofErr w:type="spellEnd"/>
            <w:r w:rsidR="00316402" w:rsidRPr="000246C6">
              <w:rPr>
                <w:rFonts w:ascii="Times New Roman" w:hAnsi="Times New Roman" w:cs="Times New Roman"/>
              </w:rPr>
              <w:t xml:space="preserve"> сообщества.</w:t>
            </w:r>
            <w:r w:rsidRPr="000246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6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6C6">
              <w:rPr>
                <w:rFonts w:ascii="Times New Roman" w:hAnsi="Times New Roman" w:cs="Times New Roman"/>
              </w:rPr>
              <w:t xml:space="preserve">адаптировать свое поведение с учетом социокультурной специфики изучаемого иностранного языка, культуры, традиций </w:t>
            </w:r>
            <w:proofErr w:type="spellStart"/>
            <w:r w:rsidR="00FD518F" w:rsidRPr="000246C6">
              <w:rPr>
                <w:rFonts w:ascii="Times New Roman" w:hAnsi="Times New Roman" w:cs="Times New Roman"/>
              </w:rPr>
              <w:t>лингвокультурного</w:t>
            </w:r>
            <w:proofErr w:type="spellEnd"/>
            <w:r w:rsidR="00FD518F" w:rsidRPr="00024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0246C6">
              <w:rPr>
                <w:rFonts w:ascii="Times New Roman" w:hAnsi="Times New Roman" w:cs="Times New Roman"/>
              </w:rPr>
              <w:t>сообщества.</w:t>
            </w:r>
            <w:r w:rsidRPr="000246C6">
              <w:rPr>
                <w:rFonts w:ascii="Times New Roman" w:hAnsi="Times New Roman" w:cs="Times New Roman"/>
              </w:rPr>
              <w:t>.</w:t>
            </w:r>
            <w:proofErr w:type="gramEnd"/>
            <w:r w:rsidRPr="000246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6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6C6">
              <w:rPr>
                <w:rFonts w:ascii="Times New Roman" w:hAnsi="Times New Roman" w:cs="Times New Roman"/>
              </w:rPr>
              <w:t xml:space="preserve">навыком устного и письменного межъязыкового и межкультурного взаимодействия с учетом социокультурной специфики изучаемого </w:t>
            </w:r>
            <w:r w:rsidR="00FD518F" w:rsidRPr="000246C6">
              <w:rPr>
                <w:rFonts w:ascii="Times New Roman" w:hAnsi="Times New Roman" w:cs="Times New Roman"/>
              </w:rPr>
              <w:lastRenderedPageBreak/>
              <w:t xml:space="preserve">иностранного языка, культуры, традиций </w:t>
            </w:r>
            <w:proofErr w:type="spellStart"/>
            <w:r w:rsidR="00FD518F" w:rsidRPr="000246C6">
              <w:rPr>
                <w:rFonts w:ascii="Times New Roman" w:hAnsi="Times New Roman" w:cs="Times New Roman"/>
              </w:rPr>
              <w:t>лингвокультурного</w:t>
            </w:r>
            <w:proofErr w:type="spellEnd"/>
            <w:r w:rsidR="00FD518F" w:rsidRPr="00024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0246C6">
              <w:rPr>
                <w:rFonts w:ascii="Times New Roman" w:hAnsi="Times New Roman" w:cs="Times New Roman"/>
              </w:rPr>
              <w:t>сообщества.</w:t>
            </w:r>
            <w:r w:rsidRPr="000246C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246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лингвокультурологию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Земное многоязычие и иноязычное описание. Язык международного общения (ЯМО). «</w:t>
            </w:r>
            <w:proofErr w:type="spellStart"/>
            <w:r w:rsidRPr="00352B6F">
              <w:rPr>
                <w:lang w:bidi="ru-RU"/>
              </w:rPr>
              <w:t>Глобанглизация</w:t>
            </w:r>
            <w:proofErr w:type="spellEnd"/>
            <w:r w:rsidRPr="00352B6F">
              <w:rPr>
                <w:lang w:bidi="ru-RU"/>
              </w:rPr>
              <w:t xml:space="preserve">». </w:t>
            </w:r>
            <w:proofErr w:type="spellStart"/>
            <w:r w:rsidRPr="00352B6F">
              <w:rPr>
                <w:lang w:bidi="ru-RU"/>
              </w:rPr>
              <w:t>Культуронимы</w:t>
            </w:r>
            <w:proofErr w:type="spellEnd"/>
            <w:r w:rsidRPr="00352B6F">
              <w:rPr>
                <w:lang w:bidi="ru-RU"/>
              </w:rPr>
              <w:t xml:space="preserve"> в иноязычном описании, их классификация. </w:t>
            </w:r>
            <w:proofErr w:type="spellStart"/>
            <w:r w:rsidRPr="00352B6F">
              <w:rPr>
                <w:lang w:bidi="ru-RU"/>
              </w:rPr>
              <w:t>Полионимы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идиокультуронимы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Идионимы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ксенонимы</w:t>
            </w:r>
            <w:proofErr w:type="spellEnd"/>
            <w:r w:rsidRPr="00352B6F">
              <w:rPr>
                <w:lang w:bidi="ru-RU"/>
              </w:rPr>
              <w:t>. Прямой межкультурный диалог как особый вид переводческой деятельности. Создание оригинального текста иноязычного описания культуры. Преодоление лингвистической и культурной непереводимости при внутреннем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Языковые характеристики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относительность. Формирование словаря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вариативность. Коммуникативная доступность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Ксенонимический</w:t>
            </w:r>
            <w:proofErr w:type="spellEnd"/>
            <w:r w:rsidRPr="00352B6F">
              <w:rPr>
                <w:lang w:bidi="ru-RU"/>
              </w:rPr>
              <w:t xml:space="preserve"> изоморфизм. Точность или доступность </w:t>
            </w:r>
            <w:proofErr w:type="spellStart"/>
            <w:r w:rsidRPr="00352B6F">
              <w:rPr>
                <w:lang w:bidi="ru-RU"/>
              </w:rPr>
              <w:t>ксенонима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обратимость: абсолютная, уверенная, опосредованная, неуверенная. Способы образования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Способы, обеспечивающие межъязыковую обратимость: заимствование, лексическое и семантическое калькирование, гибридные образования. Способы, характеризующиеся неуверенной обратимостью: описательные обороты, использование </w:t>
            </w:r>
            <w:proofErr w:type="spellStart"/>
            <w:r w:rsidRPr="00352B6F">
              <w:rPr>
                <w:lang w:bidi="ru-RU"/>
              </w:rPr>
              <w:t>полионима</w:t>
            </w:r>
            <w:proofErr w:type="spellEnd"/>
            <w:r w:rsidRPr="00352B6F">
              <w:rPr>
                <w:lang w:bidi="ru-RU"/>
              </w:rPr>
              <w:t>, замена аналогом, замена родовым понятием.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Прямой межкультурный диалог и внутренний перевод по теме «История».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теме «История». События российской истории. Исторические деятели России. Историзмы. Создание устного сообщения по теме «История России», «История страны первого и второго изучаемых языка»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Прямой межкультурный диалог и внутренний перевод по теме «География».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теме «География». Географические названия и природные зоны России. Создание устного сообщения по теме «География России»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5. Прямой межкультурный диалог и внутренний перевод по теме «Национальная кухня».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теме «Национальная кухня». Создание устного сообщения по темам «Русская национальная кухня», «Национальная кухня страны первого и второго изучаемого иностранного языка»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Выбор адекватной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ксенонимической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номинации.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вариативность. Словообразование и формоизменение русизмов в изучаемом языке. Выбор адекватной </w:t>
            </w:r>
            <w:proofErr w:type="spellStart"/>
            <w:r w:rsidRPr="00352B6F">
              <w:rPr>
                <w:lang w:bidi="ru-RU"/>
              </w:rPr>
              <w:t>ксенонимической</w:t>
            </w:r>
            <w:proofErr w:type="spellEnd"/>
            <w:r w:rsidRPr="00352B6F">
              <w:rPr>
                <w:lang w:bidi="ru-RU"/>
              </w:rPr>
              <w:t xml:space="preserve"> номинации. Орфография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Трансплантация. Традиционное написание. Практическая транскрипция. Транслитерация.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реставрация.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Ксенонимическая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ономастика.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ономастика. Говорящие имена собственные. Ономастический классификатор. Орфография антропонимов. Наименование литературных произведений. Этнонимы. </w:t>
            </w:r>
            <w:proofErr w:type="spellStart"/>
            <w:r w:rsidRPr="00352B6F">
              <w:rPr>
                <w:lang w:bidi="ru-RU"/>
              </w:rPr>
              <w:t>Статонимы</w:t>
            </w:r>
            <w:proofErr w:type="spellEnd"/>
            <w:r w:rsidRPr="00352B6F">
              <w:rPr>
                <w:lang w:bidi="ru-RU"/>
              </w:rPr>
              <w:t>. Обращения.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Построение текста иноязычного описания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Параллельное подключение. Пояснение специального </w:t>
            </w:r>
            <w:proofErr w:type="spellStart"/>
            <w:r w:rsidRPr="00352B6F">
              <w:rPr>
                <w:lang w:bidi="ru-RU"/>
              </w:rPr>
              <w:t>ксенонима</w:t>
            </w:r>
            <w:proofErr w:type="spellEnd"/>
            <w:r w:rsidRPr="00352B6F">
              <w:rPr>
                <w:lang w:bidi="ru-RU"/>
              </w:rPr>
              <w:t xml:space="preserve">. Первичное и повторное употребление </w:t>
            </w:r>
            <w:proofErr w:type="spellStart"/>
            <w:r w:rsidRPr="00352B6F">
              <w:rPr>
                <w:lang w:bidi="ru-RU"/>
              </w:rPr>
              <w:t>ксенонима</w:t>
            </w:r>
            <w:proofErr w:type="spellEnd"/>
            <w:r w:rsidRPr="00352B6F">
              <w:rPr>
                <w:lang w:bidi="ru-RU"/>
              </w:rPr>
              <w:t xml:space="preserve">. Насыщенность текста специальными </w:t>
            </w:r>
            <w:proofErr w:type="spellStart"/>
            <w:r w:rsidRPr="00352B6F">
              <w:rPr>
                <w:lang w:bidi="ru-RU"/>
              </w:rPr>
              <w:t>ксенонимами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Затекстовые</w:t>
            </w:r>
            <w:proofErr w:type="spellEnd"/>
            <w:r w:rsidRPr="00352B6F">
              <w:rPr>
                <w:lang w:bidi="ru-RU"/>
              </w:rPr>
              <w:t xml:space="preserve"> пояснения. Выделение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>: лексический способ и графические способы. Адекватность восприятия иноязычного описания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Прямой межкультурный диалог и внутренний перевод по темам «Архитектура», «Санкт-Петербург».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темам «Архитектура», «Санкт-Петербург». Создание устного сообщения по теме «Санкт-Петербург» на изучаемом иностранном языке. Кейс-задание «Иностранный гость в Санкт-Петербурге».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Прямой межкультурный диалог и внутренний перевод по темам «Искусство», «Литература», «Религия».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темам «Искусство», «Литература», «Религия». Создание устного сообщения по темам «Русская живопись», «Русская музыка», «Русская литература»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Прямой межкультурный диалог и внутренний перевод по теме «Праздники и национальные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традиции».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Перевод и анализ текстов по теме «Праздники и национальные традиции». Создание устного сообщения по теме «Праздники и традиции в России»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-русизмы в изучаемом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Ксенонимы</w:t>
            </w:r>
            <w:proofErr w:type="spellEnd"/>
            <w:r w:rsidRPr="00352B6F">
              <w:rPr>
                <w:lang w:bidi="ru-RU"/>
              </w:rPr>
              <w:t>-русизмы и пополнение словарного состава. Мультикультурализм русской культуры. Подготовка глоссария по пройденным темам «История России: события», «История России: исторические деятели», «География России», «Искусство и литература», «Национальная кухня».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6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Кабакчи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В. В.  Введение в </w:t>
            </w:r>
            <w:proofErr w:type="spellStart"/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интерлингвокультурологию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В.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Кабакчи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Е. В. Белоглазова. — 2-е изд.,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2022. — 250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978-5-534-07861-9.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F2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https://urait.ru/bcode/492061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Решетняк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Владимировна. Достопримечательности Франции.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sites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culturels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France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страноведению на французском языке /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Н.В.Решетняк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F2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246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6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Маслова,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Лингвокультурология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Маслова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; ответственный редактор У.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Бахтикиреева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— 208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978-5-534-06586-2.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F2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https://urait.ru/bcode/493419</w:t>
              </w:r>
            </w:hyperlink>
          </w:p>
        </w:tc>
      </w:tr>
      <w:tr w:rsidR="00262CF0" w:rsidRPr="007F207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Проскурин, Сергей Геннадьевич.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Лингвокультурология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национальный исследовательский государственный университет ; Новосибирский национальный исследовательский 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(НГТУ), 2019. 135 с. ISBN 978-5-7782-4041-4.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F2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246C6">
                <w:rPr>
                  <w:color w:val="00008B"/>
                  <w:u w:val="single"/>
                  <w:lang w:val="en-US"/>
                </w:rPr>
                <w:t>https://znanium.com/catalog/document?id=396049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Менщиков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Игорь Самуилович. Страноведение Великобритании. Британские премьер-министры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С.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Менщиков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258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978-5-534-14069-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1059.00.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F2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https://urait.ru/bcode/497609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Банина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Н.В. Страноведение США: история и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современность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Банина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Н.В. Москва :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 ISBN 978-5-4365-4382-6.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F2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https://book.ru/book/943369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F20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46C6" w:rsidTr="008416EB">
        <w:tc>
          <w:tcPr>
            <w:tcW w:w="7797" w:type="dxa"/>
            <w:shd w:val="clear" w:color="auto" w:fill="auto"/>
          </w:tcPr>
          <w:p w:rsidR="002C735C" w:rsidRPr="000246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246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46C6" w:rsidTr="008416EB">
        <w:tc>
          <w:tcPr>
            <w:tcW w:w="7797" w:type="dxa"/>
            <w:shd w:val="clear" w:color="auto" w:fill="auto"/>
          </w:tcPr>
          <w:p w:rsidR="002C735C" w:rsidRPr="00024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0246C6">
              <w:rPr>
                <w:sz w:val="22"/>
                <w:szCs w:val="22"/>
                <w:lang w:val="en-US"/>
              </w:rPr>
              <w:t>Acer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Aspire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Z</w:t>
            </w:r>
            <w:r w:rsidRPr="000246C6">
              <w:rPr>
                <w:sz w:val="22"/>
                <w:szCs w:val="22"/>
              </w:rPr>
              <w:t xml:space="preserve">1811 </w:t>
            </w:r>
            <w:r w:rsidRPr="000246C6">
              <w:rPr>
                <w:sz w:val="22"/>
                <w:szCs w:val="22"/>
                <w:lang w:val="en-US"/>
              </w:rPr>
              <w:t>Intel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Core</w:t>
            </w:r>
            <w:r w:rsidRPr="000246C6">
              <w:rPr>
                <w:sz w:val="22"/>
                <w:szCs w:val="22"/>
              </w:rPr>
              <w:t xml:space="preserve">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6C6">
              <w:rPr>
                <w:sz w:val="22"/>
                <w:szCs w:val="22"/>
              </w:rPr>
              <w:t>5-2400</w:t>
            </w:r>
            <w:r w:rsidRPr="000246C6">
              <w:rPr>
                <w:sz w:val="22"/>
                <w:szCs w:val="22"/>
                <w:lang w:val="en-US"/>
              </w:rPr>
              <w:t>S</w:t>
            </w:r>
            <w:r w:rsidRPr="000246C6">
              <w:rPr>
                <w:sz w:val="22"/>
                <w:szCs w:val="22"/>
              </w:rPr>
              <w:t>@2.50</w:t>
            </w:r>
            <w:r w:rsidRPr="000246C6">
              <w:rPr>
                <w:sz w:val="22"/>
                <w:szCs w:val="22"/>
                <w:lang w:val="en-US"/>
              </w:rPr>
              <w:t>GHz</w:t>
            </w:r>
            <w:r w:rsidRPr="000246C6">
              <w:rPr>
                <w:sz w:val="22"/>
                <w:szCs w:val="22"/>
              </w:rPr>
              <w:t>/4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/1</w:t>
            </w:r>
            <w:r w:rsidRPr="000246C6">
              <w:rPr>
                <w:sz w:val="22"/>
                <w:szCs w:val="22"/>
                <w:lang w:val="en-US"/>
              </w:rPr>
              <w:t>Tb</w:t>
            </w:r>
            <w:r w:rsidRPr="000246C6">
              <w:rPr>
                <w:sz w:val="22"/>
                <w:szCs w:val="22"/>
              </w:rPr>
              <w:t xml:space="preserve"> - 1 шт., Мультимедийный проектор  </w:t>
            </w:r>
            <w:r w:rsidRPr="000246C6">
              <w:rPr>
                <w:sz w:val="22"/>
                <w:szCs w:val="22"/>
                <w:lang w:val="en-US"/>
              </w:rPr>
              <w:t>Panasonic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PT</w:t>
            </w:r>
            <w:r w:rsidRPr="000246C6">
              <w:rPr>
                <w:sz w:val="22"/>
                <w:szCs w:val="22"/>
              </w:rPr>
              <w:t>-</w:t>
            </w:r>
            <w:r w:rsidRPr="000246C6">
              <w:rPr>
                <w:sz w:val="22"/>
                <w:szCs w:val="22"/>
                <w:lang w:val="en-US"/>
              </w:rPr>
              <w:t>VX</w:t>
            </w:r>
            <w:r w:rsidRPr="000246C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Champion</w:t>
            </w:r>
            <w:r w:rsidRPr="000246C6">
              <w:rPr>
                <w:sz w:val="22"/>
                <w:szCs w:val="22"/>
              </w:rPr>
              <w:t xml:space="preserve"> 305х229см (</w:t>
            </w:r>
            <w:r w:rsidRPr="000246C6">
              <w:rPr>
                <w:sz w:val="22"/>
                <w:szCs w:val="22"/>
                <w:lang w:val="en-US"/>
              </w:rPr>
              <w:t>SCM</w:t>
            </w:r>
            <w:r w:rsidRPr="000246C6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4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0246C6" w:rsidTr="008416EB">
        <w:tc>
          <w:tcPr>
            <w:tcW w:w="7797" w:type="dxa"/>
            <w:shd w:val="clear" w:color="auto" w:fill="auto"/>
          </w:tcPr>
          <w:p w:rsidR="002C735C" w:rsidRPr="00024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24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0246C6">
              <w:rPr>
                <w:sz w:val="22"/>
                <w:szCs w:val="22"/>
                <w:lang w:val="en-US"/>
              </w:rPr>
              <w:t>Universal</w:t>
            </w:r>
            <w:r w:rsidRPr="000246C6">
              <w:rPr>
                <w:sz w:val="22"/>
                <w:szCs w:val="22"/>
              </w:rPr>
              <w:t xml:space="preserve"> №1 - 4 шт.,  Компьютер </w:t>
            </w:r>
            <w:r w:rsidRPr="000246C6">
              <w:rPr>
                <w:sz w:val="22"/>
                <w:szCs w:val="22"/>
                <w:lang w:val="en-US"/>
              </w:rPr>
              <w:t>Intel</w:t>
            </w:r>
            <w:r w:rsidRPr="000246C6">
              <w:rPr>
                <w:sz w:val="22"/>
                <w:szCs w:val="22"/>
              </w:rPr>
              <w:t xml:space="preserve">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6C6">
              <w:rPr>
                <w:sz w:val="22"/>
                <w:szCs w:val="22"/>
              </w:rPr>
              <w:t xml:space="preserve">3-2100 2.4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246C6">
              <w:rPr>
                <w:sz w:val="22"/>
                <w:szCs w:val="22"/>
              </w:rPr>
              <w:t>/4 4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/500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</w:t>
            </w:r>
            <w:r w:rsidRPr="000246C6">
              <w:rPr>
                <w:sz w:val="22"/>
                <w:szCs w:val="22"/>
                <w:lang w:val="en-US"/>
              </w:rPr>
              <w:t>Acer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V</w:t>
            </w:r>
            <w:r w:rsidRPr="000246C6">
              <w:rPr>
                <w:sz w:val="22"/>
                <w:szCs w:val="22"/>
              </w:rPr>
              <w:t xml:space="preserve">193 19" - 10 шт., Моноблок </w:t>
            </w:r>
            <w:r w:rsidRPr="000246C6">
              <w:rPr>
                <w:sz w:val="22"/>
                <w:szCs w:val="22"/>
                <w:lang w:val="en-US"/>
              </w:rPr>
              <w:t>AIO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IRU</w:t>
            </w:r>
            <w:r w:rsidRPr="000246C6">
              <w:rPr>
                <w:sz w:val="22"/>
                <w:szCs w:val="22"/>
              </w:rPr>
              <w:t xml:space="preserve"> 308 </w:t>
            </w:r>
            <w:r w:rsidRPr="000246C6">
              <w:rPr>
                <w:sz w:val="22"/>
                <w:szCs w:val="22"/>
                <w:lang w:val="en-US"/>
              </w:rPr>
              <w:t>intel</w:t>
            </w:r>
            <w:r w:rsidRPr="000246C6">
              <w:rPr>
                <w:sz w:val="22"/>
                <w:szCs w:val="22"/>
              </w:rPr>
              <w:t xml:space="preserve"> 2.8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246C6">
              <w:rPr>
                <w:sz w:val="22"/>
                <w:szCs w:val="22"/>
              </w:rPr>
              <w:t xml:space="preserve">/4 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/1</w:t>
            </w:r>
            <w:r w:rsidRPr="000246C6">
              <w:rPr>
                <w:sz w:val="22"/>
                <w:szCs w:val="22"/>
                <w:lang w:val="en-US"/>
              </w:rPr>
              <w:t>Tb</w:t>
            </w:r>
            <w:r w:rsidRPr="000246C6">
              <w:rPr>
                <w:sz w:val="22"/>
                <w:szCs w:val="22"/>
              </w:rPr>
              <w:t xml:space="preserve"> - 1 шт., Сетевой коммутатор </w:t>
            </w:r>
            <w:r w:rsidRPr="000246C6">
              <w:rPr>
                <w:sz w:val="22"/>
                <w:szCs w:val="22"/>
                <w:lang w:val="en-US"/>
              </w:rPr>
              <w:t>Switch</w:t>
            </w:r>
            <w:r w:rsidRPr="000246C6">
              <w:rPr>
                <w:sz w:val="22"/>
                <w:szCs w:val="22"/>
              </w:rPr>
              <w:t xml:space="preserve"> на </w:t>
            </w:r>
            <w:r w:rsidRPr="000246C6">
              <w:rPr>
                <w:sz w:val="22"/>
                <w:szCs w:val="22"/>
              </w:rPr>
              <w:lastRenderedPageBreak/>
              <w:t>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4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0246C6" w:rsidTr="008416EB">
        <w:tc>
          <w:tcPr>
            <w:tcW w:w="7797" w:type="dxa"/>
            <w:shd w:val="clear" w:color="auto" w:fill="auto"/>
          </w:tcPr>
          <w:p w:rsidR="002C735C" w:rsidRPr="00024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 xml:space="preserve"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0246C6">
              <w:rPr>
                <w:sz w:val="22"/>
                <w:szCs w:val="22"/>
              </w:rPr>
              <w:t>оборудование:Специализированная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аудитория для синхронного и асинхронного перевода Переносной мультимедийный комплект: Ноутбук </w:t>
            </w:r>
            <w:r w:rsidRPr="000246C6">
              <w:rPr>
                <w:sz w:val="22"/>
                <w:szCs w:val="22"/>
                <w:lang w:val="en-US"/>
              </w:rPr>
              <w:t>HP</w:t>
            </w:r>
            <w:r w:rsidRPr="000246C6">
              <w:rPr>
                <w:sz w:val="22"/>
                <w:szCs w:val="22"/>
              </w:rPr>
              <w:t xml:space="preserve"> 250 </w:t>
            </w:r>
            <w:r w:rsidRPr="000246C6">
              <w:rPr>
                <w:sz w:val="22"/>
                <w:szCs w:val="22"/>
                <w:lang w:val="en-US"/>
              </w:rPr>
              <w:t>G</w:t>
            </w:r>
            <w:r w:rsidRPr="000246C6">
              <w:rPr>
                <w:sz w:val="22"/>
                <w:szCs w:val="22"/>
              </w:rPr>
              <w:t>6 1</w:t>
            </w:r>
            <w:r w:rsidRPr="000246C6">
              <w:rPr>
                <w:sz w:val="22"/>
                <w:szCs w:val="22"/>
                <w:lang w:val="en-US"/>
              </w:rPr>
              <w:t>WY</w:t>
            </w:r>
            <w:r w:rsidRPr="000246C6">
              <w:rPr>
                <w:sz w:val="22"/>
                <w:szCs w:val="22"/>
              </w:rPr>
              <w:t>58</w:t>
            </w:r>
            <w:r w:rsidRPr="000246C6">
              <w:rPr>
                <w:sz w:val="22"/>
                <w:szCs w:val="22"/>
                <w:lang w:val="en-US"/>
              </w:rPr>
              <w:t>EA</w:t>
            </w:r>
            <w:r w:rsidRPr="000246C6">
              <w:rPr>
                <w:sz w:val="22"/>
                <w:szCs w:val="22"/>
              </w:rPr>
              <w:t xml:space="preserve">, Мультимедийный проектор </w:t>
            </w:r>
            <w:r w:rsidRPr="000246C6">
              <w:rPr>
                <w:sz w:val="22"/>
                <w:szCs w:val="22"/>
                <w:lang w:val="en-US"/>
              </w:rPr>
              <w:t>LG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PF</w:t>
            </w:r>
            <w:r w:rsidRPr="000246C6">
              <w:rPr>
                <w:sz w:val="22"/>
                <w:szCs w:val="22"/>
              </w:rPr>
              <w:t>1500</w:t>
            </w:r>
            <w:r w:rsidRPr="000246C6">
              <w:rPr>
                <w:sz w:val="22"/>
                <w:szCs w:val="22"/>
                <w:lang w:val="en-US"/>
              </w:rPr>
              <w:t>G</w:t>
            </w:r>
            <w:r w:rsidRPr="00024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4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C6" w:rsidTr="000246C6">
        <w:tc>
          <w:tcPr>
            <w:tcW w:w="562" w:type="dxa"/>
          </w:tcPr>
          <w:p w:rsidR="000246C6" w:rsidRPr="007F2072" w:rsidRDefault="000246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246C6" w:rsidRDefault="000246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246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6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246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46C6" w:rsidTr="00801458">
        <w:tc>
          <w:tcPr>
            <w:tcW w:w="2336" w:type="dxa"/>
          </w:tcPr>
          <w:p w:rsidR="005D65A5" w:rsidRPr="000246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246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246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246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46C6" w:rsidTr="00801458">
        <w:tc>
          <w:tcPr>
            <w:tcW w:w="2336" w:type="dxa"/>
          </w:tcPr>
          <w:p w:rsidR="005D65A5" w:rsidRPr="000246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246C6" w:rsidTr="00801458">
        <w:tc>
          <w:tcPr>
            <w:tcW w:w="2336" w:type="dxa"/>
          </w:tcPr>
          <w:p w:rsidR="005D65A5" w:rsidRPr="000246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0246C6" w:rsidTr="00801458">
        <w:tc>
          <w:tcPr>
            <w:tcW w:w="2336" w:type="dxa"/>
          </w:tcPr>
          <w:p w:rsidR="005D65A5" w:rsidRPr="000246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46C6" w:rsidRDefault="007478E0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0246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246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246C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C6" w:rsidRPr="000246C6" w:rsidTr="000246C6">
        <w:tc>
          <w:tcPr>
            <w:tcW w:w="562" w:type="dxa"/>
          </w:tcPr>
          <w:p w:rsidR="000246C6" w:rsidRPr="000246C6" w:rsidRDefault="000246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246C6" w:rsidRPr="000246C6" w:rsidRDefault="000246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6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246C6" w:rsidRPr="000246C6" w:rsidRDefault="000246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246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0246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46C6" w:rsidTr="00801458">
        <w:tc>
          <w:tcPr>
            <w:tcW w:w="2500" w:type="pct"/>
          </w:tcPr>
          <w:p w:rsidR="00B8237E" w:rsidRPr="000246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246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46C6" w:rsidTr="00801458">
        <w:tc>
          <w:tcPr>
            <w:tcW w:w="2500" w:type="pct"/>
          </w:tcPr>
          <w:p w:rsidR="00B8237E" w:rsidRPr="000246C6" w:rsidRDefault="00B8237E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246C6" w:rsidRDefault="005C548A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0246C6" w:rsidTr="00801458">
        <w:tc>
          <w:tcPr>
            <w:tcW w:w="2500" w:type="pct"/>
          </w:tcPr>
          <w:p w:rsidR="00B8237E" w:rsidRPr="000246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246C6" w:rsidRDefault="005C548A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3-5,9-11</w:t>
            </w:r>
          </w:p>
        </w:tc>
      </w:tr>
      <w:tr w:rsidR="00B8237E" w:rsidRPr="000246C6" w:rsidTr="00801458">
        <w:tc>
          <w:tcPr>
            <w:tcW w:w="2500" w:type="pct"/>
          </w:tcPr>
          <w:p w:rsidR="00B8237E" w:rsidRPr="000246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246C6" w:rsidRDefault="005C548A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0246C6" w:rsidTr="00801458">
        <w:tc>
          <w:tcPr>
            <w:tcW w:w="2500" w:type="pct"/>
          </w:tcPr>
          <w:p w:rsidR="00B8237E" w:rsidRPr="000246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246C6" w:rsidRDefault="005C548A" w:rsidP="00801458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8,12</w:t>
            </w:r>
          </w:p>
        </w:tc>
      </w:tr>
    </w:tbl>
    <w:p w:rsidR="00C23E7F" w:rsidRPr="000246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246C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246C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B2" w:rsidRDefault="00AF2BB2" w:rsidP="00315CA6">
      <w:pPr>
        <w:spacing w:after="0" w:line="240" w:lineRule="auto"/>
      </w:pPr>
      <w:r>
        <w:separator/>
      </w:r>
    </w:p>
  </w:endnote>
  <w:endnote w:type="continuationSeparator" w:id="0">
    <w:p w:rsidR="00AF2BB2" w:rsidRDefault="00AF2BB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0F4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6434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B2" w:rsidRDefault="00AF2BB2" w:rsidP="00315CA6">
      <w:pPr>
        <w:spacing w:after="0" w:line="240" w:lineRule="auto"/>
      </w:pPr>
      <w:r>
        <w:separator/>
      </w:r>
    </w:p>
  </w:footnote>
  <w:footnote w:type="continuationSeparator" w:id="0">
    <w:p w:rsidR="00AF2BB2" w:rsidRDefault="00AF2BB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46C6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F41"/>
    <w:rsid w:val="004619CB"/>
    <w:rsid w:val="00464343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07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429"/>
    <w:rsid w:val="00AF2BB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E2A4867"/>
  <w15:docId w15:val="{6A816494-AA08-4FAD-A1DB-1C5E27AC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F4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341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4%D0%BE%D1%81%D1%82%D0%BE%D0%BF%D1%80%D0%B8%D0%BC%D0%B5%D1%87%D0%B0%D1%82%D0%B5%D0%BB%D1%8C%D0%BD%D0%BE%D1%81%D1%82%D0%B8%20%D0%A4%D1%80%D0%B0%D0%BD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336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06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60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960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62E940-8680-4229-AFE2-CEC7AFAA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