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Лингвокультурология</w:t>
      </w:r>
      <w:proofErr w:type="spell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4286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4286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640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0F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640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640F1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1640F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640F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640F1">
              <w:rPr>
                <w:rFonts w:ascii="Times New Roman" w:hAnsi="Times New Roman" w:cs="Times New Roman"/>
                <w:sz w:val="20"/>
                <w:szCs w:val="20"/>
              </w:rPr>
              <w:t>Генидзе</w:t>
            </w:r>
            <w:proofErr w:type="spellEnd"/>
            <w:r w:rsidRPr="001640F1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Кирилловна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4286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4286E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:rsidR="00511619" w:rsidRPr="007E6725" w:rsidRDefault="00511619">
          <w:pPr>
            <w:pStyle w:val="a9"/>
          </w:pPr>
        </w:p>
        <w:p w:rsidR="00D75436" w:rsidRDefault="001D45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286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428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D45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D45B9">
              <w:rPr>
                <w:noProof/>
                <w:webHidden/>
              </w:rPr>
            </w:r>
            <w:r w:rsidR="001D45B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D45B9">
              <w:rPr>
                <w:noProof/>
                <w:webHidden/>
              </w:rPr>
              <w:fldChar w:fldCharType="end"/>
            </w:r>
          </w:hyperlink>
        </w:p>
        <w:p w:rsidR="00D75436" w:rsidRDefault="00F428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D45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D45B9">
              <w:rPr>
                <w:noProof/>
                <w:webHidden/>
              </w:rPr>
            </w:r>
            <w:r w:rsidR="001D45B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D45B9">
              <w:rPr>
                <w:noProof/>
                <w:webHidden/>
              </w:rPr>
              <w:fldChar w:fldCharType="end"/>
            </w:r>
          </w:hyperlink>
        </w:p>
        <w:p w:rsidR="00D75436" w:rsidRDefault="00F428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D45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D45B9">
              <w:rPr>
                <w:noProof/>
                <w:webHidden/>
              </w:rPr>
            </w:r>
            <w:r w:rsidR="001D45B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D45B9">
              <w:rPr>
                <w:noProof/>
                <w:webHidden/>
              </w:rPr>
              <w:fldChar w:fldCharType="end"/>
            </w:r>
          </w:hyperlink>
        </w:p>
        <w:p w:rsidR="00D75436" w:rsidRDefault="00F428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D45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D45B9">
              <w:rPr>
                <w:noProof/>
                <w:webHidden/>
              </w:rPr>
            </w:r>
            <w:r w:rsidR="001D45B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D45B9">
              <w:rPr>
                <w:noProof/>
                <w:webHidden/>
              </w:rPr>
              <w:fldChar w:fldCharType="end"/>
            </w:r>
          </w:hyperlink>
        </w:p>
        <w:p w:rsidR="00D75436" w:rsidRDefault="00F428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D45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D45B9">
              <w:rPr>
                <w:noProof/>
                <w:webHidden/>
              </w:rPr>
            </w:r>
            <w:r w:rsidR="001D45B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D45B9">
              <w:rPr>
                <w:noProof/>
                <w:webHidden/>
              </w:rPr>
              <w:fldChar w:fldCharType="end"/>
            </w:r>
          </w:hyperlink>
        </w:p>
        <w:p w:rsidR="00D75436" w:rsidRDefault="00F428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D45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D45B9">
              <w:rPr>
                <w:noProof/>
                <w:webHidden/>
              </w:rPr>
            </w:r>
            <w:r w:rsidR="001D45B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D45B9">
              <w:rPr>
                <w:noProof/>
                <w:webHidden/>
              </w:rPr>
              <w:fldChar w:fldCharType="end"/>
            </w:r>
          </w:hyperlink>
        </w:p>
        <w:p w:rsidR="00D75436" w:rsidRDefault="00F428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D45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D45B9">
              <w:rPr>
                <w:noProof/>
                <w:webHidden/>
              </w:rPr>
            </w:r>
            <w:r w:rsidR="001D45B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D45B9">
              <w:rPr>
                <w:noProof/>
                <w:webHidden/>
              </w:rPr>
              <w:fldChar w:fldCharType="end"/>
            </w:r>
          </w:hyperlink>
        </w:p>
        <w:p w:rsidR="00D75436" w:rsidRDefault="00F428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D45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D45B9">
              <w:rPr>
                <w:noProof/>
                <w:webHidden/>
              </w:rPr>
            </w:r>
            <w:r w:rsidR="001D45B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D45B9">
              <w:rPr>
                <w:noProof/>
                <w:webHidden/>
              </w:rPr>
              <w:fldChar w:fldCharType="end"/>
            </w:r>
          </w:hyperlink>
        </w:p>
        <w:p w:rsidR="00D75436" w:rsidRDefault="00F428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D45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D45B9">
              <w:rPr>
                <w:noProof/>
                <w:webHidden/>
              </w:rPr>
            </w:r>
            <w:r w:rsidR="001D45B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1D45B9">
              <w:rPr>
                <w:noProof/>
                <w:webHidden/>
              </w:rPr>
              <w:fldChar w:fldCharType="end"/>
            </w:r>
          </w:hyperlink>
        </w:p>
        <w:p w:rsidR="00D75436" w:rsidRDefault="00F428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D45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D45B9">
              <w:rPr>
                <w:noProof/>
                <w:webHidden/>
              </w:rPr>
            </w:r>
            <w:r w:rsidR="001D45B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D45B9">
              <w:rPr>
                <w:noProof/>
                <w:webHidden/>
              </w:rPr>
              <w:fldChar w:fldCharType="end"/>
            </w:r>
          </w:hyperlink>
        </w:p>
        <w:p w:rsidR="00D75436" w:rsidRDefault="00F428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D45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D45B9">
              <w:rPr>
                <w:noProof/>
                <w:webHidden/>
              </w:rPr>
            </w:r>
            <w:r w:rsidR="001D45B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D45B9">
              <w:rPr>
                <w:noProof/>
                <w:webHidden/>
              </w:rPr>
              <w:fldChar w:fldCharType="end"/>
            </w:r>
          </w:hyperlink>
        </w:p>
        <w:p w:rsidR="00D75436" w:rsidRDefault="00F428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D45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D45B9">
              <w:rPr>
                <w:noProof/>
                <w:webHidden/>
              </w:rPr>
            </w:r>
            <w:r w:rsidR="001D45B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D45B9">
              <w:rPr>
                <w:noProof/>
                <w:webHidden/>
              </w:rPr>
              <w:fldChar w:fldCharType="end"/>
            </w:r>
          </w:hyperlink>
        </w:p>
        <w:p w:rsidR="00D75436" w:rsidRDefault="00F428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D45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D45B9">
              <w:rPr>
                <w:noProof/>
                <w:webHidden/>
              </w:rPr>
            </w:r>
            <w:r w:rsidR="001D45B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D45B9">
              <w:rPr>
                <w:noProof/>
                <w:webHidden/>
              </w:rPr>
              <w:fldChar w:fldCharType="end"/>
            </w:r>
          </w:hyperlink>
        </w:p>
        <w:p w:rsidR="00D75436" w:rsidRDefault="00F428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D45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D45B9">
              <w:rPr>
                <w:noProof/>
                <w:webHidden/>
              </w:rPr>
            </w:r>
            <w:r w:rsidR="001D45B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D45B9">
              <w:rPr>
                <w:noProof/>
                <w:webHidden/>
              </w:rPr>
              <w:fldChar w:fldCharType="end"/>
            </w:r>
          </w:hyperlink>
        </w:p>
        <w:p w:rsidR="00D75436" w:rsidRDefault="00F428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D45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D45B9">
              <w:rPr>
                <w:noProof/>
                <w:webHidden/>
              </w:rPr>
            </w:r>
            <w:r w:rsidR="001D45B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D45B9">
              <w:rPr>
                <w:noProof/>
                <w:webHidden/>
              </w:rPr>
              <w:fldChar w:fldCharType="end"/>
            </w:r>
          </w:hyperlink>
        </w:p>
        <w:p w:rsidR="00D75436" w:rsidRDefault="00F428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D45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D45B9">
              <w:rPr>
                <w:noProof/>
                <w:webHidden/>
              </w:rPr>
            </w:r>
            <w:r w:rsidR="001D45B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D45B9">
              <w:rPr>
                <w:noProof/>
                <w:webHidden/>
              </w:rPr>
              <w:fldChar w:fldCharType="end"/>
            </w:r>
          </w:hyperlink>
        </w:p>
        <w:p w:rsidR="00D75436" w:rsidRDefault="00F4286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D45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D45B9">
              <w:rPr>
                <w:noProof/>
                <w:webHidden/>
              </w:rPr>
            </w:r>
            <w:r w:rsidR="001D45B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1D45B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D45B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1640F1" w:rsidRPr="007E6725" w:rsidRDefault="00751095" w:rsidP="001640F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1640F1" w:rsidRPr="001640F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1640F1" w:rsidRPr="007E6725" w:rsidTr="00AB510A">
        <w:tc>
          <w:tcPr>
            <w:tcW w:w="1702" w:type="dxa"/>
            <w:shd w:val="clear" w:color="auto" w:fill="auto"/>
          </w:tcPr>
          <w:p w:rsidR="001640F1" w:rsidRPr="007E6725" w:rsidRDefault="001640F1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1640F1" w:rsidRPr="00352B6F" w:rsidRDefault="001640F1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Освоить теорию и практику иноязычного описания русской культуры для ведения прямого межкультурного диалога.</w:t>
            </w:r>
          </w:p>
        </w:tc>
      </w:tr>
    </w:tbl>
    <w:p w:rsidR="001640F1" w:rsidRPr="007E6725" w:rsidRDefault="001640F1" w:rsidP="001640F1">
      <w:pPr>
        <w:rPr>
          <w:rFonts w:ascii="Times New Roman" w:hAnsi="Times New Roman" w:cs="Times New Roman"/>
          <w:b/>
          <w:sz w:val="28"/>
          <w:szCs w:val="28"/>
        </w:rPr>
      </w:pPr>
    </w:p>
    <w:p w:rsidR="001640F1" w:rsidRPr="007E6725" w:rsidRDefault="001640F1" w:rsidP="001640F1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1640F1" w:rsidRPr="007E6725" w:rsidRDefault="001640F1" w:rsidP="001640F1">
      <w:pPr>
        <w:pStyle w:val="Style5"/>
        <w:widowControl/>
        <w:rPr>
          <w:sz w:val="28"/>
          <w:szCs w:val="28"/>
        </w:rPr>
      </w:pPr>
    </w:p>
    <w:p w:rsidR="001640F1" w:rsidRPr="00352B6F" w:rsidRDefault="001640F1" w:rsidP="001640F1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1.В.ДВ</w:t>
      </w:r>
      <w:proofErr w:type="gramEnd"/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Лингвокультурология</w:t>
      </w:r>
      <w:proofErr w:type="spellEnd"/>
      <w:r w:rsidRPr="00352B6F">
        <w:rPr>
          <w:sz w:val="28"/>
          <w:szCs w:val="28"/>
        </w:rPr>
        <w:t xml:space="preserve"> относится к элективным дисциплинам Блока 1.</w:t>
      </w:r>
    </w:p>
    <w:p w:rsidR="001640F1" w:rsidRPr="007E6725" w:rsidRDefault="001640F1" w:rsidP="001640F1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1640F1" w:rsidRPr="007E6725" w:rsidRDefault="001640F1" w:rsidP="001640F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1640F1" w:rsidRPr="000246C6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0F1" w:rsidRPr="000246C6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246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F1" w:rsidRPr="000246C6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6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F1" w:rsidRPr="000246C6" w:rsidRDefault="001640F1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6C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1640F1" w:rsidRPr="000246C6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1640F1" w:rsidRPr="000246C6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0F1" w:rsidRPr="000246C6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0F1" w:rsidRPr="000246C6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C6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0F1" w:rsidRPr="000246C6" w:rsidRDefault="001640F1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</w:rPr>
              <w:t xml:space="preserve">Знать: специфику межкультурного разнообразия общества в социально-историческом, этическом и философском контекстах. </w:t>
            </w:r>
          </w:p>
          <w:p w:rsidR="001640F1" w:rsidRPr="000246C6" w:rsidRDefault="001640F1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</w:rPr>
              <w:t xml:space="preserve">Уметь: адаптировать свое поведение с учетом специфики межкультурного разнообразия общества в социально-историческом, этическом и философском </w:t>
            </w:r>
            <w:proofErr w:type="gramStart"/>
            <w:r w:rsidRPr="000246C6">
              <w:rPr>
                <w:rFonts w:ascii="Times New Roman" w:hAnsi="Times New Roman" w:cs="Times New Roman"/>
              </w:rPr>
              <w:t>контекстах..</w:t>
            </w:r>
            <w:proofErr w:type="gramEnd"/>
            <w:r w:rsidRPr="000246C6">
              <w:rPr>
                <w:rFonts w:ascii="Times New Roman" w:hAnsi="Times New Roman" w:cs="Times New Roman"/>
              </w:rPr>
              <w:t xml:space="preserve"> </w:t>
            </w:r>
          </w:p>
          <w:p w:rsidR="001640F1" w:rsidRPr="000246C6" w:rsidRDefault="001640F1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46C6">
              <w:rPr>
                <w:rFonts w:ascii="Times New Roman" w:hAnsi="Times New Roman" w:cs="Times New Roman"/>
              </w:rPr>
              <w:t xml:space="preserve">Владеть: навыком устного и письменного межъязыкового и межкультурного взаимодействия с учетом специфики межкультурного разнообразия общества в социально-историческом, этическом и философском </w:t>
            </w:r>
            <w:proofErr w:type="gramStart"/>
            <w:r w:rsidRPr="000246C6">
              <w:rPr>
                <w:rFonts w:ascii="Times New Roman" w:hAnsi="Times New Roman" w:cs="Times New Roman"/>
              </w:rPr>
              <w:t>контекстах..</w:t>
            </w:r>
            <w:proofErr w:type="gramEnd"/>
          </w:p>
        </w:tc>
      </w:tr>
      <w:tr w:rsidR="001640F1" w:rsidRPr="000246C6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0F1" w:rsidRPr="000246C6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</w:rPr>
              <w:t xml:space="preserve">ПК-3 - Способен анализировать социо- и </w:t>
            </w:r>
            <w:proofErr w:type="spellStart"/>
            <w:r w:rsidRPr="000246C6">
              <w:rPr>
                <w:rFonts w:ascii="Times New Roman" w:hAnsi="Times New Roman" w:cs="Times New Roman"/>
              </w:rPr>
              <w:t>лингвокультурные</w:t>
            </w:r>
            <w:proofErr w:type="spellEnd"/>
            <w:r w:rsidRPr="000246C6">
              <w:rPr>
                <w:rFonts w:ascii="Times New Roman" w:hAnsi="Times New Roman" w:cs="Times New Roman"/>
              </w:rPr>
              <w:t xml:space="preserve"> различия и выбирать корректную стратегию речевого поведения с целью осуществления успешного межъязыкового посредничества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0F1" w:rsidRPr="000246C6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6C6">
              <w:rPr>
                <w:rFonts w:ascii="Times New Roman" w:hAnsi="Times New Roman" w:cs="Times New Roman"/>
                <w:lang w:bidi="ru-RU"/>
              </w:rPr>
              <w:t>ПК-3.1 - Владеет системой знаний о культуре изучаемого иностранного языка, включающей в т.ч. его фонетические, лексические, грамматические закономерности и функциональные разновидности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0F1" w:rsidRPr="000246C6" w:rsidRDefault="001640F1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</w:rPr>
              <w:t xml:space="preserve">Знать: социокультурную специфику изучаемого иностранного языка, культуру, традиции </w:t>
            </w:r>
            <w:proofErr w:type="spellStart"/>
            <w:r w:rsidRPr="000246C6">
              <w:rPr>
                <w:rFonts w:ascii="Times New Roman" w:hAnsi="Times New Roman" w:cs="Times New Roman"/>
              </w:rPr>
              <w:t>лингвокультурного</w:t>
            </w:r>
            <w:proofErr w:type="spellEnd"/>
            <w:r w:rsidRPr="000246C6">
              <w:rPr>
                <w:rFonts w:ascii="Times New Roman" w:hAnsi="Times New Roman" w:cs="Times New Roman"/>
              </w:rPr>
              <w:t xml:space="preserve"> сообщества. </w:t>
            </w:r>
          </w:p>
          <w:p w:rsidR="001640F1" w:rsidRPr="000246C6" w:rsidRDefault="001640F1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</w:rPr>
              <w:t xml:space="preserve">Уметь: адаптировать свое поведение с учетом социокультурной специфики изучаемого иностранного языка, культуры, традиций </w:t>
            </w:r>
            <w:proofErr w:type="spellStart"/>
            <w:r w:rsidRPr="000246C6">
              <w:rPr>
                <w:rFonts w:ascii="Times New Roman" w:hAnsi="Times New Roman" w:cs="Times New Roman"/>
              </w:rPr>
              <w:t>лингвокультурного</w:t>
            </w:r>
            <w:proofErr w:type="spellEnd"/>
            <w:r w:rsidRPr="000246C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246C6">
              <w:rPr>
                <w:rFonts w:ascii="Times New Roman" w:hAnsi="Times New Roman" w:cs="Times New Roman"/>
              </w:rPr>
              <w:t>сообщества..</w:t>
            </w:r>
            <w:proofErr w:type="gramEnd"/>
            <w:r w:rsidRPr="000246C6">
              <w:rPr>
                <w:rFonts w:ascii="Times New Roman" w:hAnsi="Times New Roman" w:cs="Times New Roman"/>
              </w:rPr>
              <w:t xml:space="preserve"> </w:t>
            </w:r>
          </w:p>
          <w:p w:rsidR="001640F1" w:rsidRPr="000246C6" w:rsidRDefault="001640F1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46C6">
              <w:rPr>
                <w:rFonts w:ascii="Times New Roman" w:hAnsi="Times New Roman" w:cs="Times New Roman"/>
              </w:rPr>
              <w:t xml:space="preserve">Владеть: навыком устного и письменного межъязыкового и межкультурного взаимодействия с учетом социокультурной специфики изучаемого </w:t>
            </w:r>
            <w:r w:rsidRPr="000246C6">
              <w:rPr>
                <w:rFonts w:ascii="Times New Roman" w:hAnsi="Times New Roman" w:cs="Times New Roman"/>
              </w:rPr>
              <w:lastRenderedPageBreak/>
              <w:t xml:space="preserve">иностранного языка, культуры, традиций </w:t>
            </w:r>
            <w:proofErr w:type="spellStart"/>
            <w:r w:rsidRPr="000246C6">
              <w:rPr>
                <w:rFonts w:ascii="Times New Roman" w:hAnsi="Times New Roman" w:cs="Times New Roman"/>
              </w:rPr>
              <w:t>лингвокультурного</w:t>
            </w:r>
            <w:proofErr w:type="spellEnd"/>
            <w:r w:rsidRPr="000246C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246C6">
              <w:rPr>
                <w:rFonts w:ascii="Times New Roman" w:hAnsi="Times New Roman" w:cs="Times New Roman"/>
              </w:rPr>
              <w:t>сообщества..</w:t>
            </w:r>
            <w:proofErr w:type="gramEnd"/>
          </w:p>
        </w:tc>
      </w:tr>
    </w:tbl>
    <w:p w:rsidR="001640F1" w:rsidRPr="000246C6" w:rsidRDefault="001640F1" w:rsidP="001640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0F1" w:rsidRPr="005B37A7" w:rsidRDefault="001640F1" w:rsidP="001640F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1640F1" w:rsidRPr="005B37A7" w:rsidTr="00AB510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640F1" w:rsidRPr="005B37A7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40F1" w:rsidRPr="005B37A7" w:rsidRDefault="001640F1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640F1" w:rsidRPr="005B37A7" w:rsidRDefault="001640F1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1640F1" w:rsidRPr="005B37A7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640F1" w:rsidRPr="005B37A7" w:rsidTr="00AB510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640F1" w:rsidRPr="005B37A7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640F1" w:rsidRPr="005B37A7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640F1" w:rsidRPr="005B37A7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1640F1" w:rsidRPr="005B37A7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640F1" w:rsidRPr="005B37A7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640F1" w:rsidRPr="005B37A7" w:rsidTr="00AB510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640F1" w:rsidRPr="005B37A7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640F1" w:rsidRPr="005B37A7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1640F1" w:rsidRPr="005B37A7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1640F1" w:rsidRPr="005B37A7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640F1" w:rsidRPr="005B37A7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1640F1" w:rsidRPr="005B37A7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640F1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Введение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лингвокультурологию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640F1" w:rsidRPr="00352B6F" w:rsidRDefault="001640F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Земное многоязычие и иноязычное описание. Язык международного общения (ЯМО). «</w:t>
            </w:r>
            <w:proofErr w:type="spellStart"/>
            <w:r w:rsidRPr="00352B6F">
              <w:rPr>
                <w:lang w:bidi="ru-RU"/>
              </w:rPr>
              <w:t>Глобанглизация</w:t>
            </w:r>
            <w:proofErr w:type="spellEnd"/>
            <w:r w:rsidRPr="00352B6F">
              <w:rPr>
                <w:lang w:bidi="ru-RU"/>
              </w:rPr>
              <w:t xml:space="preserve">». </w:t>
            </w:r>
            <w:proofErr w:type="spellStart"/>
            <w:r w:rsidRPr="00352B6F">
              <w:rPr>
                <w:lang w:bidi="ru-RU"/>
              </w:rPr>
              <w:t>Культуронимы</w:t>
            </w:r>
            <w:proofErr w:type="spellEnd"/>
            <w:r w:rsidRPr="00352B6F">
              <w:rPr>
                <w:lang w:bidi="ru-RU"/>
              </w:rPr>
              <w:t xml:space="preserve"> в иноязычном описании, их классификация. </w:t>
            </w:r>
            <w:proofErr w:type="spellStart"/>
            <w:r w:rsidRPr="00352B6F">
              <w:rPr>
                <w:lang w:bidi="ru-RU"/>
              </w:rPr>
              <w:t>Полионимы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идиокультуронимы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Идионимы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ксенонимы</w:t>
            </w:r>
            <w:proofErr w:type="spellEnd"/>
            <w:r w:rsidRPr="00352B6F">
              <w:rPr>
                <w:lang w:bidi="ru-RU"/>
              </w:rPr>
              <w:t>. Прямой межкультурный диалог как особый вид переводческой деятельности. Создание оригинального текста иноязычного описания культуры. Преодоление лингвистической и культурной непереводимости при внутреннем переводе.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640F1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Языковые характеристики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ксенонимов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640F1" w:rsidRPr="00352B6F" w:rsidRDefault="001640F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</w:t>
            </w:r>
            <w:proofErr w:type="spellStart"/>
            <w:r w:rsidRPr="00352B6F">
              <w:rPr>
                <w:lang w:bidi="ru-RU"/>
              </w:rPr>
              <w:t>ксенонимов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Ксенонимическая</w:t>
            </w:r>
            <w:proofErr w:type="spellEnd"/>
            <w:r w:rsidRPr="00352B6F">
              <w:rPr>
                <w:lang w:bidi="ru-RU"/>
              </w:rPr>
              <w:t xml:space="preserve"> относительность. Формирование словаря </w:t>
            </w:r>
            <w:proofErr w:type="spellStart"/>
            <w:r w:rsidRPr="00352B6F">
              <w:rPr>
                <w:lang w:bidi="ru-RU"/>
              </w:rPr>
              <w:t>ксенонимов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Ксенонимическая</w:t>
            </w:r>
            <w:proofErr w:type="spellEnd"/>
            <w:r w:rsidRPr="00352B6F">
              <w:rPr>
                <w:lang w:bidi="ru-RU"/>
              </w:rPr>
              <w:t xml:space="preserve"> вариативность. Коммуникативная доступность </w:t>
            </w:r>
            <w:proofErr w:type="spellStart"/>
            <w:r w:rsidRPr="00352B6F">
              <w:rPr>
                <w:lang w:bidi="ru-RU"/>
              </w:rPr>
              <w:t>ксенонимов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Ксенонимический</w:t>
            </w:r>
            <w:proofErr w:type="spellEnd"/>
            <w:r w:rsidRPr="00352B6F">
              <w:rPr>
                <w:lang w:bidi="ru-RU"/>
              </w:rPr>
              <w:t xml:space="preserve"> изоморфизм. Точность или доступность </w:t>
            </w:r>
            <w:proofErr w:type="spellStart"/>
            <w:r w:rsidRPr="00352B6F">
              <w:rPr>
                <w:lang w:bidi="ru-RU"/>
              </w:rPr>
              <w:t>ксенонима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Ксенонимическая</w:t>
            </w:r>
            <w:proofErr w:type="spellEnd"/>
            <w:r w:rsidRPr="00352B6F">
              <w:rPr>
                <w:lang w:bidi="ru-RU"/>
              </w:rPr>
              <w:t xml:space="preserve"> обратимость: абсолютная, уверенная, опосредованная, неуверенная. Способы образования </w:t>
            </w:r>
            <w:proofErr w:type="spellStart"/>
            <w:r w:rsidRPr="00352B6F">
              <w:rPr>
                <w:lang w:bidi="ru-RU"/>
              </w:rPr>
              <w:t>ксенонимов</w:t>
            </w:r>
            <w:proofErr w:type="spellEnd"/>
            <w:r w:rsidRPr="00352B6F">
              <w:rPr>
                <w:lang w:bidi="ru-RU"/>
              </w:rPr>
              <w:t xml:space="preserve">. Способы, обеспечивающие межъязыковую обратимость: заимствование, лексическое и семантическое калькирование, гибридные образования. Способы, характеризующиеся неуверенной обратимостью: описательные обороты, использование </w:t>
            </w:r>
            <w:proofErr w:type="spellStart"/>
            <w:r w:rsidRPr="00352B6F">
              <w:rPr>
                <w:lang w:bidi="ru-RU"/>
              </w:rPr>
              <w:t>полионима</w:t>
            </w:r>
            <w:proofErr w:type="spellEnd"/>
            <w:r w:rsidRPr="00352B6F">
              <w:rPr>
                <w:lang w:bidi="ru-RU"/>
              </w:rPr>
              <w:t>, замена аналогом, замена родовым понятием.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640F1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Прямой межкультурный диалог и внутренний перевод по теме «История».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640F1" w:rsidRPr="00352B6F" w:rsidRDefault="001640F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Перевод и анализ текстов по теме «История». События российской истории. Исторические деятели России. Историзмы. Создание устного сообщения по теме «История России», «История страны первого и второго изучаемых языка» на изучаемом иностранном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640F1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Прямой межкультурный диалог и внутренний перевод по теме «География».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640F1" w:rsidRPr="00352B6F" w:rsidRDefault="001640F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Перевод и анализ текстов по теме «География». Географические названия и природные зоны России. Создание устного сообщения по теме «География России» на изучаемом иностранном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640F1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5. Прямой межкультурный диалог и внутренний перевод по теме «Национальная кухня».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640F1" w:rsidRPr="00352B6F" w:rsidRDefault="001640F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Перевод и анализ текстов по теме «Национальная кухня». Создание устного сообщения по темам «Русская национальная кухня», «Национальная кухня страны первого и второго изучаемого иностранного языка» на изучаемом иностранном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640F1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Выбор адекватной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ксенонимической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номинации.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640F1" w:rsidRPr="00352B6F" w:rsidRDefault="001640F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Ксенонимическая</w:t>
            </w:r>
            <w:proofErr w:type="spellEnd"/>
            <w:r w:rsidRPr="00352B6F">
              <w:rPr>
                <w:lang w:bidi="ru-RU"/>
              </w:rPr>
              <w:t xml:space="preserve"> вариативность. Словообразование и формоизменение русизмов в изучаемом языке. Выбор адекватной </w:t>
            </w:r>
            <w:proofErr w:type="spellStart"/>
            <w:r w:rsidRPr="00352B6F">
              <w:rPr>
                <w:lang w:bidi="ru-RU"/>
              </w:rPr>
              <w:t>ксенонимической</w:t>
            </w:r>
            <w:proofErr w:type="spellEnd"/>
            <w:r w:rsidRPr="00352B6F">
              <w:rPr>
                <w:lang w:bidi="ru-RU"/>
              </w:rPr>
              <w:t xml:space="preserve"> номинации. Орфография </w:t>
            </w:r>
            <w:proofErr w:type="spellStart"/>
            <w:r w:rsidRPr="00352B6F">
              <w:rPr>
                <w:lang w:bidi="ru-RU"/>
              </w:rPr>
              <w:t>ксенонимов</w:t>
            </w:r>
            <w:proofErr w:type="spellEnd"/>
            <w:r w:rsidRPr="00352B6F">
              <w:rPr>
                <w:lang w:bidi="ru-RU"/>
              </w:rPr>
              <w:t xml:space="preserve">. Трансплантация. Традиционное написание. Практическая транскрипция. Транслитерация. </w:t>
            </w:r>
            <w:proofErr w:type="spellStart"/>
            <w:r w:rsidRPr="00352B6F">
              <w:rPr>
                <w:lang w:bidi="ru-RU"/>
              </w:rPr>
              <w:t>Ксенонимическая</w:t>
            </w:r>
            <w:proofErr w:type="spellEnd"/>
            <w:r w:rsidRPr="00352B6F">
              <w:rPr>
                <w:lang w:bidi="ru-RU"/>
              </w:rPr>
              <w:t xml:space="preserve"> реставрация.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640F1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Ксенонимическая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ономастика.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640F1" w:rsidRPr="00352B6F" w:rsidRDefault="001640F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Ксенонимическая</w:t>
            </w:r>
            <w:proofErr w:type="spellEnd"/>
            <w:r w:rsidRPr="00352B6F">
              <w:rPr>
                <w:lang w:bidi="ru-RU"/>
              </w:rPr>
              <w:t xml:space="preserve"> ономастика. Говорящие имена собственные. Ономастический классификатор. Орфография антропонимов. Наименование литературных произведений. Этнонимы. </w:t>
            </w:r>
            <w:proofErr w:type="spellStart"/>
            <w:r w:rsidRPr="00352B6F">
              <w:rPr>
                <w:lang w:bidi="ru-RU"/>
              </w:rPr>
              <w:t>Статонимы</w:t>
            </w:r>
            <w:proofErr w:type="spellEnd"/>
            <w:r w:rsidRPr="00352B6F">
              <w:rPr>
                <w:lang w:bidi="ru-RU"/>
              </w:rPr>
              <w:t>. Обращения.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640F1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Построение текста иноязычного описания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640F1" w:rsidRPr="00352B6F" w:rsidRDefault="001640F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Параллельное подключение. Пояснение специального </w:t>
            </w:r>
            <w:proofErr w:type="spellStart"/>
            <w:r w:rsidRPr="00352B6F">
              <w:rPr>
                <w:lang w:bidi="ru-RU"/>
              </w:rPr>
              <w:t>ксенонима</w:t>
            </w:r>
            <w:proofErr w:type="spellEnd"/>
            <w:r w:rsidRPr="00352B6F">
              <w:rPr>
                <w:lang w:bidi="ru-RU"/>
              </w:rPr>
              <w:t xml:space="preserve">. Первичное и повторное употребление </w:t>
            </w:r>
            <w:proofErr w:type="spellStart"/>
            <w:r w:rsidRPr="00352B6F">
              <w:rPr>
                <w:lang w:bidi="ru-RU"/>
              </w:rPr>
              <w:t>ксенонима</w:t>
            </w:r>
            <w:proofErr w:type="spellEnd"/>
            <w:r w:rsidRPr="00352B6F">
              <w:rPr>
                <w:lang w:bidi="ru-RU"/>
              </w:rPr>
              <w:t xml:space="preserve">. Насыщенность текста специальными </w:t>
            </w:r>
            <w:proofErr w:type="spellStart"/>
            <w:r w:rsidRPr="00352B6F">
              <w:rPr>
                <w:lang w:bidi="ru-RU"/>
              </w:rPr>
              <w:t>ксенонимами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Затекстовые</w:t>
            </w:r>
            <w:proofErr w:type="spellEnd"/>
            <w:r w:rsidRPr="00352B6F">
              <w:rPr>
                <w:lang w:bidi="ru-RU"/>
              </w:rPr>
              <w:t xml:space="preserve"> пояснения. Выделение </w:t>
            </w:r>
            <w:proofErr w:type="spellStart"/>
            <w:r w:rsidRPr="00352B6F">
              <w:rPr>
                <w:lang w:bidi="ru-RU"/>
              </w:rPr>
              <w:t>ксенонимов</w:t>
            </w:r>
            <w:proofErr w:type="spellEnd"/>
            <w:r w:rsidRPr="00352B6F">
              <w:rPr>
                <w:lang w:bidi="ru-RU"/>
              </w:rPr>
              <w:t>: лексический способ и графические способы. Адекватность восприятия иноязычного описания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640F1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Прямой межкультурный диалог и внутренний перевод по темам «Архитектура», «Санкт-Петербург».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640F1" w:rsidRPr="00352B6F" w:rsidRDefault="001640F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Перевод и анализ текстов по темам «Архитектура», «Санкт-Петербург». Создание устного сообщения по теме «Санкт-Петербург» на изучаемом иностранном языке. Кейс-задание «Иностранный гость в Санкт-Петербурге».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640F1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Прямой межкультурный диалог и внутренний перевод по темам «Искусство», «Литература», «Религия».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640F1" w:rsidRPr="00352B6F" w:rsidRDefault="001640F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Перевод и анализ текстов по темам «Искусство», «Литература», «Религия». Создание устного сообщения по темам «Русская живопись», «Русская музыка», «Русская литература» на изучаемом иностранном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640F1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Прямой межкультурный диалог и внутренний перевод по теме «Праздники и национальные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традиции».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640F1" w:rsidRPr="00352B6F" w:rsidRDefault="001640F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Перевод и анализ текстов по теме «Праздники и национальные традиции». Создание устного сообщения по теме «Праздники и традиции в России» на изучаемом иностранном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640F1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Ксенонимы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-русизмы в изучаемом языке.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640F1" w:rsidRPr="00352B6F" w:rsidRDefault="001640F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Ксенонимы</w:t>
            </w:r>
            <w:proofErr w:type="spellEnd"/>
            <w:r w:rsidRPr="00352B6F">
              <w:rPr>
                <w:lang w:bidi="ru-RU"/>
              </w:rPr>
              <w:t>-русизмы и пополнение словарного состава. Мультикультурализм русской культуры. Подготовка глоссария по пройденным темам «История России: события», «История России: исторические деятели», «География России», «Искусство и литература», «Национальная кухня».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1640F1" w:rsidRPr="005B37A7" w:rsidTr="00AB510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F1" w:rsidRPr="00352B6F" w:rsidRDefault="001640F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F1" w:rsidRPr="00352B6F" w:rsidRDefault="001640F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1640F1" w:rsidRPr="005B37A7" w:rsidTr="00AB510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F1" w:rsidRPr="00352B6F" w:rsidRDefault="001640F1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F1" w:rsidRPr="00352B6F" w:rsidRDefault="001640F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F1" w:rsidRPr="00352B6F" w:rsidRDefault="001640F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0F1" w:rsidRPr="00352B6F" w:rsidRDefault="001640F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F1" w:rsidRPr="00352B6F" w:rsidRDefault="001640F1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1640F1" w:rsidRPr="005B37A7" w:rsidRDefault="001640F1" w:rsidP="001640F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1640F1" w:rsidRPr="005B37A7" w:rsidRDefault="001640F1" w:rsidP="001640F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1640F1" w:rsidRPr="005B37A7" w:rsidRDefault="001640F1" w:rsidP="001640F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1640F1" w:rsidRPr="007E6725" w:rsidRDefault="001640F1" w:rsidP="001640F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1640F1" w:rsidRPr="007E6725" w:rsidRDefault="001640F1" w:rsidP="001640F1"/>
    <w:p w:rsidR="001640F1" w:rsidRPr="005F42A5" w:rsidRDefault="001640F1" w:rsidP="001640F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1640F1" w:rsidRPr="007E6725" w:rsidTr="00AB510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1640F1" w:rsidRPr="007E6725" w:rsidRDefault="001640F1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640F1" w:rsidRPr="007E6725" w:rsidRDefault="001640F1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1640F1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640F1" w:rsidRPr="000246C6" w:rsidRDefault="001640F1" w:rsidP="00AB510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Кабакчи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, В. В.  Введение в </w:t>
            </w:r>
            <w:proofErr w:type="spellStart"/>
            <w:proofErr w:type="gram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интерлингвокультурологию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В.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Кабакчи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, Е. В. Белоглазова. — 2-е изд.,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, 2022. — 250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978-5-534-07861-9.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640F1" w:rsidRPr="007E6725" w:rsidRDefault="00F428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1640F1">
                <w:rPr>
                  <w:color w:val="00008B"/>
                  <w:u w:val="single"/>
                </w:rPr>
                <w:t>https://urait.ru/bcode/492061</w:t>
              </w:r>
            </w:hyperlink>
          </w:p>
        </w:tc>
      </w:tr>
      <w:tr w:rsidR="001640F1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640F1" w:rsidRPr="007E6725" w:rsidRDefault="001640F1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Решетняк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, Наталья Владимировна. Достопримечательности Франции.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sites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culturels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France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по страноведению на французском языке /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Н.В.Решетняк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романо-герм.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640F1" w:rsidRPr="007E6725" w:rsidRDefault="00F428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1640F1" w:rsidRPr="000246C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1640F1">
                <w:rPr>
                  <w:color w:val="00008B"/>
                  <w:u w:val="single"/>
                </w:rPr>
                <w:t>B0%D0%BD%D1%86%D0%B8%D0%B8.pdf</w:t>
              </w:r>
            </w:hyperlink>
          </w:p>
        </w:tc>
      </w:tr>
      <w:tr w:rsidR="001640F1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640F1" w:rsidRPr="000246C6" w:rsidRDefault="001640F1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Маслова,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Лингвокультурология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Маслова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; ответственный редактор У.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Бахтикиреева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— 208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978-5-534-06586-2.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640F1" w:rsidRPr="007E6725" w:rsidRDefault="00F428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1640F1">
                <w:rPr>
                  <w:color w:val="00008B"/>
                  <w:u w:val="single"/>
                </w:rPr>
                <w:t>https://urait.ru/bcode/493419</w:t>
              </w:r>
            </w:hyperlink>
          </w:p>
        </w:tc>
      </w:tr>
      <w:tr w:rsidR="001640F1" w:rsidRPr="00F4286E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640F1" w:rsidRPr="007E6725" w:rsidRDefault="001640F1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Проскурин, Сергей Геннадьевич.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Лингвокультурология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лингвострановедение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Новосибирский национальный исследовательский государственный университет ; Новосибирский национальный исследовательский 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государственный университет.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технический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(НГТУ), 2019. 135 с. ISBN 978-5-7782-4041-4.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640F1" w:rsidRPr="007E6725" w:rsidRDefault="00F428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1640F1" w:rsidRPr="000246C6">
                <w:rPr>
                  <w:color w:val="00008B"/>
                  <w:u w:val="single"/>
                  <w:lang w:val="en-US"/>
                </w:rPr>
                <w:t>https://znanium.com/catalog/document?id=396049</w:t>
              </w:r>
            </w:hyperlink>
          </w:p>
        </w:tc>
      </w:tr>
      <w:tr w:rsidR="001640F1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640F1" w:rsidRPr="007E6725" w:rsidRDefault="001640F1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Менщиков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, Игорь Самуилович. Страноведение Великобритании. Британские премьер-министры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века :</w:t>
            </w:r>
            <w:proofErr w:type="gram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С.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Менщиков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258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978-5-534-14069-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1059.00.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640F1" w:rsidRPr="007E6725" w:rsidRDefault="00F428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1640F1">
                <w:rPr>
                  <w:color w:val="00008B"/>
                  <w:u w:val="single"/>
                </w:rPr>
                <w:t>https://urait.ru/bcode/497609</w:t>
              </w:r>
            </w:hyperlink>
          </w:p>
        </w:tc>
      </w:tr>
      <w:tr w:rsidR="001640F1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640F1" w:rsidRPr="007E6725" w:rsidRDefault="001640F1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Банина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Н.В. Страноведение США: история и </w:t>
            </w:r>
            <w:proofErr w:type="gram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современность :</w:t>
            </w:r>
            <w:proofErr w:type="gram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Банина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 Н.В. Москва : </w:t>
            </w:r>
            <w:proofErr w:type="spellStart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0246C6">
              <w:rPr>
                <w:rFonts w:ascii="Times New Roman" w:hAnsi="Times New Roman" w:cs="Times New Roman"/>
                <w:sz w:val="24"/>
                <w:szCs w:val="24"/>
              </w:rPr>
              <w:t xml:space="preserve">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 ISBN 978-5-4365-4382-6.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640F1" w:rsidRPr="007E6725" w:rsidRDefault="00F428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1640F1">
                <w:rPr>
                  <w:color w:val="00008B"/>
                  <w:u w:val="single"/>
                </w:rPr>
                <w:t>https://book.ru/book/943369</w:t>
              </w:r>
            </w:hyperlink>
          </w:p>
        </w:tc>
      </w:tr>
    </w:tbl>
    <w:p w:rsidR="001640F1" w:rsidRPr="007E6725" w:rsidRDefault="001640F1" w:rsidP="001640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0F1" w:rsidRPr="005F42A5" w:rsidRDefault="001640F1" w:rsidP="001640F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1640F1" w:rsidRPr="007E6725" w:rsidRDefault="001640F1" w:rsidP="001640F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640F1" w:rsidRPr="007E6725" w:rsidTr="00AB510A">
        <w:tc>
          <w:tcPr>
            <w:tcW w:w="9345" w:type="dxa"/>
          </w:tcPr>
          <w:p w:rsidR="001640F1" w:rsidRPr="007E6725" w:rsidRDefault="001640F1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640F1" w:rsidRPr="007E6725" w:rsidTr="00AB510A">
        <w:tc>
          <w:tcPr>
            <w:tcW w:w="9345" w:type="dxa"/>
          </w:tcPr>
          <w:p w:rsidR="001640F1" w:rsidRPr="007E6725" w:rsidRDefault="001640F1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640F1" w:rsidRPr="007E6725" w:rsidTr="00AB510A">
        <w:tc>
          <w:tcPr>
            <w:tcW w:w="9345" w:type="dxa"/>
          </w:tcPr>
          <w:p w:rsidR="001640F1" w:rsidRPr="007E6725" w:rsidRDefault="001640F1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1640F1" w:rsidRPr="007E6725" w:rsidTr="00AB510A">
        <w:tc>
          <w:tcPr>
            <w:tcW w:w="9345" w:type="dxa"/>
          </w:tcPr>
          <w:p w:rsidR="001640F1" w:rsidRPr="007E6725" w:rsidRDefault="001640F1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640F1" w:rsidRPr="007E6725" w:rsidTr="00AB510A">
        <w:tc>
          <w:tcPr>
            <w:tcW w:w="9345" w:type="dxa"/>
          </w:tcPr>
          <w:p w:rsidR="001640F1" w:rsidRPr="007E6725" w:rsidRDefault="001640F1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1640F1" w:rsidRPr="007E6725" w:rsidTr="00AB510A">
        <w:tc>
          <w:tcPr>
            <w:tcW w:w="9345" w:type="dxa"/>
          </w:tcPr>
          <w:p w:rsidR="001640F1" w:rsidRPr="007E6725" w:rsidRDefault="001640F1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1640F1" w:rsidRPr="007E6725" w:rsidRDefault="001640F1" w:rsidP="001640F1">
      <w:pPr>
        <w:rPr>
          <w:rFonts w:ascii="Times New Roman" w:hAnsi="Times New Roman" w:cs="Times New Roman"/>
          <w:b/>
          <w:sz w:val="28"/>
          <w:szCs w:val="28"/>
        </w:rPr>
      </w:pPr>
    </w:p>
    <w:p w:rsidR="001640F1" w:rsidRPr="005F42A5" w:rsidRDefault="001640F1" w:rsidP="001640F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1640F1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1640F1" w:rsidRPr="007E6725" w:rsidRDefault="001640F1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640F1" w:rsidRPr="007E6725" w:rsidRDefault="001640F1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1640F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640F1" w:rsidRPr="007E6725" w:rsidRDefault="001640F1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1640F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1640F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1640F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1640F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1640F1" w:rsidRPr="007E6725" w:rsidRDefault="00F4286E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1640F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1640F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640F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1640F1" w:rsidRPr="007E6725" w:rsidRDefault="001640F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1640F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1640F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1640F1" w:rsidRPr="007E6725" w:rsidRDefault="001640F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1640F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1640F1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1640F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640F1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640F1" w:rsidRPr="007E6725" w:rsidRDefault="001640F1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1640F1" w:rsidRPr="007E6725" w:rsidRDefault="001640F1" w:rsidP="001640F1">
      <w:pPr>
        <w:rPr>
          <w:rFonts w:ascii="Times New Roman" w:hAnsi="Times New Roman" w:cs="Times New Roman"/>
          <w:b/>
          <w:sz w:val="28"/>
          <w:szCs w:val="28"/>
        </w:rPr>
      </w:pPr>
    </w:p>
    <w:p w:rsidR="001640F1" w:rsidRPr="007E6725" w:rsidRDefault="001640F1" w:rsidP="001640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0F1" w:rsidRPr="007E6725" w:rsidRDefault="001640F1" w:rsidP="001640F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1640F1" w:rsidRPr="007E6725" w:rsidRDefault="001640F1" w:rsidP="001640F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1640F1" w:rsidRPr="007E6725" w:rsidRDefault="001640F1" w:rsidP="001640F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1640F1" w:rsidRPr="007E6725" w:rsidRDefault="001640F1" w:rsidP="001640F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1640F1" w:rsidRPr="007E6725" w:rsidRDefault="001640F1" w:rsidP="001640F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640F1" w:rsidRPr="000246C6" w:rsidTr="00AB510A">
        <w:tc>
          <w:tcPr>
            <w:tcW w:w="7797" w:type="dxa"/>
            <w:shd w:val="clear" w:color="auto" w:fill="auto"/>
          </w:tcPr>
          <w:p w:rsidR="001640F1" w:rsidRPr="000246C6" w:rsidRDefault="001640F1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46C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1640F1" w:rsidRPr="000246C6" w:rsidRDefault="001640F1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46C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640F1" w:rsidRPr="000246C6" w:rsidTr="00AB510A">
        <w:tc>
          <w:tcPr>
            <w:tcW w:w="7797" w:type="dxa"/>
            <w:shd w:val="clear" w:color="auto" w:fill="auto"/>
          </w:tcPr>
          <w:p w:rsidR="001640F1" w:rsidRPr="000246C6" w:rsidRDefault="001640F1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0246C6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46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46C6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0246C6">
              <w:rPr>
                <w:sz w:val="22"/>
                <w:szCs w:val="22"/>
                <w:lang w:val="en-US"/>
              </w:rPr>
              <w:t>Acer</w:t>
            </w:r>
            <w:r w:rsidRPr="000246C6">
              <w:rPr>
                <w:sz w:val="22"/>
                <w:szCs w:val="22"/>
              </w:rPr>
              <w:t xml:space="preserve"> </w:t>
            </w:r>
            <w:r w:rsidRPr="000246C6">
              <w:rPr>
                <w:sz w:val="22"/>
                <w:szCs w:val="22"/>
                <w:lang w:val="en-US"/>
              </w:rPr>
              <w:t>Aspire</w:t>
            </w:r>
            <w:r w:rsidRPr="000246C6">
              <w:rPr>
                <w:sz w:val="22"/>
                <w:szCs w:val="22"/>
              </w:rPr>
              <w:t xml:space="preserve"> </w:t>
            </w:r>
            <w:r w:rsidRPr="000246C6">
              <w:rPr>
                <w:sz w:val="22"/>
                <w:szCs w:val="22"/>
                <w:lang w:val="en-US"/>
              </w:rPr>
              <w:t>Z</w:t>
            </w:r>
            <w:r w:rsidRPr="000246C6">
              <w:rPr>
                <w:sz w:val="22"/>
                <w:szCs w:val="22"/>
              </w:rPr>
              <w:t xml:space="preserve">1811 </w:t>
            </w:r>
            <w:r w:rsidRPr="000246C6">
              <w:rPr>
                <w:sz w:val="22"/>
                <w:szCs w:val="22"/>
                <w:lang w:val="en-US"/>
              </w:rPr>
              <w:t>Intel</w:t>
            </w:r>
            <w:r w:rsidRPr="000246C6">
              <w:rPr>
                <w:sz w:val="22"/>
                <w:szCs w:val="22"/>
              </w:rPr>
              <w:t xml:space="preserve"> </w:t>
            </w:r>
            <w:r w:rsidRPr="000246C6">
              <w:rPr>
                <w:sz w:val="22"/>
                <w:szCs w:val="22"/>
                <w:lang w:val="en-US"/>
              </w:rPr>
              <w:t>Core</w:t>
            </w:r>
            <w:r w:rsidRPr="000246C6">
              <w:rPr>
                <w:sz w:val="22"/>
                <w:szCs w:val="22"/>
              </w:rPr>
              <w:t xml:space="preserve"> </w:t>
            </w:r>
            <w:proofErr w:type="spellStart"/>
            <w:r w:rsidRPr="000246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46C6">
              <w:rPr>
                <w:sz w:val="22"/>
                <w:szCs w:val="22"/>
              </w:rPr>
              <w:t>5-2400</w:t>
            </w:r>
            <w:r w:rsidRPr="000246C6">
              <w:rPr>
                <w:sz w:val="22"/>
                <w:szCs w:val="22"/>
                <w:lang w:val="en-US"/>
              </w:rPr>
              <w:t>S</w:t>
            </w:r>
            <w:r w:rsidRPr="000246C6">
              <w:rPr>
                <w:sz w:val="22"/>
                <w:szCs w:val="22"/>
              </w:rPr>
              <w:t>@2.50</w:t>
            </w:r>
            <w:r w:rsidRPr="000246C6">
              <w:rPr>
                <w:sz w:val="22"/>
                <w:szCs w:val="22"/>
                <w:lang w:val="en-US"/>
              </w:rPr>
              <w:t>GHz</w:t>
            </w:r>
            <w:r w:rsidRPr="000246C6">
              <w:rPr>
                <w:sz w:val="22"/>
                <w:szCs w:val="22"/>
              </w:rPr>
              <w:t>/4</w:t>
            </w:r>
            <w:r w:rsidRPr="000246C6">
              <w:rPr>
                <w:sz w:val="22"/>
                <w:szCs w:val="22"/>
                <w:lang w:val="en-US"/>
              </w:rPr>
              <w:t>Gb</w:t>
            </w:r>
            <w:r w:rsidRPr="000246C6">
              <w:rPr>
                <w:sz w:val="22"/>
                <w:szCs w:val="22"/>
              </w:rPr>
              <w:t>/1</w:t>
            </w:r>
            <w:r w:rsidRPr="000246C6">
              <w:rPr>
                <w:sz w:val="22"/>
                <w:szCs w:val="22"/>
                <w:lang w:val="en-US"/>
              </w:rPr>
              <w:t>Tb</w:t>
            </w:r>
            <w:r w:rsidRPr="000246C6">
              <w:rPr>
                <w:sz w:val="22"/>
                <w:szCs w:val="22"/>
              </w:rPr>
              <w:t xml:space="preserve"> - 1 шт., Мультимедийный проектор  </w:t>
            </w:r>
            <w:r w:rsidRPr="000246C6">
              <w:rPr>
                <w:sz w:val="22"/>
                <w:szCs w:val="22"/>
                <w:lang w:val="en-US"/>
              </w:rPr>
              <w:t>Panasonic</w:t>
            </w:r>
            <w:r w:rsidRPr="000246C6">
              <w:rPr>
                <w:sz w:val="22"/>
                <w:szCs w:val="22"/>
              </w:rPr>
              <w:t xml:space="preserve"> </w:t>
            </w:r>
            <w:r w:rsidRPr="000246C6">
              <w:rPr>
                <w:sz w:val="22"/>
                <w:szCs w:val="22"/>
                <w:lang w:val="en-US"/>
              </w:rPr>
              <w:t>PT</w:t>
            </w:r>
            <w:r w:rsidRPr="000246C6">
              <w:rPr>
                <w:sz w:val="22"/>
                <w:szCs w:val="22"/>
              </w:rPr>
              <w:t>-</w:t>
            </w:r>
            <w:r w:rsidRPr="000246C6">
              <w:rPr>
                <w:sz w:val="22"/>
                <w:szCs w:val="22"/>
                <w:lang w:val="en-US"/>
              </w:rPr>
              <w:t>VX</w:t>
            </w:r>
            <w:r w:rsidRPr="000246C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246C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246C6">
              <w:rPr>
                <w:sz w:val="22"/>
                <w:szCs w:val="22"/>
              </w:rPr>
              <w:t xml:space="preserve"> </w:t>
            </w:r>
            <w:r w:rsidRPr="000246C6">
              <w:rPr>
                <w:sz w:val="22"/>
                <w:szCs w:val="22"/>
                <w:lang w:val="en-US"/>
              </w:rPr>
              <w:t>Champion</w:t>
            </w:r>
            <w:r w:rsidRPr="000246C6">
              <w:rPr>
                <w:sz w:val="22"/>
                <w:szCs w:val="22"/>
              </w:rPr>
              <w:t xml:space="preserve"> 305х229см (</w:t>
            </w:r>
            <w:r w:rsidRPr="000246C6">
              <w:rPr>
                <w:sz w:val="22"/>
                <w:szCs w:val="22"/>
                <w:lang w:val="en-US"/>
              </w:rPr>
              <w:t>SCM</w:t>
            </w:r>
            <w:r w:rsidRPr="000246C6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640F1" w:rsidRPr="000246C6" w:rsidRDefault="001640F1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0246C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1640F1" w:rsidRPr="000246C6" w:rsidTr="00AB510A">
        <w:tc>
          <w:tcPr>
            <w:tcW w:w="7797" w:type="dxa"/>
            <w:shd w:val="clear" w:color="auto" w:fill="auto"/>
          </w:tcPr>
          <w:p w:rsidR="001640F1" w:rsidRPr="000246C6" w:rsidRDefault="001640F1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0246C6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246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46C6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0246C6">
              <w:rPr>
                <w:sz w:val="22"/>
                <w:szCs w:val="22"/>
                <w:lang w:val="en-US"/>
              </w:rPr>
              <w:t>Universal</w:t>
            </w:r>
            <w:r w:rsidRPr="000246C6">
              <w:rPr>
                <w:sz w:val="22"/>
                <w:szCs w:val="22"/>
              </w:rPr>
              <w:t xml:space="preserve"> №1 - 4 шт.,  Компьютер </w:t>
            </w:r>
            <w:r w:rsidRPr="000246C6">
              <w:rPr>
                <w:sz w:val="22"/>
                <w:szCs w:val="22"/>
                <w:lang w:val="en-US"/>
              </w:rPr>
              <w:t>Intel</w:t>
            </w:r>
            <w:r w:rsidRPr="000246C6">
              <w:rPr>
                <w:sz w:val="22"/>
                <w:szCs w:val="22"/>
              </w:rPr>
              <w:t xml:space="preserve"> </w:t>
            </w:r>
            <w:proofErr w:type="spellStart"/>
            <w:r w:rsidRPr="000246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46C6">
              <w:rPr>
                <w:sz w:val="22"/>
                <w:szCs w:val="22"/>
              </w:rPr>
              <w:t xml:space="preserve">3-2100 2.4 </w:t>
            </w:r>
            <w:proofErr w:type="spellStart"/>
            <w:r w:rsidRPr="000246C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246C6">
              <w:rPr>
                <w:sz w:val="22"/>
                <w:szCs w:val="22"/>
              </w:rPr>
              <w:t>/4 4</w:t>
            </w:r>
            <w:r w:rsidRPr="000246C6">
              <w:rPr>
                <w:sz w:val="22"/>
                <w:szCs w:val="22"/>
                <w:lang w:val="en-US"/>
              </w:rPr>
              <w:t>Gb</w:t>
            </w:r>
            <w:r w:rsidRPr="000246C6">
              <w:rPr>
                <w:sz w:val="22"/>
                <w:szCs w:val="22"/>
              </w:rPr>
              <w:t>/500</w:t>
            </w:r>
            <w:r w:rsidRPr="000246C6">
              <w:rPr>
                <w:sz w:val="22"/>
                <w:szCs w:val="22"/>
                <w:lang w:val="en-US"/>
              </w:rPr>
              <w:t>Gb</w:t>
            </w:r>
            <w:r w:rsidRPr="000246C6">
              <w:rPr>
                <w:sz w:val="22"/>
                <w:szCs w:val="22"/>
              </w:rPr>
              <w:t>/</w:t>
            </w:r>
            <w:r w:rsidRPr="000246C6">
              <w:rPr>
                <w:sz w:val="22"/>
                <w:szCs w:val="22"/>
                <w:lang w:val="en-US"/>
              </w:rPr>
              <w:t>Acer</w:t>
            </w:r>
            <w:r w:rsidRPr="000246C6">
              <w:rPr>
                <w:sz w:val="22"/>
                <w:szCs w:val="22"/>
              </w:rPr>
              <w:t xml:space="preserve"> </w:t>
            </w:r>
            <w:r w:rsidRPr="000246C6">
              <w:rPr>
                <w:sz w:val="22"/>
                <w:szCs w:val="22"/>
                <w:lang w:val="en-US"/>
              </w:rPr>
              <w:t>V</w:t>
            </w:r>
            <w:r w:rsidRPr="000246C6">
              <w:rPr>
                <w:sz w:val="22"/>
                <w:szCs w:val="22"/>
              </w:rPr>
              <w:t xml:space="preserve">193 19" - 10 шт., Моноблок </w:t>
            </w:r>
            <w:r w:rsidRPr="000246C6">
              <w:rPr>
                <w:sz w:val="22"/>
                <w:szCs w:val="22"/>
                <w:lang w:val="en-US"/>
              </w:rPr>
              <w:t>AIO</w:t>
            </w:r>
            <w:r w:rsidRPr="000246C6">
              <w:rPr>
                <w:sz w:val="22"/>
                <w:szCs w:val="22"/>
              </w:rPr>
              <w:t xml:space="preserve"> </w:t>
            </w:r>
            <w:r w:rsidRPr="000246C6">
              <w:rPr>
                <w:sz w:val="22"/>
                <w:szCs w:val="22"/>
                <w:lang w:val="en-US"/>
              </w:rPr>
              <w:t>IRU</w:t>
            </w:r>
            <w:r w:rsidRPr="000246C6">
              <w:rPr>
                <w:sz w:val="22"/>
                <w:szCs w:val="22"/>
              </w:rPr>
              <w:t xml:space="preserve"> 308 </w:t>
            </w:r>
            <w:r w:rsidRPr="000246C6">
              <w:rPr>
                <w:sz w:val="22"/>
                <w:szCs w:val="22"/>
                <w:lang w:val="en-US"/>
              </w:rPr>
              <w:t>intel</w:t>
            </w:r>
            <w:r w:rsidRPr="000246C6">
              <w:rPr>
                <w:sz w:val="22"/>
                <w:szCs w:val="22"/>
              </w:rPr>
              <w:t xml:space="preserve"> 2.8 </w:t>
            </w:r>
            <w:proofErr w:type="spellStart"/>
            <w:r w:rsidRPr="000246C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246C6">
              <w:rPr>
                <w:sz w:val="22"/>
                <w:szCs w:val="22"/>
              </w:rPr>
              <w:t xml:space="preserve">/4 </w:t>
            </w:r>
            <w:r w:rsidRPr="000246C6">
              <w:rPr>
                <w:sz w:val="22"/>
                <w:szCs w:val="22"/>
                <w:lang w:val="en-US"/>
              </w:rPr>
              <w:t>Gb</w:t>
            </w:r>
            <w:r w:rsidRPr="000246C6">
              <w:rPr>
                <w:sz w:val="22"/>
                <w:szCs w:val="22"/>
              </w:rPr>
              <w:t>/1</w:t>
            </w:r>
            <w:r w:rsidRPr="000246C6">
              <w:rPr>
                <w:sz w:val="22"/>
                <w:szCs w:val="22"/>
                <w:lang w:val="en-US"/>
              </w:rPr>
              <w:t>Tb</w:t>
            </w:r>
            <w:r w:rsidRPr="000246C6">
              <w:rPr>
                <w:sz w:val="22"/>
                <w:szCs w:val="22"/>
              </w:rPr>
              <w:t xml:space="preserve"> - 1 шт., Сетевой коммутатор </w:t>
            </w:r>
            <w:r w:rsidRPr="000246C6">
              <w:rPr>
                <w:sz w:val="22"/>
                <w:szCs w:val="22"/>
                <w:lang w:val="en-US"/>
              </w:rPr>
              <w:t>Switch</w:t>
            </w:r>
            <w:r w:rsidRPr="000246C6">
              <w:rPr>
                <w:sz w:val="22"/>
                <w:szCs w:val="22"/>
              </w:rPr>
              <w:t xml:space="preserve"> на </w:t>
            </w:r>
            <w:r w:rsidRPr="000246C6">
              <w:rPr>
                <w:sz w:val="22"/>
                <w:szCs w:val="22"/>
              </w:rPr>
              <w:lastRenderedPageBreak/>
              <w:t>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640F1" w:rsidRPr="000246C6" w:rsidRDefault="001640F1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0246C6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1640F1" w:rsidRPr="000246C6" w:rsidTr="00AB510A">
        <w:tc>
          <w:tcPr>
            <w:tcW w:w="7797" w:type="dxa"/>
            <w:shd w:val="clear" w:color="auto" w:fill="auto"/>
          </w:tcPr>
          <w:p w:rsidR="001640F1" w:rsidRPr="000246C6" w:rsidRDefault="001640F1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0246C6">
              <w:rPr>
                <w:sz w:val="22"/>
                <w:szCs w:val="22"/>
              </w:rPr>
              <w:t xml:space="preserve">Ауд. 338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46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246C6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0246C6">
              <w:rPr>
                <w:sz w:val="22"/>
                <w:szCs w:val="22"/>
              </w:rPr>
              <w:t>оборудование:Специализированная</w:t>
            </w:r>
            <w:proofErr w:type="spellEnd"/>
            <w:r w:rsidRPr="000246C6">
              <w:rPr>
                <w:sz w:val="22"/>
                <w:szCs w:val="22"/>
              </w:rPr>
              <w:t xml:space="preserve">  аудитория для синхронного и асинхронного перевода Переносной мультимедийный комплект: Ноутбук </w:t>
            </w:r>
            <w:r w:rsidRPr="000246C6">
              <w:rPr>
                <w:sz w:val="22"/>
                <w:szCs w:val="22"/>
                <w:lang w:val="en-US"/>
              </w:rPr>
              <w:t>HP</w:t>
            </w:r>
            <w:r w:rsidRPr="000246C6">
              <w:rPr>
                <w:sz w:val="22"/>
                <w:szCs w:val="22"/>
              </w:rPr>
              <w:t xml:space="preserve"> 250 </w:t>
            </w:r>
            <w:r w:rsidRPr="000246C6">
              <w:rPr>
                <w:sz w:val="22"/>
                <w:szCs w:val="22"/>
                <w:lang w:val="en-US"/>
              </w:rPr>
              <w:t>G</w:t>
            </w:r>
            <w:r w:rsidRPr="000246C6">
              <w:rPr>
                <w:sz w:val="22"/>
                <w:szCs w:val="22"/>
              </w:rPr>
              <w:t>6 1</w:t>
            </w:r>
            <w:r w:rsidRPr="000246C6">
              <w:rPr>
                <w:sz w:val="22"/>
                <w:szCs w:val="22"/>
                <w:lang w:val="en-US"/>
              </w:rPr>
              <w:t>WY</w:t>
            </w:r>
            <w:r w:rsidRPr="000246C6">
              <w:rPr>
                <w:sz w:val="22"/>
                <w:szCs w:val="22"/>
              </w:rPr>
              <w:t>58</w:t>
            </w:r>
            <w:r w:rsidRPr="000246C6">
              <w:rPr>
                <w:sz w:val="22"/>
                <w:szCs w:val="22"/>
                <w:lang w:val="en-US"/>
              </w:rPr>
              <w:t>EA</w:t>
            </w:r>
            <w:r w:rsidRPr="000246C6">
              <w:rPr>
                <w:sz w:val="22"/>
                <w:szCs w:val="22"/>
              </w:rPr>
              <w:t xml:space="preserve">, Мультимедийный проектор </w:t>
            </w:r>
            <w:r w:rsidRPr="000246C6">
              <w:rPr>
                <w:sz w:val="22"/>
                <w:szCs w:val="22"/>
                <w:lang w:val="en-US"/>
              </w:rPr>
              <w:t>LG</w:t>
            </w:r>
            <w:r w:rsidRPr="000246C6">
              <w:rPr>
                <w:sz w:val="22"/>
                <w:szCs w:val="22"/>
              </w:rPr>
              <w:t xml:space="preserve"> </w:t>
            </w:r>
            <w:r w:rsidRPr="000246C6">
              <w:rPr>
                <w:sz w:val="22"/>
                <w:szCs w:val="22"/>
                <w:lang w:val="en-US"/>
              </w:rPr>
              <w:t>PF</w:t>
            </w:r>
            <w:r w:rsidRPr="000246C6">
              <w:rPr>
                <w:sz w:val="22"/>
                <w:szCs w:val="22"/>
              </w:rPr>
              <w:t>1500</w:t>
            </w:r>
            <w:r w:rsidRPr="000246C6">
              <w:rPr>
                <w:sz w:val="22"/>
                <w:szCs w:val="22"/>
                <w:lang w:val="en-US"/>
              </w:rPr>
              <w:t>G</w:t>
            </w:r>
            <w:r w:rsidRPr="000246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640F1" w:rsidRPr="000246C6" w:rsidRDefault="001640F1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0246C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1640F1" w:rsidRPr="007E6725" w:rsidRDefault="001640F1" w:rsidP="001640F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1640F1" w:rsidRPr="007E6725" w:rsidRDefault="001640F1" w:rsidP="001640F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1640F1" w:rsidRPr="007E6725" w:rsidRDefault="001640F1" w:rsidP="001640F1">
      <w:bookmarkStart w:id="15" w:name="_Hlk71636079"/>
    </w:p>
    <w:p w:rsidR="001640F1" w:rsidRPr="007E6725" w:rsidRDefault="001640F1" w:rsidP="001640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1640F1" w:rsidRPr="007E6725" w:rsidRDefault="001640F1" w:rsidP="001640F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1640F1" w:rsidRPr="007E6725" w:rsidRDefault="001640F1" w:rsidP="001640F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1640F1" w:rsidRPr="007E6725" w:rsidRDefault="001640F1" w:rsidP="001640F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1640F1" w:rsidRPr="007E6725" w:rsidRDefault="001640F1" w:rsidP="001640F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1640F1" w:rsidRPr="007E6725" w:rsidRDefault="001640F1" w:rsidP="001640F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1640F1" w:rsidRPr="007E6725" w:rsidRDefault="001640F1" w:rsidP="001640F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1640F1" w:rsidRPr="007E6725" w:rsidRDefault="001640F1" w:rsidP="001640F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1640F1" w:rsidRPr="007E6725" w:rsidRDefault="001640F1" w:rsidP="001640F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1640F1" w:rsidRPr="007E6725" w:rsidRDefault="001640F1" w:rsidP="001640F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1640F1" w:rsidRPr="007E6725" w:rsidRDefault="001640F1" w:rsidP="001640F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1640F1" w:rsidRPr="007E6725" w:rsidRDefault="001640F1" w:rsidP="001640F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1640F1" w:rsidRPr="007E6725" w:rsidRDefault="001640F1" w:rsidP="001640F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1640F1" w:rsidRPr="007E6725" w:rsidRDefault="001640F1" w:rsidP="001640F1"/>
    <w:p w:rsidR="001640F1" w:rsidRPr="007E6725" w:rsidRDefault="001640F1" w:rsidP="001640F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640F1" w:rsidRPr="007E6725" w:rsidRDefault="001640F1" w:rsidP="001640F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640F1" w:rsidRPr="007E6725" w:rsidRDefault="001640F1" w:rsidP="001640F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640F1" w:rsidRPr="007E6725" w:rsidRDefault="001640F1" w:rsidP="001640F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640F1" w:rsidRPr="007E6725" w:rsidRDefault="001640F1" w:rsidP="001640F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1640F1" w:rsidRPr="007E6725" w:rsidRDefault="001640F1" w:rsidP="001640F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1640F1" w:rsidRPr="007E6725" w:rsidRDefault="001640F1" w:rsidP="001640F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1640F1" w:rsidRPr="007E6725" w:rsidRDefault="001640F1" w:rsidP="001640F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640F1" w:rsidRPr="007E6725" w:rsidRDefault="001640F1" w:rsidP="001640F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1640F1" w:rsidRPr="007E6725" w:rsidRDefault="001640F1" w:rsidP="001640F1"/>
    <w:p w:rsidR="001640F1" w:rsidRPr="00853C95" w:rsidRDefault="001640F1" w:rsidP="001640F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1640F1" w:rsidRPr="007E6725" w:rsidRDefault="001640F1" w:rsidP="001640F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40F1" w:rsidTr="00AB510A">
        <w:tc>
          <w:tcPr>
            <w:tcW w:w="562" w:type="dxa"/>
          </w:tcPr>
          <w:p w:rsidR="001640F1" w:rsidRPr="00F4286E" w:rsidRDefault="001640F1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1640F1" w:rsidRDefault="001640F1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640F1" w:rsidRDefault="001640F1" w:rsidP="001640F1">
      <w:pPr>
        <w:pStyle w:val="Default"/>
        <w:spacing w:after="30"/>
        <w:jc w:val="both"/>
        <w:rPr>
          <w:sz w:val="23"/>
          <w:szCs w:val="23"/>
        </w:rPr>
      </w:pPr>
    </w:p>
    <w:p w:rsidR="001640F1" w:rsidRPr="00853C95" w:rsidRDefault="001640F1" w:rsidP="001640F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1640F1" w:rsidRPr="007E6725" w:rsidRDefault="001640F1" w:rsidP="001640F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40F1" w:rsidTr="00AB510A">
        <w:tc>
          <w:tcPr>
            <w:tcW w:w="562" w:type="dxa"/>
          </w:tcPr>
          <w:p w:rsidR="001640F1" w:rsidRPr="009E6058" w:rsidRDefault="001640F1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640F1" w:rsidRPr="000246C6" w:rsidRDefault="001640F1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46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640F1" w:rsidRDefault="001640F1" w:rsidP="001640F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640F1" w:rsidRPr="00853C95" w:rsidRDefault="001640F1" w:rsidP="001640F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1640F1" w:rsidRPr="000246C6" w:rsidRDefault="001640F1" w:rsidP="001640F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640F1" w:rsidRPr="000246C6" w:rsidTr="00AB510A">
        <w:tc>
          <w:tcPr>
            <w:tcW w:w="2336" w:type="dxa"/>
          </w:tcPr>
          <w:p w:rsidR="001640F1" w:rsidRPr="000246C6" w:rsidRDefault="001640F1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C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1640F1" w:rsidRPr="000246C6" w:rsidRDefault="001640F1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C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1640F1" w:rsidRPr="000246C6" w:rsidRDefault="001640F1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C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1640F1" w:rsidRPr="000246C6" w:rsidRDefault="001640F1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640F1" w:rsidRPr="000246C6" w:rsidTr="00AB510A">
        <w:tc>
          <w:tcPr>
            <w:tcW w:w="2336" w:type="dxa"/>
          </w:tcPr>
          <w:p w:rsidR="001640F1" w:rsidRPr="000246C6" w:rsidRDefault="001640F1" w:rsidP="00AB510A">
            <w:pPr>
              <w:jc w:val="center"/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1640F1" w:rsidRPr="000246C6" w:rsidRDefault="001640F1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246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1640F1" w:rsidRPr="000246C6" w:rsidRDefault="001640F1" w:rsidP="00AB510A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1640F1" w:rsidRPr="000246C6" w:rsidRDefault="001640F1" w:rsidP="00AB510A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1640F1" w:rsidRPr="000246C6" w:rsidTr="00AB510A">
        <w:tc>
          <w:tcPr>
            <w:tcW w:w="2336" w:type="dxa"/>
          </w:tcPr>
          <w:p w:rsidR="001640F1" w:rsidRPr="000246C6" w:rsidRDefault="001640F1" w:rsidP="00AB510A">
            <w:pPr>
              <w:jc w:val="center"/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1640F1" w:rsidRPr="000246C6" w:rsidRDefault="001640F1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1640F1" w:rsidRPr="000246C6" w:rsidRDefault="001640F1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1640F1" w:rsidRPr="000246C6" w:rsidRDefault="001640F1" w:rsidP="00AB510A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1640F1" w:rsidRPr="000246C6" w:rsidTr="00AB510A">
        <w:tc>
          <w:tcPr>
            <w:tcW w:w="2336" w:type="dxa"/>
          </w:tcPr>
          <w:p w:rsidR="001640F1" w:rsidRPr="000246C6" w:rsidRDefault="001640F1" w:rsidP="00AB510A">
            <w:pPr>
              <w:jc w:val="center"/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1640F1" w:rsidRPr="000246C6" w:rsidRDefault="001640F1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246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1640F1" w:rsidRPr="000246C6" w:rsidRDefault="001640F1" w:rsidP="00AB510A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1640F1" w:rsidRPr="000246C6" w:rsidRDefault="001640F1" w:rsidP="00AB510A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1640F1" w:rsidRPr="000246C6" w:rsidRDefault="001640F1" w:rsidP="001640F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40F1" w:rsidRPr="000246C6" w:rsidRDefault="001640F1" w:rsidP="001640F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246C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1640F1" w:rsidRPr="000246C6" w:rsidRDefault="001640F1" w:rsidP="001640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40F1" w:rsidRPr="000246C6" w:rsidTr="00AB510A">
        <w:tc>
          <w:tcPr>
            <w:tcW w:w="562" w:type="dxa"/>
          </w:tcPr>
          <w:p w:rsidR="001640F1" w:rsidRPr="000246C6" w:rsidRDefault="001640F1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640F1" w:rsidRPr="000246C6" w:rsidRDefault="001640F1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46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640F1" w:rsidRPr="000246C6" w:rsidRDefault="001640F1" w:rsidP="001640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40F1" w:rsidRPr="000246C6" w:rsidRDefault="001640F1" w:rsidP="001640F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246C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1640F1" w:rsidRPr="000246C6" w:rsidRDefault="001640F1" w:rsidP="001640F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1640F1" w:rsidRPr="000246C6" w:rsidTr="00AB510A">
        <w:tc>
          <w:tcPr>
            <w:tcW w:w="2500" w:type="pct"/>
          </w:tcPr>
          <w:p w:rsidR="001640F1" w:rsidRPr="000246C6" w:rsidRDefault="001640F1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C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1640F1" w:rsidRPr="000246C6" w:rsidRDefault="001640F1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6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640F1" w:rsidRPr="000246C6" w:rsidTr="00AB510A">
        <w:tc>
          <w:tcPr>
            <w:tcW w:w="2500" w:type="pct"/>
          </w:tcPr>
          <w:p w:rsidR="001640F1" w:rsidRPr="000246C6" w:rsidRDefault="001640F1" w:rsidP="00AB510A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1640F1" w:rsidRPr="000246C6" w:rsidRDefault="001640F1" w:rsidP="00AB510A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1640F1" w:rsidRPr="000246C6" w:rsidTr="00AB510A">
        <w:tc>
          <w:tcPr>
            <w:tcW w:w="2500" w:type="pct"/>
          </w:tcPr>
          <w:p w:rsidR="001640F1" w:rsidRPr="000246C6" w:rsidRDefault="001640F1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246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246C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1640F1" w:rsidRPr="000246C6" w:rsidRDefault="001640F1" w:rsidP="00AB510A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3-5,9-11</w:t>
            </w:r>
          </w:p>
        </w:tc>
      </w:tr>
      <w:tr w:rsidR="001640F1" w:rsidRPr="000246C6" w:rsidTr="00AB510A">
        <w:tc>
          <w:tcPr>
            <w:tcW w:w="2500" w:type="pct"/>
          </w:tcPr>
          <w:p w:rsidR="001640F1" w:rsidRPr="000246C6" w:rsidRDefault="001640F1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246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246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1640F1" w:rsidRPr="000246C6" w:rsidRDefault="001640F1" w:rsidP="00AB510A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1640F1" w:rsidRPr="000246C6" w:rsidTr="00AB510A">
        <w:tc>
          <w:tcPr>
            <w:tcW w:w="2500" w:type="pct"/>
          </w:tcPr>
          <w:p w:rsidR="001640F1" w:rsidRPr="000246C6" w:rsidRDefault="001640F1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0246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0246C6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0246C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6C6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1640F1" w:rsidRPr="000246C6" w:rsidRDefault="001640F1" w:rsidP="00AB510A">
            <w:pPr>
              <w:rPr>
                <w:rFonts w:ascii="Times New Roman" w:hAnsi="Times New Roman" w:cs="Times New Roman"/>
              </w:rPr>
            </w:pPr>
            <w:r w:rsidRPr="000246C6">
              <w:rPr>
                <w:rFonts w:ascii="Times New Roman" w:hAnsi="Times New Roman" w:cs="Times New Roman"/>
                <w:lang w:val="en-US"/>
              </w:rPr>
              <w:t>8,12</w:t>
            </w:r>
          </w:p>
        </w:tc>
      </w:tr>
    </w:tbl>
    <w:p w:rsidR="001640F1" w:rsidRPr="000246C6" w:rsidRDefault="001640F1" w:rsidP="001640F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40F1" w:rsidRPr="000246C6" w:rsidRDefault="001640F1" w:rsidP="001640F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246C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246C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640F1" w:rsidRPr="000246C6" w:rsidRDefault="001640F1" w:rsidP="00164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40F1" w:rsidRPr="00142518" w:rsidRDefault="001640F1" w:rsidP="00164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640F1" w:rsidRPr="00142518" w:rsidRDefault="001640F1" w:rsidP="001640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640F1" w:rsidRPr="00142518" w:rsidRDefault="001640F1" w:rsidP="001640F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640F1" w:rsidRPr="00142518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0F1" w:rsidRPr="00142518" w:rsidRDefault="001640F1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0F1" w:rsidRPr="00142518" w:rsidRDefault="001640F1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640F1" w:rsidRPr="00142518" w:rsidTr="00AB510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0F1" w:rsidRPr="00142518" w:rsidRDefault="001640F1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0F1" w:rsidRPr="00142518" w:rsidRDefault="001640F1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1640F1" w:rsidRPr="00142518" w:rsidTr="00AB510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0F1" w:rsidRPr="00142518" w:rsidRDefault="001640F1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0F1" w:rsidRPr="00142518" w:rsidRDefault="001640F1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1640F1" w:rsidRDefault="001640F1" w:rsidP="001640F1">
      <w:pPr>
        <w:rPr>
          <w:rFonts w:ascii="Times New Roman" w:hAnsi="Times New Roman" w:cs="Times New Roman"/>
          <w:b/>
          <w:sz w:val="28"/>
          <w:szCs w:val="28"/>
        </w:rPr>
      </w:pPr>
    </w:p>
    <w:p w:rsidR="001640F1" w:rsidRPr="00142518" w:rsidRDefault="001640F1" w:rsidP="001640F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640F1" w:rsidRPr="00142518" w:rsidTr="00AB510A">
        <w:trPr>
          <w:trHeight w:val="521"/>
        </w:trPr>
        <w:tc>
          <w:tcPr>
            <w:tcW w:w="903" w:type="pct"/>
          </w:tcPr>
          <w:p w:rsidR="001640F1" w:rsidRPr="00142518" w:rsidRDefault="001640F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640F1" w:rsidRPr="00142518" w:rsidRDefault="001640F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640F1" w:rsidRPr="00142518" w:rsidRDefault="001640F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640F1" w:rsidRPr="00142518" w:rsidTr="00AB510A">
        <w:trPr>
          <w:trHeight w:val="522"/>
        </w:trPr>
        <w:tc>
          <w:tcPr>
            <w:tcW w:w="903" w:type="pct"/>
          </w:tcPr>
          <w:p w:rsidR="001640F1" w:rsidRPr="00142518" w:rsidRDefault="001640F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640F1" w:rsidRPr="00142518" w:rsidRDefault="001640F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640F1" w:rsidRPr="00142518" w:rsidRDefault="001640F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640F1" w:rsidRPr="00142518" w:rsidTr="00AB510A">
        <w:trPr>
          <w:trHeight w:val="661"/>
        </w:trPr>
        <w:tc>
          <w:tcPr>
            <w:tcW w:w="903" w:type="pct"/>
          </w:tcPr>
          <w:p w:rsidR="001640F1" w:rsidRPr="00142518" w:rsidRDefault="001640F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640F1" w:rsidRPr="00142518" w:rsidRDefault="001640F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640F1" w:rsidRPr="00142518" w:rsidRDefault="001640F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640F1" w:rsidRPr="00CA0A1D" w:rsidTr="00AB510A">
        <w:trPr>
          <w:trHeight w:val="800"/>
        </w:trPr>
        <w:tc>
          <w:tcPr>
            <w:tcW w:w="903" w:type="pct"/>
          </w:tcPr>
          <w:p w:rsidR="001640F1" w:rsidRPr="00142518" w:rsidRDefault="001640F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640F1" w:rsidRPr="00142518" w:rsidRDefault="001640F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640F1" w:rsidRPr="00CA0A1D" w:rsidRDefault="001640F1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640F1" w:rsidRPr="0018274C" w:rsidRDefault="001640F1" w:rsidP="001640F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640F1" w:rsidRPr="007E6725" w:rsidRDefault="001640F1" w:rsidP="001640F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1640F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A11" w:rsidRDefault="006B1A11" w:rsidP="00315CA6">
      <w:pPr>
        <w:spacing w:after="0" w:line="240" w:lineRule="auto"/>
      </w:pPr>
      <w:r>
        <w:separator/>
      </w:r>
    </w:p>
  </w:endnote>
  <w:endnote w:type="continuationSeparator" w:id="0">
    <w:p w:rsidR="006B1A11" w:rsidRDefault="006B1A1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D45B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825E2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A11" w:rsidRDefault="006B1A11" w:rsidP="00315CA6">
      <w:pPr>
        <w:spacing w:after="0" w:line="240" w:lineRule="auto"/>
      </w:pPr>
      <w:r>
        <w:separator/>
      </w:r>
    </w:p>
  </w:footnote>
  <w:footnote w:type="continuationSeparator" w:id="0">
    <w:p w:rsidR="006B1A11" w:rsidRDefault="006B1A1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0F1"/>
    <w:rsid w:val="00164858"/>
    <w:rsid w:val="00181C12"/>
    <w:rsid w:val="0018274C"/>
    <w:rsid w:val="00194175"/>
    <w:rsid w:val="001D06D9"/>
    <w:rsid w:val="001D45B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1A11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0194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286E"/>
    <w:rsid w:val="00F50588"/>
    <w:rsid w:val="00F56264"/>
    <w:rsid w:val="00F56BE2"/>
    <w:rsid w:val="00F602C3"/>
    <w:rsid w:val="00F66C0D"/>
    <w:rsid w:val="00F679A8"/>
    <w:rsid w:val="00F747E9"/>
    <w:rsid w:val="00F80C01"/>
    <w:rsid w:val="00F825E2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499D33E0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45B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3419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4%D0%BE%D1%81%D1%82%D0%BE%D0%BF%D1%80%D0%B8%D0%BC%D0%B5%D1%87%D0%B0%D1%82%D0%B5%D0%BB%D1%8C%D0%BD%D0%BE%D1%81%D1%82%D0%B8%20%D0%A4%D1%80%D0%B0%D0%BD%D1%86%D0%B8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ook.ru/book/94336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206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7609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9604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FFD75F-5FAE-4B02-815A-0846E862D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3518</Words>
  <Characters>20053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