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Финансовая грамотность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1583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1583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946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46C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946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946C1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7946C1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1583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1583C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B49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3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3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4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5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5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5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6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6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7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8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10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10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10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10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10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10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D75436" w:rsidRDefault="00215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B49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B4976">
              <w:rPr>
                <w:noProof/>
                <w:webHidden/>
              </w:rPr>
            </w:r>
            <w:r w:rsidR="000B4976">
              <w:rPr>
                <w:noProof/>
                <w:webHidden/>
              </w:rPr>
              <w:fldChar w:fldCharType="separate"/>
            </w:r>
            <w:r w:rsidR="00C67CE8">
              <w:rPr>
                <w:noProof/>
                <w:webHidden/>
              </w:rPr>
              <w:t>10</w:t>
            </w:r>
            <w:r w:rsidR="000B497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B497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946C1" w:rsidRPr="007E6725" w:rsidRDefault="00751095" w:rsidP="007946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7946C1" w:rsidRPr="007946C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946C1" w:rsidRPr="007E6725" w:rsidTr="0088369C">
        <w:tc>
          <w:tcPr>
            <w:tcW w:w="1702" w:type="dxa"/>
            <w:shd w:val="clear" w:color="auto" w:fill="auto"/>
          </w:tcPr>
          <w:p w:rsidR="007946C1" w:rsidRPr="007E6725" w:rsidRDefault="007946C1" w:rsidP="008836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946C1" w:rsidRPr="00352B6F" w:rsidRDefault="007946C1" w:rsidP="00883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и навыков в области управления личными финансами.</w:t>
            </w:r>
          </w:p>
        </w:tc>
      </w:tr>
    </w:tbl>
    <w:p w:rsidR="007946C1" w:rsidRPr="007E6725" w:rsidRDefault="007946C1" w:rsidP="007946C1">
      <w:pPr>
        <w:rPr>
          <w:rFonts w:ascii="Times New Roman" w:hAnsi="Times New Roman" w:cs="Times New Roman"/>
          <w:b/>
          <w:sz w:val="28"/>
          <w:szCs w:val="28"/>
        </w:rPr>
      </w:pPr>
    </w:p>
    <w:p w:rsidR="007946C1" w:rsidRPr="007E6725" w:rsidRDefault="007946C1" w:rsidP="007946C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7946C1" w:rsidRPr="007E6725" w:rsidRDefault="007946C1" w:rsidP="007946C1">
      <w:pPr>
        <w:pStyle w:val="Style5"/>
        <w:widowControl/>
        <w:rPr>
          <w:sz w:val="28"/>
          <w:szCs w:val="28"/>
        </w:rPr>
      </w:pPr>
    </w:p>
    <w:p w:rsidR="007946C1" w:rsidRPr="00352B6F" w:rsidRDefault="007946C1" w:rsidP="007946C1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Финансовая грамотность относится к обязательной части Блока 1.</w:t>
      </w:r>
    </w:p>
    <w:p w:rsidR="007946C1" w:rsidRPr="007E6725" w:rsidRDefault="007946C1" w:rsidP="007946C1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946C1" w:rsidRPr="007E6725" w:rsidRDefault="007946C1" w:rsidP="007946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946C1" w:rsidRPr="007C7D0E" w:rsidTr="0088369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6C1" w:rsidRPr="007C7D0E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7D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C1" w:rsidRPr="007C7D0E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7D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C1" w:rsidRPr="007C7D0E" w:rsidRDefault="007946C1" w:rsidP="008836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946C1" w:rsidRPr="007C7D0E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946C1" w:rsidRPr="007C7D0E" w:rsidTr="0088369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6C1" w:rsidRPr="007C7D0E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6C1" w:rsidRPr="007C7D0E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6C1" w:rsidRPr="007C7D0E" w:rsidRDefault="007946C1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 xml:space="preserve">Знать: формы и методы личного экономического и финансового планирования; инструменты личного экономического и финансового планирования; зарубежный и российской опыт личного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личного экономического и финансового планирования; понятие и виды текущих и долгосрочных финансовых целей при осуществлении личного планирования. </w:t>
            </w:r>
          </w:p>
          <w:p w:rsidR="007946C1" w:rsidRPr="007C7D0E" w:rsidRDefault="007946C1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 xml:space="preserve">Уметь: анализировать зарубежный и российский опыт личного экономического и финансового планирования; применять на практике лучшие отечественные и зарубежные методики личного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обосновывать и логически выстраивать выводы по результатам полученных расчетов.. </w:t>
            </w:r>
          </w:p>
          <w:p w:rsidR="007946C1" w:rsidRPr="007C7D0E" w:rsidRDefault="007946C1" w:rsidP="008836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</w:rPr>
              <w:t xml:space="preserve">Владеть: навыками сбора и обработки экономических и финансовых данных для осуществления личного планирования; методиками личного экономического и финансового планирования; навыками сравнительного анализа форм и методов личного экономического и финансового планирования; различными инструментами личного экономического и </w:t>
            </w:r>
            <w:r w:rsidRPr="007C7D0E">
              <w:rPr>
                <w:rFonts w:ascii="Times New Roman" w:hAnsi="Times New Roman" w:cs="Times New Roman"/>
              </w:rPr>
              <w:lastRenderedPageBreak/>
              <w:t>финансового планирования в зависимости от поставленных финансовых целей; методиками целеполагания в финансовой сфере при осуществлении личного планирования..</w:t>
            </w:r>
          </w:p>
        </w:tc>
      </w:tr>
    </w:tbl>
    <w:p w:rsidR="007946C1" w:rsidRPr="007C7D0E" w:rsidRDefault="007946C1" w:rsidP="007946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6C1" w:rsidRPr="005B37A7" w:rsidRDefault="007946C1" w:rsidP="007946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946C1" w:rsidRPr="005B37A7" w:rsidTr="0088369C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6C1" w:rsidRPr="005B37A7" w:rsidRDefault="007946C1" w:rsidP="008836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946C1" w:rsidRPr="005B37A7" w:rsidRDefault="007946C1" w:rsidP="008836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946C1" w:rsidRPr="005B37A7" w:rsidTr="0088369C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946C1" w:rsidRPr="005B37A7" w:rsidTr="0088369C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7946C1" w:rsidRPr="005B37A7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46C1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Цель, задачи и механизм реализации Стратегии повышения финансовой грамотности и формирования финансовой культуры до 2030 года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финансовой грамотности и финансовой культуры. Навыки финансово грамотного человека. Цели и задачи повышения финансовой грамотности населения и финансовой культуры. Основные направления Стратегии повышения финансовой грамотности и формирования финансовой культуры до 2030 года. Роль информационных технологий в повышении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946C1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Личный бюджет и финансовое планирование на уровне домохозяйств.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личного (семейного) бюджета. Финансовая независимость и благополучие. Этапы и методы планирования семейного бюджета. Учет личных доходов и расходов. Анализ доходов и возможные направления их увеличения. Пути оптимизации расходов. Программные продукты, используемые при ведении семейного бюджета.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946C1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Финансовый рынок. Банковские продукты и услуги для граждан.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финансового рынка. Классификация банковских продуктов для граждан. Виды банковских вкладов и их особенности. Процентная ставка и её виды. Система страхования вкладов. Виды и свойства ценных бумаг. Инфраструктура фондового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946C1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Обязательное и добровольное страхование.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сущность страхования. Участники рынка страхования. Виды страхования. Личное страхование. Имущественное страхование. Обязательнее виды страхования в РФ. Обязательное пенсионное страхование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946C1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Налоги и налогообложение физических лиц.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Налоговая система РФ и виды налогов физических лиц. Налогообложение доходов физических лиц. Налог на имущество физических лиц. Налог на профессиональный доход. Личный кабинет налогоплательщика.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946C1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Бюджетная грамотность.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Бюджетная система и бюджетный процесс в РФ. Открытость бюджета. Понятие бюджетной </w:t>
            </w:r>
            <w:r w:rsidRPr="00352B6F">
              <w:rPr>
                <w:lang w:bidi="ru-RU"/>
              </w:rPr>
              <w:lastRenderedPageBreak/>
              <w:t>грамотности. Развитие инициативного бюджетирования в мире и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946C1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Персональная инвестиционная стратегия.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инвестиционных стратегий. Понятие инвестиционного портфеля. Особенности рынков акций и облигаций. Паевые инвестиционное фонды. Негосударственные пенсионные фонды. Рынки обмена валюты (</w:t>
            </w:r>
            <w:proofErr w:type="spellStart"/>
            <w:r w:rsidRPr="00352B6F">
              <w:rPr>
                <w:lang w:bidi="ru-RU"/>
              </w:rPr>
              <w:t>форекс</w:t>
            </w:r>
            <w:proofErr w:type="spellEnd"/>
            <w:r w:rsidRPr="00352B6F">
              <w:rPr>
                <w:lang w:bidi="ru-RU"/>
              </w:rPr>
              <w:t>). Рынки драгоценных металлов.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946C1" w:rsidRPr="005B37A7" w:rsidTr="0088369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Финансовое мошенничество и меры борьбы с ним.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Безопасное обращение с банковскими картами. Защита персональных данных. Мошенничество в финансово-кредитной сфере. Правовые основы противодействия мошенничеству. Финансовые пирамиды, их признаки, жизненный цикл финансовой пирамиды. Информационные технологии для противодействия финансовому мошенничеству.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946C1" w:rsidRPr="005B37A7" w:rsidTr="0088369C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7946C1" w:rsidRPr="005B37A7" w:rsidTr="0088369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C1" w:rsidRPr="00352B6F" w:rsidRDefault="007946C1" w:rsidP="0088369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C1" w:rsidRPr="00352B6F" w:rsidRDefault="007946C1" w:rsidP="0088369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7946C1" w:rsidRPr="005B37A7" w:rsidRDefault="007946C1" w:rsidP="007946C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946C1" w:rsidRPr="005B37A7" w:rsidRDefault="007946C1" w:rsidP="007946C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7946C1" w:rsidRPr="005B37A7" w:rsidRDefault="007946C1" w:rsidP="007946C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946C1" w:rsidRPr="007E6725" w:rsidRDefault="007946C1" w:rsidP="007946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7946C1" w:rsidRPr="007E6725" w:rsidRDefault="007946C1" w:rsidP="007946C1"/>
    <w:p w:rsidR="007946C1" w:rsidRPr="005F42A5" w:rsidRDefault="007946C1" w:rsidP="007946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7946C1" w:rsidRPr="007E6725" w:rsidTr="0088369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7946C1" w:rsidRPr="007E6725" w:rsidRDefault="007946C1" w:rsidP="0088369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946C1" w:rsidRPr="007E6725" w:rsidRDefault="007946C1" w:rsidP="0088369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946C1" w:rsidRPr="007E6725" w:rsidTr="0088369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Финансы :</w:t>
            </w:r>
            <w:proofErr w:type="gram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П. Беляева [и др.] ; под редакцией Н. Г. Ивановой. — </w:t>
            </w:r>
            <w:proofErr w:type="gram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, 2021. — 449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 978-5-534-13894-8. — </w:t>
            </w:r>
            <w:proofErr w:type="gram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946C1" w:rsidRPr="007C7D0E" w:rsidRDefault="0021583C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7946C1">
                <w:rPr>
                  <w:color w:val="00008B"/>
                  <w:u w:val="single"/>
                </w:rPr>
                <w:t>https://web2.urait.ru/viewer/finansy-467206</w:t>
              </w:r>
            </w:hyperlink>
          </w:p>
        </w:tc>
      </w:tr>
      <w:tr w:rsidR="007946C1" w:rsidRPr="007E6725" w:rsidTr="0088369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  <w:lang w:bidi="ru-RU"/>
              </w:rPr>
            </w:pPr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Проекты повышения финансовой грамотности и развития инициативного бюджетирования: опыт России и зарубежных стран / </w:t>
            </w:r>
            <w:proofErr w:type="spell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Колл</w:t>
            </w:r>
            <w:proofErr w:type="spell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 xml:space="preserve">. авторов: Иванова Н.Г. и др. – СПб: изд-во </w:t>
            </w:r>
            <w:proofErr w:type="spellStart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7C7D0E">
              <w:rPr>
                <w:rFonts w:ascii="Times New Roman" w:hAnsi="Times New Roman" w:cs="Times New Roman"/>
                <w:sz w:val="24"/>
                <w:szCs w:val="24"/>
              </w:rPr>
              <w:t>, 2019. –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946C1" w:rsidRPr="007E6725" w:rsidRDefault="0021583C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7946C1">
                <w:rPr>
                  <w:color w:val="00008B"/>
                  <w:u w:val="single"/>
                </w:rPr>
                <w:t>http://opac.unecon.ru/elibrary ... 81%D0%BE%D0%B2%D0%BE%D0%B9.pdf</w:t>
              </w:r>
            </w:hyperlink>
          </w:p>
        </w:tc>
      </w:tr>
    </w:tbl>
    <w:p w:rsidR="007946C1" w:rsidRPr="007E6725" w:rsidRDefault="007946C1" w:rsidP="007946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6C1" w:rsidRPr="005F42A5" w:rsidRDefault="007946C1" w:rsidP="007946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946C1" w:rsidRPr="007E6725" w:rsidRDefault="007946C1" w:rsidP="007946C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946C1" w:rsidRPr="007E6725" w:rsidTr="0088369C">
        <w:tc>
          <w:tcPr>
            <w:tcW w:w="9345" w:type="dxa"/>
          </w:tcPr>
          <w:p w:rsidR="007946C1" w:rsidRPr="007E6725" w:rsidRDefault="007946C1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946C1" w:rsidRPr="007E6725" w:rsidTr="0088369C">
        <w:tc>
          <w:tcPr>
            <w:tcW w:w="9345" w:type="dxa"/>
          </w:tcPr>
          <w:p w:rsidR="007946C1" w:rsidRPr="007E6725" w:rsidRDefault="007946C1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946C1" w:rsidRPr="007E6725" w:rsidTr="0088369C">
        <w:tc>
          <w:tcPr>
            <w:tcW w:w="9345" w:type="dxa"/>
          </w:tcPr>
          <w:p w:rsidR="007946C1" w:rsidRPr="007E6725" w:rsidRDefault="007946C1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946C1" w:rsidRPr="007E6725" w:rsidTr="0088369C">
        <w:tc>
          <w:tcPr>
            <w:tcW w:w="9345" w:type="dxa"/>
          </w:tcPr>
          <w:p w:rsidR="007946C1" w:rsidRPr="007E6725" w:rsidRDefault="007946C1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946C1" w:rsidRPr="007E6725" w:rsidTr="0088369C">
        <w:tc>
          <w:tcPr>
            <w:tcW w:w="9345" w:type="dxa"/>
          </w:tcPr>
          <w:p w:rsidR="007946C1" w:rsidRPr="007E6725" w:rsidRDefault="007946C1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946C1" w:rsidRPr="007E6725" w:rsidTr="0088369C">
        <w:tc>
          <w:tcPr>
            <w:tcW w:w="9345" w:type="dxa"/>
          </w:tcPr>
          <w:p w:rsidR="007946C1" w:rsidRPr="007E6725" w:rsidRDefault="007946C1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946C1" w:rsidRPr="007E6725" w:rsidTr="0088369C">
        <w:tc>
          <w:tcPr>
            <w:tcW w:w="9345" w:type="dxa"/>
          </w:tcPr>
          <w:p w:rsidR="007946C1" w:rsidRPr="007E6725" w:rsidRDefault="007946C1" w:rsidP="0088369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</w:tbl>
    <w:p w:rsidR="007946C1" w:rsidRPr="007E6725" w:rsidRDefault="007946C1" w:rsidP="007946C1">
      <w:pPr>
        <w:rPr>
          <w:rFonts w:ascii="Times New Roman" w:hAnsi="Times New Roman" w:cs="Times New Roman"/>
          <w:b/>
          <w:sz w:val="28"/>
          <w:szCs w:val="28"/>
        </w:rPr>
      </w:pPr>
    </w:p>
    <w:p w:rsidR="007946C1" w:rsidRPr="005F42A5" w:rsidRDefault="007946C1" w:rsidP="007946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946C1" w:rsidRPr="007E6725" w:rsidTr="0088369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946C1" w:rsidRPr="007E6725" w:rsidRDefault="0021583C" w:rsidP="008836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7946C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946C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946C1" w:rsidRPr="007E6725" w:rsidTr="0088369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946C1" w:rsidRPr="007E6725" w:rsidRDefault="007946C1" w:rsidP="0088369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7946C1" w:rsidRPr="007E6725" w:rsidRDefault="007946C1" w:rsidP="007946C1">
      <w:pPr>
        <w:rPr>
          <w:rFonts w:ascii="Times New Roman" w:hAnsi="Times New Roman" w:cs="Times New Roman"/>
          <w:b/>
          <w:sz w:val="28"/>
          <w:szCs w:val="28"/>
        </w:rPr>
      </w:pPr>
    </w:p>
    <w:p w:rsidR="007946C1" w:rsidRPr="007E6725" w:rsidRDefault="007946C1" w:rsidP="007946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6C1" w:rsidRPr="007E6725" w:rsidRDefault="007946C1" w:rsidP="007946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946C1" w:rsidRPr="007E6725" w:rsidRDefault="007946C1" w:rsidP="007946C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7946C1" w:rsidRPr="007E6725" w:rsidRDefault="007946C1" w:rsidP="007946C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946C1" w:rsidRPr="007E6725" w:rsidRDefault="007946C1" w:rsidP="007946C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7946C1" w:rsidRPr="007E6725" w:rsidRDefault="007946C1" w:rsidP="007946C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946C1" w:rsidRPr="007C7D0E" w:rsidTr="0088369C">
        <w:tc>
          <w:tcPr>
            <w:tcW w:w="7797" w:type="dxa"/>
            <w:shd w:val="clear" w:color="auto" w:fill="auto"/>
          </w:tcPr>
          <w:p w:rsidR="007946C1" w:rsidRPr="007C7D0E" w:rsidRDefault="007946C1" w:rsidP="0088369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7D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7946C1" w:rsidRPr="007C7D0E" w:rsidRDefault="007946C1" w:rsidP="0088369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C7D0E">
              <w:rPr>
                <w:b/>
                <w:sz w:val="22"/>
                <w:szCs w:val="22"/>
              </w:rPr>
              <w:t xml:space="preserve">Адрес (местоположение) </w:t>
            </w:r>
            <w:r w:rsidRPr="007C7D0E">
              <w:rPr>
                <w:b/>
                <w:sz w:val="22"/>
                <w:szCs w:val="22"/>
              </w:rPr>
              <w:lastRenderedPageBreak/>
              <w:t>учебных аудиторий</w:t>
            </w:r>
          </w:p>
        </w:tc>
      </w:tr>
      <w:tr w:rsidR="007946C1" w:rsidRPr="007C7D0E" w:rsidTr="0088369C">
        <w:tc>
          <w:tcPr>
            <w:tcW w:w="7797" w:type="dxa"/>
            <w:shd w:val="clear" w:color="auto" w:fill="auto"/>
          </w:tcPr>
          <w:p w:rsidR="007946C1" w:rsidRPr="007C7D0E" w:rsidRDefault="007946C1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lastRenderedPageBreak/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7D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D0E">
              <w:rPr>
                <w:sz w:val="22"/>
                <w:szCs w:val="22"/>
              </w:rPr>
              <w:t xml:space="preserve">  мебель и оборудование: Учебная мебель на 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7C7D0E">
              <w:rPr>
                <w:sz w:val="22"/>
                <w:szCs w:val="22"/>
                <w:lang w:val="en-US"/>
              </w:rPr>
              <w:t>Intel</w:t>
            </w:r>
            <w:r w:rsidRPr="007C7D0E">
              <w:rPr>
                <w:sz w:val="22"/>
                <w:szCs w:val="22"/>
              </w:rPr>
              <w:t xml:space="preserve">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7D0E">
              <w:rPr>
                <w:sz w:val="22"/>
                <w:szCs w:val="22"/>
              </w:rPr>
              <w:t xml:space="preserve">3-2100 2.4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7D0E">
              <w:rPr>
                <w:sz w:val="22"/>
                <w:szCs w:val="22"/>
              </w:rPr>
              <w:t>/4 4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/500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</w:t>
            </w:r>
            <w:r w:rsidRPr="007C7D0E">
              <w:rPr>
                <w:sz w:val="22"/>
                <w:szCs w:val="22"/>
                <w:lang w:val="en-US"/>
              </w:rPr>
              <w:t>Acer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V</w:t>
            </w:r>
            <w:r w:rsidRPr="007C7D0E">
              <w:rPr>
                <w:sz w:val="22"/>
                <w:szCs w:val="22"/>
              </w:rPr>
              <w:t xml:space="preserve">193 19") - 1 шт., Микшер-усилитель АА-120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C7D0E">
              <w:rPr>
                <w:sz w:val="22"/>
                <w:szCs w:val="22"/>
              </w:rPr>
              <w:t xml:space="preserve"> - 1 шт., Мультимедиа проектор </w:t>
            </w:r>
            <w:r w:rsidRPr="007C7D0E">
              <w:rPr>
                <w:sz w:val="22"/>
                <w:szCs w:val="22"/>
                <w:lang w:val="en-US"/>
              </w:rPr>
              <w:t>Mitsubishi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WD</w:t>
            </w:r>
            <w:r w:rsidRPr="007C7D0E">
              <w:rPr>
                <w:sz w:val="22"/>
                <w:szCs w:val="22"/>
              </w:rPr>
              <w:t>620</w:t>
            </w:r>
            <w:r w:rsidRPr="007C7D0E">
              <w:rPr>
                <w:sz w:val="22"/>
                <w:szCs w:val="22"/>
                <w:lang w:val="en-US"/>
              </w:rPr>
              <w:t>U</w:t>
            </w:r>
            <w:r w:rsidRPr="007C7D0E">
              <w:rPr>
                <w:sz w:val="22"/>
                <w:szCs w:val="22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946C1" w:rsidRPr="007C7D0E" w:rsidRDefault="007946C1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7946C1" w:rsidRPr="007C7D0E" w:rsidTr="0088369C">
        <w:tc>
          <w:tcPr>
            <w:tcW w:w="7797" w:type="dxa"/>
            <w:shd w:val="clear" w:color="auto" w:fill="auto"/>
          </w:tcPr>
          <w:p w:rsidR="007946C1" w:rsidRPr="007C7D0E" w:rsidRDefault="007946C1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 xml:space="preserve">Ауд. 107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C7D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D0E">
              <w:rPr>
                <w:sz w:val="22"/>
                <w:szCs w:val="22"/>
              </w:rPr>
              <w:t xml:space="preserve">  мебель и оборудование: Учебная мебель на 32 посадочных мест (16 учебных столов, 32 стула), рабочее место преподавателя, доска меловая 2 шт. (односекционные), вешалка стойка 1шт., жалюзи 2шт. Переносной мультимедийный комплект: Ноутбук </w:t>
            </w:r>
            <w:r w:rsidRPr="007C7D0E">
              <w:rPr>
                <w:sz w:val="22"/>
                <w:szCs w:val="22"/>
                <w:lang w:val="en-US"/>
              </w:rPr>
              <w:t>HP</w:t>
            </w:r>
            <w:r w:rsidRPr="007C7D0E">
              <w:rPr>
                <w:sz w:val="22"/>
                <w:szCs w:val="22"/>
              </w:rPr>
              <w:t xml:space="preserve"> 250 </w:t>
            </w:r>
            <w:r w:rsidRPr="007C7D0E">
              <w:rPr>
                <w:sz w:val="22"/>
                <w:szCs w:val="22"/>
                <w:lang w:val="en-US"/>
              </w:rPr>
              <w:t>G</w:t>
            </w:r>
            <w:r w:rsidRPr="007C7D0E">
              <w:rPr>
                <w:sz w:val="22"/>
                <w:szCs w:val="22"/>
              </w:rPr>
              <w:t>6 1</w:t>
            </w:r>
            <w:r w:rsidRPr="007C7D0E">
              <w:rPr>
                <w:sz w:val="22"/>
                <w:szCs w:val="22"/>
                <w:lang w:val="en-US"/>
              </w:rPr>
              <w:t>WY</w:t>
            </w:r>
            <w:r w:rsidRPr="007C7D0E">
              <w:rPr>
                <w:sz w:val="22"/>
                <w:szCs w:val="22"/>
              </w:rPr>
              <w:t>58</w:t>
            </w:r>
            <w:r w:rsidRPr="007C7D0E">
              <w:rPr>
                <w:sz w:val="22"/>
                <w:szCs w:val="22"/>
                <w:lang w:val="en-US"/>
              </w:rPr>
              <w:t>EA</w:t>
            </w:r>
            <w:r w:rsidRPr="007C7D0E">
              <w:rPr>
                <w:sz w:val="22"/>
                <w:szCs w:val="22"/>
              </w:rPr>
              <w:t xml:space="preserve">, Мультимедийный проектор </w:t>
            </w:r>
            <w:r w:rsidRPr="007C7D0E">
              <w:rPr>
                <w:sz w:val="22"/>
                <w:szCs w:val="22"/>
                <w:lang w:val="en-US"/>
              </w:rPr>
              <w:t>LG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PF</w:t>
            </w:r>
            <w:r w:rsidRPr="007C7D0E">
              <w:rPr>
                <w:sz w:val="22"/>
                <w:szCs w:val="22"/>
              </w:rPr>
              <w:t>1500</w:t>
            </w:r>
            <w:r w:rsidRPr="007C7D0E">
              <w:rPr>
                <w:sz w:val="22"/>
                <w:szCs w:val="22"/>
                <w:lang w:val="en-US"/>
              </w:rPr>
              <w:t>G</w:t>
            </w:r>
            <w:r w:rsidRPr="007C7D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946C1" w:rsidRPr="007C7D0E" w:rsidRDefault="007946C1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7946C1" w:rsidRPr="007C7D0E" w:rsidTr="0088369C">
        <w:tc>
          <w:tcPr>
            <w:tcW w:w="7797" w:type="dxa"/>
            <w:shd w:val="clear" w:color="auto" w:fill="auto"/>
          </w:tcPr>
          <w:p w:rsidR="007946C1" w:rsidRPr="007C7D0E" w:rsidRDefault="007946C1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C7D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C7D0E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7C7D0E">
              <w:rPr>
                <w:sz w:val="22"/>
                <w:szCs w:val="22"/>
                <w:lang w:val="en-US"/>
              </w:rPr>
              <w:t>Universal</w:t>
            </w:r>
            <w:r w:rsidRPr="007C7D0E">
              <w:rPr>
                <w:sz w:val="22"/>
                <w:szCs w:val="22"/>
              </w:rPr>
              <w:t xml:space="preserve"> №1 - 4 шт.,  Компьютер </w:t>
            </w:r>
            <w:r w:rsidRPr="007C7D0E">
              <w:rPr>
                <w:sz w:val="22"/>
                <w:szCs w:val="22"/>
                <w:lang w:val="en-US"/>
              </w:rPr>
              <w:t>Intel</w:t>
            </w:r>
            <w:r w:rsidRPr="007C7D0E">
              <w:rPr>
                <w:sz w:val="22"/>
                <w:szCs w:val="22"/>
              </w:rPr>
              <w:t xml:space="preserve">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7D0E">
              <w:rPr>
                <w:sz w:val="22"/>
                <w:szCs w:val="22"/>
              </w:rPr>
              <w:t xml:space="preserve">3-2100 2.4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7D0E">
              <w:rPr>
                <w:sz w:val="22"/>
                <w:szCs w:val="22"/>
              </w:rPr>
              <w:t>/4 4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/500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</w:t>
            </w:r>
            <w:r w:rsidRPr="007C7D0E">
              <w:rPr>
                <w:sz w:val="22"/>
                <w:szCs w:val="22"/>
                <w:lang w:val="en-US"/>
              </w:rPr>
              <w:t>Acer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V</w:t>
            </w:r>
            <w:r w:rsidRPr="007C7D0E">
              <w:rPr>
                <w:sz w:val="22"/>
                <w:szCs w:val="22"/>
              </w:rPr>
              <w:t xml:space="preserve">193 19" - 10 шт., Моноблок </w:t>
            </w:r>
            <w:r w:rsidRPr="007C7D0E">
              <w:rPr>
                <w:sz w:val="22"/>
                <w:szCs w:val="22"/>
                <w:lang w:val="en-US"/>
              </w:rPr>
              <w:t>AIO</w:t>
            </w:r>
            <w:r w:rsidRPr="007C7D0E">
              <w:rPr>
                <w:sz w:val="22"/>
                <w:szCs w:val="22"/>
              </w:rPr>
              <w:t xml:space="preserve"> </w:t>
            </w:r>
            <w:r w:rsidRPr="007C7D0E">
              <w:rPr>
                <w:sz w:val="22"/>
                <w:szCs w:val="22"/>
                <w:lang w:val="en-US"/>
              </w:rPr>
              <w:t>IRU</w:t>
            </w:r>
            <w:r w:rsidRPr="007C7D0E">
              <w:rPr>
                <w:sz w:val="22"/>
                <w:szCs w:val="22"/>
              </w:rPr>
              <w:t xml:space="preserve"> 308 </w:t>
            </w:r>
            <w:r w:rsidRPr="007C7D0E">
              <w:rPr>
                <w:sz w:val="22"/>
                <w:szCs w:val="22"/>
                <w:lang w:val="en-US"/>
              </w:rPr>
              <w:t>intel</w:t>
            </w:r>
            <w:r w:rsidRPr="007C7D0E">
              <w:rPr>
                <w:sz w:val="22"/>
                <w:szCs w:val="22"/>
              </w:rPr>
              <w:t xml:space="preserve"> 2.8 </w:t>
            </w:r>
            <w:proofErr w:type="spellStart"/>
            <w:r w:rsidRPr="007C7D0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C7D0E">
              <w:rPr>
                <w:sz w:val="22"/>
                <w:szCs w:val="22"/>
              </w:rPr>
              <w:t xml:space="preserve">/4 </w:t>
            </w:r>
            <w:r w:rsidRPr="007C7D0E">
              <w:rPr>
                <w:sz w:val="22"/>
                <w:szCs w:val="22"/>
                <w:lang w:val="en-US"/>
              </w:rPr>
              <w:t>Gb</w:t>
            </w:r>
            <w:r w:rsidRPr="007C7D0E">
              <w:rPr>
                <w:sz w:val="22"/>
                <w:szCs w:val="22"/>
              </w:rPr>
              <w:t>/1</w:t>
            </w:r>
            <w:r w:rsidRPr="007C7D0E">
              <w:rPr>
                <w:sz w:val="22"/>
                <w:szCs w:val="22"/>
                <w:lang w:val="en-US"/>
              </w:rPr>
              <w:t>Tb</w:t>
            </w:r>
            <w:r w:rsidRPr="007C7D0E">
              <w:rPr>
                <w:sz w:val="22"/>
                <w:szCs w:val="22"/>
              </w:rPr>
              <w:t xml:space="preserve"> - 1 шт., Сетевой коммутатор </w:t>
            </w:r>
            <w:r w:rsidRPr="007C7D0E">
              <w:rPr>
                <w:sz w:val="22"/>
                <w:szCs w:val="22"/>
                <w:lang w:val="en-US"/>
              </w:rPr>
              <w:t>Switch</w:t>
            </w:r>
            <w:r w:rsidRPr="007C7D0E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946C1" w:rsidRPr="007C7D0E" w:rsidRDefault="007946C1" w:rsidP="0088369C">
            <w:pPr>
              <w:pStyle w:val="Style214"/>
              <w:ind w:firstLine="0"/>
              <w:rPr>
                <w:sz w:val="22"/>
                <w:szCs w:val="22"/>
              </w:rPr>
            </w:pPr>
            <w:r w:rsidRPr="007C7D0E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7946C1" w:rsidRPr="007E6725" w:rsidRDefault="007946C1" w:rsidP="007946C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7946C1" w:rsidRPr="007E6725" w:rsidRDefault="007946C1" w:rsidP="007946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7946C1" w:rsidRPr="007E6725" w:rsidRDefault="007946C1" w:rsidP="007946C1">
      <w:bookmarkStart w:id="15" w:name="_Hlk71636079"/>
    </w:p>
    <w:p w:rsidR="007946C1" w:rsidRPr="007E6725" w:rsidRDefault="007946C1" w:rsidP="007946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946C1" w:rsidRPr="007E6725" w:rsidRDefault="007946C1" w:rsidP="007946C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946C1" w:rsidRPr="007E6725" w:rsidRDefault="007946C1" w:rsidP="007946C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7946C1" w:rsidRPr="007E6725" w:rsidRDefault="007946C1" w:rsidP="007946C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946C1" w:rsidRPr="007E6725" w:rsidRDefault="007946C1" w:rsidP="007946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7946C1" w:rsidRPr="007E6725" w:rsidRDefault="007946C1" w:rsidP="007946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7946C1" w:rsidRPr="007E6725" w:rsidRDefault="007946C1" w:rsidP="007946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7946C1" w:rsidRPr="007E6725" w:rsidRDefault="007946C1" w:rsidP="007946C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946C1" w:rsidRPr="007E6725" w:rsidRDefault="007946C1" w:rsidP="007946C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946C1" w:rsidRPr="007E6725" w:rsidRDefault="007946C1" w:rsidP="007946C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946C1" w:rsidRPr="007E6725" w:rsidRDefault="007946C1" w:rsidP="007946C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946C1" w:rsidRPr="007E6725" w:rsidRDefault="007946C1" w:rsidP="007946C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946C1" w:rsidRPr="007E6725" w:rsidRDefault="007946C1" w:rsidP="007946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946C1" w:rsidRPr="007E6725" w:rsidRDefault="007946C1" w:rsidP="007946C1"/>
    <w:p w:rsidR="007946C1" w:rsidRPr="007E6725" w:rsidRDefault="007946C1" w:rsidP="007946C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7946C1" w:rsidRPr="007E6725" w:rsidRDefault="007946C1" w:rsidP="00794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946C1" w:rsidRPr="007E6725" w:rsidRDefault="007946C1" w:rsidP="00794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7946C1" w:rsidRPr="007E6725" w:rsidRDefault="007946C1" w:rsidP="00794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946C1" w:rsidRPr="007E6725" w:rsidRDefault="007946C1" w:rsidP="00794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7946C1" w:rsidRPr="007E6725" w:rsidRDefault="007946C1" w:rsidP="007946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7946C1" w:rsidRPr="007E6725" w:rsidRDefault="007946C1" w:rsidP="007946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7946C1" w:rsidRPr="007E6725" w:rsidRDefault="007946C1" w:rsidP="007946C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946C1" w:rsidRPr="007E6725" w:rsidRDefault="007946C1" w:rsidP="007946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946C1" w:rsidRPr="007E6725" w:rsidRDefault="007946C1" w:rsidP="007946C1"/>
    <w:p w:rsidR="007946C1" w:rsidRPr="00853C95" w:rsidRDefault="007946C1" w:rsidP="007946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946C1" w:rsidRPr="007E6725" w:rsidRDefault="007946C1" w:rsidP="007946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46C1" w:rsidTr="0088369C">
        <w:tc>
          <w:tcPr>
            <w:tcW w:w="562" w:type="dxa"/>
          </w:tcPr>
          <w:p w:rsidR="007946C1" w:rsidRPr="0021583C" w:rsidRDefault="007946C1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946C1" w:rsidRDefault="007946C1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946C1" w:rsidRDefault="007946C1" w:rsidP="007946C1">
      <w:pPr>
        <w:pStyle w:val="Default"/>
        <w:spacing w:after="30"/>
        <w:jc w:val="both"/>
        <w:rPr>
          <w:sz w:val="23"/>
          <w:szCs w:val="23"/>
        </w:rPr>
      </w:pPr>
    </w:p>
    <w:p w:rsidR="007946C1" w:rsidRPr="00853C95" w:rsidRDefault="007946C1" w:rsidP="007946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946C1" w:rsidRPr="007E6725" w:rsidRDefault="007946C1" w:rsidP="007946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46C1" w:rsidTr="0088369C">
        <w:tc>
          <w:tcPr>
            <w:tcW w:w="562" w:type="dxa"/>
          </w:tcPr>
          <w:p w:rsidR="007946C1" w:rsidRPr="009E6058" w:rsidRDefault="007946C1" w:rsidP="008836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946C1" w:rsidRPr="007C7D0E" w:rsidRDefault="007946C1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7D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946C1" w:rsidRDefault="007946C1" w:rsidP="007946C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946C1" w:rsidRPr="00853C95" w:rsidRDefault="007946C1" w:rsidP="007946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946C1" w:rsidRPr="007C7D0E" w:rsidRDefault="007946C1" w:rsidP="007946C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946C1" w:rsidRPr="007C7D0E" w:rsidTr="0088369C">
        <w:tc>
          <w:tcPr>
            <w:tcW w:w="2336" w:type="dxa"/>
          </w:tcPr>
          <w:p w:rsidR="007946C1" w:rsidRPr="007C7D0E" w:rsidRDefault="007946C1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7946C1" w:rsidRPr="007C7D0E" w:rsidRDefault="007946C1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7946C1" w:rsidRPr="007C7D0E" w:rsidRDefault="007946C1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7946C1" w:rsidRPr="007C7D0E" w:rsidRDefault="007946C1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946C1" w:rsidRPr="007C7D0E" w:rsidTr="0088369C">
        <w:tc>
          <w:tcPr>
            <w:tcW w:w="2336" w:type="dxa"/>
          </w:tcPr>
          <w:p w:rsidR="007946C1" w:rsidRPr="007C7D0E" w:rsidRDefault="007946C1" w:rsidP="0088369C">
            <w:pPr>
              <w:jc w:val="center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946C1" w:rsidRPr="007C7D0E" w:rsidTr="0088369C">
        <w:tc>
          <w:tcPr>
            <w:tcW w:w="2336" w:type="dxa"/>
          </w:tcPr>
          <w:p w:rsidR="007946C1" w:rsidRPr="007C7D0E" w:rsidRDefault="007946C1" w:rsidP="0088369C">
            <w:pPr>
              <w:jc w:val="center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946C1" w:rsidRPr="007C7D0E" w:rsidTr="0088369C">
        <w:tc>
          <w:tcPr>
            <w:tcW w:w="2336" w:type="dxa"/>
          </w:tcPr>
          <w:p w:rsidR="007946C1" w:rsidRPr="007C7D0E" w:rsidRDefault="007946C1" w:rsidP="0088369C">
            <w:pPr>
              <w:jc w:val="center"/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7946C1" w:rsidRPr="007C7D0E" w:rsidRDefault="007946C1" w:rsidP="007946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6C1" w:rsidRPr="007C7D0E" w:rsidRDefault="007946C1" w:rsidP="007946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946C1" w:rsidRDefault="007946C1" w:rsidP="007946C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46C1" w:rsidTr="0088369C">
        <w:tc>
          <w:tcPr>
            <w:tcW w:w="562" w:type="dxa"/>
          </w:tcPr>
          <w:p w:rsidR="007946C1" w:rsidRDefault="007946C1" w:rsidP="008836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946C1" w:rsidRDefault="007946C1" w:rsidP="008836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946C1" w:rsidRPr="007C7D0E" w:rsidRDefault="007946C1" w:rsidP="007946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6C1" w:rsidRPr="007C7D0E" w:rsidRDefault="007946C1" w:rsidP="007946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7946C1" w:rsidRPr="007C7D0E" w:rsidRDefault="007946C1" w:rsidP="007946C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946C1" w:rsidRPr="007C7D0E" w:rsidTr="0088369C">
        <w:tc>
          <w:tcPr>
            <w:tcW w:w="2500" w:type="pct"/>
          </w:tcPr>
          <w:p w:rsidR="007946C1" w:rsidRPr="007C7D0E" w:rsidRDefault="007946C1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7946C1" w:rsidRPr="007C7D0E" w:rsidRDefault="007946C1" w:rsidP="00883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7D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946C1" w:rsidRPr="007C7D0E" w:rsidTr="0088369C">
        <w:tc>
          <w:tcPr>
            <w:tcW w:w="2500" w:type="pct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946C1" w:rsidRPr="007C7D0E" w:rsidTr="0088369C">
        <w:tc>
          <w:tcPr>
            <w:tcW w:w="2500" w:type="pct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946C1" w:rsidRPr="007C7D0E" w:rsidTr="0088369C">
        <w:tc>
          <w:tcPr>
            <w:tcW w:w="2500" w:type="pct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946C1" w:rsidRPr="007C7D0E" w:rsidTr="0088369C">
        <w:tc>
          <w:tcPr>
            <w:tcW w:w="2500" w:type="pct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946C1" w:rsidRPr="007C7D0E" w:rsidTr="0088369C">
        <w:tc>
          <w:tcPr>
            <w:tcW w:w="2500" w:type="pct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C7D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C7D0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7946C1" w:rsidRPr="007C7D0E" w:rsidRDefault="007946C1" w:rsidP="0088369C">
            <w:pPr>
              <w:rPr>
                <w:rFonts w:ascii="Times New Roman" w:hAnsi="Times New Roman" w:cs="Times New Roman"/>
              </w:rPr>
            </w:pPr>
            <w:r w:rsidRPr="007C7D0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7946C1" w:rsidRPr="007C7D0E" w:rsidRDefault="007946C1" w:rsidP="007946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6C1" w:rsidRPr="007C7D0E" w:rsidRDefault="007946C1" w:rsidP="007946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C7D0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946C1" w:rsidRPr="007C7D0E" w:rsidRDefault="007946C1" w:rsidP="0079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46C1" w:rsidRPr="00142518" w:rsidRDefault="007946C1" w:rsidP="0079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946C1" w:rsidRPr="00142518" w:rsidRDefault="007946C1" w:rsidP="00794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946C1" w:rsidRPr="00142518" w:rsidRDefault="007946C1" w:rsidP="007946C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946C1" w:rsidRPr="00142518" w:rsidTr="0088369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6C1" w:rsidRPr="00142518" w:rsidRDefault="007946C1" w:rsidP="008836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6C1" w:rsidRPr="00142518" w:rsidRDefault="007946C1" w:rsidP="008836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946C1" w:rsidRPr="00142518" w:rsidTr="0088369C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6C1" w:rsidRPr="00142518" w:rsidRDefault="007946C1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6C1" w:rsidRPr="00142518" w:rsidRDefault="007946C1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946C1" w:rsidRPr="00142518" w:rsidTr="0088369C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6C1" w:rsidRPr="00142518" w:rsidRDefault="007946C1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46C1" w:rsidRPr="00142518" w:rsidRDefault="007946C1" w:rsidP="0088369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7946C1" w:rsidRDefault="007946C1" w:rsidP="007946C1">
      <w:pPr>
        <w:rPr>
          <w:rFonts w:ascii="Times New Roman" w:hAnsi="Times New Roman" w:cs="Times New Roman"/>
          <w:b/>
          <w:sz w:val="28"/>
          <w:szCs w:val="28"/>
        </w:rPr>
      </w:pPr>
    </w:p>
    <w:p w:rsidR="007946C1" w:rsidRPr="00142518" w:rsidRDefault="007946C1" w:rsidP="007946C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946C1" w:rsidRPr="00142518" w:rsidTr="0088369C">
        <w:trPr>
          <w:trHeight w:val="521"/>
        </w:trPr>
        <w:tc>
          <w:tcPr>
            <w:tcW w:w="903" w:type="pct"/>
          </w:tcPr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946C1" w:rsidRPr="00142518" w:rsidTr="0088369C">
        <w:trPr>
          <w:trHeight w:val="522"/>
        </w:trPr>
        <w:tc>
          <w:tcPr>
            <w:tcW w:w="903" w:type="pct"/>
          </w:tcPr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7946C1" w:rsidRPr="00142518" w:rsidTr="0088369C">
        <w:trPr>
          <w:trHeight w:val="661"/>
        </w:trPr>
        <w:tc>
          <w:tcPr>
            <w:tcW w:w="903" w:type="pct"/>
          </w:tcPr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7946C1" w:rsidRPr="00CA0A1D" w:rsidTr="0088369C">
        <w:trPr>
          <w:trHeight w:val="800"/>
        </w:trPr>
        <w:tc>
          <w:tcPr>
            <w:tcW w:w="903" w:type="pct"/>
          </w:tcPr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7946C1" w:rsidRPr="00142518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7946C1" w:rsidRPr="00CA0A1D" w:rsidRDefault="007946C1" w:rsidP="00883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7946C1" w:rsidRPr="0018274C" w:rsidRDefault="007946C1" w:rsidP="007946C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946C1" w:rsidRPr="007E6725" w:rsidRDefault="007946C1" w:rsidP="007946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946C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7B0" w:rsidRDefault="002017B0" w:rsidP="00315CA6">
      <w:pPr>
        <w:spacing w:after="0" w:line="240" w:lineRule="auto"/>
      </w:pPr>
      <w:r>
        <w:separator/>
      </w:r>
    </w:p>
  </w:endnote>
  <w:endnote w:type="continuationSeparator" w:id="0">
    <w:p w:rsidR="002017B0" w:rsidRDefault="002017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B497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67CE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7B0" w:rsidRDefault="002017B0" w:rsidP="00315CA6">
      <w:pPr>
        <w:spacing w:after="0" w:line="240" w:lineRule="auto"/>
      </w:pPr>
      <w:r>
        <w:separator/>
      </w:r>
    </w:p>
  </w:footnote>
  <w:footnote w:type="continuationSeparator" w:id="0">
    <w:p w:rsidR="002017B0" w:rsidRDefault="002017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4976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17B0"/>
    <w:rsid w:val="00205002"/>
    <w:rsid w:val="002053A5"/>
    <w:rsid w:val="0021583C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5EF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46C1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CE8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CE27257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97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9F%D1%80%D0%BE%D0%B5%D0%BA%D1%82%D1%8B%20%D0%BF%D0%BE%D0%B2%D1%8B%D1%88%D0%B5%D0%BD%D0%B8%D1%8F%20%D1%84%D0%B8%D0%BD%D0%B0%D0%BD%D1%81%D0%BE%D0%B2%D0%BE%D0%B9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2.urait.ru/viewer/finansy-4672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63A6DC-91DA-468D-A4E7-A335C33D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3053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