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Лингвокультурология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229104" w:rsidR="00A77598" w:rsidRPr="00662800" w:rsidRDefault="0066280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048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89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3BA6CDB8" w14:textId="77777777" w:rsidTr="00ED54AA">
        <w:tc>
          <w:tcPr>
            <w:tcW w:w="9345" w:type="dxa"/>
          </w:tcPr>
          <w:p w14:paraId="137647A2" w14:textId="77777777" w:rsidR="007A7979" w:rsidRPr="006048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489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0489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04893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60489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04893">
              <w:rPr>
                <w:rFonts w:ascii="Times New Roman" w:hAnsi="Times New Roman" w:cs="Times New Roman"/>
                <w:sz w:val="20"/>
                <w:szCs w:val="20"/>
              </w:rPr>
              <w:t>Генидзе</w:t>
            </w:r>
            <w:proofErr w:type="spellEnd"/>
            <w:r w:rsidRPr="00604893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0632EF" w:rsidR="004475DA" w:rsidRPr="00662800" w:rsidRDefault="0066280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DDEC0E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489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6F2E459" w:rsidR="00D75436" w:rsidRDefault="00C910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489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08DA922" w:rsidR="00D75436" w:rsidRDefault="00C910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489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FEC62DC" w:rsidR="00D75436" w:rsidRDefault="00C910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489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06CA4F7" w:rsidR="00D75436" w:rsidRDefault="00C910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489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939F6F0" w:rsidR="00D75436" w:rsidRDefault="00C910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489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EBFC762" w:rsidR="00D75436" w:rsidRDefault="00C910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489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D9B0076" w:rsidR="00D75436" w:rsidRDefault="00C910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489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B1FF17F" w:rsidR="00D75436" w:rsidRDefault="00C910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489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716B786" w:rsidR="00D75436" w:rsidRDefault="00C910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489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C94FB56" w:rsidR="00D75436" w:rsidRDefault="00C910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489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EE8E35D" w:rsidR="00D75436" w:rsidRDefault="00C910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489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B5EAA75" w:rsidR="00D75436" w:rsidRDefault="00C910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489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21168B1" w:rsidR="00D75436" w:rsidRDefault="00C910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489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00185B1" w:rsidR="00D75436" w:rsidRDefault="00C910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489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137B3D3" w:rsidR="00D75436" w:rsidRDefault="00C910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489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6993617" w:rsidR="00D75436" w:rsidRDefault="00C910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489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7AE217B" w:rsidR="00D75436" w:rsidRDefault="00C910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0489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68128EF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40C11B1" w14:textId="77777777" w:rsidR="00604893" w:rsidRPr="00604893" w:rsidRDefault="00604893" w:rsidP="0060489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Освоить теорию и практику иноязычного описания русской культуры для ведения прямого межкультурного диалога.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Лингвокультурология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2903"/>
        <w:gridCol w:w="5233"/>
      </w:tblGrid>
      <w:tr w:rsidR="00751095" w:rsidRPr="007E6725" w14:paraId="456F168A" w14:textId="77777777" w:rsidTr="00604893">
        <w:trPr>
          <w:trHeight w:val="848"/>
          <w:tblHeader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604893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048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048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4893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048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4893">
              <w:rPr>
                <w:rFonts w:ascii="Times New Roman" w:hAnsi="Times New Roman" w:cs="Times New Roman"/>
              </w:rPr>
              <w:t>специфику межкультурного разнообразия общества в социально-историческом, этическом и философском контекстах.</w:t>
            </w:r>
            <w:r w:rsidRPr="0060489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99FB451" w:rsidR="00751095" w:rsidRPr="006048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4893">
              <w:rPr>
                <w:rFonts w:ascii="Times New Roman" w:hAnsi="Times New Roman" w:cs="Times New Roman"/>
              </w:rPr>
              <w:t>адаптировать свое поведение с учетом специфики межкультурного разнообразия общества в социально-историческом, этическом и философском контекстах.</w:t>
            </w:r>
          </w:p>
          <w:p w14:paraId="253C4FDD" w14:textId="0ED5750D" w:rsidR="00751095" w:rsidRPr="006048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48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4893">
              <w:rPr>
                <w:rFonts w:ascii="Times New Roman" w:hAnsi="Times New Roman" w:cs="Times New Roman"/>
              </w:rPr>
              <w:t>навыком устного и письменного межъязыкового и межкультурного взаимодействия с учетом специфики межкультурного разнообразия общества в социально-историческом, этическом и философском контекстах.</w:t>
            </w:r>
          </w:p>
        </w:tc>
      </w:tr>
      <w:tr w:rsidR="00751095" w:rsidRPr="00606FAA" w14:paraId="4D289EBF" w14:textId="77777777" w:rsidTr="00604893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EEAB5" w14:textId="77777777" w:rsidR="00751095" w:rsidRPr="006048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</w:rPr>
              <w:t xml:space="preserve">ПК-3 - Способен анализировать </w:t>
            </w:r>
            <w:proofErr w:type="spellStart"/>
            <w:r w:rsidRPr="00604893">
              <w:rPr>
                <w:rFonts w:ascii="Times New Roman" w:hAnsi="Times New Roman" w:cs="Times New Roman"/>
              </w:rPr>
              <w:t>социо</w:t>
            </w:r>
            <w:proofErr w:type="spellEnd"/>
            <w:r w:rsidRPr="00604893">
              <w:rPr>
                <w:rFonts w:ascii="Times New Roman" w:hAnsi="Times New Roman" w:cs="Times New Roman"/>
              </w:rPr>
              <w:t xml:space="preserve">- и </w:t>
            </w:r>
            <w:proofErr w:type="spellStart"/>
            <w:r w:rsidRPr="00604893">
              <w:rPr>
                <w:rFonts w:ascii="Times New Roman" w:hAnsi="Times New Roman" w:cs="Times New Roman"/>
              </w:rPr>
              <w:t>лингвокультурные</w:t>
            </w:r>
            <w:proofErr w:type="spellEnd"/>
            <w:r w:rsidRPr="00604893">
              <w:rPr>
                <w:rFonts w:ascii="Times New Roman" w:hAnsi="Times New Roman" w:cs="Times New Roman"/>
              </w:rPr>
              <w:t xml:space="preserve"> различия и выбирать корректную стратегию речевого поведения с целью осуществления успешного межъязыкового посредничества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ED394" w14:textId="77777777" w:rsidR="00751095" w:rsidRPr="006048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4893">
              <w:rPr>
                <w:rFonts w:ascii="Times New Roman" w:hAnsi="Times New Roman" w:cs="Times New Roman"/>
                <w:lang w:bidi="ru-RU"/>
              </w:rPr>
              <w:t>ПК-3.1 - Владеет системой знаний о культуре изучаемого иностранного языка, включающей в т.ч. его фонетические, лексические, грамматические закономерности и функциональные разновидности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7CCF3" w14:textId="77777777" w:rsidR="00751095" w:rsidRPr="006048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4893">
              <w:rPr>
                <w:rFonts w:ascii="Times New Roman" w:hAnsi="Times New Roman" w:cs="Times New Roman"/>
              </w:rPr>
              <w:t xml:space="preserve">социокультурную специфику изучаемого иностранного языка, культуру, традиции </w:t>
            </w:r>
            <w:proofErr w:type="spellStart"/>
            <w:r w:rsidR="00316402" w:rsidRPr="00604893">
              <w:rPr>
                <w:rFonts w:ascii="Times New Roman" w:hAnsi="Times New Roman" w:cs="Times New Roman"/>
              </w:rPr>
              <w:t>лингвокультурного</w:t>
            </w:r>
            <w:proofErr w:type="spellEnd"/>
            <w:r w:rsidR="00316402" w:rsidRPr="00604893">
              <w:rPr>
                <w:rFonts w:ascii="Times New Roman" w:hAnsi="Times New Roman" w:cs="Times New Roman"/>
              </w:rPr>
              <w:t xml:space="preserve"> сообщества.</w:t>
            </w:r>
            <w:r w:rsidRPr="00604893">
              <w:rPr>
                <w:rFonts w:ascii="Times New Roman" w:hAnsi="Times New Roman" w:cs="Times New Roman"/>
              </w:rPr>
              <w:t xml:space="preserve"> </w:t>
            </w:r>
          </w:p>
          <w:p w14:paraId="07BE6D9B" w14:textId="6BDB6F81" w:rsidR="00751095" w:rsidRPr="006048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4893">
              <w:rPr>
                <w:rFonts w:ascii="Times New Roman" w:hAnsi="Times New Roman" w:cs="Times New Roman"/>
              </w:rPr>
              <w:t xml:space="preserve">адаптировать свое поведение с учетом социокультурной специфики изучаемого иностранного языка, культуры, традиций </w:t>
            </w:r>
            <w:proofErr w:type="spellStart"/>
            <w:r w:rsidR="00FD518F" w:rsidRPr="00604893">
              <w:rPr>
                <w:rFonts w:ascii="Times New Roman" w:hAnsi="Times New Roman" w:cs="Times New Roman"/>
              </w:rPr>
              <w:t>лингвокультурного</w:t>
            </w:r>
            <w:proofErr w:type="spellEnd"/>
            <w:r w:rsidR="00FD518F" w:rsidRPr="00604893">
              <w:rPr>
                <w:rFonts w:ascii="Times New Roman" w:hAnsi="Times New Roman" w:cs="Times New Roman"/>
              </w:rPr>
              <w:t xml:space="preserve"> сообщества.</w:t>
            </w:r>
          </w:p>
          <w:p w14:paraId="2F7F994B" w14:textId="5C51A12C" w:rsidR="00751095" w:rsidRPr="006048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48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4893">
              <w:rPr>
                <w:rFonts w:ascii="Times New Roman" w:hAnsi="Times New Roman" w:cs="Times New Roman"/>
              </w:rPr>
              <w:t xml:space="preserve">навыком устного и письменного межъязыкового и межкультурного взаимодействия с учетом социокультурной специфики изучаемого иностранного языка, культуры, традиций </w:t>
            </w:r>
            <w:proofErr w:type="spellStart"/>
            <w:r w:rsidR="00FD518F" w:rsidRPr="00604893">
              <w:rPr>
                <w:rFonts w:ascii="Times New Roman" w:hAnsi="Times New Roman" w:cs="Times New Roman"/>
              </w:rPr>
              <w:t>лингвокультурного</w:t>
            </w:r>
            <w:proofErr w:type="spellEnd"/>
            <w:r w:rsidR="00FD518F" w:rsidRPr="00604893">
              <w:rPr>
                <w:rFonts w:ascii="Times New Roman" w:hAnsi="Times New Roman" w:cs="Times New Roman"/>
              </w:rPr>
              <w:t xml:space="preserve"> сообщества.</w:t>
            </w:r>
          </w:p>
        </w:tc>
      </w:tr>
    </w:tbl>
    <w:p w14:paraId="010B1EC2" w14:textId="77777777" w:rsidR="00E1429F" w:rsidRPr="0060489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2A0F1D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369E127" w14:textId="77777777" w:rsidR="00604893" w:rsidRPr="00604893" w:rsidRDefault="00604893" w:rsidP="0060489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лингвокультурологию.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Земное многоязычие и иноязычное описание. Язык международного общения (ЯМО). «Глобанглизация». Культуронимы в иноязычном описании, их классификация. Полионимы и идиокультуронимы. Идионимы и ксенонимы. Прямой межкультурный диалог как особый вид переводческой деятельности. Создание оригинального текста иноязычного описания культуры. Преодоление лингвистической и культурной непереводимости при внутреннем переводе.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B7AD8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5EF0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Языковые характеристики ксенонимов.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4447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ксенонимов. Ксенонимическая относительность. Формирование словаря ксенонимов. Ксенонимическая вариативность. Коммуникативная доступность ксенонимов. Ксенонимический изоморфизм. Точность или доступность ксенонима. Ксенонимическая обратимость: абсолютная, уверенная, опосредованная, неуверенная. Способы образования ксенонимов. Способы, обеспечивающие межъязыковую обратимость: заимствование, лексическое и семантическое калькирование, гибридные образования. Способы, характеризующиеся неуверенной обратимостью: описательные обороты, использование полионима, замена аналогом, замена родовым понятием.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7C03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AFE6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3CE8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9E1A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6B34C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DFC6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Прямой межкультурный диалог и внутренний перевод по теме «История».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C53E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Перевод и анализ текстов по теме «История». События российской истории. Исторические деятели России. Историзмы. Создание устного сообщения по теме «История России», «История страны первого и второго изучаемых языка» на изучаемом иностранном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06DE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9CEA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CEE7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9503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EF587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8D2A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Прямой межкультурный диалог и внутренний перевод по теме «География».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93D4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Перевод и анализ текстов по теме «География». Географические названия и природные зоны России. Создание устного сообщения по теме «География России» на изучаемом иностранном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5585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FF5C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988C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56BF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DF778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6777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Прямой межкультурный диалог и внутренний перевод по теме «Национальная кухня».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7358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Перевод и анализ текстов по теме «Национальная кухня». Создание устного сообщения по темам «Русская национальная кухня», «Национальная кухня страны первого и второго изучаемого иностранного языка» на изучаемом иностранном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0923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95C9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3F7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4130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B98E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C3CB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Выбор адекватной ксенонимической номинации.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557C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Ксенонимическая вариативность. Словообразование и формоизменение русизмов в изучаемом языке. Выбор адекватной ксенонимической номинации. Орфография ксенонимов. Трансплантация. Традиционное написание. Практическая транскрипция. Транслитерация. Ксенонимическая реставрация.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9AB7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78DE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FC90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2FC5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CC244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709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Ксенонимическая ономастика.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4FC3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Ксенонимическая ономастика. Говорящие имена собственные. Ономастический классификатор. Орфография антропонимов. Наименование литературных произведений. Этнонимы. Статонимы. Обращения.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11A9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9D60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80D8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FE7B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ADE27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C92D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Построение текста иноязычного описания культуры.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F476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Параллельное подключение. Пояснение специального ксенонима. Первичное и повторное употребление ксенонима. Насыщенность текста специальными ксенонимами. Затекстовые пояснения. Выделение ксенонимов: лексический способ и графические способы. Адекватность восприятия иноязычного описания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25B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FE1B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65F5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9298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CDB33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9DF1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Прямой межкультурный диалог и внутренний перевод по темам «Архитектура», «Санкт-Петербург».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42D4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Перевод и анализ текстов по темам «Архитектура», «Санкт-Петербург». Создание устного сообщения по теме «Санкт-Петербург» на изучаемом иностранном языке. Кейс-задание «Иностранный гость в Санкт-Петербурге».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CF17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C181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9FE5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2162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42E7A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5FD0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Прямой межкультурный диалог и внутренний перевод по темам «Искусство», «Литература», «Религия».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C667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Перевод и анализ текстов по темам «Искусство», «Литература», «Религия». Создание устного сообщения по темам «Русская живопись», «Русская музыка», «Русская литература» на изучаемом иностранном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8D95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B449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6D94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75D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83369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1477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Прямой межкультурный диалог и внутренний перевод по теме «Праздники и национальные традиции».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2D3E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Перевод и анализ текстов по теме «Праздники и национальные традиции». Создание устного сообщения по теме «Праздники и традиции в России» на изучаемом иностранном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B1B1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FAA5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B19C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D4B5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61EB5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5104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Ксенонимы-русизмы в изучаемом языке.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1A8C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Ксенонимы-русизмы и пополнение словарного состава. Мультикультурализм русской культуры. Подготовка глоссария по пройденным темам «История России: события», «История России: исторические деятели», «География России», «Искусство и литература», «Национальная кухня».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9421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EF1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0244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025F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048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Кабакчи</w:t>
            </w:r>
            <w:proofErr w:type="spell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, В. В.  Введение в </w:t>
            </w:r>
            <w:proofErr w:type="spell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интерлингвокультурологию</w:t>
            </w:r>
            <w:proofErr w:type="spellEnd"/>
            <w:proofErr w:type="gram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</w:t>
            </w:r>
            <w:proofErr w:type="spell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Кабакчи</w:t>
            </w:r>
            <w:proofErr w:type="spell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, Е. В. Белоглазова. — 2-е изд., </w:t>
            </w:r>
            <w:proofErr w:type="spell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, 2025. — 250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910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https://urait.ru/bcode/562762</w:t>
              </w:r>
            </w:hyperlink>
          </w:p>
        </w:tc>
      </w:tr>
      <w:tr w:rsidR="00262CF0" w:rsidRPr="007E6725" w14:paraId="45BC65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3881D4" w14:textId="77777777" w:rsidR="00262CF0" w:rsidRPr="006048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Маслова, В. А.  </w:t>
            </w:r>
            <w:proofErr w:type="spell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Лингвокультурология</w:t>
            </w:r>
            <w:proofErr w:type="spell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. Введение</w:t>
            </w:r>
            <w:proofErr w:type="gram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Маслова ; ответственный редактор У. М. </w:t>
            </w:r>
            <w:proofErr w:type="spell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Бахтикиреева</w:t>
            </w:r>
            <w:proofErr w:type="spell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, 2025. —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D97078" w14:textId="77777777" w:rsidR="00262CF0" w:rsidRPr="007E6725" w:rsidRDefault="00C910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https://urait.ru/bcode/564014</w:t>
              </w:r>
            </w:hyperlink>
          </w:p>
        </w:tc>
      </w:tr>
      <w:tr w:rsidR="00262CF0" w:rsidRPr="007E6725" w14:paraId="3D17A9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9D9B71" w14:textId="77777777" w:rsidR="00262CF0" w:rsidRPr="006048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Менщиков</w:t>
            </w:r>
            <w:proofErr w:type="spell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, И. С.  Страноведение Великобритании. Британские премьер-министры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С. </w:t>
            </w:r>
            <w:proofErr w:type="spell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Менщиков</w:t>
            </w:r>
            <w:proofErr w:type="spell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, 2025. — 258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61200F" w14:textId="77777777" w:rsidR="00262CF0" w:rsidRPr="007E6725" w:rsidRDefault="00C910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https://urait.ru/bcode/567478</w:t>
              </w:r>
            </w:hyperlink>
          </w:p>
        </w:tc>
      </w:tr>
      <w:tr w:rsidR="00262CF0" w:rsidRPr="007E6725" w14:paraId="05313F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CAB8F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Банина</w:t>
            </w:r>
            <w:proofErr w:type="spell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 Н.В. Страноведение США: история и современность</w:t>
            </w:r>
            <w:proofErr w:type="gram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Банина</w:t>
            </w:r>
            <w:proofErr w:type="spell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 Н.В. Москва</w:t>
            </w:r>
            <w:proofErr w:type="gram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604893">
              <w:rPr>
                <w:rFonts w:ascii="Times New Roman" w:hAnsi="Times New Roman" w:cs="Times New Roman"/>
                <w:sz w:val="24"/>
                <w:szCs w:val="24"/>
              </w:rPr>
              <w:t xml:space="preserve">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 ISBN 978-5-4365-4382-6.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26F928" w14:textId="77777777" w:rsidR="00262CF0" w:rsidRPr="007E6725" w:rsidRDefault="00C910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https://book.ru/book/943369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016E59" w14:textId="77777777" w:rsidTr="007B550D">
        <w:tc>
          <w:tcPr>
            <w:tcW w:w="9345" w:type="dxa"/>
          </w:tcPr>
          <w:p w14:paraId="4D4CFF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51502C8" w14:textId="77777777" w:rsidTr="007B550D">
        <w:tc>
          <w:tcPr>
            <w:tcW w:w="9345" w:type="dxa"/>
          </w:tcPr>
          <w:p w14:paraId="37F31F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4E606905" w14:textId="77777777" w:rsidTr="007B550D">
        <w:tc>
          <w:tcPr>
            <w:tcW w:w="9345" w:type="dxa"/>
          </w:tcPr>
          <w:p w14:paraId="12186E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0C21CA" w14:textId="77777777" w:rsidTr="007B550D">
        <w:tc>
          <w:tcPr>
            <w:tcW w:w="9345" w:type="dxa"/>
          </w:tcPr>
          <w:p w14:paraId="63A9D2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465CBA0" w14:textId="77777777" w:rsidTr="007B550D">
        <w:tc>
          <w:tcPr>
            <w:tcW w:w="9345" w:type="dxa"/>
          </w:tcPr>
          <w:p w14:paraId="3D78F5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910C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272D10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C9E6B6" w14:textId="77777777" w:rsidR="00604893" w:rsidRPr="00604893" w:rsidRDefault="00604893" w:rsidP="0060489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0489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0489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0489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0489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0489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0489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0489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04893">
              <w:rPr>
                <w:sz w:val="22"/>
                <w:szCs w:val="28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489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04893">
              <w:rPr>
                <w:sz w:val="22"/>
                <w:szCs w:val="28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604893">
              <w:rPr>
                <w:sz w:val="22"/>
                <w:szCs w:val="28"/>
                <w:lang w:val="en-US"/>
              </w:rPr>
              <w:t>Acer</w:t>
            </w:r>
            <w:r w:rsidRPr="00604893">
              <w:rPr>
                <w:sz w:val="22"/>
                <w:szCs w:val="28"/>
              </w:rPr>
              <w:t xml:space="preserve"> </w:t>
            </w:r>
            <w:r w:rsidRPr="00604893">
              <w:rPr>
                <w:sz w:val="22"/>
                <w:szCs w:val="28"/>
                <w:lang w:val="en-US"/>
              </w:rPr>
              <w:t>Aspire</w:t>
            </w:r>
            <w:r w:rsidRPr="00604893">
              <w:rPr>
                <w:sz w:val="22"/>
                <w:szCs w:val="28"/>
              </w:rPr>
              <w:t xml:space="preserve"> </w:t>
            </w:r>
            <w:r w:rsidRPr="00604893">
              <w:rPr>
                <w:sz w:val="22"/>
                <w:szCs w:val="28"/>
                <w:lang w:val="en-US"/>
              </w:rPr>
              <w:t>Z</w:t>
            </w:r>
            <w:r w:rsidRPr="00604893">
              <w:rPr>
                <w:sz w:val="22"/>
                <w:szCs w:val="28"/>
              </w:rPr>
              <w:t xml:space="preserve">1811 </w:t>
            </w:r>
            <w:r w:rsidRPr="00604893">
              <w:rPr>
                <w:sz w:val="22"/>
                <w:szCs w:val="28"/>
                <w:lang w:val="en-US"/>
              </w:rPr>
              <w:t>Intel</w:t>
            </w:r>
            <w:r w:rsidRPr="00604893">
              <w:rPr>
                <w:sz w:val="22"/>
                <w:szCs w:val="28"/>
              </w:rPr>
              <w:t xml:space="preserve"> </w:t>
            </w:r>
            <w:r w:rsidRPr="00604893">
              <w:rPr>
                <w:sz w:val="22"/>
                <w:szCs w:val="28"/>
                <w:lang w:val="en-US"/>
              </w:rPr>
              <w:t>Core</w:t>
            </w:r>
            <w:r w:rsidRPr="00604893">
              <w:rPr>
                <w:sz w:val="22"/>
                <w:szCs w:val="28"/>
              </w:rPr>
              <w:t xml:space="preserve"> </w:t>
            </w:r>
            <w:proofErr w:type="spellStart"/>
            <w:r w:rsidRPr="0060489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04893">
              <w:rPr>
                <w:sz w:val="22"/>
                <w:szCs w:val="28"/>
              </w:rPr>
              <w:t>5-2400</w:t>
            </w:r>
            <w:r w:rsidRPr="00604893">
              <w:rPr>
                <w:sz w:val="22"/>
                <w:szCs w:val="28"/>
                <w:lang w:val="en-US"/>
              </w:rPr>
              <w:t>S</w:t>
            </w:r>
            <w:r w:rsidRPr="00604893">
              <w:rPr>
                <w:sz w:val="22"/>
                <w:szCs w:val="28"/>
              </w:rPr>
              <w:t>@2.50</w:t>
            </w:r>
            <w:r w:rsidRPr="00604893">
              <w:rPr>
                <w:sz w:val="22"/>
                <w:szCs w:val="28"/>
                <w:lang w:val="en-US"/>
              </w:rPr>
              <w:t>GHz</w:t>
            </w:r>
            <w:r w:rsidRPr="00604893">
              <w:rPr>
                <w:sz w:val="22"/>
                <w:szCs w:val="28"/>
              </w:rPr>
              <w:t>/4</w:t>
            </w:r>
            <w:r w:rsidRPr="00604893">
              <w:rPr>
                <w:sz w:val="22"/>
                <w:szCs w:val="28"/>
                <w:lang w:val="en-US"/>
              </w:rPr>
              <w:t>Gb</w:t>
            </w:r>
            <w:r w:rsidRPr="00604893">
              <w:rPr>
                <w:sz w:val="22"/>
                <w:szCs w:val="28"/>
              </w:rPr>
              <w:t>/1</w:t>
            </w:r>
            <w:r w:rsidRPr="00604893">
              <w:rPr>
                <w:sz w:val="22"/>
                <w:szCs w:val="28"/>
                <w:lang w:val="en-US"/>
              </w:rPr>
              <w:t>Tb</w:t>
            </w:r>
            <w:r w:rsidRPr="00604893">
              <w:rPr>
                <w:sz w:val="22"/>
                <w:szCs w:val="28"/>
              </w:rPr>
              <w:t xml:space="preserve"> - 1 шт., Мультимедийный проектор  </w:t>
            </w:r>
            <w:r w:rsidRPr="00604893">
              <w:rPr>
                <w:sz w:val="22"/>
                <w:szCs w:val="28"/>
                <w:lang w:val="en-US"/>
              </w:rPr>
              <w:t>Panasonic</w:t>
            </w:r>
            <w:r w:rsidRPr="00604893">
              <w:rPr>
                <w:sz w:val="22"/>
                <w:szCs w:val="28"/>
              </w:rPr>
              <w:t xml:space="preserve"> </w:t>
            </w:r>
            <w:r w:rsidRPr="00604893">
              <w:rPr>
                <w:sz w:val="22"/>
                <w:szCs w:val="28"/>
                <w:lang w:val="en-US"/>
              </w:rPr>
              <w:t>PT</w:t>
            </w:r>
            <w:r w:rsidRPr="00604893">
              <w:rPr>
                <w:sz w:val="22"/>
                <w:szCs w:val="28"/>
              </w:rPr>
              <w:t>-</w:t>
            </w:r>
            <w:r w:rsidRPr="00604893">
              <w:rPr>
                <w:sz w:val="22"/>
                <w:szCs w:val="28"/>
                <w:lang w:val="en-US"/>
              </w:rPr>
              <w:t>VX</w:t>
            </w:r>
            <w:r w:rsidRPr="00604893">
              <w:rPr>
                <w:sz w:val="22"/>
                <w:szCs w:val="28"/>
              </w:rPr>
              <w:t xml:space="preserve">610Е - 1 шт., Экран с электроприводом </w:t>
            </w:r>
            <w:proofErr w:type="spellStart"/>
            <w:r w:rsidRPr="00604893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604893">
              <w:rPr>
                <w:sz w:val="22"/>
                <w:szCs w:val="28"/>
              </w:rPr>
              <w:t xml:space="preserve"> </w:t>
            </w:r>
            <w:r w:rsidRPr="00604893">
              <w:rPr>
                <w:sz w:val="22"/>
                <w:szCs w:val="28"/>
                <w:lang w:val="en-US"/>
              </w:rPr>
              <w:t>Champion</w:t>
            </w:r>
            <w:r w:rsidRPr="00604893">
              <w:rPr>
                <w:sz w:val="22"/>
                <w:szCs w:val="28"/>
              </w:rPr>
              <w:t xml:space="preserve"> 305х229см (</w:t>
            </w:r>
            <w:r w:rsidRPr="00604893">
              <w:rPr>
                <w:sz w:val="22"/>
                <w:szCs w:val="28"/>
                <w:lang w:val="en-US"/>
              </w:rPr>
              <w:t>SCM</w:t>
            </w:r>
            <w:r w:rsidRPr="00604893">
              <w:rPr>
                <w:sz w:val="22"/>
                <w:szCs w:val="28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0489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04893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604893" w14:paraId="0F79D05C" w14:textId="77777777" w:rsidTr="008416EB">
        <w:tc>
          <w:tcPr>
            <w:tcW w:w="7797" w:type="dxa"/>
            <w:shd w:val="clear" w:color="auto" w:fill="auto"/>
          </w:tcPr>
          <w:p w14:paraId="3041B37C" w14:textId="77777777" w:rsidR="002C735C" w:rsidRPr="0060489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04893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0489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04893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604893">
              <w:rPr>
                <w:sz w:val="22"/>
                <w:szCs w:val="28"/>
                <w:lang w:val="en-US"/>
              </w:rPr>
              <w:t>Universal</w:t>
            </w:r>
            <w:r w:rsidRPr="00604893">
              <w:rPr>
                <w:sz w:val="22"/>
                <w:szCs w:val="28"/>
              </w:rPr>
              <w:t xml:space="preserve"> №1 - 4 шт.,  Компьютер </w:t>
            </w:r>
            <w:r w:rsidRPr="00604893">
              <w:rPr>
                <w:sz w:val="22"/>
                <w:szCs w:val="28"/>
                <w:lang w:val="en-US"/>
              </w:rPr>
              <w:t>Intel</w:t>
            </w:r>
            <w:r w:rsidRPr="00604893">
              <w:rPr>
                <w:sz w:val="22"/>
                <w:szCs w:val="28"/>
              </w:rPr>
              <w:t xml:space="preserve"> </w:t>
            </w:r>
            <w:proofErr w:type="spellStart"/>
            <w:r w:rsidRPr="0060489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04893">
              <w:rPr>
                <w:sz w:val="22"/>
                <w:szCs w:val="28"/>
              </w:rPr>
              <w:t xml:space="preserve">3-2100 2.4 </w:t>
            </w:r>
            <w:proofErr w:type="spellStart"/>
            <w:r w:rsidRPr="0060489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04893">
              <w:rPr>
                <w:sz w:val="22"/>
                <w:szCs w:val="28"/>
              </w:rPr>
              <w:t>/4 4</w:t>
            </w:r>
            <w:r w:rsidRPr="00604893">
              <w:rPr>
                <w:sz w:val="22"/>
                <w:szCs w:val="28"/>
                <w:lang w:val="en-US"/>
              </w:rPr>
              <w:t>Gb</w:t>
            </w:r>
            <w:r w:rsidRPr="00604893">
              <w:rPr>
                <w:sz w:val="22"/>
                <w:szCs w:val="28"/>
              </w:rPr>
              <w:t>/500</w:t>
            </w:r>
            <w:r w:rsidRPr="00604893">
              <w:rPr>
                <w:sz w:val="22"/>
                <w:szCs w:val="28"/>
                <w:lang w:val="en-US"/>
              </w:rPr>
              <w:t>Gb</w:t>
            </w:r>
            <w:r w:rsidRPr="00604893">
              <w:rPr>
                <w:sz w:val="22"/>
                <w:szCs w:val="28"/>
              </w:rPr>
              <w:t>/</w:t>
            </w:r>
            <w:r w:rsidRPr="00604893">
              <w:rPr>
                <w:sz w:val="22"/>
                <w:szCs w:val="28"/>
                <w:lang w:val="en-US"/>
              </w:rPr>
              <w:t>Acer</w:t>
            </w:r>
            <w:r w:rsidRPr="00604893">
              <w:rPr>
                <w:sz w:val="22"/>
                <w:szCs w:val="28"/>
              </w:rPr>
              <w:t xml:space="preserve"> </w:t>
            </w:r>
            <w:r w:rsidRPr="00604893">
              <w:rPr>
                <w:sz w:val="22"/>
                <w:szCs w:val="28"/>
                <w:lang w:val="en-US"/>
              </w:rPr>
              <w:t>V</w:t>
            </w:r>
            <w:r w:rsidRPr="00604893">
              <w:rPr>
                <w:sz w:val="22"/>
                <w:szCs w:val="28"/>
              </w:rPr>
              <w:t xml:space="preserve">193 19" - 10 шт., Моноблок </w:t>
            </w:r>
            <w:r w:rsidRPr="00604893">
              <w:rPr>
                <w:sz w:val="22"/>
                <w:szCs w:val="28"/>
                <w:lang w:val="en-US"/>
              </w:rPr>
              <w:t>AIO</w:t>
            </w:r>
            <w:r w:rsidRPr="00604893">
              <w:rPr>
                <w:sz w:val="22"/>
                <w:szCs w:val="28"/>
              </w:rPr>
              <w:t xml:space="preserve"> </w:t>
            </w:r>
            <w:r w:rsidRPr="00604893">
              <w:rPr>
                <w:sz w:val="22"/>
                <w:szCs w:val="28"/>
                <w:lang w:val="en-US"/>
              </w:rPr>
              <w:t>IRU</w:t>
            </w:r>
            <w:r w:rsidRPr="00604893">
              <w:rPr>
                <w:sz w:val="22"/>
                <w:szCs w:val="28"/>
              </w:rPr>
              <w:t xml:space="preserve"> 308 </w:t>
            </w:r>
            <w:r w:rsidRPr="00604893">
              <w:rPr>
                <w:sz w:val="22"/>
                <w:szCs w:val="28"/>
                <w:lang w:val="en-US"/>
              </w:rPr>
              <w:t>intel</w:t>
            </w:r>
            <w:r w:rsidRPr="00604893">
              <w:rPr>
                <w:sz w:val="22"/>
                <w:szCs w:val="28"/>
              </w:rPr>
              <w:t xml:space="preserve"> 2.8 </w:t>
            </w:r>
            <w:proofErr w:type="spellStart"/>
            <w:r w:rsidRPr="0060489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04893">
              <w:rPr>
                <w:sz w:val="22"/>
                <w:szCs w:val="28"/>
              </w:rPr>
              <w:t xml:space="preserve">/4 </w:t>
            </w:r>
            <w:r w:rsidRPr="00604893">
              <w:rPr>
                <w:sz w:val="22"/>
                <w:szCs w:val="28"/>
                <w:lang w:val="en-US"/>
              </w:rPr>
              <w:t>Gb</w:t>
            </w:r>
            <w:r w:rsidRPr="00604893">
              <w:rPr>
                <w:sz w:val="22"/>
                <w:szCs w:val="28"/>
              </w:rPr>
              <w:t>/1</w:t>
            </w:r>
            <w:r w:rsidRPr="00604893">
              <w:rPr>
                <w:sz w:val="22"/>
                <w:szCs w:val="28"/>
                <w:lang w:val="en-US"/>
              </w:rPr>
              <w:t>Tb</w:t>
            </w:r>
            <w:r w:rsidRPr="00604893">
              <w:rPr>
                <w:sz w:val="22"/>
                <w:szCs w:val="28"/>
              </w:rPr>
              <w:t xml:space="preserve"> - 1 шт., Сетевой коммутатор </w:t>
            </w:r>
            <w:r w:rsidRPr="00604893">
              <w:rPr>
                <w:sz w:val="22"/>
                <w:szCs w:val="28"/>
                <w:lang w:val="en-US"/>
              </w:rPr>
              <w:t>Switch</w:t>
            </w:r>
            <w:r w:rsidRPr="00604893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8F6746" w14:textId="77777777" w:rsidR="002C735C" w:rsidRPr="0060489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04893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604893" w14:paraId="0A3DD512" w14:textId="77777777" w:rsidTr="008416EB">
        <w:tc>
          <w:tcPr>
            <w:tcW w:w="7797" w:type="dxa"/>
            <w:shd w:val="clear" w:color="auto" w:fill="auto"/>
          </w:tcPr>
          <w:p w14:paraId="4F3B0A6D" w14:textId="77777777" w:rsidR="002C735C" w:rsidRPr="0060489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04893">
              <w:rPr>
                <w:sz w:val="22"/>
                <w:szCs w:val="28"/>
              </w:rPr>
              <w:t xml:space="preserve">Ауд. 338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489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04893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604893">
              <w:rPr>
                <w:sz w:val="22"/>
                <w:szCs w:val="28"/>
              </w:rPr>
              <w:t>оборудование:Специализированная</w:t>
            </w:r>
            <w:proofErr w:type="spellEnd"/>
            <w:r w:rsidRPr="00604893">
              <w:rPr>
                <w:sz w:val="22"/>
                <w:szCs w:val="28"/>
              </w:rPr>
              <w:t xml:space="preserve">  аудитория для синхронного и асинхронного перевода Переносной мультимедийный комплект: Ноутбук </w:t>
            </w:r>
            <w:r w:rsidRPr="00604893">
              <w:rPr>
                <w:sz w:val="22"/>
                <w:szCs w:val="28"/>
                <w:lang w:val="en-US"/>
              </w:rPr>
              <w:t>HP</w:t>
            </w:r>
            <w:r w:rsidRPr="00604893">
              <w:rPr>
                <w:sz w:val="22"/>
                <w:szCs w:val="28"/>
              </w:rPr>
              <w:t xml:space="preserve"> 250 </w:t>
            </w:r>
            <w:r w:rsidRPr="00604893">
              <w:rPr>
                <w:sz w:val="22"/>
                <w:szCs w:val="28"/>
                <w:lang w:val="en-US"/>
              </w:rPr>
              <w:t>G</w:t>
            </w:r>
            <w:r w:rsidRPr="00604893">
              <w:rPr>
                <w:sz w:val="22"/>
                <w:szCs w:val="28"/>
              </w:rPr>
              <w:t>6 1</w:t>
            </w:r>
            <w:r w:rsidRPr="00604893">
              <w:rPr>
                <w:sz w:val="22"/>
                <w:szCs w:val="28"/>
                <w:lang w:val="en-US"/>
              </w:rPr>
              <w:t>WY</w:t>
            </w:r>
            <w:r w:rsidRPr="00604893">
              <w:rPr>
                <w:sz w:val="22"/>
                <w:szCs w:val="28"/>
              </w:rPr>
              <w:t>58</w:t>
            </w:r>
            <w:r w:rsidRPr="00604893">
              <w:rPr>
                <w:sz w:val="22"/>
                <w:szCs w:val="28"/>
                <w:lang w:val="en-US"/>
              </w:rPr>
              <w:t>EA</w:t>
            </w:r>
            <w:r w:rsidRPr="00604893">
              <w:rPr>
                <w:sz w:val="22"/>
                <w:szCs w:val="28"/>
              </w:rPr>
              <w:t xml:space="preserve">, Мультимедийный проектор </w:t>
            </w:r>
            <w:r w:rsidRPr="00604893">
              <w:rPr>
                <w:sz w:val="22"/>
                <w:szCs w:val="28"/>
                <w:lang w:val="en-US"/>
              </w:rPr>
              <w:t>LG</w:t>
            </w:r>
            <w:r w:rsidRPr="00604893">
              <w:rPr>
                <w:sz w:val="22"/>
                <w:szCs w:val="28"/>
              </w:rPr>
              <w:t xml:space="preserve"> </w:t>
            </w:r>
            <w:r w:rsidRPr="00604893">
              <w:rPr>
                <w:sz w:val="22"/>
                <w:szCs w:val="28"/>
                <w:lang w:val="en-US"/>
              </w:rPr>
              <w:t>PF</w:t>
            </w:r>
            <w:r w:rsidRPr="00604893">
              <w:rPr>
                <w:sz w:val="22"/>
                <w:szCs w:val="28"/>
              </w:rPr>
              <w:t>1500</w:t>
            </w:r>
            <w:r w:rsidRPr="00604893">
              <w:rPr>
                <w:sz w:val="22"/>
                <w:szCs w:val="28"/>
                <w:lang w:val="en-US"/>
              </w:rPr>
              <w:t>G</w:t>
            </w:r>
            <w:r w:rsidRPr="00604893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0BC97F" w14:textId="77777777" w:rsidR="002C735C" w:rsidRPr="0060489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04893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4893" w14:paraId="38F1C0D4" w14:textId="77777777" w:rsidTr="00283226">
        <w:tc>
          <w:tcPr>
            <w:tcW w:w="562" w:type="dxa"/>
          </w:tcPr>
          <w:p w14:paraId="01A4C6E9" w14:textId="77777777" w:rsidR="00604893" w:rsidRPr="00662800" w:rsidRDefault="00604893" w:rsidP="002832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96F969D" w14:textId="77777777" w:rsidR="00604893" w:rsidRPr="001D7B74" w:rsidRDefault="00604893" w:rsidP="002832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D7B7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0489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8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604893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604893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60489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978"/>
        <w:gridCol w:w="1695"/>
      </w:tblGrid>
      <w:tr w:rsidR="005D65A5" w:rsidRPr="00604893" w14:paraId="5A1C9382" w14:textId="77777777" w:rsidTr="00604893">
        <w:tc>
          <w:tcPr>
            <w:tcW w:w="2336" w:type="dxa"/>
          </w:tcPr>
          <w:p w14:paraId="4C518DAB" w14:textId="77777777" w:rsidR="005D65A5" w:rsidRPr="006048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8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048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8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978" w:type="dxa"/>
          </w:tcPr>
          <w:p w14:paraId="048CBEA9" w14:textId="77777777" w:rsidR="005D65A5" w:rsidRPr="006048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8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95" w:type="dxa"/>
          </w:tcPr>
          <w:p w14:paraId="267B0FDF" w14:textId="77777777" w:rsidR="005D65A5" w:rsidRPr="006048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8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04893" w14:paraId="07658034" w14:textId="77777777" w:rsidTr="00604893">
        <w:tc>
          <w:tcPr>
            <w:tcW w:w="2336" w:type="dxa"/>
          </w:tcPr>
          <w:p w14:paraId="1553D698" w14:textId="78F29BFB" w:rsidR="005D65A5" w:rsidRPr="006048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04893" w:rsidRDefault="007478E0" w:rsidP="00801458">
            <w:pPr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09793085" w14:textId="37E3864C" w:rsidR="005D65A5" w:rsidRPr="00604893" w:rsidRDefault="007478E0" w:rsidP="00801458">
            <w:pPr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094717B7" w14:textId="2660FE96" w:rsidR="005D65A5" w:rsidRPr="00604893" w:rsidRDefault="007478E0" w:rsidP="00801458">
            <w:pPr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04893" w14:paraId="3075B806" w14:textId="77777777" w:rsidTr="00604893">
        <w:tc>
          <w:tcPr>
            <w:tcW w:w="2336" w:type="dxa"/>
          </w:tcPr>
          <w:p w14:paraId="0123D568" w14:textId="77777777" w:rsidR="005D65A5" w:rsidRPr="006048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BE9D4B" w14:textId="77777777" w:rsidR="005D65A5" w:rsidRPr="00604893" w:rsidRDefault="007478E0" w:rsidP="00801458">
            <w:pPr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978" w:type="dxa"/>
          </w:tcPr>
          <w:p w14:paraId="69A52E05" w14:textId="77777777" w:rsidR="005D65A5" w:rsidRPr="00604893" w:rsidRDefault="007478E0" w:rsidP="00801458">
            <w:pPr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95" w:type="dxa"/>
          </w:tcPr>
          <w:p w14:paraId="00E37114" w14:textId="77777777" w:rsidR="005D65A5" w:rsidRPr="00604893" w:rsidRDefault="007478E0" w:rsidP="00801458">
            <w:pPr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5D65A5" w:rsidRPr="00604893" w14:paraId="5D709B99" w14:textId="77777777" w:rsidTr="00604893">
        <w:tc>
          <w:tcPr>
            <w:tcW w:w="2336" w:type="dxa"/>
          </w:tcPr>
          <w:p w14:paraId="2F219B05" w14:textId="77777777" w:rsidR="005D65A5" w:rsidRPr="006048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44CFD1" w14:textId="77777777" w:rsidR="005D65A5" w:rsidRPr="00604893" w:rsidRDefault="007478E0" w:rsidP="00801458">
            <w:pPr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65E56193" w14:textId="77777777" w:rsidR="005D65A5" w:rsidRPr="00604893" w:rsidRDefault="007478E0" w:rsidP="00801458">
            <w:pPr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2BDD2210" w14:textId="77777777" w:rsidR="005D65A5" w:rsidRPr="00604893" w:rsidRDefault="007478E0" w:rsidP="00801458">
            <w:pPr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60489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0489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048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04893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4893" w:rsidRPr="00604893" w14:paraId="1055E2D2" w14:textId="77777777" w:rsidTr="00283226">
        <w:tc>
          <w:tcPr>
            <w:tcW w:w="562" w:type="dxa"/>
          </w:tcPr>
          <w:p w14:paraId="2D7F6869" w14:textId="77777777" w:rsidR="00604893" w:rsidRPr="00604893" w:rsidRDefault="00604893" w:rsidP="002832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BD548C8" w14:textId="77777777" w:rsidR="00604893" w:rsidRPr="00604893" w:rsidRDefault="00604893" w:rsidP="002832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8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0489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0489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0489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0489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947"/>
        <w:gridCol w:w="3624"/>
      </w:tblGrid>
      <w:tr w:rsidR="00B8237E" w:rsidRPr="00604893" w14:paraId="0267C479" w14:textId="77777777" w:rsidTr="00604893">
        <w:tc>
          <w:tcPr>
            <w:tcW w:w="3107" w:type="pct"/>
          </w:tcPr>
          <w:p w14:paraId="37F699C9" w14:textId="77777777" w:rsidR="00B8237E" w:rsidRPr="0060489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8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93" w:type="pct"/>
          </w:tcPr>
          <w:p w14:paraId="0A769611" w14:textId="77777777" w:rsidR="00B8237E" w:rsidRPr="0060489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8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04893" w14:paraId="3F240151" w14:textId="77777777" w:rsidTr="00604893">
        <w:tc>
          <w:tcPr>
            <w:tcW w:w="3107" w:type="pct"/>
          </w:tcPr>
          <w:p w14:paraId="61E91592" w14:textId="61A0874C" w:rsidR="00B8237E" w:rsidRPr="00604893" w:rsidRDefault="00B8237E" w:rsidP="00801458">
            <w:pPr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93" w:type="pct"/>
          </w:tcPr>
          <w:p w14:paraId="45ED640C" w14:textId="16CDBBD7" w:rsidR="00B8237E" w:rsidRPr="00604893" w:rsidRDefault="005C548A" w:rsidP="00801458">
            <w:pPr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604893" w14:paraId="6FCFD922" w14:textId="77777777" w:rsidTr="00604893">
        <w:tc>
          <w:tcPr>
            <w:tcW w:w="3107" w:type="pct"/>
          </w:tcPr>
          <w:p w14:paraId="440E29FA" w14:textId="77777777" w:rsidR="00B8237E" w:rsidRPr="006048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0489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893" w:type="pct"/>
          </w:tcPr>
          <w:p w14:paraId="6E6D3D26" w14:textId="77777777" w:rsidR="00B8237E" w:rsidRPr="00604893" w:rsidRDefault="005C548A" w:rsidP="00801458">
            <w:pPr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  <w:lang w:val="en-US"/>
              </w:rPr>
              <w:t>3-5,9-11</w:t>
            </w:r>
          </w:p>
        </w:tc>
      </w:tr>
      <w:tr w:rsidR="00B8237E" w:rsidRPr="00604893" w14:paraId="0D17F13A" w14:textId="77777777" w:rsidTr="00604893">
        <w:tc>
          <w:tcPr>
            <w:tcW w:w="3107" w:type="pct"/>
          </w:tcPr>
          <w:p w14:paraId="13C9D0C9" w14:textId="77777777" w:rsidR="00B8237E" w:rsidRPr="006048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0489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893" w:type="pct"/>
          </w:tcPr>
          <w:p w14:paraId="405B63FF" w14:textId="77777777" w:rsidR="00B8237E" w:rsidRPr="00604893" w:rsidRDefault="005C548A" w:rsidP="00801458">
            <w:pPr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604893" w14:paraId="6B81A4C2" w14:textId="77777777" w:rsidTr="00604893">
        <w:tc>
          <w:tcPr>
            <w:tcW w:w="3107" w:type="pct"/>
          </w:tcPr>
          <w:p w14:paraId="6A8DEB66" w14:textId="77777777" w:rsidR="00B8237E" w:rsidRPr="006048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04893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1893" w:type="pct"/>
          </w:tcPr>
          <w:p w14:paraId="618CA422" w14:textId="77777777" w:rsidR="00B8237E" w:rsidRPr="00604893" w:rsidRDefault="005C548A" w:rsidP="00801458">
            <w:pPr>
              <w:rPr>
                <w:rFonts w:ascii="Times New Roman" w:hAnsi="Times New Roman" w:cs="Times New Roman"/>
              </w:rPr>
            </w:pPr>
            <w:r w:rsidRPr="00604893">
              <w:rPr>
                <w:rFonts w:ascii="Times New Roman" w:hAnsi="Times New Roman" w:cs="Times New Roman"/>
                <w:lang w:val="en-US"/>
              </w:rPr>
              <w:t>8,12</w:t>
            </w:r>
          </w:p>
        </w:tc>
      </w:tr>
    </w:tbl>
    <w:p w14:paraId="6EB485C6" w14:textId="6A0F7BEC" w:rsidR="00C23E7F" w:rsidRPr="0060489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0489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6048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0489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0489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0489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489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0489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0489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0489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0489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0489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489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6048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048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0489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604893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04893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604893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604893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4893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604893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489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604893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60489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893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60489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893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604893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60489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893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60489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893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604893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604893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604893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604893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60489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04893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60489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04893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60489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04893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864CAD" w14:textId="77777777" w:rsidR="00C910CE" w:rsidRDefault="00C910CE" w:rsidP="00315CA6">
      <w:pPr>
        <w:spacing w:after="0" w:line="240" w:lineRule="auto"/>
      </w:pPr>
      <w:r>
        <w:separator/>
      </w:r>
    </w:p>
  </w:endnote>
  <w:endnote w:type="continuationSeparator" w:id="0">
    <w:p w14:paraId="533ACD9F" w14:textId="77777777" w:rsidR="00C910CE" w:rsidRDefault="00C910C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80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61498" w14:textId="77777777" w:rsidR="00C910CE" w:rsidRDefault="00C910CE" w:rsidP="00315CA6">
      <w:pPr>
        <w:spacing w:after="0" w:line="240" w:lineRule="auto"/>
      </w:pPr>
      <w:r>
        <w:separator/>
      </w:r>
    </w:p>
  </w:footnote>
  <w:footnote w:type="continuationSeparator" w:id="0">
    <w:p w14:paraId="7C7D0513" w14:textId="77777777" w:rsidR="00C910CE" w:rsidRDefault="00C910C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4893"/>
    <w:rsid w:val="00606FAA"/>
    <w:rsid w:val="00611CC7"/>
    <w:rsid w:val="00614454"/>
    <w:rsid w:val="006203C9"/>
    <w:rsid w:val="00632575"/>
    <w:rsid w:val="00642635"/>
    <w:rsid w:val="00653999"/>
    <w:rsid w:val="00656702"/>
    <w:rsid w:val="00662800"/>
    <w:rsid w:val="00682C6D"/>
    <w:rsid w:val="006945E7"/>
    <w:rsid w:val="006A3967"/>
    <w:rsid w:val="006A6696"/>
    <w:rsid w:val="006B4287"/>
    <w:rsid w:val="007063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10CE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401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276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4336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747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0B16FA-CE95-4E44-A3C0-2986B7FB2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3326</Words>
  <Characters>18964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