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Промт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-инжиниринг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DA22F3" w:rsidR="00A77598" w:rsidRPr="008B3533" w:rsidRDefault="008B35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53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38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B13389" w:rsidR="004475DA" w:rsidRPr="008B3533" w:rsidRDefault="008B35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4FB0BD" w14:textId="1535438B" w:rsidR="00E053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0905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_Toc195900905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3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1A3C3D18" w14:textId="1AB349EA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06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_Toc195900906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3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140093EB" w14:textId="5DA27FE2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07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_Toc195900907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3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75375BCF" w14:textId="7481DDB2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08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_Toc195900908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4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67CA124D" w14:textId="455784B4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09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_Toc195900909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5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4E2D08C9" w14:textId="40ED4036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0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_Toc195900910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5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30B6E7AE" w14:textId="3BA2B9FE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1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_Toc195900911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6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73E2BDD2" w14:textId="3014FB12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2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_Toc195900912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6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5C9929A8" w14:textId="62516BD0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3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_Toc195900913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6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7AE00258" w14:textId="13A52FD0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4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_Toc195900914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8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7EC6F4E2" w14:textId="4AB91446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5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_Toc195900915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9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31AD7950" w14:textId="5AA873F6" w:rsidR="00E05386" w:rsidRDefault="004617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6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_Toc195900916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6713CB9A" w14:textId="06B5F057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7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_Toc195900917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7D76AF1B" w14:textId="67129D9B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8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_Toc195900918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4D2888AF" w14:textId="49D1C7EA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19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_Toc195900919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27106E61" w14:textId="204062C2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20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_Toc195900920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3C6739AF" w14:textId="5244FA45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21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_Toc195900921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5F1CBC20" w14:textId="61000716" w:rsidR="00E05386" w:rsidRDefault="004617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0922" w:history="1">
            <w:r w:rsidR="00E05386" w:rsidRPr="004934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5386">
              <w:rPr>
                <w:noProof/>
                <w:webHidden/>
              </w:rPr>
              <w:tab/>
            </w:r>
            <w:r w:rsidR="00E05386">
              <w:rPr>
                <w:noProof/>
                <w:webHidden/>
              </w:rPr>
              <w:fldChar w:fldCharType="begin"/>
            </w:r>
            <w:r w:rsidR="00E05386">
              <w:rPr>
                <w:noProof/>
                <w:webHidden/>
              </w:rPr>
              <w:instrText xml:space="preserve"> PAGEREF _Toc195900922 \h </w:instrText>
            </w:r>
            <w:r w:rsidR="00E05386">
              <w:rPr>
                <w:noProof/>
                <w:webHidden/>
              </w:rPr>
            </w:r>
            <w:r w:rsidR="00E05386">
              <w:rPr>
                <w:noProof/>
                <w:webHidden/>
              </w:rPr>
              <w:fldChar w:fldCharType="separate"/>
            </w:r>
            <w:r w:rsidR="00E05386">
              <w:rPr>
                <w:noProof/>
                <w:webHidden/>
              </w:rPr>
              <w:t>10</w:t>
            </w:r>
            <w:r w:rsidR="00E05386">
              <w:rPr>
                <w:noProof/>
                <w:webHidden/>
              </w:rPr>
              <w:fldChar w:fldCharType="end"/>
            </w:r>
          </w:hyperlink>
        </w:p>
        <w:p w14:paraId="0DD49713" w14:textId="65C233F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0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Целью дисциплины является изучение основ написания эффективных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промтов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prompt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engineering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), применение современных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нейросетей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инструментов машинного обучения для решения практических задач в различных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областях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деятельности. Студенты получат навыки формулирования запросов для нейронных сетей, анализа результатов обработки данных и интерпретации полученных выводов.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0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Промт</w:t>
      </w:r>
      <w:proofErr w:type="spellEnd"/>
      <w:r w:rsidRPr="00352B6F">
        <w:rPr>
          <w:sz w:val="28"/>
          <w:szCs w:val="28"/>
        </w:rPr>
        <w:t>-инжиниринг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0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53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5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53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53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3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53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53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53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5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53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5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053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5386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5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386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E0538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05386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5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386">
              <w:rPr>
                <w:rFonts w:ascii="Times New Roman" w:hAnsi="Times New Roman" w:cs="Times New Roman"/>
              </w:rPr>
              <w:t xml:space="preserve">основные роли участников проектной группы и специфику совместной работы над созданием сложных многозадачных решений с использованием </w:t>
            </w:r>
            <w:proofErr w:type="spellStart"/>
            <w:r w:rsidR="00316402" w:rsidRPr="00E05386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E05386">
              <w:rPr>
                <w:rFonts w:ascii="Times New Roman" w:hAnsi="Times New Roman" w:cs="Times New Roman"/>
              </w:rPr>
              <w:t>; способы эффективного взаимодействия внутри команды, разрешения конфликтов и преодоления препятствий; критерии качественной коммуникации и механизмы координации действий членов команды.</w:t>
            </w:r>
            <w:r w:rsidRPr="00E053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5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386">
              <w:rPr>
                <w:rFonts w:ascii="Times New Roman" w:hAnsi="Times New Roman" w:cs="Times New Roman"/>
              </w:rPr>
              <w:t xml:space="preserve">определять задачи и приоритеты команды, распределять </w:t>
            </w:r>
            <w:proofErr w:type="gramStart"/>
            <w:r w:rsidR="00FD518F" w:rsidRPr="00E05386">
              <w:rPr>
                <w:rFonts w:ascii="Times New Roman" w:hAnsi="Times New Roman" w:cs="Times New Roman"/>
              </w:rPr>
              <w:t>обязанности</w:t>
            </w:r>
            <w:proofErr w:type="gramEnd"/>
            <w:r w:rsidR="00FD518F" w:rsidRPr="00E05386">
              <w:rPr>
                <w:rFonts w:ascii="Times New Roman" w:hAnsi="Times New Roman" w:cs="Times New Roman"/>
              </w:rPr>
              <w:t xml:space="preserve"> между участниками исходя из целей проекта и возможностей каждого члена команды, в том числе используя </w:t>
            </w:r>
            <w:proofErr w:type="spellStart"/>
            <w:r w:rsidR="00FD518F" w:rsidRPr="00E05386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E05386">
              <w:rPr>
                <w:rFonts w:ascii="Times New Roman" w:hAnsi="Times New Roman" w:cs="Times New Roman"/>
              </w:rPr>
              <w:t xml:space="preserve"> технологии; организовать продуктивную коммуникацию среди членов команды, обеспечить взаимопонимание, используя современные средства коммуникации и технологии.</w:t>
            </w:r>
            <w:r w:rsidRPr="00E053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5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386">
              <w:rPr>
                <w:rFonts w:ascii="Times New Roman" w:hAnsi="Times New Roman" w:cs="Times New Roman"/>
              </w:rPr>
              <w:t xml:space="preserve">навыком постановки задач перед командой, в том числе с применением </w:t>
            </w:r>
            <w:proofErr w:type="spellStart"/>
            <w:r w:rsidR="00FD518F" w:rsidRPr="00E05386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FD518F" w:rsidRPr="00E05386">
              <w:rPr>
                <w:rFonts w:ascii="Times New Roman" w:hAnsi="Times New Roman" w:cs="Times New Roman"/>
              </w:rPr>
              <w:t xml:space="preserve"> технологий с постоянным улучшением рабочих промптов для </w:t>
            </w:r>
            <w:proofErr w:type="spellStart"/>
            <w:r w:rsidR="00FD518F" w:rsidRPr="00E05386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FD518F" w:rsidRPr="00E05386">
              <w:rPr>
                <w:rFonts w:ascii="Times New Roman" w:hAnsi="Times New Roman" w:cs="Times New Roman"/>
              </w:rPr>
              <w:t>; умением делегировать полномочия и контролировать выполнение поставленных задач членами команды</w:t>
            </w:r>
            <w:proofErr w:type="gramStart"/>
            <w:r w:rsidR="00FD518F" w:rsidRPr="00E05386">
              <w:rPr>
                <w:rFonts w:ascii="Times New Roman" w:hAnsi="Times New Roman" w:cs="Times New Roman"/>
              </w:rPr>
              <w:t>.</w:t>
            </w:r>
            <w:r w:rsidRPr="00E053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05386" w14:paraId="218BBC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C108" w14:textId="77777777" w:rsidR="00751095" w:rsidRPr="00E05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053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538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FC31" w14:textId="77777777" w:rsidR="00751095" w:rsidRPr="00E05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386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A4B1" w14:textId="77777777" w:rsidR="00751095" w:rsidRPr="00E05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5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386">
              <w:rPr>
                <w:rFonts w:ascii="Times New Roman" w:hAnsi="Times New Roman" w:cs="Times New Roman"/>
              </w:rPr>
              <w:t xml:space="preserve">факторы внешней среды и особенности рынка труда, влияющие на выбор направлений профессионального роста и карьерные возможности специалиста по работе с </w:t>
            </w:r>
            <w:proofErr w:type="spellStart"/>
            <w:r w:rsidR="00316402" w:rsidRPr="00E05386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316402" w:rsidRPr="00E05386">
              <w:rPr>
                <w:rFonts w:ascii="Times New Roman" w:hAnsi="Times New Roman" w:cs="Times New Roman"/>
              </w:rPr>
              <w:t xml:space="preserve">; механизмы целеполагания и планирования личной карьеры в зависимости от текущих тенденций и потребностей индустрии; специфику перспективных профессий и специальностей, связанных с разработкой и применением продвинутых цифровых технологий и </w:t>
            </w:r>
            <w:r w:rsidR="00316402" w:rsidRPr="00E05386">
              <w:rPr>
                <w:rFonts w:ascii="Times New Roman" w:hAnsi="Times New Roman" w:cs="Times New Roman"/>
                <w:lang w:val="en-US"/>
              </w:rPr>
              <w:t>AI</w:t>
            </w:r>
            <w:r w:rsidR="00316402" w:rsidRPr="00E05386">
              <w:rPr>
                <w:rFonts w:ascii="Times New Roman" w:hAnsi="Times New Roman" w:cs="Times New Roman"/>
              </w:rPr>
              <w:t>-сервисов.</w:t>
            </w:r>
            <w:r w:rsidRPr="00E0538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662DD950" w14:textId="77777777" w:rsidR="00751095" w:rsidRPr="00E05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5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386">
              <w:rPr>
                <w:rFonts w:ascii="Times New Roman" w:hAnsi="Times New Roman" w:cs="Times New Roman"/>
              </w:rPr>
              <w:t>анализировать ситуацию на рынке труда, выявляя наиболее востребованные направления и специальности, связанные с искусственным интеллектом и обработкой данных; ставить долгосрочные профессиональные цели, учитывая личные интересы, способности и условия окружающей среды; выстраивать индивидуальный путь развития и самообразования, позволяющий поддерживать высокую квалификацию и готовность к переменам в профессиональной среде.</w:t>
            </w:r>
            <w:r w:rsidRPr="00E053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7F6C90D" w14:textId="77777777" w:rsidR="00751095" w:rsidRPr="00E05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05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386">
              <w:rPr>
                <w:rFonts w:ascii="Times New Roman" w:hAnsi="Times New Roman" w:cs="Times New Roman"/>
              </w:rPr>
              <w:t xml:space="preserve">навыками критического осмысления собственных достижений и недостатков, умение объективно оценивать собственные силы и возможности для дальнейшего продвижения в карьере; навыками анализа и систематизации новой информации, связанной с развитием искусственного интеллекта и глубокими </w:t>
            </w:r>
            <w:proofErr w:type="spellStart"/>
            <w:r w:rsidR="00FD518F" w:rsidRPr="00E05386">
              <w:rPr>
                <w:rFonts w:ascii="Times New Roman" w:hAnsi="Times New Roman" w:cs="Times New Roman"/>
              </w:rPr>
              <w:t>нейросетевыми</w:t>
            </w:r>
            <w:proofErr w:type="spellEnd"/>
            <w:r w:rsidR="00FD518F" w:rsidRPr="00E05386">
              <w:rPr>
                <w:rFonts w:ascii="Times New Roman" w:hAnsi="Times New Roman" w:cs="Times New Roman"/>
              </w:rPr>
              <w:t xml:space="preserve"> моделями; профессиональными качествами, позволяющими гибко приспосабливаться к изменениям в потребностях работодателей и отраслях применения технологий искусственного интеллекта.</w:t>
            </w:r>
            <w:r w:rsidRPr="00E053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053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09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промт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-инжиниринг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появления и развития метода </w:t>
            </w:r>
            <w:proofErr w:type="spellStart"/>
            <w:r w:rsidRPr="00352B6F">
              <w:rPr>
                <w:lang w:bidi="ru-RU"/>
              </w:rPr>
              <w:t>prompt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engineering</w:t>
            </w:r>
            <w:proofErr w:type="spellEnd"/>
            <w:r w:rsidRPr="00352B6F">
              <w:rPr>
                <w:lang w:bidi="ru-RU"/>
              </w:rPr>
              <w:t>. Обзор областей применения: генерация текста, обработка изображений, автоматизация бизнес-процессов. Основные термины и концепции.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AFF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2F7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Нейросети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глубокое обучение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5ED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Общее представление о работе искусственных нейронных сетей. Архитектуры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трансформеры</w:t>
            </w:r>
            <w:proofErr w:type="spellEnd"/>
            <w:r w:rsidRPr="00352B6F">
              <w:rPr>
                <w:lang w:bidi="ru-RU"/>
              </w:rPr>
              <w:t xml:space="preserve">, рекуррентные сети, </w:t>
            </w:r>
            <w:proofErr w:type="spellStart"/>
            <w:r w:rsidRPr="00352B6F">
              <w:rPr>
                <w:lang w:bidi="ru-RU"/>
              </w:rPr>
              <w:t>сверточные</w:t>
            </w:r>
            <w:proofErr w:type="spellEnd"/>
            <w:r w:rsidRPr="00352B6F">
              <w:rPr>
                <w:lang w:bidi="ru-RU"/>
              </w:rPr>
              <w:t xml:space="preserve"> сети. Важнейшие алгоритмы обучения и оптимизации.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7D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C68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07D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A5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12D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C21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Формулировка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качественных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промптов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A50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Правила составления четких и понятных инструкций для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>. Определение критериев оценки качества ответа модели. Разбор примеров успешных и неудачных промптов.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13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79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AF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486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DCA3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ADA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Генерация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естественного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AC6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генераторов текста для автоматического создания статей, отчетов, сценариев диалогов. Настройка промптов для достижения высокой точности и адекватности генерируемого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56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E35B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A51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83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8B84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418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Изображения и визуализация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925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 xml:space="preserve"> для генерации изображений и картинок по текстовым описаниям.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01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BF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992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205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0CF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291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Аналитика и прогнозирование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587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 xml:space="preserve"> для решения задач аналитики и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B5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6A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37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DBD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DD9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FE3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Приложения и кейсы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612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Практические примеры использования промптов и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 xml:space="preserve"> в реальной жизни: создание </w:t>
            </w:r>
            <w:proofErr w:type="gramStart"/>
            <w:r w:rsidRPr="00352B6F">
              <w:rPr>
                <w:lang w:bidi="ru-RU"/>
              </w:rPr>
              <w:t>чат-ботов</w:t>
            </w:r>
            <w:proofErr w:type="gramEnd"/>
            <w:r w:rsidRPr="00352B6F">
              <w:rPr>
                <w:lang w:bidi="ru-RU"/>
              </w:rPr>
              <w:t>, автоматизация поддержки клиентов, маркетинговые исследования, разработка интерфейсов и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516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DF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D0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596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E23D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2B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Этические аспекты и ограничения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911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Проблематика доверия к результатам </w:t>
            </w:r>
            <w:proofErr w:type="spellStart"/>
            <w:r w:rsidRPr="00352B6F">
              <w:rPr>
                <w:lang w:bidi="ru-RU"/>
              </w:rPr>
              <w:t>нейросетей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Биас</w:t>
            </w:r>
            <w:proofErr w:type="spellEnd"/>
            <w:r w:rsidRPr="00352B6F">
              <w:rPr>
                <w:lang w:bidi="ru-RU"/>
              </w:rPr>
              <w:t xml:space="preserve"> и дискриминация в </w:t>
            </w:r>
            <w:proofErr w:type="gramStart"/>
            <w:r w:rsidRPr="00352B6F">
              <w:rPr>
                <w:lang w:bidi="ru-RU"/>
              </w:rPr>
              <w:t>обучении</w:t>
            </w:r>
            <w:proofErr w:type="gramEnd"/>
            <w:r w:rsidRPr="00352B6F">
              <w:rPr>
                <w:lang w:bidi="ru-RU"/>
              </w:rPr>
              <w:t xml:space="preserve"> моделей. Ответственность разработчиков и пользователей </w:t>
            </w:r>
            <w:proofErr w:type="spellStart"/>
            <w:r w:rsidRPr="00352B6F">
              <w:rPr>
                <w:lang w:bidi="ru-RU"/>
              </w:rPr>
              <w:t>нейроалгоритмов</w:t>
            </w:r>
            <w:proofErr w:type="spellEnd"/>
            <w:r w:rsidRPr="00352B6F">
              <w:rPr>
                <w:lang w:bidi="ru-RU"/>
              </w:rPr>
              <w:t>. Перспективы и риски применения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75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16C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4C2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C47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09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09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1"/>
        <w:gridCol w:w="323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B353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Феникс Д. , Тейлор М. 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Промт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-инжиниринг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GenAI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. Паттерны надежных запросов для качественных результатов, 2025.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 ISBN: 6010847222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1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05386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984247" w:rsidRPr="00E05386">
                <w:rPr>
                  <w:color w:val="00008B"/>
                  <w:u w:val="single"/>
                  <w:lang w:val="en-US"/>
                </w:rPr>
                <w:t>tov?ysclid</w:t>
              </w:r>
              <w:proofErr w:type="spellEnd"/>
              <w:r w:rsidR="00984247" w:rsidRPr="00E05386">
                <w:rPr>
                  <w:color w:val="00008B"/>
                  <w:u w:val="single"/>
                  <w:lang w:val="en-US"/>
                </w:rPr>
                <w:t>=m9kym21bde596014480</w:t>
              </w:r>
            </w:hyperlink>
          </w:p>
        </w:tc>
      </w:tr>
      <w:tr w:rsidR="00262CF0" w:rsidRPr="007E6725" w14:paraId="7235C2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1142A" w14:textId="77777777" w:rsidR="00262CF0" w:rsidRPr="00E05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, А. Н.  Синтетические данные и развитие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нейросетевых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  <w:proofErr w:type="gram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, 2025.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978-5-534-17716-9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F4F65" w14:textId="77777777" w:rsidR="00262CF0" w:rsidRPr="007E6725" w:rsidRDefault="00461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https://urait.ru/bcode/568661</w:t>
              </w:r>
            </w:hyperlink>
          </w:p>
        </w:tc>
      </w:tr>
      <w:tr w:rsidR="00262CF0" w:rsidRPr="007E6725" w14:paraId="41675B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64A602" w14:textId="77777777" w:rsidR="00262CF0" w:rsidRPr="00E05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Советов, Б. Я.  Информационные технологии</w:t>
            </w:r>
            <w:proofErr w:type="gram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Я. Советов, В. В.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Цехановский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, 2025. — 414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5386">
              <w:rPr>
                <w:rFonts w:ascii="Times New Roman" w:hAnsi="Times New Roman" w:cs="Times New Roman"/>
                <w:sz w:val="24"/>
                <w:szCs w:val="24"/>
              </w:rPr>
              <w:t xml:space="preserve"> 978-5-534-20054-6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15BB1" w14:textId="77777777" w:rsidR="00262CF0" w:rsidRPr="007E6725" w:rsidRDefault="004617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https://urait.ru/bcode/559897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09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10C71E" w14:textId="77777777" w:rsidTr="007B550D">
        <w:tc>
          <w:tcPr>
            <w:tcW w:w="9345" w:type="dxa"/>
          </w:tcPr>
          <w:p w14:paraId="3525C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D7E964F" w14:textId="77777777" w:rsidTr="007B550D">
        <w:tc>
          <w:tcPr>
            <w:tcW w:w="9345" w:type="dxa"/>
          </w:tcPr>
          <w:p w14:paraId="4CB381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7339D5" w14:textId="77777777" w:rsidTr="007B550D">
        <w:tc>
          <w:tcPr>
            <w:tcW w:w="9345" w:type="dxa"/>
          </w:tcPr>
          <w:p w14:paraId="1C5907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D3829A5" w14:textId="77777777" w:rsidTr="007B550D">
        <w:tc>
          <w:tcPr>
            <w:tcW w:w="9345" w:type="dxa"/>
          </w:tcPr>
          <w:p w14:paraId="457E6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09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17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0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53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5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53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5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53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53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386">
              <w:rPr>
                <w:sz w:val="22"/>
                <w:szCs w:val="22"/>
              </w:rPr>
              <w:t>комплексом</w:t>
            </w:r>
            <w:proofErr w:type="gramStart"/>
            <w:r w:rsidRPr="00E05386">
              <w:rPr>
                <w:sz w:val="22"/>
                <w:szCs w:val="22"/>
              </w:rPr>
              <w:t>.С</w:t>
            </w:r>
            <w:proofErr w:type="gramEnd"/>
            <w:r w:rsidRPr="00E05386">
              <w:rPr>
                <w:sz w:val="22"/>
                <w:szCs w:val="22"/>
              </w:rPr>
              <w:t>пециализированная</w:t>
            </w:r>
            <w:proofErr w:type="spellEnd"/>
            <w:r w:rsidRPr="00E0538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E05386">
              <w:rPr>
                <w:sz w:val="22"/>
                <w:szCs w:val="22"/>
              </w:rPr>
              <w:t>посадочных</w:t>
            </w:r>
            <w:proofErr w:type="gramEnd"/>
            <w:r w:rsidRPr="00E0538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E05386">
              <w:rPr>
                <w:sz w:val="22"/>
                <w:szCs w:val="22"/>
                <w:lang w:val="en-US"/>
              </w:rPr>
              <w:t>Intel</w:t>
            </w:r>
            <w:r w:rsidRPr="00E05386">
              <w:rPr>
                <w:sz w:val="22"/>
                <w:szCs w:val="22"/>
              </w:rPr>
              <w:t xml:space="preserve">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386">
              <w:rPr>
                <w:sz w:val="22"/>
                <w:szCs w:val="22"/>
              </w:rPr>
              <w:t xml:space="preserve">3-2100 2.4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5386">
              <w:rPr>
                <w:sz w:val="22"/>
                <w:szCs w:val="22"/>
              </w:rPr>
              <w:t>/500/4/</w:t>
            </w:r>
            <w:r w:rsidRPr="00E05386">
              <w:rPr>
                <w:sz w:val="22"/>
                <w:szCs w:val="22"/>
                <w:lang w:val="en-US"/>
              </w:rPr>
              <w:t>Acer</w:t>
            </w:r>
            <w:r w:rsidRPr="00E05386">
              <w:rPr>
                <w:sz w:val="22"/>
                <w:szCs w:val="22"/>
              </w:rPr>
              <w:t xml:space="preserve"> </w:t>
            </w:r>
            <w:r w:rsidRPr="00E05386">
              <w:rPr>
                <w:sz w:val="22"/>
                <w:szCs w:val="22"/>
                <w:lang w:val="en-US"/>
              </w:rPr>
              <w:t>V</w:t>
            </w:r>
            <w:r w:rsidRPr="00E05386">
              <w:rPr>
                <w:sz w:val="22"/>
                <w:szCs w:val="22"/>
              </w:rPr>
              <w:t xml:space="preserve">193 19" - 1 шт., Акустическая система </w:t>
            </w:r>
            <w:r w:rsidRPr="00E05386">
              <w:rPr>
                <w:sz w:val="22"/>
                <w:szCs w:val="22"/>
                <w:lang w:val="en-US"/>
              </w:rPr>
              <w:t>JBL</w:t>
            </w:r>
            <w:r w:rsidRPr="00E05386">
              <w:rPr>
                <w:sz w:val="22"/>
                <w:szCs w:val="22"/>
              </w:rPr>
              <w:t xml:space="preserve"> </w:t>
            </w:r>
            <w:r w:rsidRPr="00E05386">
              <w:rPr>
                <w:sz w:val="22"/>
                <w:szCs w:val="22"/>
                <w:lang w:val="en-US"/>
              </w:rPr>
              <w:t>CONTROL</w:t>
            </w:r>
            <w:r w:rsidRPr="00E05386">
              <w:rPr>
                <w:sz w:val="22"/>
                <w:szCs w:val="22"/>
              </w:rPr>
              <w:t xml:space="preserve"> 25 </w:t>
            </w:r>
            <w:r w:rsidRPr="00E05386">
              <w:rPr>
                <w:sz w:val="22"/>
                <w:szCs w:val="22"/>
                <w:lang w:val="en-US"/>
              </w:rPr>
              <w:t>WH</w:t>
            </w:r>
            <w:r w:rsidRPr="00E0538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05386">
              <w:rPr>
                <w:sz w:val="22"/>
                <w:szCs w:val="22"/>
                <w:lang w:val="en-US"/>
              </w:rPr>
              <w:t>DRAPER</w:t>
            </w:r>
            <w:r w:rsidRPr="00E05386">
              <w:rPr>
                <w:sz w:val="22"/>
                <w:szCs w:val="22"/>
              </w:rPr>
              <w:t xml:space="preserve">  96</w:t>
            </w:r>
            <w:proofErr w:type="gramEnd"/>
            <w:r w:rsidRPr="00E0538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05386">
              <w:rPr>
                <w:sz w:val="22"/>
                <w:szCs w:val="22"/>
                <w:lang w:val="en-US"/>
              </w:rPr>
              <w:t>Panasonic</w:t>
            </w:r>
            <w:r w:rsidRPr="00E05386">
              <w:rPr>
                <w:sz w:val="22"/>
                <w:szCs w:val="22"/>
              </w:rPr>
              <w:t xml:space="preserve"> </w:t>
            </w:r>
            <w:r w:rsidRPr="00E05386">
              <w:rPr>
                <w:sz w:val="22"/>
                <w:szCs w:val="22"/>
                <w:lang w:val="en-US"/>
              </w:rPr>
              <w:t>PT</w:t>
            </w:r>
            <w:r w:rsidRPr="00E05386">
              <w:rPr>
                <w:sz w:val="22"/>
                <w:szCs w:val="22"/>
              </w:rPr>
              <w:t>-</w:t>
            </w:r>
            <w:r w:rsidRPr="00E05386">
              <w:rPr>
                <w:sz w:val="22"/>
                <w:szCs w:val="22"/>
                <w:lang w:val="en-US"/>
              </w:rPr>
              <w:t>VX</w:t>
            </w:r>
            <w:r w:rsidRPr="00E05386">
              <w:rPr>
                <w:sz w:val="22"/>
                <w:szCs w:val="22"/>
              </w:rPr>
              <w:t>610</w:t>
            </w:r>
            <w:r w:rsidRPr="00E05386">
              <w:rPr>
                <w:sz w:val="22"/>
                <w:szCs w:val="22"/>
                <w:lang w:val="en-US"/>
              </w:rPr>
              <w:t>E</w:t>
            </w:r>
            <w:r w:rsidRPr="00E053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386" w14:paraId="2767E27B" w14:textId="77777777" w:rsidTr="008416EB">
        <w:tc>
          <w:tcPr>
            <w:tcW w:w="7797" w:type="dxa"/>
            <w:shd w:val="clear" w:color="auto" w:fill="auto"/>
          </w:tcPr>
          <w:p w14:paraId="0EA24F46" w14:textId="77777777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386">
              <w:rPr>
                <w:sz w:val="22"/>
                <w:szCs w:val="22"/>
              </w:rPr>
              <w:t>комплексом</w:t>
            </w:r>
            <w:proofErr w:type="gramStart"/>
            <w:r w:rsidRPr="00E05386">
              <w:rPr>
                <w:sz w:val="22"/>
                <w:szCs w:val="22"/>
              </w:rPr>
              <w:t>.С</w:t>
            </w:r>
            <w:proofErr w:type="gramEnd"/>
            <w:r w:rsidRPr="00E05386">
              <w:rPr>
                <w:sz w:val="22"/>
                <w:szCs w:val="22"/>
              </w:rPr>
              <w:t>пециализированная</w:t>
            </w:r>
            <w:proofErr w:type="spellEnd"/>
            <w:r w:rsidRPr="00E0538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05386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E05386">
              <w:rPr>
                <w:sz w:val="22"/>
                <w:szCs w:val="22"/>
                <w:lang w:val="en-US"/>
              </w:rPr>
              <w:t>Intel</w:t>
            </w:r>
            <w:r w:rsidRPr="00E05386">
              <w:rPr>
                <w:sz w:val="22"/>
                <w:szCs w:val="22"/>
              </w:rPr>
              <w:t xml:space="preserve">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386">
              <w:rPr>
                <w:sz w:val="22"/>
                <w:szCs w:val="22"/>
              </w:rPr>
              <w:t xml:space="preserve">3-2100 2.4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5386">
              <w:rPr>
                <w:sz w:val="22"/>
                <w:szCs w:val="22"/>
              </w:rPr>
              <w:t>/500/4/</w:t>
            </w:r>
            <w:r w:rsidRPr="00E05386">
              <w:rPr>
                <w:sz w:val="22"/>
                <w:szCs w:val="22"/>
                <w:lang w:val="en-US"/>
              </w:rPr>
              <w:t>Acer</w:t>
            </w:r>
            <w:r w:rsidRPr="00E05386">
              <w:rPr>
                <w:sz w:val="22"/>
                <w:szCs w:val="22"/>
              </w:rPr>
              <w:t xml:space="preserve"> </w:t>
            </w:r>
            <w:r w:rsidRPr="00E05386">
              <w:rPr>
                <w:sz w:val="22"/>
                <w:szCs w:val="22"/>
                <w:lang w:val="en-US"/>
              </w:rPr>
              <w:t>V</w:t>
            </w:r>
            <w:r w:rsidRPr="00E0538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05386">
              <w:rPr>
                <w:sz w:val="22"/>
                <w:szCs w:val="22"/>
                <w:lang w:val="en-US"/>
              </w:rPr>
              <w:t>Epson</w:t>
            </w:r>
            <w:r w:rsidRPr="00E05386">
              <w:rPr>
                <w:sz w:val="22"/>
                <w:szCs w:val="22"/>
              </w:rPr>
              <w:t>-</w:t>
            </w:r>
            <w:r w:rsidRPr="00E05386">
              <w:rPr>
                <w:sz w:val="22"/>
                <w:szCs w:val="22"/>
                <w:lang w:val="en-US"/>
              </w:rPr>
              <w:t>EB</w:t>
            </w:r>
            <w:r w:rsidRPr="00E05386">
              <w:rPr>
                <w:sz w:val="22"/>
                <w:szCs w:val="22"/>
              </w:rPr>
              <w:t>-455</w:t>
            </w:r>
            <w:r w:rsidRPr="00E05386">
              <w:rPr>
                <w:sz w:val="22"/>
                <w:szCs w:val="22"/>
                <w:lang w:val="en-US"/>
              </w:rPr>
              <w:t>Wi</w:t>
            </w:r>
            <w:r w:rsidRPr="00E053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C7E9FB" w14:textId="77777777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386" w14:paraId="6D1BDBFE" w14:textId="77777777" w:rsidTr="008416EB">
        <w:tc>
          <w:tcPr>
            <w:tcW w:w="7797" w:type="dxa"/>
            <w:shd w:val="clear" w:color="auto" w:fill="auto"/>
          </w:tcPr>
          <w:p w14:paraId="5768472C" w14:textId="77777777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E05386">
              <w:rPr>
                <w:sz w:val="22"/>
                <w:szCs w:val="22"/>
              </w:rPr>
              <w:t>комплекс</w:t>
            </w:r>
            <w:proofErr w:type="gramStart"/>
            <w:r w:rsidRPr="00E05386">
              <w:rPr>
                <w:sz w:val="22"/>
                <w:szCs w:val="22"/>
              </w:rPr>
              <w:t>"С</w:t>
            </w:r>
            <w:proofErr w:type="gramEnd"/>
            <w:r w:rsidRPr="00E05386">
              <w:rPr>
                <w:sz w:val="22"/>
                <w:szCs w:val="22"/>
              </w:rPr>
              <w:t>пециализированная</w:t>
            </w:r>
            <w:proofErr w:type="spellEnd"/>
            <w:r w:rsidRPr="00E0538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E05386">
              <w:rPr>
                <w:sz w:val="22"/>
                <w:szCs w:val="22"/>
              </w:rPr>
              <w:t>кресела</w:t>
            </w:r>
            <w:proofErr w:type="spellEnd"/>
            <w:r w:rsidRPr="00E0538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E05386">
              <w:rPr>
                <w:sz w:val="22"/>
                <w:szCs w:val="22"/>
              </w:rPr>
              <w:t>.К</w:t>
            </w:r>
            <w:proofErr w:type="gramEnd"/>
            <w:r w:rsidRPr="00E05386">
              <w:rPr>
                <w:sz w:val="22"/>
                <w:szCs w:val="22"/>
              </w:rPr>
              <w:t xml:space="preserve">омпьютер </w:t>
            </w:r>
            <w:r w:rsidRPr="00E05386">
              <w:rPr>
                <w:sz w:val="22"/>
                <w:szCs w:val="22"/>
                <w:lang w:val="en-US"/>
              </w:rPr>
              <w:t>Intel</w:t>
            </w:r>
            <w:r w:rsidRPr="00E05386">
              <w:rPr>
                <w:sz w:val="22"/>
                <w:szCs w:val="22"/>
              </w:rPr>
              <w:t xml:space="preserve">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386">
              <w:rPr>
                <w:sz w:val="22"/>
                <w:szCs w:val="22"/>
              </w:rPr>
              <w:t xml:space="preserve">5 4460/1Тб/8Гб/монитор </w:t>
            </w:r>
            <w:r w:rsidRPr="00E05386">
              <w:rPr>
                <w:sz w:val="22"/>
                <w:szCs w:val="22"/>
                <w:lang w:val="en-US"/>
              </w:rPr>
              <w:t>Samsung</w:t>
            </w:r>
            <w:r w:rsidRPr="00E05386">
              <w:rPr>
                <w:sz w:val="22"/>
                <w:szCs w:val="22"/>
              </w:rPr>
              <w:t xml:space="preserve"> 23" - 1 шт., Компьютер </w:t>
            </w:r>
            <w:r w:rsidRPr="00E05386">
              <w:rPr>
                <w:sz w:val="22"/>
                <w:szCs w:val="22"/>
                <w:lang w:val="en-US"/>
              </w:rPr>
              <w:t>Intel</w:t>
            </w:r>
            <w:r w:rsidRPr="00E05386">
              <w:rPr>
                <w:sz w:val="22"/>
                <w:szCs w:val="22"/>
              </w:rPr>
              <w:t xml:space="preserve"> </w:t>
            </w:r>
            <w:proofErr w:type="spellStart"/>
            <w:r w:rsidRPr="00E053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386">
              <w:rPr>
                <w:sz w:val="22"/>
                <w:szCs w:val="22"/>
              </w:rPr>
              <w:t xml:space="preserve">5 4460/1Тб/8Гб/ монитор </w:t>
            </w:r>
            <w:r w:rsidRPr="00E05386">
              <w:rPr>
                <w:sz w:val="22"/>
                <w:szCs w:val="22"/>
                <w:lang w:val="en-US"/>
              </w:rPr>
              <w:t>Samsung</w:t>
            </w:r>
            <w:r w:rsidRPr="00E0538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7F4F8E" w14:textId="77777777" w:rsidR="002C735C" w:rsidRPr="00E05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3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09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0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0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09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5386" w14:paraId="5DDCED54" w14:textId="77777777" w:rsidTr="00F64D6A">
        <w:tc>
          <w:tcPr>
            <w:tcW w:w="562" w:type="dxa"/>
          </w:tcPr>
          <w:p w14:paraId="4FB551FB" w14:textId="77777777" w:rsidR="00E05386" w:rsidRPr="008B3533" w:rsidRDefault="00E05386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16F5B4" w14:textId="77777777" w:rsidR="00E05386" w:rsidRPr="00E05386" w:rsidRDefault="00E05386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3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09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53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3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09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53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5386" w14:paraId="5A1C9382" w14:textId="77777777" w:rsidTr="00801458">
        <w:tc>
          <w:tcPr>
            <w:tcW w:w="2336" w:type="dxa"/>
          </w:tcPr>
          <w:p w14:paraId="4C518DAB" w14:textId="77777777" w:rsidR="005D65A5" w:rsidRPr="00E05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5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5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5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5386" w14:paraId="07658034" w14:textId="77777777" w:rsidTr="00801458">
        <w:tc>
          <w:tcPr>
            <w:tcW w:w="2336" w:type="dxa"/>
          </w:tcPr>
          <w:p w14:paraId="1553D698" w14:textId="78F29BFB" w:rsidR="005D65A5" w:rsidRPr="00E05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05386" w14:paraId="72DA5FAA" w14:textId="77777777" w:rsidTr="00801458">
        <w:tc>
          <w:tcPr>
            <w:tcW w:w="2336" w:type="dxa"/>
          </w:tcPr>
          <w:p w14:paraId="60D37E35" w14:textId="77777777" w:rsidR="005D65A5" w:rsidRPr="00E05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9D967D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A30E15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5FF8D8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E05386" w14:paraId="2659F5E8" w14:textId="77777777" w:rsidTr="00801458">
        <w:tc>
          <w:tcPr>
            <w:tcW w:w="2336" w:type="dxa"/>
          </w:tcPr>
          <w:p w14:paraId="3E94FDDC" w14:textId="77777777" w:rsidR="005D65A5" w:rsidRPr="00E05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DBB98F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6A9E95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5288E2" w14:textId="77777777" w:rsidR="005D65A5" w:rsidRPr="00E05386" w:rsidRDefault="007478E0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053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53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0920"/>
      <w:r w:rsidRPr="00E053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A97A8A1" w:rsidR="00C23E7F" w:rsidRPr="00E0538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5386" w:rsidRPr="00E05386" w14:paraId="7FAEF847" w14:textId="77777777" w:rsidTr="00F64D6A">
        <w:tc>
          <w:tcPr>
            <w:tcW w:w="562" w:type="dxa"/>
          </w:tcPr>
          <w:p w14:paraId="6EB4E7C0" w14:textId="77777777" w:rsidR="00E05386" w:rsidRPr="00E05386" w:rsidRDefault="00E05386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2BAD95" w14:textId="77777777" w:rsidR="00E05386" w:rsidRPr="00E05386" w:rsidRDefault="00E05386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3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2D046C" w14:textId="77777777" w:rsidR="00E05386" w:rsidRPr="00E05386" w:rsidRDefault="00E053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53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0921"/>
      <w:r w:rsidRPr="00E053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53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53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5386" w14:paraId="0267C479" w14:textId="77777777" w:rsidTr="00801458">
        <w:tc>
          <w:tcPr>
            <w:tcW w:w="2500" w:type="pct"/>
          </w:tcPr>
          <w:p w14:paraId="37F699C9" w14:textId="77777777" w:rsidR="00B8237E" w:rsidRPr="00E05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5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5386" w14:paraId="3F240151" w14:textId="77777777" w:rsidTr="00801458">
        <w:tc>
          <w:tcPr>
            <w:tcW w:w="2500" w:type="pct"/>
          </w:tcPr>
          <w:p w14:paraId="61E91592" w14:textId="61A0874C" w:rsidR="00B8237E" w:rsidRPr="00E05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05386" w:rsidRDefault="005C548A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E05386" w14:paraId="644B618E" w14:textId="77777777" w:rsidTr="00801458">
        <w:tc>
          <w:tcPr>
            <w:tcW w:w="2500" w:type="pct"/>
          </w:tcPr>
          <w:p w14:paraId="643B9AC6" w14:textId="77777777" w:rsidR="00B8237E" w:rsidRPr="00E05386" w:rsidRDefault="00B8237E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AD816F" w14:textId="77777777" w:rsidR="00B8237E" w:rsidRPr="00E05386" w:rsidRDefault="005C548A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05386" w14:paraId="104FE022" w14:textId="77777777" w:rsidTr="00801458">
        <w:tc>
          <w:tcPr>
            <w:tcW w:w="2500" w:type="pct"/>
          </w:tcPr>
          <w:p w14:paraId="3AEA6372" w14:textId="77777777" w:rsidR="00B8237E" w:rsidRPr="00E05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0538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538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CF5E49B" w14:textId="77777777" w:rsidR="00B8237E" w:rsidRPr="00E05386" w:rsidRDefault="005C548A" w:rsidP="00801458">
            <w:pPr>
              <w:rPr>
                <w:rFonts w:ascii="Times New Roman" w:hAnsi="Times New Roman" w:cs="Times New Roman"/>
              </w:rPr>
            </w:pPr>
            <w:r w:rsidRPr="00E0538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E053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0538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0922"/>
      <w:r w:rsidRPr="00E053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0538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053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538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0538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053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053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538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92CF6" w14:textId="77777777" w:rsidR="004617CE" w:rsidRDefault="004617CE" w:rsidP="00315CA6">
      <w:pPr>
        <w:spacing w:after="0" w:line="240" w:lineRule="auto"/>
      </w:pPr>
      <w:r>
        <w:separator/>
      </w:r>
    </w:p>
  </w:endnote>
  <w:endnote w:type="continuationSeparator" w:id="0">
    <w:p w14:paraId="574932B4" w14:textId="77777777" w:rsidR="004617CE" w:rsidRDefault="004617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7341E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53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DCB5B" w14:textId="77777777" w:rsidR="004617CE" w:rsidRDefault="004617CE" w:rsidP="00315CA6">
      <w:pPr>
        <w:spacing w:after="0" w:line="240" w:lineRule="auto"/>
      </w:pPr>
      <w:r>
        <w:separator/>
      </w:r>
    </w:p>
  </w:footnote>
  <w:footnote w:type="continuationSeparator" w:id="0">
    <w:p w14:paraId="0FABCF2E" w14:textId="77777777" w:rsidR="004617CE" w:rsidRDefault="004617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7CE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3533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29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538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66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top-2/product/promt-inzhiniring-dlya-genai-patterny-nadezhnyh-zaprosov-dlya-kachestvennyh-rezultatov?ysclid=m9kym21bde59601448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8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D4469-8B69-45D7-933D-82D8F458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