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C85D29" w:rsidR="00A77598" w:rsidRPr="00184D47" w:rsidRDefault="00184D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67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6724">
              <w:rPr>
                <w:rFonts w:ascii="Times New Roman" w:hAnsi="Times New Roman" w:cs="Times New Roman"/>
                <w:sz w:val="20"/>
                <w:szCs w:val="20"/>
              </w:rPr>
              <w:t>к.э.н,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CE1C6E" w:rsidR="004475DA" w:rsidRPr="00184D47" w:rsidRDefault="00184D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8880E69" w14:textId="77777777" w:rsidR="00184D4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6311" w:history="1">
            <w:r w:rsidR="00184D47"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84D47">
              <w:rPr>
                <w:noProof/>
                <w:webHidden/>
              </w:rPr>
              <w:tab/>
            </w:r>
            <w:r w:rsidR="00184D47">
              <w:rPr>
                <w:noProof/>
                <w:webHidden/>
              </w:rPr>
              <w:fldChar w:fldCharType="begin"/>
            </w:r>
            <w:r w:rsidR="00184D47">
              <w:rPr>
                <w:noProof/>
                <w:webHidden/>
              </w:rPr>
              <w:instrText xml:space="preserve"> PAGEREF _Toc193706311 \h </w:instrText>
            </w:r>
            <w:r w:rsidR="00184D47">
              <w:rPr>
                <w:noProof/>
                <w:webHidden/>
              </w:rPr>
            </w:r>
            <w:r w:rsidR="00184D47">
              <w:rPr>
                <w:noProof/>
                <w:webHidden/>
              </w:rPr>
              <w:fldChar w:fldCharType="separate"/>
            </w:r>
            <w:r w:rsidR="00184D47">
              <w:rPr>
                <w:noProof/>
                <w:webHidden/>
              </w:rPr>
              <w:t>3</w:t>
            </w:r>
            <w:r w:rsidR="00184D47">
              <w:rPr>
                <w:noProof/>
                <w:webHidden/>
              </w:rPr>
              <w:fldChar w:fldCharType="end"/>
            </w:r>
          </w:hyperlink>
        </w:p>
        <w:p w14:paraId="669D9820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2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E1F67D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3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A04B5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4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371CA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5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12AA7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6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DFB19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7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66AAED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8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80C75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19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2AD7D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0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8644BD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1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7E691" w14:textId="77777777" w:rsidR="00184D47" w:rsidRDefault="00184D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2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535B3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3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89D284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4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DFE87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5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A3C29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6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2D6CD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7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572B25" w14:textId="77777777" w:rsidR="00184D47" w:rsidRDefault="00184D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328" w:history="1">
            <w:r w:rsidRPr="0021121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6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46E789A6" w:rsidR="00751095" w:rsidRPr="00352B6F" w:rsidRDefault="00E36724" w:rsidP="00E3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зучение методологии научных исследований и практических навыков организации научных исследований в энергетическом секторе с использованием информационных технологий на платформах наукометрических баз данных для проведения самостоятельного научного исследования и системах поддержки принятия решений современной энергетической корпорации в условиях становления цифровой экономики страны.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6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6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6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E367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6724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6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ОПК-5.1 - Использует информационные ресурсы для поиска необходимой информации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6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Знать: </w:t>
            </w:r>
            <w:proofErr w:type="spellStart"/>
            <w:r w:rsidR="00316402" w:rsidRPr="00E36724">
              <w:rPr>
                <w:rFonts w:ascii="Times New Roman" w:hAnsi="Times New Roman" w:cs="Times New Roman"/>
              </w:rPr>
              <w:t>наукометрические</w:t>
            </w:r>
            <w:proofErr w:type="spellEnd"/>
            <w:r w:rsidR="00316402" w:rsidRPr="00E36724">
              <w:rPr>
                <w:rFonts w:ascii="Times New Roman" w:hAnsi="Times New Roman" w:cs="Times New Roman"/>
              </w:rPr>
              <w:t xml:space="preserve"> базы данных и их инструментальные возможности</w:t>
            </w:r>
            <w:r w:rsidRPr="00E3672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36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6724">
              <w:rPr>
                <w:rFonts w:ascii="Times New Roman" w:hAnsi="Times New Roman" w:cs="Times New Roman"/>
              </w:rPr>
              <w:t>использовать информационные технологии для проведения экономической оценки проектов в нефтегазовой отрасли</w:t>
            </w:r>
            <w:r w:rsidRPr="00E3672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367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6724">
              <w:rPr>
                <w:rFonts w:ascii="Times New Roman" w:hAnsi="Times New Roman" w:cs="Times New Roman"/>
              </w:rPr>
              <w:t xml:space="preserve">методами, подходами и техникой критической оценки результатов исследований в </w:t>
            </w:r>
            <w:proofErr w:type="gramStart"/>
            <w:r w:rsidR="00FD518F" w:rsidRPr="00E36724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E36724">
              <w:rPr>
                <w:rFonts w:ascii="Times New Roman" w:hAnsi="Times New Roman" w:cs="Times New Roman"/>
              </w:rPr>
              <w:t xml:space="preserve"> корпорацией;  иметь представление о работе в системе управления бизнес-процессами (</w:t>
            </w:r>
            <w:r w:rsidR="00FD518F" w:rsidRPr="00E36724">
              <w:rPr>
                <w:rFonts w:ascii="Times New Roman" w:hAnsi="Times New Roman" w:cs="Times New Roman"/>
                <w:lang w:val="en-US"/>
              </w:rPr>
              <w:t>BPM</w:t>
            </w:r>
            <w:r w:rsidR="00FD518F" w:rsidRPr="00E36724">
              <w:rPr>
                <w:rFonts w:ascii="Times New Roman" w:hAnsi="Times New Roman" w:cs="Times New Roman"/>
              </w:rPr>
              <w:t xml:space="preserve">-системой) </w:t>
            </w:r>
            <w:proofErr w:type="spellStart"/>
            <w:r w:rsidR="00FD518F" w:rsidRPr="00E36724">
              <w:rPr>
                <w:rFonts w:ascii="Times New Roman" w:hAnsi="Times New Roman" w:cs="Times New Roman"/>
                <w:lang w:val="en-US"/>
              </w:rPr>
              <w:t>Bizigi</w:t>
            </w:r>
            <w:proofErr w:type="spellEnd"/>
            <w:r w:rsidR="00FD518F" w:rsidRPr="00E36724">
              <w:rPr>
                <w:rFonts w:ascii="Times New Roman" w:hAnsi="Times New Roman" w:cs="Times New Roman"/>
              </w:rPr>
              <w:t xml:space="preserve">; информационными технологиями </w:t>
            </w:r>
            <w:r w:rsidR="00FD518F" w:rsidRPr="00E36724">
              <w:rPr>
                <w:rFonts w:ascii="Times New Roman" w:hAnsi="Times New Roman" w:cs="Times New Roman"/>
                <w:lang w:val="en-US"/>
              </w:rPr>
              <w:t>Microsoft</w:t>
            </w:r>
            <w:r w:rsidR="00FD518F" w:rsidRPr="00E36724">
              <w:rPr>
                <w:rFonts w:ascii="Times New Roman" w:hAnsi="Times New Roman" w:cs="Times New Roman"/>
              </w:rPr>
              <w:t xml:space="preserve"> </w:t>
            </w:r>
            <w:r w:rsidR="00FD518F" w:rsidRPr="00E36724">
              <w:rPr>
                <w:rFonts w:ascii="Times New Roman" w:hAnsi="Times New Roman" w:cs="Times New Roman"/>
                <w:lang w:val="en-US"/>
              </w:rPr>
              <w:t>Excel</w:t>
            </w:r>
            <w:r w:rsidR="00FD518F" w:rsidRPr="00E36724">
              <w:rPr>
                <w:rFonts w:ascii="Times New Roman" w:hAnsi="Times New Roman" w:cs="Times New Roman"/>
              </w:rPr>
              <w:t xml:space="preserve"> расширенного анализа и визуализации данных; инструментарием программы </w:t>
            </w:r>
            <w:proofErr w:type="spellStart"/>
            <w:r w:rsidR="00FD518F" w:rsidRPr="00E36724">
              <w:rPr>
                <w:rFonts w:ascii="Times New Roman" w:hAnsi="Times New Roman" w:cs="Times New Roman"/>
                <w:lang w:val="en-US"/>
              </w:rPr>
              <w:t>Merak</w:t>
            </w:r>
            <w:proofErr w:type="spellEnd"/>
            <w:r w:rsidR="00FD518F" w:rsidRPr="00E36724">
              <w:rPr>
                <w:rFonts w:ascii="Times New Roman" w:hAnsi="Times New Roman" w:cs="Times New Roman"/>
              </w:rPr>
              <w:t xml:space="preserve"> </w:t>
            </w:r>
            <w:r w:rsidR="00FD518F" w:rsidRPr="00E36724">
              <w:rPr>
                <w:rFonts w:ascii="Times New Roman" w:hAnsi="Times New Roman" w:cs="Times New Roman"/>
                <w:lang w:val="en-US"/>
              </w:rPr>
              <w:t>Peep</w:t>
            </w:r>
            <w:r w:rsidR="00FD518F" w:rsidRPr="00E36724">
              <w:rPr>
                <w:rFonts w:ascii="Times New Roman" w:hAnsi="Times New Roman" w:cs="Times New Roman"/>
              </w:rPr>
              <w:t xml:space="preserve"> для оценки эффективности нефтегазовых проектов</w:t>
            </w:r>
            <w:r w:rsidRPr="00E367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D6C3BD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AD08" w14:textId="77777777" w:rsidR="00751095" w:rsidRPr="00E36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0C8E" w14:textId="77777777" w:rsidR="00751095" w:rsidRPr="00E36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9F24" w14:textId="77777777" w:rsidR="00751095" w:rsidRPr="00E36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6724">
              <w:rPr>
                <w:rFonts w:ascii="Times New Roman" w:hAnsi="Times New Roman" w:cs="Times New Roman"/>
              </w:rPr>
              <w:t>основные результаты новейших исследований по проблемам менеджмента; основные тенденции развития информационных технологий в глобальной энергетической компании в условиях становления цифровой экономики</w:t>
            </w:r>
            <w:r w:rsidRPr="00E36724">
              <w:rPr>
                <w:rFonts w:ascii="Times New Roman" w:hAnsi="Times New Roman" w:cs="Times New Roman"/>
              </w:rPr>
              <w:t xml:space="preserve"> </w:t>
            </w:r>
          </w:p>
          <w:p w14:paraId="6B7B1625" w14:textId="77777777" w:rsidR="00751095" w:rsidRPr="00E36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36724">
              <w:rPr>
                <w:rFonts w:ascii="Times New Roman" w:hAnsi="Times New Roman" w:cs="Times New Roman"/>
              </w:rPr>
              <w:t>обосновывать и осуществлять</w:t>
            </w:r>
            <w:proofErr w:type="gramEnd"/>
            <w:r w:rsidR="00FD518F" w:rsidRPr="00E36724">
              <w:rPr>
                <w:rFonts w:ascii="Times New Roman" w:hAnsi="Times New Roman" w:cs="Times New Roman"/>
              </w:rPr>
              <w:t xml:space="preserve"> выбор теоретических подходов и методов к оценке результатов исследования по проблемам управления корпорациями и компаниями, полученными отечественными и зарубежными исследователями</w:t>
            </w:r>
            <w:r w:rsidRPr="00E36724">
              <w:rPr>
                <w:rFonts w:ascii="Times New Roman" w:hAnsi="Times New Roman" w:cs="Times New Roman"/>
              </w:rPr>
              <w:t xml:space="preserve">. </w:t>
            </w:r>
          </w:p>
          <w:p w14:paraId="6C0D831F" w14:textId="77777777" w:rsidR="00751095" w:rsidRPr="00E367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6724">
              <w:rPr>
                <w:rFonts w:ascii="Times New Roman" w:hAnsi="Times New Roman" w:cs="Times New Roman"/>
              </w:rPr>
              <w:t xml:space="preserve">информационными технологиями работы с электронной научной библиотекой </w:t>
            </w:r>
            <w:proofErr w:type="spellStart"/>
            <w:r w:rsidR="00FD518F" w:rsidRPr="00E36724">
              <w:rPr>
                <w:rFonts w:ascii="Times New Roman" w:hAnsi="Times New Roman" w:cs="Times New Roman"/>
                <w:lang w:val="en-US"/>
              </w:rPr>
              <w:t>elibrary</w:t>
            </w:r>
            <w:proofErr w:type="spellEnd"/>
            <w:r w:rsidR="00FD518F" w:rsidRPr="00E36724">
              <w:rPr>
                <w:rFonts w:ascii="Times New Roman" w:hAnsi="Times New Roman" w:cs="Times New Roman"/>
              </w:rPr>
              <w:t>.</w:t>
            </w:r>
            <w:proofErr w:type="spellStart"/>
            <w:r w:rsidR="00FD518F" w:rsidRPr="00E3672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367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6A18E18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7404" w14:textId="77777777" w:rsidR="00751095" w:rsidRPr="00E36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E367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6724">
              <w:rPr>
                <w:rFonts w:ascii="Times New Roman" w:hAnsi="Times New Roman" w:cs="Times New Roman"/>
              </w:rPr>
              <w:t xml:space="preserve">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720E" w14:textId="77777777" w:rsidR="00751095" w:rsidRPr="00E367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ОПК-3.1 - Определяет тенденции развития мировой экономической науки в выбранной области научных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4A31" w14:textId="77777777" w:rsidR="00751095" w:rsidRPr="00E36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6724">
              <w:rPr>
                <w:rFonts w:ascii="Times New Roman" w:hAnsi="Times New Roman" w:cs="Times New Roman"/>
              </w:rPr>
              <w:t>особенности научного исследования: его цели, задачи и формы; основные этапы научного исследования и их характеристики</w:t>
            </w:r>
            <w:r w:rsidRPr="00E36724">
              <w:rPr>
                <w:rFonts w:ascii="Times New Roman" w:hAnsi="Times New Roman" w:cs="Times New Roman"/>
              </w:rPr>
              <w:t xml:space="preserve"> </w:t>
            </w:r>
          </w:p>
          <w:p w14:paraId="32AB221A" w14:textId="77777777" w:rsidR="00751095" w:rsidRPr="00E367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6724">
              <w:rPr>
                <w:rFonts w:ascii="Times New Roman" w:hAnsi="Times New Roman" w:cs="Times New Roman"/>
              </w:rPr>
              <w:t xml:space="preserve">осуществлять поиск, накопление, обработку и использования информации на базе </w:t>
            </w:r>
            <w:proofErr w:type="spellStart"/>
            <w:r w:rsidR="00FD518F" w:rsidRPr="00E36724">
              <w:rPr>
                <w:rFonts w:ascii="Times New Roman" w:hAnsi="Times New Roman" w:cs="Times New Roman"/>
              </w:rPr>
              <w:t>наукометрических</w:t>
            </w:r>
            <w:proofErr w:type="spellEnd"/>
            <w:r w:rsidR="00FD518F" w:rsidRPr="00E36724">
              <w:rPr>
                <w:rFonts w:ascii="Times New Roman" w:hAnsi="Times New Roman" w:cs="Times New Roman"/>
              </w:rPr>
              <w:t xml:space="preserve"> баз данных для проведения самостоятельного научного исследования</w:t>
            </w:r>
            <w:r w:rsidRPr="00E36724">
              <w:rPr>
                <w:rFonts w:ascii="Times New Roman" w:hAnsi="Times New Roman" w:cs="Times New Roman"/>
              </w:rPr>
              <w:t xml:space="preserve">. </w:t>
            </w:r>
          </w:p>
          <w:p w14:paraId="6A48134A" w14:textId="77777777" w:rsidR="00751095" w:rsidRPr="00E367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6724">
              <w:rPr>
                <w:rFonts w:ascii="Times New Roman" w:hAnsi="Times New Roman" w:cs="Times New Roman"/>
              </w:rPr>
              <w:t>методами составления программ исследования</w:t>
            </w:r>
            <w:r w:rsidRPr="00E3672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367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63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3672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67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672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672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67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(ак</w:t>
            </w:r>
            <w:r w:rsidR="00AE2B1A" w:rsidRPr="00E36724">
              <w:rPr>
                <w:rFonts w:ascii="Times New Roman" w:hAnsi="Times New Roman" w:cs="Times New Roman"/>
                <w:b/>
              </w:rPr>
              <w:t>адемические</w:t>
            </w:r>
            <w:r w:rsidRPr="00E3672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3672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6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36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6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6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67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3672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6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36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6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6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672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67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3672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36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 xml:space="preserve">Тема 1. Сущность, понятие и задачи науки. Научно-исследовательская деятельность в </w:t>
            </w:r>
            <w:proofErr w:type="gramStart"/>
            <w:r w:rsidRPr="00E36724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36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724">
              <w:rPr>
                <w:sz w:val="22"/>
                <w:szCs w:val="22"/>
                <w:lang w:bidi="ru-RU"/>
              </w:rPr>
              <w:t xml:space="preserve">Наука как вид </w:t>
            </w:r>
            <w:proofErr w:type="gramStart"/>
            <w:r w:rsidRPr="00E36724">
              <w:rPr>
                <w:sz w:val="22"/>
                <w:szCs w:val="22"/>
                <w:lang w:bidi="ru-RU"/>
              </w:rPr>
              <w:t>человеческой</w:t>
            </w:r>
            <w:proofErr w:type="gramEnd"/>
            <w:r w:rsidRPr="00E36724">
              <w:rPr>
                <w:sz w:val="22"/>
                <w:szCs w:val="22"/>
                <w:lang w:bidi="ru-RU"/>
              </w:rPr>
              <w:t xml:space="preserve"> деятельности. Цель, задачи и функции науки. Признаки научного познания. Процесс научного познания. Методы</w:t>
            </w:r>
            <w:proofErr w:type="gramStart"/>
            <w:r w:rsidRPr="00E36724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E36724">
              <w:rPr>
                <w:sz w:val="22"/>
                <w:szCs w:val="22"/>
                <w:lang w:bidi="ru-RU"/>
              </w:rPr>
              <w:t xml:space="preserve">етодология,методика. Фундаментальные исследования. </w:t>
            </w:r>
            <w:proofErr w:type="gramStart"/>
            <w:r w:rsidRPr="00E36724">
              <w:rPr>
                <w:sz w:val="22"/>
                <w:szCs w:val="22"/>
                <w:lang w:bidi="ru-RU"/>
              </w:rPr>
              <w:t>Приоритетные направления научно-технического развития.</w:t>
            </w:r>
            <w:proofErr w:type="gramEnd"/>
            <w:r w:rsidRPr="00E36724">
              <w:rPr>
                <w:sz w:val="22"/>
                <w:szCs w:val="22"/>
                <w:lang w:bidi="ru-RU"/>
              </w:rPr>
              <w:t xml:space="preserve"> Критические технологии.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6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36724" w14:paraId="10A42D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134F0" w14:textId="77777777" w:rsidR="004475DA" w:rsidRPr="00E36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Тема 2. Методы проведения теоретических исследований. Методы проведения эмпирических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8B1CD" w14:textId="77777777" w:rsidR="004475DA" w:rsidRPr="00E36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724">
              <w:rPr>
                <w:sz w:val="22"/>
                <w:szCs w:val="22"/>
                <w:lang w:bidi="ru-RU"/>
              </w:rPr>
              <w:t>Анализ, синтез,индукция,дедукция,интерпретация,аргументирование, объяснение, аналогия, формализация, абстрагирование, идеализация, аксиоматизация, конкретизация, прогнозирование,исторические методы</w:t>
            </w:r>
            <w:proofErr w:type="gramStart"/>
            <w:r w:rsidRPr="00E36724">
              <w:rPr>
                <w:sz w:val="22"/>
                <w:szCs w:val="22"/>
                <w:lang w:bidi="ru-RU"/>
              </w:rPr>
              <w:t>.А</w:t>
            </w:r>
            <w:proofErr w:type="gramEnd"/>
            <w:r w:rsidRPr="00E36724">
              <w:rPr>
                <w:sz w:val="22"/>
                <w:szCs w:val="22"/>
                <w:lang w:bidi="ru-RU"/>
              </w:rPr>
              <w:t>нализ литературных источников и архивных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A04C6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61125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CA3F6" w14:textId="77777777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8B074F" w14:textId="77777777" w:rsidR="004475DA" w:rsidRPr="00E36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36724" w14:paraId="3B6502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646DD" w14:textId="77777777" w:rsidR="004475DA" w:rsidRPr="00E36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Тема 3. Постановка функции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93E90" w14:textId="77777777" w:rsidR="004475DA" w:rsidRPr="00E36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724">
              <w:rPr>
                <w:sz w:val="22"/>
                <w:szCs w:val="22"/>
                <w:lang w:bidi="ru-RU"/>
              </w:rPr>
              <w:t>Назначение исследовательско-аналитической решаемые постановкой исследовательско-аналитической компании. Система исследований исследовательско-аналитической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1EF95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0F5BB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FCF2A" w14:textId="77777777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B5BFE" w14:textId="77777777" w:rsidR="004475DA" w:rsidRPr="00E36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36724" w14:paraId="79E1F1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BAFD2" w14:textId="77777777" w:rsidR="004475DA" w:rsidRPr="00E36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Тема 4. Виды и технологии проведения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4C6A2" w14:textId="77777777" w:rsidR="004475DA" w:rsidRPr="00E36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724">
              <w:rPr>
                <w:sz w:val="22"/>
                <w:szCs w:val="22"/>
                <w:lang w:bidi="ru-RU"/>
              </w:rPr>
              <w:t>Классификация исследований. Этапы планирования и проведения маркетинговых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5094C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27749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6FAB8" w14:textId="77777777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D3E75" w14:textId="77777777" w:rsidR="004475DA" w:rsidRPr="00E36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36724" w14:paraId="3663F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FB99A" w14:textId="77777777" w:rsidR="004475DA" w:rsidRPr="00E36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Тема 5. Исследование как составная часть менеджмента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03C69" w14:textId="77777777" w:rsidR="004475DA" w:rsidRPr="00E36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724">
              <w:rPr>
                <w:sz w:val="22"/>
                <w:szCs w:val="22"/>
                <w:lang w:bidi="ru-RU"/>
              </w:rPr>
              <w:t>Кабинетные исследования. Исследования внешней среды - среда как объект исследований. Основные методы  исследований макр</w:t>
            </w:r>
            <w:proofErr w:type="gramStart"/>
            <w:r w:rsidRPr="00E36724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E36724">
              <w:rPr>
                <w:sz w:val="22"/>
                <w:szCs w:val="22"/>
                <w:lang w:bidi="ru-RU"/>
              </w:rPr>
              <w:t xml:space="preserve"> и микросреды компании. Полевые исследования Внутрифирменная информация. Источники вторичной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9A5E89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9982B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BF80C3" w14:textId="77777777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B9C33" w14:textId="77777777" w:rsidR="004475DA" w:rsidRPr="00E36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36724" w14:paraId="62CCB0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5B59B" w14:textId="77777777" w:rsidR="004475DA" w:rsidRPr="00E367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Тема 6. Обработка и анализ результатов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B4D2C1" w14:textId="77777777" w:rsidR="004475DA" w:rsidRPr="00E367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724">
              <w:rPr>
                <w:sz w:val="22"/>
                <w:szCs w:val="22"/>
                <w:lang w:bidi="ru-RU"/>
              </w:rPr>
              <w:t xml:space="preserve">Наблюдение. Методы опросов. Панельные исследования. Экспертиза в </w:t>
            </w:r>
            <w:proofErr w:type="gramStart"/>
            <w:r w:rsidRPr="00E36724">
              <w:rPr>
                <w:sz w:val="22"/>
                <w:szCs w:val="22"/>
                <w:lang w:bidi="ru-RU"/>
              </w:rPr>
              <w:t>исследованиях</w:t>
            </w:r>
            <w:proofErr w:type="gramEnd"/>
            <w:r w:rsidRPr="00E36724">
              <w:rPr>
                <w:sz w:val="22"/>
                <w:szCs w:val="22"/>
                <w:lang w:bidi="ru-RU"/>
              </w:rPr>
              <w:t>. Экспериментальные исследования. Проективные методы исследований. Написание аналитического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5E89D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9B935" w14:textId="77777777" w:rsidR="004475DA" w:rsidRPr="00E367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325DC" w14:textId="77777777" w:rsidR="004475DA" w:rsidRPr="00E367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0294A" w14:textId="77777777" w:rsidR="004475DA" w:rsidRPr="00E367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3672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672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72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672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72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3672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672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672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672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6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72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6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72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6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72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67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672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63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6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Горелов Н.А. Методология научных исследований </w:t>
            </w:r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чебник и практикум / Горелов Н. А., Круглов Д.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В.,Кораблева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О. Н. — 2-е изд., пер. и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Электрон.дан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Москва : Издательство Юрайт, 2019 .— 365 c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https://urait.ru/bcode/433084</w:t>
              </w:r>
            </w:hyperlink>
          </w:p>
        </w:tc>
      </w:tr>
      <w:tr w:rsidR="00262CF0" w:rsidRPr="007E6725" w14:paraId="37793B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9B4C2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В. В. Информационные технологии в 2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1: учебник для академического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/ под редакцией В. В. Трофимов. – М.: Изд-во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, 2019.—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55C78" w14:textId="77777777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https://urait.ru/bcode/434432</w:t>
              </w:r>
            </w:hyperlink>
          </w:p>
        </w:tc>
      </w:tr>
      <w:tr w:rsidR="00262CF0" w:rsidRPr="007E6725" w14:paraId="414E2A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EA1B58" w14:textId="77777777" w:rsidR="00262CF0" w:rsidRPr="00E367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Трофимов, В. В. Информационные технологии в 2 т. Том 2</w:t>
            </w:r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/под редакцией В. В. Трофимова. – М.: Изд-во Юрайт,2019.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7C8C5" w14:textId="77777777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https://urait.ru/bcode/434433</w:t>
              </w:r>
            </w:hyperlink>
          </w:p>
        </w:tc>
      </w:tr>
      <w:tr w:rsidR="00262CF0" w:rsidRPr="007E6725" w14:paraId="18038F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C315C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М.С. Методология научных исследований</w:t>
            </w:r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М. С., Никифоров А. Л.,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В.С.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дан.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 : Издательство Юрайт, 2019 .— 255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282440" w14:textId="77777777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https://urait.ru/bcode/432110</w:t>
              </w:r>
            </w:hyperlink>
          </w:p>
        </w:tc>
      </w:tr>
      <w:tr w:rsidR="00262CF0" w:rsidRPr="007E6725" w14:paraId="288249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ADC2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Дрещинский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В.А. Методология научных исследований</w:t>
            </w:r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Дрещинский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В. А. — 2-е изд., пер. и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2019 .— 274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1C368" w14:textId="77777777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https://urait.ru/bcode/438362</w:t>
              </w:r>
            </w:hyperlink>
          </w:p>
        </w:tc>
      </w:tr>
      <w:tr w:rsidR="00262CF0" w:rsidRPr="007E6725" w14:paraId="1EC34D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57ADE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 В.М. Методология научных исследований в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машиностроении</w:t>
            </w:r>
            <w:proofErr w:type="gram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чебное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 пособие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.— 291с.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B62C04" w14:textId="77777777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https://book.ru/books/927701</w:t>
              </w:r>
            </w:hyperlink>
          </w:p>
        </w:tc>
      </w:tr>
      <w:tr w:rsidR="00262CF0" w:rsidRPr="00184D47" w14:paraId="0B0464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7E1C6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Кравцова Е. Логика и методология научных исследований: учебное пособие/ Е. Д. Кравцова, А. Н. </w:t>
            </w:r>
            <w:proofErr w:type="spellStart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>Городищева</w:t>
            </w:r>
            <w:proofErr w:type="spellEnd"/>
            <w:r w:rsidRPr="00E36724">
              <w:rPr>
                <w:rFonts w:ascii="Times New Roman" w:hAnsi="Times New Roman" w:cs="Times New Roman"/>
                <w:sz w:val="24"/>
                <w:szCs w:val="24"/>
              </w:rPr>
              <w:t xml:space="preserve">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.— Красноярск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Сибирский федеральный университет, 2014 .—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3572F" w14:textId="77777777" w:rsidR="00262CF0" w:rsidRPr="007E6725" w:rsidRDefault="00B052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36724">
                <w:rPr>
                  <w:color w:val="00008B"/>
                  <w:u w:val="single"/>
                  <w:lang w:val="en-US"/>
                </w:rPr>
                <w:t>https://znanium.com/catalog/document?pid=507377</w:t>
              </w:r>
            </w:hyperlink>
          </w:p>
        </w:tc>
      </w:tr>
    </w:tbl>
    <w:p w14:paraId="570D085B" w14:textId="77777777" w:rsidR="0091168E" w:rsidRPr="00E3672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63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84D47" w:rsidRPr="007E6725" w14:paraId="3FE0F787" w14:textId="77777777" w:rsidTr="00FA4661">
        <w:tc>
          <w:tcPr>
            <w:tcW w:w="9345" w:type="dxa"/>
          </w:tcPr>
          <w:p w14:paraId="2CCFEDC2" w14:textId="77777777" w:rsidR="00184D47" w:rsidRPr="007E6725" w:rsidRDefault="00184D47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84D47" w:rsidRPr="007E6725" w14:paraId="68416A96" w14:textId="77777777" w:rsidTr="00FA4661">
        <w:tc>
          <w:tcPr>
            <w:tcW w:w="9345" w:type="dxa"/>
          </w:tcPr>
          <w:p w14:paraId="3484DDE5" w14:textId="77777777" w:rsidR="00184D47" w:rsidRPr="007E6725" w:rsidRDefault="00184D47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84D47" w:rsidRPr="007E6725" w14:paraId="773270EE" w14:textId="77777777" w:rsidTr="00FA4661">
        <w:tc>
          <w:tcPr>
            <w:tcW w:w="9345" w:type="dxa"/>
          </w:tcPr>
          <w:p w14:paraId="30A2F8E0" w14:textId="77777777" w:rsidR="00184D47" w:rsidRPr="007E6725" w:rsidRDefault="00184D47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84D47" w:rsidRPr="007E6725" w14:paraId="154940BD" w14:textId="77777777" w:rsidTr="00FA4661">
        <w:tc>
          <w:tcPr>
            <w:tcW w:w="9345" w:type="dxa"/>
          </w:tcPr>
          <w:p w14:paraId="65234635" w14:textId="77777777" w:rsidR="00184D47" w:rsidRPr="007E6725" w:rsidRDefault="00184D47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84D47" w:rsidRPr="007E6725" w14:paraId="1C6F4991" w14:textId="77777777" w:rsidTr="00FA4661">
        <w:tc>
          <w:tcPr>
            <w:tcW w:w="9345" w:type="dxa"/>
          </w:tcPr>
          <w:p w14:paraId="36455233" w14:textId="77777777" w:rsidR="00184D47" w:rsidRPr="007E6725" w:rsidRDefault="00184D47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D2558E3" w14:textId="77777777" w:rsidR="00184D47" w:rsidRPr="007E6725" w:rsidRDefault="00184D47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63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52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6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672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67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67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67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67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672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6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724">
              <w:rPr>
                <w:sz w:val="22"/>
                <w:szCs w:val="22"/>
              </w:rPr>
              <w:t xml:space="preserve">Ауд. 401 </w:t>
            </w:r>
            <w:proofErr w:type="spellStart"/>
            <w:r w:rsidRPr="00E36724">
              <w:rPr>
                <w:sz w:val="22"/>
                <w:szCs w:val="22"/>
              </w:rPr>
              <w:t>пом</w:t>
            </w:r>
            <w:proofErr w:type="spellEnd"/>
            <w:r w:rsidRPr="00E36724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36724">
              <w:rPr>
                <w:sz w:val="22"/>
                <w:szCs w:val="22"/>
              </w:rPr>
              <w:t>комплекс"</w:t>
            </w:r>
            <w:proofErr w:type="gramStart"/>
            <w:r w:rsidRPr="00E36724">
              <w:rPr>
                <w:sz w:val="22"/>
                <w:szCs w:val="22"/>
              </w:rPr>
              <w:t>.С</w:t>
            </w:r>
            <w:proofErr w:type="gramEnd"/>
            <w:r w:rsidRPr="00E36724">
              <w:rPr>
                <w:sz w:val="22"/>
                <w:szCs w:val="22"/>
              </w:rPr>
              <w:t>пециализированная</w:t>
            </w:r>
            <w:proofErr w:type="spellEnd"/>
            <w:r w:rsidRPr="00E36724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36724">
              <w:rPr>
                <w:sz w:val="22"/>
                <w:szCs w:val="22"/>
                <w:lang w:val="en-US"/>
              </w:rPr>
              <w:t>Intel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Core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I</w:t>
            </w:r>
            <w:r w:rsidRPr="00E36724">
              <w:rPr>
                <w:sz w:val="22"/>
                <w:szCs w:val="22"/>
              </w:rPr>
              <w:t>5-7400/</w:t>
            </w:r>
            <w:r w:rsidRPr="00E36724">
              <w:rPr>
                <w:sz w:val="22"/>
                <w:szCs w:val="22"/>
                <w:lang w:val="en-US"/>
              </w:rPr>
              <w:t>DDR</w:t>
            </w:r>
            <w:r w:rsidRPr="00E36724">
              <w:rPr>
                <w:sz w:val="22"/>
                <w:szCs w:val="22"/>
              </w:rPr>
              <w:t>4 8</w:t>
            </w:r>
            <w:r w:rsidRPr="00E36724">
              <w:rPr>
                <w:sz w:val="22"/>
                <w:szCs w:val="22"/>
                <w:lang w:val="en-US"/>
              </w:rPr>
              <w:t>GB</w:t>
            </w:r>
            <w:r w:rsidRPr="00E36724">
              <w:rPr>
                <w:sz w:val="22"/>
                <w:szCs w:val="22"/>
              </w:rPr>
              <w:t>/1</w:t>
            </w:r>
            <w:r w:rsidRPr="00E36724">
              <w:rPr>
                <w:sz w:val="22"/>
                <w:szCs w:val="22"/>
                <w:lang w:val="en-US"/>
              </w:rPr>
              <w:t>Tb</w:t>
            </w:r>
            <w:r w:rsidRPr="00E36724">
              <w:rPr>
                <w:sz w:val="22"/>
                <w:szCs w:val="22"/>
              </w:rPr>
              <w:t>/</w:t>
            </w:r>
            <w:r w:rsidRPr="00E36724">
              <w:rPr>
                <w:sz w:val="22"/>
                <w:szCs w:val="22"/>
                <w:lang w:val="en-US"/>
              </w:rPr>
              <w:t>Dell</w:t>
            </w:r>
            <w:r w:rsidRPr="00E36724">
              <w:rPr>
                <w:sz w:val="22"/>
                <w:szCs w:val="22"/>
              </w:rPr>
              <w:t xml:space="preserve"> 23 </w:t>
            </w:r>
            <w:r w:rsidRPr="00E36724">
              <w:rPr>
                <w:sz w:val="22"/>
                <w:szCs w:val="22"/>
                <w:lang w:val="en-US"/>
              </w:rPr>
              <w:t>E</w:t>
            </w:r>
            <w:r w:rsidRPr="00E36724">
              <w:rPr>
                <w:sz w:val="22"/>
                <w:szCs w:val="22"/>
              </w:rPr>
              <w:t>2318</w:t>
            </w:r>
            <w:r w:rsidRPr="00E36724">
              <w:rPr>
                <w:sz w:val="22"/>
                <w:szCs w:val="22"/>
                <w:lang w:val="en-US"/>
              </w:rPr>
              <w:t>H</w:t>
            </w:r>
            <w:r w:rsidRPr="00E36724">
              <w:rPr>
                <w:sz w:val="22"/>
                <w:szCs w:val="22"/>
              </w:rPr>
              <w:t xml:space="preserve"> - 20 шт., Ноутбук </w:t>
            </w:r>
            <w:r w:rsidRPr="00E36724">
              <w:rPr>
                <w:sz w:val="22"/>
                <w:szCs w:val="22"/>
                <w:lang w:val="en-US"/>
              </w:rPr>
              <w:t>HP</w:t>
            </w:r>
            <w:r w:rsidRPr="00E36724">
              <w:rPr>
                <w:sz w:val="22"/>
                <w:szCs w:val="22"/>
              </w:rPr>
              <w:t xml:space="preserve"> 250 </w:t>
            </w:r>
            <w:r w:rsidRPr="00E36724">
              <w:rPr>
                <w:sz w:val="22"/>
                <w:szCs w:val="22"/>
                <w:lang w:val="en-US"/>
              </w:rPr>
              <w:t>G</w:t>
            </w:r>
            <w:r w:rsidRPr="00E36724">
              <w:rPr>
                <w:sz w:val="22"/>
                <w:szCs w:val="22"/>
              </w:rPr>
              <w:t>6 1</w:t>
            </w:r>
            <w:r w:rsidRPr="00E36724">
              <w:rPr>
                <w:sz w:val="22"/>
                <w:szCs w:val="22"/>
                <w:lang w:val="en-US"/>
              </w:rPr>
              <w:t>WY</w:t>
            </w:r>
            <w:r w:rsidRPr="00E36724">
              <w:rPr>
                <w:sz w:val="22"/>
                <w:szCs w:val="22"/>
              </w:rPr>
              <w:t>58</w:t>
            </w:r>
            <w:r w:rsidRPr="00E36724">
              <w:rPr>
                <w:sz w:val="22"/>
                <w:szCs w:val="22"/>
                <w:lang w:val="en-US"/>
              </w:rPr>
              <w:t>EA</w:t>
            </w:r>
            <w:r w:rsidRPr="00E36724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6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72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672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672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36724" w14:paraId="784EFAD2" w14:textId="77777777" w:rsidTr="008416EB">
        <w:tc>
          <w:tcPr>
            <w:tcW w:w="7797" w:type="dxa"/>
            <w:shd w:val="clear" w:color="auto" w:fill="auto"/>
          </w:tcPr>
          <w:p w14:paraId="6EE84DF9" w14:textId="77777777" w:rsidR="002C735C" w:rsidRPr="00E36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724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724">
              <w:rPr>
                <w:sz w:val="22"/>
                <w:szCs w:val="22"/>
              </w:rPr>
              <w:t>комплексом</w:t>
            </w:r>
            <w:proofErr w:type="gramStart"/>
            <w:r w:rsidRPr="00E36724">
              <w:rPr>
                <w:sz w:val="22"/>
                <w:szCs w:val="22"/>
              </w:rPr>
              <w:t>.С</w:t>
            </w:r>
            <w:proofErr w:type="gramEnd"/>
            <w:r w:rsidRPr="00E36724">
              <w:rPr>
                <w:sz w:val="22"/>
                <w:szCs w:val="22"/>
              </w:rPr>
              <w:t>пециализированная</w:t>
            </w:r>
            <w:proofErr w:type="spellEnd"/>
            <w:r w:rsidRPr="00E36724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E36724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E36724">
              <w:rPr>
                <w:sz w:val="22"/>
                <w:szCs w:val="22"/>
                <w:lang w:val="en-US"/>
              </w:rPr>
              <w:t>Intel</w:t>
            </w:r>
            <w:r w:rsidRPr="00E36724">
              <w:rPr>
                <w:sz w:val="22"/>
                <w:szCs w:val="22"/>
              </w:rPr>
              <w:t xml:space="preserve">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6724">
              <w:rPr>
                <w:sz w:val="22"/>
                <w:szCs w:val="22"/>
              </w:rPr>
              <w:t>3 2100 3.1/2</w:t>
            </w:r>
            <w:r w:rsidRPr="00E36724">
              <w:rPr>
                <w:sz w:val="22"/>
                <w:szCs w:val="22"/>
                <w:lang w:val="en-US"/>
              </w:rPr>
              <w:t>Gb</w:t>
            </w:r>
            <w:r w:rsidRPr="00E36724">
              <w:rPr>
                <w:sz w:val="22"/>
                <w:szCs w:val="22"/>
              </w:rPr>
              <w:t>/500</w:t>
            </w:r>
            <w:r w:rsidRPr="00E36724">
              <w:rPr>
                <w:sz w:val="22"/>
                <w:szCs w:val="22"/>
                <w:lang w:val="en-US"/>
              </w:rPr>
              <w:t>Gb</w:t>
            </w:r>
            <w:r w:rsidRPr="00E36724">
              <w:rPr>
                <w:sz w:val="22"/>
                <w:szCs w:val="22"/>
              </w:rPr>
              <w:t>/</w:t>
            </w:r>
            <w:r w:rsidRPr="00E36724">
              <w:rPr>
                <w:sz w:val="22"/>
                <w:szCs w:val="22"/>
                <w:lang w:val="en-US"/>
              </w:rPr>
              <w:t>LG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L</w:t>
            </w:r>
            <w:r w:rsidRPr="00E36724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36724">
              <w:rPr>
                <w:sz w:val="22"/>
                <w:szCs w:val="22"/>
              </w:rPr>
              <w:t>Мультимедиф</w:t>
            </w:r>
            <w:proofErr w:type="spellEnd"/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Epson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EB</w:t>
            </w:r>
            <w:r w:rsidRPr="00E36724">
              <w:rPr>
                <w:sz w:val="22"/>
                <w:szCs w:val="22"/>
              </w:rPr>
              <w:t>-</w:t>
            </w:r>
            <w:r w:rsidRPr="00E36724">
              <w:rPr>
                <w:sz w:val="22"/>
                <w:szCs w:val="22"/>
                <w:lang w:val="en-US"/>
              </w:rPr>
              <w:t>X</w:t>
            </w:r>
            <w:r w:rsidRPr="00E36724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TA</w:t>
            </w:r>
            <w:r w:rsidRPr="00E3672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36724">
              <w:rPr>
                <w:sz w:val="22"/>
                <w:szCs w:val="22"/>
                <w:lang w:val="en-US"/>
              </w:rPr>
              <w:t>Hi</w:t>
            </w:r>
            <w:r w:rsidRPr="00E36724">
              <w:rPr>
                <w:sz w:val="22"/>
                <w:szCs w:val="22"/>
              </w:rPr>
              <w:t>-</w:t>
            </w:r>
            <w:r w:rsidRPr="00E36724">
              <w:rPr>
                <w:sz w:val="22"/>
                <w:szCs w:val="22"/>
                <w:lang w:val="en-US"/>
              </w:rPr>
              <w:t>Fi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PRO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MASK</w:t>
            </w:r>
            <w:r w:rsidRPr="00E36724">
              <w:rPr>
                <w:sz w:val="22"/>
                <w:szCs w:val="22"/>
              </w:rPr>
              <w:t>6</w:t>
            </w:r>
            <w:r w:rsidRPr="00E36724">
              <w:rPr>
                <w:sz w:val="22"/>
                <w:szCs w:val="22"/>
                <w:lang w:val="en-US"/>
              </w:rPr>
              <w:t>T</w:t>
            </w:r>
            <w:r w:rsidRPr="00E36724">
              <w:rPr>
                <w:sz w:val="22"/>
                <w:szCs w:val="22"/>
              </w:rPr>
              <w:t>-</w:t>
            </w:r>
            <w:r w:rsidRPr="00E36724">
              <w:rPr>
                <w:sz w:val="22"/>
                <w:szCs w:val="22"/>
                <w:lang w:val="en-US"/>
              </w:rPr>
              <w:t>W</w:t>
            </w:r>
            <w:r w:rsidRPr="00E36724">
              <w:rPr>
                <w:sz w:val="22"/>
                <w:szCs w:val="22"/>
              </w:rPr>
              <w:t xml:space="preserve"> - 2 шт., Экран  с электроприводом </w:t>
            </w:r>
            <w:r w:rsidRPr="00E36724">
              <w:rPr>
                <w:sz w:val="22"/>
                <w:szCs w:val="22"/>
                <w:lang w:val="en-US"/>
              </w:rPr>
              <w:t>Draper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Baronet</w:t>
            </w:r>
            <w:r w:rsidRPr="00E36724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E36724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042D69" w14:textId="77777777" w:rsidR="002C735C" w:rsidRPr="00E36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72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672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672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36724" w14:paraId="2D3A4690" w14:textId="77777777" w:rsidTr="008416EB">
        <w:tc>
          <w:tcPr>
            <w:tcW w:w="7797" w:type="dxa"/>
            <w:shd w:val="clear" w:color="auto" w:fill="auto"/>
          </w:tcPr>
          <w:p w14:paraId="08F936CA" w14:textId="77777777" w:rsidR="002C735C" w:rsidRPr="00E36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724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724">
              <w:rPr>
                <w:sz w:val="22"/>
                <w:szCs w:val="22"/>
              </w:rPr>
              <w:t>комплексом</w:t>
            </w:r>
            <w:proofErr w:type="gramStart"/>
            <w:r w:rsidRPr="00E36724">
              <w:rPr>
                <w:sz w:val="22"/>
                <w:szCs w:val="22"/>
              </w:rPr>
              <w:t>.С</w:t>
            </w:r>
            <w:proofErr w:type="gramEnd"/>
            <w:r w:rsidRPr="00E36724">
              <w:rPr>
                <w:sz w:val="22"/>
                <w:szCs w:val="22"/>
              </w:rPr>
              <w:t>пециализированная</w:t>
            </w:r>
            <w:proofErr w:type="spellEnd"/>
            <w:r w:rsidRPr="00E36724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E36724">
              <w:rPr>
                <w:sz w:val="22"/>
                <w:szCs w:val="22"/>
                <w:lang w:val="en-US"/>
              </w:rPr>
              <w:t>Athlon</w:t>
            </w:r>
            <w:r w:rsidRPr="00E36724">
              <w:rPr>
                <w:sz w:val="22"/>
                <w:szCs w:val="22"/>
              </w:rPr>
              <w:t xml:space="preserve"> 64 </w:t>
            </w:r>
            <w:r w:rsidRPr="00E36724">
              <w:rPr>
                <w:sz w:val="22"/>
                <w:szCs w:val="22"/>
                <w:lang w:val="en-US"/>
              </w:rPr>
              <w:t>x</w:t>
            </w:r>
            <w:r w:rsidRPr="00E36724">
              <w:rPr>
                <w:sz w:val="22"/>
                <w:szCs w:val="22"/>
              </w:rPr>
              <w:t>2 4400 2.3/4</w:t>
            </w:r>
            <w:r w:rsidRPr="00E36724">
              <w:rPr>
                <w:sz w:val="22"/>
                <w:szCs w:val="22"/>
                <w:lang w:val="en-US"/>
              </w:rPr>
              <w:t>Gb</w:t>
            </w:r>
            <w:r w:rsidRPr="00E36724">
              <w:rPr>
                <w:sz w:val="22"/>
                <w:szCs w:val="22"/>
              </w:rPr>
              <w:t>./150</w:t>
            </w:r>
            <w:r w:rsidRPr="00E36724">
              <w:rPr>
                <w:sz w:val="22"/>
                <w:szCs w:val="22"/>
                <w:lang w:val="en-US"/>
              </w:rPr>
              <w:t>Gb</w:t>
            </w:r>
            <w:r w:rsidRPr="00E36724">
              <w:rPr>
                <w:sz w:val="22"/>
                <w:szCs w:val="22"/>
              </w:rPr>
              <w:t xml:space="preserve"> - 1шт., Проектор цифровой </w:t>
            </w:r>
            <w:r w:rsidRPr="00E36724">
              <w:rPr>
                <w:sz w:val="22"/>
                <w:szCs w:val="22"/>
                <w:lang w:val="en-US"/>
              </w:rPr>
              <w:t>Acer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X</w:t>
            </w:r>
            <w:r w:rsidRPr="00E36724">
              <w:rPr>
                <w:sz w:val="22"/>
                <w:szCs w:val="22"/>
              </w:rPr>
              <w:t xml:space="preserve">1240 - 1 шт., Колонки </w:t>
            </w:r>
            <w:r w:rsidRPr="00E36724">
              <w:rPr>
                <w:sz w:val="22"/>
                <w:szCs w:val="22"/>
                <w:lang w:val="en-US"/>
              </w:rPr>
              <w:t>Hi</w:t>
            </w:r>
            <w:r w:rsidRPr="00E36724">
              <w:rPr>
                <w:sz w:val="22"/>
                <w:szCs w:val="22"/>
              </w:rPr>
              <w:t>-</w:t>
            </w:r>
            <w:r w:rsidRPr="00E36724">
              <w:rPr>
                <w:sz w:val="22"/>
                <w:szCs w:val="22"/>
                <w:lang w:val="en-US"/>
              </w:rPr>
              <w:t>Fi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PRO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MASK</w:t>
            </w:r>
            <w:r w:rsidRPr="00E36724">
              <w:rPr>
                <w:sz w:val="22"/>
                <w:szCs w:val="22"/>
              </w:rPr>
              <w:t>6</w:t>
            </w:r>
            <w:r w:rsidRPr="00E36724">
              <w:rPr>
                <w:sz w:val="22"/>
                <w:szCs w:val="22"/>
                <w:lang w:val="en-US"/>
              </w:rPr>
              <w:t>T</w:t>
            </w:r>
            <w:r w:rsidRPr="00E36724">
              <w:rPr>
                <w:sz w:val="22"/>
                <w:szCs w:val="22"/>
              </w:rPr>
              <w:t>-</w:t>
            </w:r>
            <w:r w:rsidRPr="00E36724">
              <w:rPr>
                <w:sz w:val="22"/>
                <w:szCs w:val="22"/>
                <w:lang w:val="en-US"/>
              </w:rPr>
              <w:t>W</w:t>
            </w:r>
            <w:r w:rsidRPr="00E36724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Compact</w:t>
            </w:r>
            <w:r w:rsidRPr="00E36724">
              <w:rPr>
                <w:sz w:val="22"/>
                <w:szCs w:val="22"/>
              </w:rPr>
              <w:t xml:space="preserve">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36724">
              <w:rPr>
                <w:sz w:val="22"/>
                <w:szCs w:val="22"/>
              </w:rPr>
              <w:t xml:space="preserve"> 153</w:t>
            </w:r>
            <w:r w:rsidRPr="00E36724">
              <w:rPr>
                <w:sz w:val="22"/>
                <w:szCs w:val="22"/>
                <w:lang w:val="en-US"/>
              </w:rPr>
              <w:t>x</w:t>
            </w:r>
            <w:r w:rsidRPr="00E36724">
              <w:rPr>
                <w:sz w:val="22"/>
                <w:szCs w:val="22"/>
              </w:rPr>
              <w:t xml:space="preserve">200 </w:t>
            </w:r>
            <w:proofErr w:type="gramStart"/>
            <w:r w:rsidRPr="00E36724">
              <w:rPr>
                <w:sz w:val="22"/>
                <w:szCs w:val="22"/>
                <w:lang w:val="en-US"/>
              </w:rPr>
              <w:t>c</w:t>
            </w:r>
            <w:proofErr w:type="gramEnd"/>
            <w:r w:rsidRPr="00E36724">
              <w:rPr>
                <w:sz w:val="22"/>
                <w:szCs w:val="22"/>
              </w:rPr>
              <w:t xml:space="preserve">м </w:t>
            </w:r>
            <w:r w:rsidRPr="00E36724">
              <w:rPr>
                <w:sz w:val="22"/>
                <w:szCs w:val="22"/>
                <w:lang w:val="en-US"/>
              </w:rPr>
              <w:t>M</w:t>
            </w:r>
            <w:r w:rsidRPr="00E36724">
              <w:rPr>
                <w:sz w:val="22"/>
                <w:szCs w:val="22"/>
              </w:rPr>
              <w:t>а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36724">
              <w:rPr>
                <w:sz w:val="22"/>
                <w:szCs w:val="22"/>
              </w:rPr>
              <w:t xml:space="preserve">е </w:t>
            </w:r>
            <w:r w:rsidRPr="00E36724">
              <w:rPr>
                <w:sz w:val="22"/>
                <w:szCs w:val="22"/>
                <w:lang w:val="en-US"/>
              </w:rPr>
              <w:t>White</w:t>
            </w:r>
            <w:r w:rsidRPr="00E36724">
              <w:rPr>
                <w:sz w:val="22"/>
                <w:szCs w:val="22"/>
              </w:rPr>
              <w:t xml:space="preserve"> </w:t>
            </w:r>
            <w:r w:rsidRPr="00E36724">
              <w:rPr>
                <w:sz w:val="22"/>
                <w:szCs w:val="22"/>
                <w:lang w:val="en-US"/>
              </w:rPr>
              <w:t>S</w:t>
            </w:r>
            <w:r w:rsidRPr="00E3672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B79775" w14:textId="77777777" w:rsidR="002C735C" w:rsidRPr="00E367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72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672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672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672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6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63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6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6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6724" w14:paraId="44E7F89C" w14:textId="77777777" w:rsidTr="005C0BC1">
        <w:tc>
          <w:tcPr>
            <w:tcW w:w="562" w:type="dxa"/>
          </w:tcPr>
          <w:p w14:paraId="16FA09B6" w14:textId="77777777" w:rsidR="00E36724" w:rsidRPr="00184D47" w:rsidRDefault="00E36724" w:rsidP="005C0B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15354C6" w14:textId="77777777" w:rsidR="00E36724" w:rsidRPr="00E36724" w:rsidRDefault="00E36724" w:rsidP="005C0B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7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63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67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7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6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3672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6724" w14:paraId="5A1C9382" w14:textId="77777777" w:rsidTr="00801458">
        <w:tc>
          <w:tcPr>
            <w:tcW w:w="2336" w:type="dxa"/>
          </w:tcPr>
          <w:p w14:paraId="4C518DAB" w14:textId="77777777" w:rsidR="005D65A5" w:rsidRPr="00E36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6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6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67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6724" w14:paraId="07658034" w14:textId="77777777" w:rsidTr="00801458">
        <w:tc>
          <w:tcPr>
            <w:tcW w:w="2336" w:type="dxa"/>
          </w:tcPr>
          <w:p w14:paraId="1553D698" w14:textId="78F29BFB" w:rsidR="005D65A5" w:rsidRPr="00E367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36724" w14:paraId="544584F7" w14:textId="77777777" w:rsidTr="00801458">
        <w:tc>
          <w:tcPr>
            <w:tcW w:w="2336" w:type="dxa"/>
          </w:tcPr>
          <w:p w14:paraId="2FB1BABC" w14:textId="77777777" w:rsidR="005D65A5" w:rsidRPr="00E367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558F85" w14:textId="77777777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Рецензия</w:t>
            </w:r>
          </w:p>
        </w:tc>
        <w:tc>
          <w:tcPr>
            <w:tcW w:w="2336" w:type="dxa"/>
          </w:tcPr>
          <w:p w14:paraId="7D6FB741" w14:textId="77777777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D645EE" w14:textId="77777777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36724" w14:paraId="5BACBFAF" w14:textId="77777777" w:rsidTr="00801458">
        <w:tc>
          <w:tcPr>
            <w:tcW w:w="2336" w:type="dxa"/>
          </w:tcPr>
          <w:p w14:paraId="0A0AD8D7" w14:textId="77777777" w:rsidR="005D65A5" w:rsidRPr="00E367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2D732A" w14:textId="77777777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A801E7" w14:textId="77777777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5DC71F" w14:textId="77777777" w:rsidR="005D65A5" w:rsidRPr="00E36724" w:rsidRDefault="007478E0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3672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3672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6326"/>
      <w:r w:rsidRPr="00E3672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3672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6724" w:rsidRPr="00E36724" w14:paraId="62F1E407" w14:textId="77777777" w:rsidTr="005C0BC1">
        <w:tc>
          <w:tcPr>
            <w:tcW w:w="562" w:type="dxa"/>
          </w:tcPr>
          <w:p w14:paraId="3D38F097" w14:textId="77777777" w:rsidR="00E36724" w:rsidRPr="00E36724" w:rsidRDefault="00E36724" w:rsidP="005C0B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729604" w14:textId="77777777" w:rsidR="00E36724" w:rsidRPr="00E36724" w:rsidRDefault="00E36724" w:rsidP="005C0B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7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3959DB" w14:textId="77777777" w:rsidR="00E36724" w:rsidRPr="00E36724" w:rsidRDefault="00E3672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3672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6327"/>
      <w:r w:rsidRPr="00E3672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3672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3672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6724" w14:paraId="0267C479" w14:textId="77777777" w:rsidTr="00801458">
        <w:tc>
          <w:tcPr>
            <w:tcW w:w="2500" w:type="pct"/>
          </w:tcPr>
          <w:p w14:paraId="37F699C9" w14:textId="77777777" w:rsidR="00B8237E" w:rsidRPr="00E367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67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7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6724" w14:paraId="3F240151" w14:textId="77777777" w:rsidTr="00801458">
        <w:tc>
          <w:tcPr>
            <w:tcW w:w="2500" w:type="pct"/>
          </w:tcPr>
          <w:p w14:paraId="61E91592" w14:textId="61A0874C" w:rsidR="00B8237E" w:rsidRPr="00E367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36724" w:rsidRDefault="005C548A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36724" w14:paraId="1F6FF1ED" w14:textId="77777777" w:rsidTr="00801458">
        <w:tc>
          <w:tcPr>
            <w:tcW w:w="2500" w:type="pct"/>
          </w:tcPr>
          <w:p w14:paraId="0D428B19" w14:textId="77777777" w:rsidR="00B8237E" w:rsidRPr="00E36724" w:rsidRDefault="00B8237E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DEEE7C" w14:textId="77777777" w:rsidR="00B8237E" w:rsidRPr="00E36724" w:rsidRDefault="005C548A" w:rsidP="00801458">
            <w:pPr>
              <w:rPr>
                <w:rFonts w:ascii="Times New Roman" w:hAnsi="Times New Roman" w:cs="Times New Roman"/>
              </w:rPr>
            </w:pPr>
            <w:r w:rsidRPr="00E367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E3672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3672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6328"/>
      <w:r w:rsidRPr="00E3672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3672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3672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72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3672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36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367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3672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36724">
        <w:rPr>
          <w:rFonts w:ascii="Times New Roman" w:hAnsi="Times New Roman" w:cs="Times New Roman"/>
          <w:color w:val="000000"/>
          <w:sz w:val="28"/>
          <w:szCs w:val="28"/>
        </w:rPr>
        <w:t>балль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DB758" w14:textId="77777777" w:rsidR="00B05242" w:rsidRDefault="00B05242" w:rsidP="00315CA6">
      <w:pPr>
        <w:spacing w:after="0" w:line="240" w:lineRule="auto"/>
      </w:pPr>
      <w:r>
        <w:separator/>
      </w:r>
    </w:p>
  </w:endnote>
  <w:endnote w:type="continuationSeparator" w:id="0">
    <w:p w14:paraId="5E2E8687" w14:textId="77777777" w:rsidR="00B05242" w:rsidRDefault="00B052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D4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4417A" w14:textId="77777777" w:rsidR="00B05242" w:rsidRDefault="00B05242" w:rsidP="00315CA6">
      <w:pPr>
        <w:spacing w:after="0" w:line="240" w:lineRule="auto"/>
      </w:pPr>
      <w:r>
        <w:separator/>
      </w:r>
    </w:p>
  </w:footnote>
  <w:footnote w:type="continuationSeparator" w:id="0">
    <w:p w14:paraId="7918A016" w14:textId="77777777" w:rsidR="00B05242" w:rsidRDefault="00B052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D4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24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01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724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432" TargetMode="External"/><Relationship Id="rId18" Type="http://schemas.openxmlformats.org/officeDocument/2006/relationships/hyperlink" Target="https://znanium.com/catalog/document?pid=50737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084" TargetMode="External"/><Relationship Id="rId17" Type="http://schemas.openxmlformats.org/officeDocument/2006/relationships/hyperlink" Target="https://book.ru/books/92770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8362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211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433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9F88CA-4304-4139-972A-17EC3D82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