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предпринимательства и стартап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15E44">
              <w:rPr>
                <w:sz w:val="20"/>
                <w:szCs w:val="20"/>
              </w:rPr>
              <w:t>к.э.н</w:t>
            </w:r>
            <w:proofErr w:type="spellEnd"/>
            <w:r w:rsidRPr="00815E44">
              <w:rPr>
                <w:sz w:val="20"/>
                <w:szCs w:val="20"/>
              </w:rPr>
              <w:t>, Левитина Ирина Юрьевна</w:t>
            </w:r>
          </w:p>
        </w:tc>
      </w:tr>
      <w:tr w:rsidR="00634089" w:rsidRPr="0065641B" w14:paraId="5E98B748" w14:textId="77777777" w:rsidTr="00634089">
        <w:tc>
          <w:tcPr>
            <w:tcW w:w="9337" w:type="dxa"/>
          </w:tcPr>
          <w:p w14:paraId="5F8DD106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15E44">
              <w:rPr>
                <w:sz w:val="20"/>
                <w:szCs w:val="20"/>
              </w:rPr>
              <w:t>д.э.н</w:t>
            </w:r>
            <w:proofErr w:type="spellEnd"/>
            <w:r w:rsidRPr="00815E44">
              <w:rPr>
                <w:sz w:val="20"/>
                <w:szCs w:val="20"/>
              </w:rPr>
              <w:t xml:space="preserve">, </w:t>
            </w:r>
            <w:proofErr w:type="spellStart"/>
            <w:r w:rsidRPr="00815E44">
              <w:rPr>
                <w:sz w:val="20"/>
                <w:szCs w:val="20"/>
              </w:rPr>
              <w:t>Ялунер</w:t>
            </w:r>
            <w:proofErr w:type="spellEnd"/>
            <w:r w:rsidRPr="00815E44">
              <w:rPr>
                <w:sz w:val="20"/>
                <w:szCs w:val="20"/>
              </w:rPr>
              <w:t xml:space="preserve"> Елена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15E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987B01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15E4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179BAC3" w:rsidR="00DC42AF" w:rsidRPr="0065641B" w:rsidRDefault="00815E4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7DCCD2E" w:rsidR="00DC42AF" w:rsidRPr="0065641B" w:rsidRDefault="00815E4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2889AF4" w:rsidR="00DC42AF" w:rsidRPr="0065641B" w:rsidRDefault="00815E4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A522C17" w:rsidR="00DC42AF" w:rsidRPr="0065641B" w:rsidRDefault="00815E4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F5D4BB0" w:rsidR="00DC42AF" w:rsidRPr="0065641B" w:rsidRDefault="00815E4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B5D6E05" w:rsidR="00DC42AF" w:rsidRPr="0065641B" w:rsidRDefault="00815E4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F589C56" w:rsidR="00DC42AF" w:rsidRPr="0065641B" w:rsidRDefault="00815E4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CA79B03" w:rsidR="00DC42AF" w:rsidRPr="0065641B" w:rsidRDefault="00815E4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815E44" w14:paraId="446CCDDC" w14:textId="77777777" w:rsidTr="00815E44">
        <w:tc>
          <w:tcPr>
            <w:tcW w:w="851" w:type="dxa"/>
          </w:tcPr>
          <w:p w14:paraId="503E2208" w14:textId="77777777" w:rsidR="007D0C0D" w:rsidRPr="00815E4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15E44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815E4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15E44">
              <w:t>Получение опыта профессиональной деятельности в качестве экономиста и руководителя проектной группы, доработка и апробация проектных решений и методик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BD4A0FD" w14:textId="77777777" w:rsidR="00815E44" w:rsidRDefault="00815E4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F1DD3FB" w:rsidR="00C65FCC" w:rsidRPr="00815E44" w:rsidRDefault="00C65FCC" w:rsidP="00815E4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15E4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15E44">
        <w:t>й</w:t>
      </w:r>
      <w:r w:rsidRPr="00815E44">
        <w:t xml:space="preserve"> практики</w:t>
      </w:r>
      <w:r w:rsidR="00815E44" w:rsidRPr="00815E4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08"/>
        <w:gridCol w:w="2197"/>
        <w:gridCol w:w="4839"/>
      </w:tblGrid>
      <w:tr w:rsidR="0065641B" w:rsidRPr="0065641B" w14:paraId="273DB8CE" w14:textId="77777777" w:rsidTr="00815E4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15E44" w:rsidRDefault="006F0EAF" w:rsidP="00815E4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15E44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15E44" w:rsidRDefault="006F0EAF" w:rsidP="00815E4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15E4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15E4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15E4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15E4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15E44">
        <w:trPr>
          <w:trHeight w:val="212"/>
        </w:trPr>
        <w:tc>
          <w:tcPr>
            <w:tcW w:w="958" w:type="pct"/>
          </w:tcPr>
          <w:p w14:paraId="05E778A0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используя методологию системной инженерии выявлять, формализовывать и описывать проблемы, выбирать методы ее решения, формировать и оценивать варианты реализации найденных решений</w:t>
            </w:r>
          </w:p>
          <w:p w14:paraId="7208F990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поиска решений типовых и нестандартных бизнес-задач, оценки и выбора вариантов возможных способов реализации найденных решений</w:t>
            </w:r>
          </w:p>
        </w:tc>
      </w:tr>
      <w:tr w:rsidR="00996FB3" w:rsidRPr="0065641B" w14:paraId="77C630C2" w14:textId="77777777" w:rsidTr="00815E44">
        <w:trPr>
          <w:trHeight w:val="212"/>
        </w:trPr>
        <w:tc>
          <w:tcPr>
            <w:tcW w:w="958" w:type="pct"/>
          </w:tcPr>
          <w:p w14:paraId="23BC38C6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6DAC1D3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114A707B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6FC9D454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применять методы и технологии управления проектами и экономичного стартап для формирования и реализации проектов создания/развития бизнес-систем</w:t>
            </w:r>
          </w:p>
          <w:p w14:paraId="2CE39CD1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03D2F8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34C15427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сетевого и календарного планирования для формирования и оптимизации проектов создания/развития бизнес-систем</w:t>
            </w:r>
          </w:p>
        </w:tc>
      </w:tr>
      <w:tr w:rsidR="00996FB3" w:rsidRPr="0065641B" w14:paraId="5A8F95D5" w14:textId="77777777" w:rsidTr="00815E44">
        <w:trPr>
          <w:trHeight w:val="212"/>
        </w:trPr>
        <w:tc>
          <w:tcPr>
            <w:tcW w:w="958" w:type="pct"/>
          </w:tcPr>
          <w:p w14:paraId="09498574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4917A19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3C05EB72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4A265080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использовать механизмы организации и мотивации командной работы, теорию формирования и развития организационной культуры и гибкие технологии управления командной работой для организации командной работы по формированию проекта создания/развития бизнес-системы</w:t>
            </w:r>
          </w:p>
          <w:p w14:paraId="3AEB2168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6D63A0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2493F0F4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организации и мотивации работы проектной команды</w:t>
            </w:r>
          </w:p>
        </w:tc>
      </w:tr>
      <w:tr w:rsidR="00996FB3" w:rsidRPr="0065641B" w14:paraId="3FF60C51" w14:textId="77777777" w:rsidTr="00815E44">
        <w:trPr>
          <w:trHeight w:val="212"/>
        </w:trPr>
        <w:tc>
          <w:tcPr>
            <w:tcW w:w="958" w:type="pct"/>
          </w:tcPr>
          <w:p w14:paraId="5173FA5F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15E44">
              <w:rPr>
                <w:sz w:val="22"/>
                <w:szCs w:val="22"/>
              </w:rPr>
              <w:t>ых</w:t>
            </w:r>
            <w:proofErr w:type="spellEnd"/>
            <w:r w:rsidRPr="00815E44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959013A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815E44">
              <w:rPr>
                <w:sz w:val="22"/>
                <w:szCs w:val="22"/>
              </w:rPr>
              <w:t>ых</w:t>
            </w:r>
            <w:proofErr w:type="spellEnd"/>
            <w:r w:rsidRPr="00815E44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690EB6F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50A4C13D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грамотно использовать различные информационно-коммуникационные технологии для академического и профессионального взаимодействия на русском и (или) иностранном языке</w:t>
            </w:r>
          </w:p>
          <w:p w14:paraId="5B9618AD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3D84AF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5B17ED43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устного и письменного взаимодействия со стейкхолдерами предпринимательского проекта, в том числе иностранными</w:t>
            </w:r>
          </w:p>
        </w:tc>
      </w:tr>
      <w:tr w:rsidR="00996FB3" w:rsidRPr="0065641B" w14:paraId="12EAD042" w14:textId="77777777" w:rsidTr="00815E44">
        <w:trPr>
          <w:trHeight w:val="212"/>
        </w:trPr>
        <w:tc>
          <w:tcPr>
            <w:tcW w:w="958" w:type="pct"/>
          </w:tcPr>
          <w:p w14:paraId="5D434542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8C4D9E7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2E86675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18AF73F1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проводить анализ социокультурных особенностей стейкхолдеров бизнес-системы и формировать деловые контакты с учетом их особенностей</w:t>
            </w:r>
          </w:p>
          <w:p w14:paraId="1DFFAB6F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6094B7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3836370D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устного и письменного обсуждения дискуссионных проблем с представителями разных национальностей в процессе выполнения заданий практики</w:t>
            </w:r>
          </w:p>
        </w:tc>
      </w:tr>
      <w:tr w:rsidR="00996FB3" w:rsidRPr="0065641B" w14:paraId="473BE689" w14:textId="77777777" w:rsidTr="00815E44">
        <w:trPr>
          <w:trHeight w:val="212"/>
        </w:trPr>
        <w:tc>
          <w:tcPr>
            <w:tcW w:w="958" w:type="pct"/>
          </w:tcPr>
          <w:p w14:paraId="554421FB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31D88841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5AEFF8EF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432DC210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формировать цели личного развития с учетом требований рынка труда, формировать и реализовывать планы их достижения</w:t>
            </w:r>
          </w:p>
          <w:p w14:paraId="4D7AC677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1C9739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35E2574D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самооценки и саморазвития</w:t>
            </w:r>
          </w:p>
        </w:tc>
      </w:tr>
      <w:tr w:rsidR="00996FB3" w:rsidRPr="0065641B" w14:paraId="4A82AEBD" w14:textId="77777777" w:rsidTr="00815E44">
        <w:trPr>
          <w:trHeight w:val="212"/>
        </w:trPr>
        <w:tc>
          <w:tcPr>
            <w:tcW w:w="958" w:type="pct"/>
          </w:tcPr>
          <w:p w14:paraId="6007ED22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lastRenderedPageBreak/>
              <w:t>ПК-1 - Способен проводить системный анализ проблемного поля и выявлять направления развития бизнес-систем</w:t>
            </w:r>
          </w:p>
        </w:tc>
        <w:tc>
          <w:tcPr>
            <w:tcW w:w="1031" w:type="pct"/>
          </w:tcPr>
          <w:p w14:paraId="2B21299D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ПК-1.2 - Выявляет резервы развития экономического потенциала бизнес-систем</w:t>
            </w:r>
          </w:p>
        </w:tc>
        <w:tc>
          <w:tcPr>
            <w:tcW w:w="3011" w:type="pct"/>
          </w:tcPr>
          <w:p w14:paraId="324633F8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4A4472F5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проводить диагностику экономического потенциала бизнес-системы, выявлять факторы и оценивать резервы его развития</w:t>
            </w:r>
          </w:p>
          <w:p w14:paraId="3EFAEDE1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84B884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6DA76961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выявления и структурирования бизнес-проблем, выделение ключевых проблем и направлений развития бизнеса</w:t>
            </w:r>
          </w:p>
        </w:tc>
      </w:tr>
      <w:tr w:rsidR="00996FB3" w:rsidRPr="0065641B" w14:paraId="0E36159C" w14:textId="77777777" w:rsidTr="00815E44">
        <w:trPr>
          <w:trHeight w:val="212"/>
        </w:trPr>
        <w:tc>
          <w:tcPr>
            <w:tcW w:w="958" w:type="pct"/>
          </w:tcPr>
          <w:p w14:paraId="12767649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ПК-2 - Способен готовить экономические обоснования для стратегических и оперативных планов развития организации</w:t>
            </w:r>
          </w:p>
        </w:tc>
        <w:tc>
          <w:tcPr>
            <w:tcW w:w="1031" w:type="pct"/>
          </w:tcPr>
          <w:p w14:paraId="65A47807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ПК-2.3 - Разрабатывает трудовые и финансовые нормативы, операционные и тактические планы производственной деятельности, бюджеты центров финансовой ответственности, стратегические планы развития бизнеса и бизнес-планы инвестиционных проектов, проводит их согласование</w:t>
            </w:r>
          </w:p>
        </w:tc>
        <w:tc>
          <w:tcPr>
            <w:tcW w:w="3011" w:type="pct"/>
          </w:tcPr>
          <w:p w14:paraId="719D9682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45A3DDA1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формировать программу развития и интегрировать его в систему планов бизнес-системы</w:t>
            </w:r>
          </w:p>
          <w:p w14:paraId="3A7A529D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C024CF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4350CF86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формирования плановых нормативов и составления на их основе плана создания/развития бизнес-системы, оценки финансовых последствий его реализации</w:t>
            </w:r>
          </w:p>
        </w:tc>
      </w:tr>
      <w:tr w:rsidR="00996FB3" w:rsidRPr="0065641B" w14:paraId="320106D0" w14:textId="77777777" w:rsidTr="00815E44">
        <w:trPr>
          <w:trHeight w:val="212"/>
        </w:trPr>
        <w:tc>
          <w:tcPr>
            <w:tcW w:w="958" w:type="pct"/>
          </w:tcPr>
          <w:p w14:paraId="4BE7C88E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ПК-3 - Способен формировать и оптимизировать проекты создания и развития бизнес-систем</w:t>
            </w:r>
          </w:p>
        </w:tc>
        <w:tc>
          <w:tcPr>
            <w:tcW w:w="1031" w:type="pct"/>
          </w:tcPr>
          <w:p w14:paraId="1605C2FC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ПК-3.2 - Выявляет и оценивает все виды рисков бизнес-системы, разрабатывает программу управления ими</w:t>
            </w:r>
          </w:p>
        </w:tc>
        <w:tc>
          <w:tcPr>
            <w:tcW w:w="3011" w:type="pct"/>
          </w:tcPr>
          <w:p w14:paraId="7615F763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43C099DC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составлять программу управления предпринимательскими рисками бизнес-проекта</w:t>
            </w:r>
          </w:p>
          <w:p w14:paraId="4EDB615E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3321D3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31A56ADA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выявления и оценки предпринимательских рисков, формирования программы управления ими и включения ее в программу создания/развития бизнеса</w:t>
            </w:r>
          </w:p>
        </w:tc>
      </w:tr>
      <w:tr w:rsidR="00996FB3" w:rsidRPr="0065641B" w14:paraId="161A54BF" w14:textId="77777777" w:rsidTr="00815E44">
        <w:trPr>
          <w:trHeight w:val="212"/>
        </w:trPr>
        <w:tc>
          <w:tcPr>
            <w:tcW w:w="958" w:type="pct"/>
          </w:tcPr>
          <w:p w14:paraId="6C6F1654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ПК-4 - Способен проектировать экономические механизмы управления реализацией предпринимательских проектов</w:t>
            </w:r>
          </w:p>
        </w:tc>
        <w:tc>
          <w:tcPr>
            <w:tcW w:w="1031" w:type="pct"/>
          </w:tcPr>
          <w:p w14:paraId="7CB87A44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ПК-4.2 - Проектирует механизмы организации, мотивации, мониторинга с целью развития организационно-управленческого потенциала бизнес-системы</w:t>
            </w:r>
          </w:p>
        </w:tc>
        <w:tc>
          <w:tcPr>
            <w:tcW w:w="3011" w:type="pct"/>
          </w:tcPr>
          <w:p w14:paraId="4C377651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06C2E5C2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проектировать механизмы организации, мотивации, мониторинга, формировать систему организационно-документационного обеспечения их реализации</w:t>
            </w:r>
          </w:p>
          <w:p w14:paraId="7DF4FF44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F1D1F5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6A108063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подготовки документов, необходимых для реализации предпринимательских проектов</w:t>
            </w:r>
          </w:p>
        </w:tc>
      </w:tr>
      <w:tr w:rsidR="00996FB3" w:rsidRPr="0065641B" w14:paraId="685D2F4E" w14:textId="77777777" w:rsidTr="00815E44">
        <w:trPr>
          <w:trHeight w:val="212"/>
        </w:trPr>
        <w:tc>
          <w:tcPr>
            <w:tcW w:w="958" w:type="pct"/>
          </w:tcPr>
          <w:p w14:paraId="0B31E3C1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lastRenderedPageBreak/>
              <w:t>ПК-5 - Способен организовать деловые коммуникации</w:t>
            </w:r>
          </w:p>
        </w:tc>
        <w:tc>
          <w:tcPr>
            <w:tcW w:w="1031" w:type="pct"/>
          </w:tcPr>
          <w:p w14:paraId="13FB17B7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ПК-5.2 - Конструктивно взаимодействует с деловыми партнерами, осуществляет планирование и организацию деловых коммуникаций</w:t>
            </w:r>
          </w:p>
        </w:tc>
        <w:tc>
          <w:tcPr>
            <w:tcW w:w="3011" w:type="pct"/>
          </w:tcPr>
          <w:p w14:paraId="22C98E97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296FF8CB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использовать современные коммуникативные технологии и методы планирования коммуникаций, инструменты и технологии коммуникативного взаимодействия с потенциальными участниками и стейкхолдерами проекта</w:t>
            </w:r>
          </w:p>
          <w:p w14:paraId="47A85797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351F83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3106AE65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организации деловых коммуникаций в процессе формирования планов создания/развития проектов создания/развития бизнес-систем</w:t>
            </w:r>
          </w:p>
        </w:tc>
      </w:tr>
      <w:tr w:rsidR="00996FB3" w:rsidRPr="0065641B" w14:paraId="2B988A2B" w14:textId="77777777" w:rsidTr="00815E44">
        <w:trPr>
          <w:trHeight w:val="212"/>
        </w:trPr>
        <w:tc>
          <w:tcPr>
            <w:tcW w:w="958" w:type="pct"/>
          </w:tcPr>
          <w:p w14:paraId="59ECC2A3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ПК-6 - Способен организовать работу экономической службы фирмы с использованием современных цифровых технологий</w:t>
            </w:r>
          </w:p>
        </w:tc>
        <w:tc>
          <w:tcPr>
            <w:tcW w:w="1031" w:type="pct"/>
          </w:tcPr>
          <w:p w14:paraId="6AF3D85B" w14:textId="77777777" w:rsidR="00996FB3" w:rsidRPr="00815E44" w:rsidRDefault="00C76457" w:rsidP="00815E4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ПК-6.2 - Применяет общие или специализированные пакеты прикладных программ, предназначенные для организации работы экономической службы, стратегического управления экономическими показателями и бизнес-процессами</w:t>
            </w:r>
          </w:p>
        </w:tc>
        <w:tc>
          <w:tcPr>
            <w:tcW w:w="3011" w:type="pct"/>
          </w:tcPr>
          <w:p w14:paraId="27BFFF8A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Уметь:</w:t>
            </w:r>
          </w:p>
          <w:p w14:paraId="0BBB1AF1" w14:textId="77777777" w:rsidR="00DC0676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определять требования и обосновывать выбор специализированного программного обеспечения, необходимого для организации бизнес-процессов планирования и управления бизнес-системами</w:t>
            </w:r>
          </w:p>
          <w:p w14:paraId="24053FCE" w14:textId="77777777" w:rsidR="00DC0676" w:rsidRPr="00815E4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6D9AC6" w14:textId="77777777" w:rsidR="002E5704" w:rsidRPr="00815E4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Владеть:</w:t>
            </w:r>
          </w:p>
          <w:p w14:paraId="1FD78F13" w14:textId="77777777" w:rsidR="00996FB3" w:rsidRPr="00815E4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навыками обоснования выбора и использования специализированного программного обеспечения, необходимого для планирования и реализации проектов создания/развития бизнес-систем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5"/>
        <w:gridCol w:w="4962"/>
      </w:tblGrid>
      <w:tr w:rsidR="0065641B" w:rsidRPr="00815E44" w14:paraId="65314A5A" w14:textId="77777777" w:rsidTr="00815E4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15E4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5E4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15E44" w:rsidRDefault="005D11CD" w:rsidP="00815E44">
            <w:pPr>
              <w:ind w:left="-169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5E4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15E4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5E4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15E44" w14:paraId="1ED871D2" w14:textId="77777777" w:rsidTr="00815E4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15E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15E4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15E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15E44">
              <w:rPr>
                <w:sz w:val="22"/>
                <w:szCs w:val="22"/>
                <w:lang w:bidi="ru-RU"/>
              </w:rPr>
              <w:t>Организационный.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15E44" w:rsidRDefault="00783533" w:rsidP="00815E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15E44">
              <w:rPr>
                <w:sz w:val="22"/>
                <w:szCs w:val="22"/>
                <w:lang w:bidi="ru-RU"/>
              </w:rPr>
              <w:t>Знакомство с методическими материалами, формирование задания на практику, оформление на практику, прохождение производственного инструктажа и инструктажа по технике безопасности, знакомство с правилами внутреннего распорядка, изучение инструкций и регламентов, планирование работ по выполнению заданий практики</w:t>
            </w:r>
          </w:p>
        </w:tc>
      </w:tr>
      <w:tr w:rsidR="005D11CD" w:rsidRPr="00815E44" w14:paraId="022D7907" w14:textId="77777777" w:rsidTr="00815E4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6B4A" w14:textId="77777777" w:rsidR="005D11CD" w:rsidRPr="00815E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15E4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BD4B" w14:textId="77777777" w:rsidR="005D11CD" w:rsidRPr="00815E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15E44">
              <w:rPr>
                <w:sz w:val="22"/>
                <w:szCs w:val="22"/>
                <w:lang w:bidi="ru-RU"/>
              </w:rPr>
              <w:t>Проектно-экономический.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9DB2" w14:textId="77777777" w:rsidR="005D11CD" w:rsidRPr="00815E44" w:rsidRDefault="00783533" w:rsidP="00815E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15E44">
              <w:rPr>
                <w:sz w:val="22"/>
                <w:szCs w:val="22"/>
                <w:lang w:bidi="ru-RU"/>
              </w:rPr>
              <w:t>Выполнение работ в соответствии с заданием руководителя практики от организации. Формирование методик реализации проектных решений</w:t>
            </w:r>
          </w:p>
        </w:tc>
      </w:tr>
      <w:tr w:rsidR="005D11CD" w:rsidRPr="00815E44" w14:paraId="43D9739D" w14:textId="77777777" w:rsidTr="00815E4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C056" w14:textId="77777777" w:rsidR="005D11CD" w:rsidRPr="00815E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15E4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5EF7" w14:textId="77777777" w:rsidR="005D11CD" w:rsidRPr="00815E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15E44">
              <w:rPr>
                <w:sz w:val="22"/>
                <w:szCs w:val="22"/>
                <w:lang w:bidi="ru-RU"/>
              </w:rPr>
              <w:t>Апробационный.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EB4A" w14:textId="77777777" w:rsidR="005D11CD" w:rsidRPr="00815E44" w:rsidRDefault="00783533" w:rsidP="00815E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15E44">
              <w:rPr>
                <w:sz w:val="22"/>
                <w:szCs w:val="22"/>
                <w:lang w:bidi="ru-RU"/>
              </w:rPr>
              <w:t>Формирование проектной группы из числа специалистов организации и профильных экспертов, апробация в проектной группе проектных решений и методик, их доработка, предзащита и доработка ВКР</w:t>
            </w:r>
          </w:p>
        </w:tc>
      </w:tr>
      <w:tr w:rsidR="005D11CD" w:rsidRPr="00815E44" w14:paraId="0CFD6DF7" w14:textId="77777777" w:rsidTr="00815E4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52016" w14:textId="77777777" w:rsidR="005D11CD" w:rsidRPr="00815E4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15E44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C9B7E" w14:textId="77777777" w:rsidR="005D11CD" w:rsidRPr="00815E4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15E44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71E" w14:textId="77777777" w:rsidR="005D11CD" w:rsidRPr="00815E44" w:rsidRDefault="00783533" w:rsidP="00815E4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15E44">
              <w:rPr>
                <w:sz w:val="22"/>
                <w:szCs w:val="22"/>
                <w:lang w:bidi="ru-RU"/>
              </w:rPr>
              <w:t>Самооценка и формирование программы саморазвития, формирование отчета о проделанной работе, согласование его с руководителем практики от организации, получение отзыва о проделанной работе и рецензии на ВКР, защита отчета на кафедре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3402"/>
      </w:tblGrid>
      <w:tr w:rsidR="0065641B" w:rsidRPr="00815E44" w14:paraId="3464B1F7" w14:textId="77777777" w:rsidTr="00815E44">
        <w:tc>
          <w:tcPr>
            <w:tcW w:w="3153" w:type="pct"/>
            <w:shd w:val="clear" w:color="auto" w:fill="auto"/>
          </w:tcPr>
          <w:p w14:paraId="7E1C7DCA" w14:textId="77777777" w:rsidR="00530A60" w:rsidRPr="00815E4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15E4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47" w:type="pct"/>
            <w:shd w:val="clear" w:color="auto" w:fill="auto"/>
          </w:tcPr>
          <w:p w14:paraId="2612A585" w14:textId="77777777" w:rsidR="00530A60" w:rsidRPr="00815E4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15E4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15E44" w14:paraId="4C2605EA" w14:textId="77777777" w:rsidTr="00815E44">
        <w:tc>
          <w:tcPr>
            <w:tcW w:w="3153" w:type="pct"/>
            <w:shd w:val="clear" w:color="auto" w:fill="auto"/>
          </w:tcPr>
          <w:p w14:paraId="160C119F" w14:textId="77777777" w:rsidR="00530A60" w:rsidRPr="00815E44" w:rsidRDefault="00C76457">
            <w:pPr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 xml:space="preserve">Проектирование систем управления рисками хозяйствующих </w:t>
            </w:r>
            <w:proofErr w:type="gramStart"/>
            <w:r w:rsidRPr="00815E44">
              <w:rPr>
                <w:sz w:val="22"/>
                <w:szCs w:val="22"/>
              </w:rPr>
              <w:t>субъектов :</w:t>
            </w:r>
            <w:proofErr w:type="gramEnd"/>
            <w:r w:rsidRPr="00815E44">
              <w:rPr>
                <w:sz w:val="22"/>
                <w:szCs w:val="22"/>
              </w:rPr>
              <w:t xml:space="preserve"> учебное пособие / В.И. </w:t>
            </w:r>
            <w:proofErr w:type="spellStart"/>
            <w:r w:rsidRPr="00815E44">
              <w:rPr>
                <w:sz w:val="22"/>
                <w:szCs w:val="22"/>
              </w:rPr>
              <w:t>Авдийский</w:t>
            </w:r>
            <w:proofErr w:type="spellEnd"/>
            <w:r w:rsidRPr="00815E44">
              <w:rPr>
                <w:sz w:val="22"/>
                <w:szCs w:val="22"/>
              </w:rPr>
              <w:t xml:space="preserve">, В.М. Безденежных, А.В. </w:t>
            </w:r>
            <w:proofErr w:type="spellStart"/>
            <w:r w:rsidRPr="00815E44">
              <w:rPr>
                <w:sz w:val="22"/>
                <w:szCs w:val="22"/>
              </w:rPr>
              <w:t>Дадалко</w:t>
            </w:r>
            <w:proofErr w:type="spellEnd"/>
            <w:r w:rsidRPr="00815E44">
              <w:rPr>
                <w:sz w:val="22"/>
                <w:szCs w:val="22"/>
              </w:rPr>
              <w:t xml:space="preserve"> [и др.] ; под общ. ред. А.В. </w:t>
            </w:r>
            <w:proofErr w:type="spellStart"/>
            <w:r w:rsidRPr="00815E44">
              <w:rPr>
                <w:sz w:val="22"/>
                <w:szCs w:val="22"/>
              </w:rPr>
              <w:t>Дадалко</w:t>
            </w:r>
            <w:proofErr w:type="spellEnd"/>
            <w:r w:rsidRPr="00815E44">
              <w:rPr>
                <w:sz w:val="22"/>
                <w:szCs w:val="22"/>
              </w:rPr>
              <w:t xml:space="preserve">. — </w:t>
            </w:r>
            <w:proofErr w:type="gramStart"/>
            <w:r w:rsidRPr="00815E44">
              <w:rPr>
                <w:sz w:val="22"/>
                <w:szCs w:val="22"/>
              </w:rPr>
              <w:t>Москва :</w:t>
            </w:r>
            <w:proofErr w:type="gramEnd"/>
            <w:r w:rsidRPr="00815E44">
              <w:rPr>
                <w:sz w:val="22"/>
                <w:szCs w:val="22"/>
              </w:rPr>
              <w:t xml:space="preserve"> ИНФРА-М, 2022. — 203 с. + Доп. материалы [Электронный ресурс]. — (Высшее образование: Магистратура). — </w:t>
            </w:r>
            <w:r w:rsidRPr="00815E44">
              <w:rPr>
                <w:sz w:val="22"/>
                <w:szCs w:val="22"/>
                <w:lang w:val="en-US"/>
              </w:rPr>
              <w:t>DOI</w:t>
            </w:r>
            <w:r w:rsidRPr="00815E44">
              <w:rPr>
                <w:sz w:val="22"/>
                <w:szCs w:val="22"/>
              </w:rPr>
              <w:t xml:space="preserve"> 10.12737/23556. - </w:t>
            </w:r>
            <w:r w:rsidRPr="00815E44">
              <w:rPr>
                <w:sz w:val="22"/>
                <w:szCs w:val="22"/>
                <w:lang w:val="en-US"/>
              </w:rPr>
              <w:t>ISBN</w:t>
            </w:r>
            <w:r w:rsidRPr="00815E44">
              <w:rPr>
                <w:sz w:val="22"/>
                <w:szCs w:val="22"/>
              </w:rPr>
              <w:t xml:space="preserve"> 978-5-16-012236-6.</w:t>
            </w:r>
          </w:p>
        </w:tc>
        <w:tc>
          <w:tcPr>
            <w:tcW w:w="1847" w:type="pct"/>
            <w:shd w:val="clear" w:color="auto" w:fill="auto"/>
          </w:tcPr>
          <w:p w14:paraId="680CBFC6" w14:textId="77777777" w:rsidR="00530A60" w:rsidRPr="00815E44" w:rsidRDefault="00815E44">
            <w:pPr>
              <w:rPr>
                <w:sz w:val="22"/>
                <w:szCs w:val="22"/>
              </w:rPr>
            </w:pPr>
            <w:hyperlink r:id="rId8" w:history="1">
              <w:r w:rsidR="00C76457" w:rsidRPr="00815E44">
                <w:rPr>
                  <w:color w:val="00008B"/>
                  <w:sz w:val="22"/>
                  <w:szCs w:val="22"/>
                  <w:u w:val="single"/>
                </w:rPr>
                <w:t>https://znanium.ru/catalog/product/1863267</w:t>
              </w:r>
            </w:hyperlink>
          </w:p>
        </w:tc>
      </w:tr>
      <w:tr w:rsidR="00530A60" w:rsidRPr="00815E44" w14:paraId="63A82D55" w14:textId="77777777" w:rsidTr="00815E44">
        <w:tc>
          <w:tcPr>
            <w:tcW w:w="3153" w:type="pct"/>
            <w:shd w:val="clear" w:color="auto" w:fill="auto"/>
          </w:tcPr>
          <w:p w14:paraId="71705E11" w14:textId="77777777" w:rsidR="00530A60" w:rsidRPr="00815E44" w:rsidRDefault="00C76457">
            <w:pPr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 xml:space="preserve">Тимофеев, А. Г. Информационные системы управления производственной компанией. </w:t>
            </w:r>
            <w:r w:rsidRPr="00815E44">
              <w:rPr>
                <w:sz w:val="22"/>
                <w:szCs w:val="22"/>
                <w:lang w:val="en-US"/>
              </w:rPr>
              <w:t>MS</w:t>
            </w:r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Project</w:t>
            </w:r>
            <w:r w:rsidRPr="00815E44">
              <w:rPr>
                <w:sz w:val="22"/>
                <w:szCs w:val="22"/>
              </w:rPr>
              <w:t xml:space="preserve"> </w:t>
            </w:r>
            <w:proofErr w:type="gramStart"/>
            <w:r w:rsidRPr="00815E44">
              <w:rPr>
                <w:sz w:val="22"/>
                <w:szCs w:val="22"/>
              </w:rPr>
              <w:t>2016 :</w:t>
            </w:r>
            <w:proofErr w:type="gramEnd"/>
            <w:r w:rsidRPr="00815E44">
              <w:rPr>
                <w:sz w:val="22"/>
                <w:szCs w:val="22"/>
              </w:rPr>
              <w:t xml:space="preserve"> учебное пособие для студентов вузов / А. Г. Тимофеев, О. Г. Лебединская ; под ред. А. Г. Тимофеева. — 2-е изд., </w:t>
            </w:r>
            <w:proofErr w:type="spellStart"/>
            <w:r w:rsidRPr="00815E44">
              <w:rPr>
                <w:sz w:val="22"/>
                <w:szCs w:val="22"/>
              </w:rPr>
              <w:t>перераб</w:t>
            </w:r>
            <w:proofErr w:type="spellEnd"/>
            <w:r w:rsidRPr="00815E44">
              <w:rPr>
                <w:sz w:val="22"/>
                <w:szCs w:val="22"/>
              </w:rPr>
              <w:t xml:space="preserve">. и доп. — </w:t>
            </w:r>
            <w:proofErr w:type="gramStart"/>
            <w:r w:rsidRPr="00815E44">
              <w:rPr>
                <w:sz w:val="22"/>
                <w:szCs w:val="22"/>
              </w:rPr>
              <w:t>Москва :</w:t>
            </w:r>
            <w:proofErr w:type="gramEnd"/>
            <w:r w:rsidRPr="00815E44">
              <w:rPr>
                <w:sz w:val="22"/>
                <w:szCs w:val="22"/>
              </w:rPr>
              <w:t xml:space="preserve"> ЮНИТИ-ДАНА, 2020. - 67 с.</w:t>
            </w:r>
          </w:p>
        </w:tc>
        <w:tc>
          <w:tcPr>
            <w:tcW w:w="1847" w:type="pct"/>
            <w:shd w:val="clear" w:color="auto" w:fill="auto"/>
          </w:tcPr>
          <w:p w14:paraId="7ED59AFF" w14:textId="77777777" w:rsidR="00530A60" w:rsidRPr="00815E44" w:rsidRDefault="00815E44">
            <w:pPr>
              <w:rPr>
                <w:sz w:val="22"/>
                <w:szCs w:val="22"/>
              </w:rPr>
            </w:pPr>
            <w:hyperlink r:id="rId9" w:history="1">
              <w:r w:rsidR="00C76457" w:rsidRPr="00815E44">
                <w:rPr>
                  <w:color w:val="00008B"/>
                  <w:sz w:val="22"/>
                  <w:szCs w:val="22"/>
                  <w:u w:val="single"/>
                </w:rPr>
                <w:t>https://znanium.com/catalog/product/1352965</w:t>
              </w:r>
            </w:hyperlink>
          </w:p>
        </w:tc>
      </w:tr>
      <w:tr w:rsidR="00530A60" w:rsidRPr="00815E44" w14:paraId="19BC35DC" w14:textId="77777777" w:rsidTr="00815E44">
        <w:tc>
          <w:tcPr>
            <w:tcW w:w="3153" w:type="pct"/>
            <w:shd w:val="clear" w:color="auto" w:fill="auto"/>
          </w:tcPr>
          <w:p w14:paraId="45E00A18" w14:textId="77777777" w:rsidR="00530A60" w:rsidRPr="00815E44" w:rsidRDefault="00C76457">
            <w:pPr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 xml:space="preserve">Попов, Ю. И. Управление </w:t>
            </w:r>
            <w:proofErr w:type="gramStart"/>
            <w:r w:rsidRPr="00815E44">
              <w:rPr>
                <w:sz w:val="22"/>
                <w:szCs w:val="22"/>
              </w:rPr>
              <w:t>проектами :</w:t>
            </w:r>
            <w:proofErr w:type="gramEnd"/>
            <w:r w:rsidRPr="00815E44">
              <w:rPr>
                <w:sz w:val="22"/>
                <w:szCs w:val="22"/>
              </w:rPr>
              <w:t xml:space="preserve"> учебное пособие / Ю.И. Попов, О.В. Яковенко. — </w:t>
            </w:r>
            <w:proofErr w:type="gramStart"/>
            <w:r w:rsidRPr="00815E44">
              <w:rPr>
                <w:sz w:val="22"/>
                <w:szCs w:val="22"/>
              </w:rPr>
              <w:t>Москва :</w:t>
            </w:r>
            <w:proofErr w:type="gramEnd"/>
            <w:r w:rsidRPr="00815E44">
              <w:rPr>
                <w:sz w:val="22"/>
                <w:szCs w:val="22"/>
              </w:rPr>
              <w:t xml:space="preserve"> ИНФРА-М, 2024. — 208 с. — (Учебники для программы МВА)</w:t>
            </w:r>
          </w:p>
        </w:tc>
        <w:tc>
          <w:tcPr>
            <w:tcW w:w="1847" w:type="pct"/>
            <w:shd w:val="clear" w:color="auto" w:fill="auto"/>
          </w:tcPr>
          <w:p w14:paraId="3EF009FE" w14:textId="77777777" w:rsidR="00530A60" w:rsidRPr="00815E44" w:rsidRDefault="00815E44">
            <w:pPr>
              <w:rPr>
                <w:sz w:val="22"/>
                <w:szCs w:val="22"/>
              </w:rPr>
            </w:pPr>
            <w:hyperlink r:id="rId10" w:history="1">
              <w:r w:rsidR="00C76457" w:rsidRPr="00815E44">
                <w:rPr>
                  <w:color w:val="00008B"/>
                  <w:sz w:val="22"/>
                  <w:szCs w:val="22"/>
                  <w:u w:val="single"/>
                </w:rPr>
                <w:t>https://znanium.com/catalog/product/2117169</w:t>
              </w:r>
            </w:hyperlink>
          </w:p>
        </w:tc>
      </w:tr>
      <w:tr w:rsidR="00530A60" w:rsidRPr="00815E44" w14:paraId="3564016B" w14:textId="77777777" w:rsidTr="00815E44">
        <w:tc>
          <w:tcPr>
            <w:tcW w:w="3153" w:type="pct"/>
            <w:shd w:val="clear" w:color="auto" w:fill="auto"/>
          </w:tcPr>
          <w:p w14:paraId="646AF191" w14:textId="77777777" w:rsidR="00530A60" w:rsidRPr="00815E44" w:rsidRDefault="00C76457">
            <w:pPr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 xml:space="preserve">Овчаров, А. О. Методология научного </w:t>
            </w:r>
            <w:proofErr w:type="gramStart"/>
            <w:r w:rsidRPr="00815E44">
              <w:rPr>
                <w:sz w:val="22"/>
                <w:szCs w:val="22"/>
              </w:rPr>
              <w:t>исследования :</w:t>
            </w:r>
            <w:proofErr w:type="gramEnd"/>
            <w:r w:rsidRPr="00815E44">
              <w:rPr>
                <w:sz w:val="22"/>
                <w:szCs w:val="22"/>
              </w:rPr>
              <w:t xml:space="preserve"> учебник / А.О. Овчаров, Т.Н. </w:t>
            </w:r>
            <w:proofErr w:type="spellStart"/>
            <w:r w:rsidRPr="00815E44">
              <w:rPr>
                <w:sz w:val="22"/>
                <w:szCs w:val="22"/>
              </w:rPr>
              <w:t>Овчарова</w:t>
            </w:r>
            <w:proofErr w:type="spellEnd"/>
            <w:r w:rsidRPr="00815E44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815E44">
              <w:rPr>
                <w:sz w:val="22"/>
                <w:szCs w:val="22"/>
              </w:rPr>
              <w:t>испр</w:t>
            </w:r>
            <w:proofErr w:type="spellEnd"/>
            <w:r w:rsidRPr="00815E44">
              <w:rPr>
                <w:sz w:val="22"/>
                <w:szCs w:val="22"/>
              </w:rPr>
              <w:t xml:space="preserve">. и доп. — </w:t>
            </w:r>
            <w:proofErr w:type="gramStart"/>
            <w:r w:rsidRPr="00815E44">
              <w:rPr>
                <w:sz w:val="22"/>
                <w:szCs w:val="22"/>
              </w:rPr>
              <w:t>Москва :</w:t>
            </w:r>
            <w:proofErr w:type="gramEnd"/>
            <w:r w:rsidRPr="00815E44">
              <w:rPr>
                <w:sz w:val="22"/>
                <w:szCs w:val="22"/>
              </w:rPr>
              <w:t xml:space="preserve"> ИНФРА-М, 2022. — 310 с. + Доп. материалы [Электронный ресурс]. — (Высшее образование: Магистратура)</w:t>
            </w:r>
          </w:p>
        </w:tc>
        <w:tc>
          <w:tcPr>
            <w:tcW w:w="1847" w:type="pct"/>
            <w:shd w:val="clear" w:color="auto" w:fill="auto"/>
          </w:tcPr>
          <w:p w14:paraId="75C22DCD" w14:textId="77777777" w:rsidR="00530A60" w:rsidRPr="00815E44" w:rsidRDefault="00815E44">
            <w:pPr>
              <w:rPr>
                <w:sz w:val="22"/>
                <w:szCs w:val="22"/>
              </w:rPr>
            </w:pPr>
            <w:hyperlink r:id="rId11" w:history="1">
              <w:r w:rsidR="00C76457" w:rsidRPr="00815E44">
                <w:rPr>
                  <w:color w:val="00008B"/>
                  <w:sz w:val="22"/>
                  <w:szCs w:val="22"/>
                  <w:u w:val="single"/>
                </w:rPr>
                <w:t>https://znanium.com/catalog/product/1846123</w:t>
              </w:r>
            </w:hyperlink>
          </w:p>
        </w:tc>
      </w:tr>
      <w:tr w:rsidR="00530A60" w:rsidRPr="00815E44" w14:paraId="4D6493C2" w14:textId="77777777" w:rsidTr="00815E44">
        <w:tc>
          <w:tcPr>
            <w:tcW w:w="3153" w:type="pct"/>
            <w:shd w:val="clear" w:color="auto" w:fill="auto"/>
          </w:tcPr>
          <w:p w14:paraId="589727BB" w14:textId="77777777" w:rsidR="00530A60" w:rsidRPr="00815E44" w:rsidRDefault="00C76457">
            <w:pPr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Чернышева, Ю. Г. Бизнес-</w:t>
            </w:r>
            <w:proofErr w:type="gramStart"/>
            <w:r w:rsidRPr="00815E44">
              <w:rPr>
                <w:sz w:val="22"/>
                <w:szCs w:val="22"/>
              </w:rPr>
              <w:t>анализ :</w:t>
            </w:r>
            <w:proofErr w:type="gramEnd"/>
            <w:r w:rsidRPr="00815E44">
              <w:rPr>
                <w:sz w:val="22"/>
                <w:szCs w:val="22"/>
              </w:rPr>
              <w:t xml:space="preserve"> учебник / Ю.Г. Чернышева. — </w:t>
            </w:r>
            <w:proofErr w:type="gramStart"/>
            <w:r w:rsidRPr="00815E44">
              <w:rPr>
                <w:sz w:val="22"/>
                <w:szCs w:val="22"/>
              </w:rPr>
              <w:t>Москва :</w:t>
            </w:r>
            <w:proofErr w:type="gramEnd"/>
            <w:r w:rsidRPr="00815E44">
              <w:rPr>
                <w:sz w:val="22"/>
                <w:szCs w:val="22"/>
              </w:rPr>
              <w:t xml:space="preserve"> ИНФРА-М, 2024. — 648 с. + Доп. материалы [Электронный ресурс]. — (Высшее образование)</w:t>
            </w:r>
          </w:p>
        </w:tc>
        <w:tc>
          <w:tcPr>
            <w:tcW w:w="1847" w:type="pct"/>
            <w:shd w:val="clear" w:color="auto" w:fill="auto"/>
          </w:tcPr>
          <w:p w14:paraId="39DC242D" w14:textId="77777777" w:rsidR="00530A60" w:rsidRPr="00815E44" w:rsidRDefault="00815E44">
            <w:pPr>
              <w:rPr>
                <w:sz w:val="22"/>
                <w:szCs w:val="22"/>
              </w:rPr>
            </w:pPr>
            <w:hyperlink r:id="rId12" w:history="1">
              <w:r w:rsidR="00C76457" w:rsidRPr="00815E44">
                <w:rPr>
                  <w:color w:val="00008B"/>
                  <w:sz w:val="22"/>
                  <w:szCs w:val="22"/>
                  <w:u w:val="single"/>
                </w:rPr>
                <w:t>https://znanium.ru/catalog/product/2140289</w:t>
              </w:r>
            </w:hyperlink>
          </w:p>
        </w:tc>
      </w:tr>
      <w:tr w:rsidR="00530A60" w:rsidRPr="00815E44" w14:paraId="780BF66F" w14:textId="77777777" w:rsidTr="00815E44">
        <w:tc>
          <w:tcPr>
            <w:tcW w:w="3153" w:type="pct"/>
            <w:shd w:val="clear" w:color="auto" w:fill="auto"/>
          </w:tcPr>
          <w:p w14:paraId="26856945" w14:textId="77777777" w:rsidR="00530A60" w:rsidRPr="00815E44" w:rsidRDefault="00C76457">
            <w:pPr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 xml:space="preserve">Казакова, Н. А. Бизнес-анализ и управление </w:t>
            </w:r>
            <w:proofErr w:type="gramStart"/>
            <w:r w:rsidRPr="00815E44">
              <w:rPr>
                <w:sz w:val="22"/>
                <w:szCs w:val="22"/>
              </w:rPr>
              <w:t>рисками :</w:t>
            </w:r>
            <w:proofErr w:type="gramEnd"/>
            <w:r w:rsidRPr="00815E44">
              <w:rPr>
                <w:sz w:val="22"/>
                <w:szCs w:val="22"/>
              </w:rPr>
              <w:t xml:space="preserve"> учебник / Н. А. Казакова, А. Н. Иванова ; под ред. д-ра </w:t>
            </w:r>
            <w:proofErr w:type="spellStart"/>
            <w:r w:rsidRPr="00815E44">
              <w:rPr>
                <w:sz w:val="22"/>
                <w:szCs w:val="22"/>
              </w:rPr>
              <w:t>экон</w:t>
            </w:r>
            <w:proofErr w:type="spellEnd"/>
            <w:r w:rsidRPr="00815E44">
              <w:rPr>
                <w:sz w:val="22"/>
                <w:szCs w:val="22"/>
              </w:rPr>
              <w:t xml:space="preserve">. наук, проф. Н. А. Казаковой. — </w:t>
            </w:r>
            <w:proofErr w:type="gramStart"/>
            <w:r w:rsidRPr="00815E44">
              <w:rPr>
                <w:sz w:val="22"/>
                <w:szCs w:val="22"/>
              </w:rPr>
              <w:t>Москва :</w:t>
            </w:r>
            <w:proofErr w:type="gramEnd"/>
            <w:r w:rsidRPr="00815E44">
              <w:rPr>
                <w:sz w:val="22"/>
                <w:szCs w:val="22"/>
              </w:rPr>
              <w:t xml:space="preserve"> ИНФРА-М, 2024. — 336 с. — (Высшее образование: Магистратура).</w:t>
            </w:r>
          </w:p>
        </w:tc>
        <w:tc>
          <w:tcPr>
            <w:tcW w:w="1847" w:type="pct"/>
            <w:shd w:val="clear" w:color="auto" w:fill="auto"/>
          </w:tcPr>
          <w:p w14:paraId="67245634" w14:textId="77777777" w:rsidR="00530A60" w:rsidRPr="00815E44" w:rsidRDefault="00815E44">
            <w:pPr>
              <w:rPr>
                <w:sz w:val="22"/>
                <w:szCs w:val="22"/>
              </w:rPr>
            </w:pPr>
            <w:hyperlink r:id="rId13" w:history="1">
              <w:r w:rsidR="00C76457" w:rsidRPr="00815E44">
                <w:rPr>
                  <w:color w:val="00008B"/>
                  <w:sz w:val="22"/>
                  <w:szCs w:val="22"/>
                  <w:u w:val="single"/>
                </w:rPr>
                <w:t>https://znanium.ru/catalog/product/2149169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8696A0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F9EF9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4A8323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15068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Project Libre</w:t>
            </w:r>
          </w:p>
        </w:tc>
      </w:tr>
      <w:tr w:rsidR="00783533" w:rsidRPr="0065641B" w14:paraId="46E2F6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9C869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1AD637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C15F6E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A6AD0E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CEAA5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15E44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15E4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815E44" w14:paraId="111BDC10" w14:textId="77777777" w:rsidTr="00815E44">
        <w:tc>
          <w:tcPr>
            <w:tcW w:w="6091" w:type="dxa"/>
            <w:shd w:val="clear" w:color="auto" w:fill="auto"/>
          </w:tcPr>
          <w:p w14:paraId="37B261DC" w14:textId="77777777" w:rsidR="00EE504A" w:rsidRPr="00815E4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15E4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815E4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15E4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15E44" w14:paraId="1B8E9F61" w14:textId="77777777" w:rsidTr="00815E44">
        <w:tc>
          <w:tcPr>
            <w:tcW w:w="6091" w:type="dxa"/>
            <w:shd w:val="clear" w:color="auto" w:fill="auto"/>
          </w:tcPr>
          <w:p w14:paraId="74D60044" w14:textId="2DE3AABD" w:rsidR="00EE504A" w:rsidRPr="00815E44" w:rsidRDefault="00783533" w:rsidP="00BA48A8">
            <w:pPr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815E44">
              <w:rPr>
                <w:sz w:val="22"/>
                <w:szCs w:val="22"/>
                <w:lang w:val="en-US"/>
              </w:rPr>
              <w:t>Intel</w:t>
            </w:r>
            <w:r w:rsidRPr="00815E44">
              <w:rPr>
                <w:sz w:val="22"/>
                <w:szCs w:val="22"/>
              </w:rPr>
              <w:t xml:space="preserve"> </w:t>
            </w:r>
            <w:proofErr w:type="spellStart"/>
            <w:r w:rsidRPr="00815E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5E44">
              <w:rPr>
                <w:sz w:val="22"/>
                <w:szCs w:val="22"/>
              </w:rPr>
              <w:t>3 2100 3.3/4</w:t>
            </w:r>
            <w:r w:rsidRPr="00815E44">
              <w:rPr>
                <w:sz w:val="22"/>
                <w:szCs w:val="22"/>
                <w:lang w:val="en-US"/>
              </w:rPr>
              <w:t>Gb</w:t>
            </w:r>
            <w:r w:rsidRPr="00815E44">
              <w:rPr>
                <w:sz w:val="22"/>
                <w:szCs w:val="22"/>
              </w:rPr>
              <w:t>/500</w:t>
            </w:r>
            <w:r w:rsidRPr="00815E44">
              <w:rPr>
                <w:sz w:val="22"/>
                <w:szCs w:val="22"/>
                <w:lang w:val="en-US"/>
              </w:rPr>
              <w:t>Gb</w:t>
            </w:r>
            <w:r w:rsidRPr="00815E44">
              <w:rPr>
                <w:sz w:val="22"/>
                <w:szCs w:val="22"/>
              </w:rPr>
              <w:t>/</w:t>
            </w:r>
            <w:proofErr w:type="spellStart"/>
            <w:r w:rsidRPr="00815E4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15E44">
              <w:rPr>
                <w:sz w:val="22"/>
                <w:szCs w:val="22"/>
              </w:rPr>
              <w:t xml:space="preserve">193 - 1 шт., Проектор </w:t>
            </w:r>
            <w:r w:rsidRPr="00815E44">
              <w:rPr>
                <w:sz w:val="22"/>
                <w:szCs w:val="22"/>
                <w:lang w:val="en-US"/>
              </w:rPr>
              <w:t>Sanyo</w:t>
            </w:r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PLCXU</w:t>
            </w:r>
            <w:r w:rsidRPr="00815E44">
              <w:rPr>
                <w:sz w:val="22"/>
                <w:szCs w:val="22"/>
              </w:rPr>
              <w:t xml:space="preserve">106 - 1 шт., Колонки </w:t>
            </w:r>
            <w:r w:rsidRPr="00815E44">
              <w:rPr>
                <w:sz w:val="22"/>
                <w:szCs w:val="22"/>
                <w:lang w:val="en-US"/>
              </w:rPr>
              <w:t>Hi</w:t>
            </w:r>
            <w:r w:rsidRPr="00815E44">
              <w:rPr>
                <w:sz w:val="22"/>
                <w:szCs w:val="22"/>
              </w:rPr>
              <w:t>-</w:t>
            </w:r>
            <w:r w:rsidRPr="00815E44">
              <w:rPr>
                <w:sz w:val="22"/>
                <w:szCs w:val="22"/>
                <w:lang w:val="en-US"/>
              </w:rPr>
              <w:t>Fi</w:t>
            </w:r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PRO</w:t>
            </w:r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MASK</w:t>
            </w:r>
            <w:r w:rsidRPr="00815E44">
              <w:rPr>
                <w:sz w:val="22"/>
                <w:szCs w:val="22"/>
              </w:rPr>
              <w:t>6</w:t>
            </w:r>
            <w:r w:rsidRPr="00815E44">
              <w:rPr>
                <w:sz w:val="22"/>
                <w:szCs w:val="22"/>
                <w:lang w:val="en-US"/>
              </w:rPr>
              <w:t>T</w:t>
            </w:r>
            <w:r w:rsidRPr="00815E44">
              <w:rPr>
                <w:sz w:val="22"/>
                <w:szCs w:val="22"/>
              </w:rPr>
              <w:t>-</w:t>
            </w:r>
            <w:r w:rsidRPr="00815E44">
              <w:rPr>
                <w:sz w:val="22"/>
                <w:szCs w:val="22"/>
                <w:lang w:val="en-US"/>
              </w:rPr>
              <w:t>W</w:t>
            </w:r>
            <w:r w:rsidRPr="00815E44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815E4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TA</w:t>
            </w:r>
            <w:r w:rsidRPr="00815E44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815E44">
              <w:rPr>
                <w:sz w:val="22"/>
                <w:szCs w:val="22"/>
                <w:lang w:val="en-US"/>
              </w:rPr>
              <w:t>Matte</w:t>
            </w:r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White</w:t>
            </w:r>
            <w:r w:rsidRPr="00815E4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815E44" w:rsidRDefault="00783533" w:rsidP="00BA48A8">
            <w:pPr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E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E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E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15E44" w14:paraId="16F4C149" w14:textId="77777777" w:rsidTr="00815E44">
        <w:tc>
          <w:tcPr>
            <w:tcW w:w="6091" w:type="dxa"/>
            <w:shd w:val="clear" w:color="auto" w:fill="auto"/>
          </w:tcPr>
          <w:p w14:paraId="0EDE332C" w14:textId="1219EA3B" w:rsidR="00EE504A" w:rsidRPr="00815E44" w:rsidRDefault="00783533" w:rsidP="00BA48A8">
            <w:pPr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815E44">
              <w:rPr>
                <w:sz w:val="22"/>
                <w:szCs w:val="22"/>
                <w:lang w:val="en-US"/>
              </w:rPr>
              <w:t>Intel</w:t>
            </w:r>
            <w:r w:rsidRPr="00815E44">
              <w:rPr>
                <w:sz w:val="22"/>
                <w:szCs w:val="22"/>
              </w:rPr>
              <w:t xml:space="preserve"> </w:t>
            </w:r>
            <w:proofErr w:type="spellStart"/>
            <w:r w:rsidRPr="00815E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5E44">
              <w:rPr>
                <w:sz w:val="22"/>
                <w:szCs w:val="22"/>
              </w:rPr>
              <w:t>3 2100 3.1/2</w:t>
            </w:r>
            <w:r w:rsidRPr="00815E44">
              <w:rPr>
                <w:sz w:val="22"/>
                <w:szCs w:val="22"/>
                <w:lang w:val="en-US"/>
              </w:rPr>
              <w:t>Gb</w:t>
            </w:r>
            <w:r w:rsidRPr="00815E44">
              <w:rPr>
                <w:sz w:val="22"/>
                <w:szCs w:val="22"/>
              </w:rPr>
              <w:t xml:space="preserve">/500 </w:t>
            </w:r>
            <w:r w:rsidRPr="00815E44">
              <w:rPr>
                <w:sz w:val="22"/>
                <w:szCs w:val="22"/>
                <w:lang w:val="en-US"/>
              </w:rPr>
              <w:t>Gb</w:t>
            </w:r>
            <w:r w:rsidRPr="00815E44">
              <w:rPr>
                <w:sz w:val="22"/>
                <w:szCs w:val="22"/>
              </w:rPr>
              <w:t xml:space="preserve"> - 1шт., Проектор цифровой </w:t>
            </w:r>
            <w:r w:rsidRPr="00815E44">
              <w:rPr>
                <w:sz w:val="22"/>
                <w:szCs w:val="22"/>
                <w:lang w:val="en-US"/>
              </w:rPr>
              <w:t>Acer</w:t>
            </w:r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X</w:t>
            </w:r>
            <w:r w:rsidRPr="00815E44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815E4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Compact</w:t>
            </w:r>
            <w:r w:rsidRPr="00815E44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815E44">
              <w:rPr>
                <w:sz w:val="22"/>
                <w:szCs w:val="22"/>
                <w:lang w:val="en-US"/>
              </w:rPr>
              <w:t>JPA</w:t>
            </w:r>
            <w:r w:rsidRPr="00815E44">
              <w:rPr>
                <w:sz w:val="22"/>
                <w:szCs w:val="22"/>
              </w:rPr>
              <w:t>-1120</w:t>
            </w:r>
            <w:r w:rsidRPr="00815E44">
              <w:rPr>
                <w:sz w:val="22"/>
                <w:szCs w:val="22"/>
                <w:lang w:val="en-US"/>
              </w:rPr>
              <w:t>A</w:t>
            </w:r>
            <w:r w:rsidRPr="00815E44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D5DEA5C" w14:textId="77777777" w:rsidR="00EE504A" w:rsidRPr="00815E44" w:rsidRDefault="00783533" w:rsidP="00BA48A8">
            <w:pPr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5E4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5E4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5E4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15E44" w14:paraId="040D63A3" w14:textId="77777777" w:rsidTr="00815E44">
        <w:tc>
          <w:tcPr>
            <w:tcW w:w="6091" w:type="dxa"/>
            <w:shd w:val="clear" w:color="auto" w:fill="auto"/>
          </w:tcPr>
          <w:p w14:paraId="46A7DCB8" w14:textId="073B9D8C" w:rsidR="00EE504A" w:rsidRPr="00815E44" w:rsidRDefault="00783533" w:rsidP="00BA48A8">
            <w:pPr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815E44">
              <w:rPr>
                <w:sz w:val="22"/>
                <w:szCs w:val="22"/>
                <w:lang w:val="en-US"/>
              </w:rPr>
              <w:t>HP</w:t>
            </w:r>
            <w:r w:rsidRPr="00815E44">
              <w:rPr>
                <w:sz w:val="22"/>
                <w:szCs w:val="22"/>
              </w:rPr>
              <w:t xml:space="preserve"> 250 </w:t>
            </w:r>
            <w:r w:rsidRPr="00815E44">
              <w:rPr>
                <w:sz w:val="22"/>
                <w:szCs w:val="22"/>
                <w:lang w:val="en-US"/>
              </w:rPr>
              <w:t>G</w:t>
            </w:r>
            <w:r w:rsidRPr="00815E44">
              <w:rPr>
                <w:sz w:val="22"/>
                <w:szCs w:val="22"/>
              </w:rPr>
              <w:t>6 1</w:t>
            </w:r>
            <w:r w:rsidRPr="00815E44">
              <w:rPr>
                <w:sz w:val="22"/>
                <w:szCs w:val="22"/>
                <w:lang w:val="en-US"/>
              </w:rPr>
              <w:t>WY</w:t>
            </w:r>
            <w:r w:rsidRPr="00815E44">
              <w:rPr>
                <w:sz w:val="22"/>
                <w:szCs w:val="22"/>
              </w:rPr>
              <w:t>58</w:t>
            </w:r>
            <w:r w:rsidRPr="00815E44">
              <w:rPr>
                <w:sz w:val="22"/>
                <w:szCs w:val="22"/>
                <w:lang w:val="en-US"/>
              </w:rPr>
              <w:t>EA</w:t>
            </w:r>
            <w:r w:rsidRPr="00815E44">
              <w:rPr>
                <w:sz w:val="22"/>
                <w:szCs w:val="22"/>
              </w:rPr>
              <w:t xml:space="preserve">, Мультимедийный проектор </w:t>
            </w:r>
            <w:r w:rsidRPr="00815E44">
              <w:rPr>
                <w:sz w:val="22"/>
                <w:szCs w:val="22"/>
                <w:lang w:val="en-US"/>
              </w:rPr>
              <w:t>LG</w:t>
            </w:r>
            <w:r w:rsidRPr="00815E44">
              <w:rPr>
                <w:sz w:val="22"/>
                <w:szCs w:val="22"/>
              </w:rPr>
              <w:t xml:space="preserve"> </w:t>
            </w:r>
            <w:r w:rsidRPr="00815E44">
              <w:rPr>
                <w:sz w:val="22"/>
                <w:szCs w:val="22"/>
                <w:lang w:val="en-US"/>
              </w:rPr>
              <w:t>PF</w:t>
            </w:r>
            <w:r w:rsidRPr="00815E44">
              <w:rPr>
                <w:sz w:val="22"/>
                <w:szCs w:val="22"/>
              </w:rPr>
              <w:t>1500</w:t>
            </w:r>
            <w:r w:rsidRPr="00815E44">
              <w:rPr>
                <w:sz w:val="22"/>
                <w:szCs w:val="22"/>
                <w:lang w:val="en-US"/>
              </w:rPr>
              <w:t>G</w:t>
            </w:r>
            <w:r w:rsidRPr="00815E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0CB5876" w14:textId="77777777" w:rsidR="00EE504A" w:rsidRPr="00815E44" w:rsidRDefault="00783533" w:rsidP="00BA48A8">
            <w:pPr>
              <w:jc w:val="both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517BB9C" w:rsidR="00710478" w:rsidRPr="00815E44" w:rsidRDefault="00710478" w:rsidP="00971463">
            <w:pPr>
              <w:rPr>
                <w:rFonts w:eastAsia="Calibri"/>
              </w:rPr>
            </w:pPr>
            <w:r w:rsidRPr="00815E44">
              <w:rPr>
                <w:rFonts w:eastAsia="Calibri"/>
              </w:rPr>
              <w:t>1. Выполнение работ в соответствии с заданием руководителя практики от организации (включая руководство проектной группой/подразделением, разработку план-графиков и проведение контрольных процедур)</w:t>
            </w:r>
          </w:p>
        </w:tc>
      </w:tr>
      <w:tr w:rsidR="00710478" w14:paraId="69C6BE68" w14:textId="77777777" w:rsidTr="003F74F8">
        <w:tc>
          <w:tcPr>
            <w:tcW w:w="9356" w:type="dxa"/>
          </w:tcPr>
          <w:p w14:paraId="10B4239B" w14:textId="77777777" w:rsidR="00710478" w:rsidRPr="00815E44" w:rsidRDefault="00710478" w:rsidP="00971463">
            <w:pPr>
              <w:rPr>
                <w:rFonts w:eastAsia="Calibri"/>
              </w:rPr>
            </w:pPr>
            <w:r w:rsidRPr="00815E44">
              <w:rPr>
                <w:rFonts w:eastAsia="Calibri"/>
              </w:rPr>
              <w:t>2. Углубленная детализированная диагностика внешней и внутренней среды объекта исследования в соответствии с заданием на ВКР</w:t>
            </w:r>
          </w:p>
        </w:tc>
      </w:tr>
      <w:tr w:rsidR="00710478" w14:paraId="3B7CCA4C" w14:textId="77777777" w:rsidTr="003F74F8">
        <w:tc>
          <w:tcPr>
            <w:tcW w:w="9356" w:type="dxa"/>
          </w:tcPr>
          <w:p w14:paraId="08839877" w14:textId="77777777" w:rsidR="00710478" w:rsidRPr="00815E44" w:rsidRDefault="00710478" w:rsidP="00971463">
            <w:pPr>
              <w:rPr>
                <w:rFonts w:eastAsia="Calibri"/>
              </w:rPr>
            </w:pPr>
            <w:r w:rsidRPr="00815E44">
              <w:rPr>
                <w:rFonts w:eastAsia="Calibri"/>
              </w:rPr>
              <w:t>3. Уточнение и детализация проектных решений на основе результатов детализированной диагностики объекта исследования в соответствии с заданием на ВКР</w:t>
            </w:r>
          </w:p>
        </w:tc>
      </w:tr>
      <w:tr w:rsidR="00710478" w14:paraId="184D6DFF" w14:textId="77777777" w:rsidTr="003F74F8">
        <w:tc>
          <w:tcPr>
            <w:tcW w:w="9356" w:type="dxa"/>
          </w:tcPr>
          <w:p w14:paraId="3D69A0DF" w14:textId="77777777" w:rsidR="00710478" w:rsidRPr="00815E44" w:rsidRDefault="00710478" w:rsidP="00971463">
            <w:pPr>
              <w:rPr>
                <w:rFonts w:eastAsia="Calibri"/>
              </w:rPr>
            </w:pPr>
            <w:r w:rsidRPr="00815E44">
              <w:rPr>
                <w:rFonts w:eastAsia="Calibri"/>
              </w:rPr>
              <w:t>4. Формирование методик и организационно-распорядительной документации, необходимой для реализации проектных решений в соответствии с заданием на ВКР</w:t>
            </w:r>
          </w:p>
        </w:tc>
      </w:tr>
      <w:tr w:rsidR="00710478" w14:paraId="1C4224B4" w14:textId="77777777" w:rsidTr="003F74F8">
        <w:tc>
          <w:tcPr>
            <w:tcW w:w="9356" w:type="dxa"/>
          </w:tcPr>
          <w:p w14:paraId="6D818116" w14:textId="77777777" w:rsidR="00710478" w:rsidRPr="00815E44" w:rsidRDefault="00710478" w:rsidP="00971463">
            <w:pPr>
              <w:rPr>
                <w:rFonts w:eastAsia="Calibri"/>
              </w:rPr>
            </w:pPr>
            <w:r w:rsidRPr="00815E44">
              <w:rPr>
                <w:rFonts w:eastAsia="Calibri"/>
              </w:rPr>
              <w:t>5. Формирование проектной группы из числа специалистов организации и профильных экспертов, апробация в проектной группе разработанных проектных решений и методик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</w:t>
      </w:r>
      <w:r w:rsidRPr="0065641B">
        <w:rPr>
          <w:rFonts w:eastAsia="Calibri"/>
          <w:lang w:eastAsia="en-US"/>
        </w:rPr>
        <w:lastRenderedPageBreak/>
        <w:t>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15E4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15E4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15E4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15E4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15E4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15E4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15E44" w:rsidRDefault="006E5421" w:rsidP="0035746E">
            <w:pPr>
              <w:jc w:val="center"/>
              <w:rPr>
                <w:sz w:val="22"/>
                <w:szCs w:val="22"/>
              </w:rPr>
            </w:pPr>
            <w:r w:rsidRPr="00815E4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15E4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15E44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15E4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15E4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15E4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15E4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15E44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15E4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15E4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15E4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15E4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15E44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15E4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15E4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15E4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15E4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15E44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15E4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15E44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15E4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15E4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15E4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15E44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15E44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1863267" TargetMode="External"/><Relationship Id="rId13" Type="http://schemas.openxmlformats.org/officeDocument/2006/relationships/hyperlink" Target="https://znanium.ru/catalog/product/214916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ru/catalog/product/21402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461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product/211716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352965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9659F-D3E6-4FB1-BA48-C2DD6DAE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4057</Words>
  <Characters>23131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2025-05-12T11:27:00Z</dcterms:modified>
</cp:coreProperties>
</file>