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23377A"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23377A">
        <w:rPr>
          <w:rFonts w:ascii="Times New Roman" w:hAnsi="Times New Roman"/>
          <w:sz w:val="24"/>
          <w:szCs w:val="24"/>
          <w:lang w:val="en-US"/>
        </w:rPr>
        <w:t>MINISTRY OF SCIENCE AND HIGH</w:t>
      </w:r>
      <w:r w:rsidR="00A95063">
        <w:rPr>
          <w:rFonts w:ascii="Times New Roman" w:hAnsi="Times New Roman"/>
          <w:sz w:val="24"/>
          <w:szCs w:val="24"/>
          <w:lang w:val="en-US"/>
        </w:rPr>
        <w:t>ER</w:t>
      </w:r>
      <w:r w:rsidRPr="0023377A">
        <w:rPr>
          <w:rFonts w:ascii="Times New Roman" w:hAnsi="Times New Roman"/>
          <w:sz w:val="24"/>
          <w:szCs w:val="24"/>
          <w:lang w:val="en-US"/>
        </w:rPr>
        <w:t xml:space="preserve"> EDUCATION OF THE RUSSIAN FEDERATION</w:t>
      </w:r>
    </w:p>
    <w:p w:rsidR="00C52FB4" w:rsidRPr="0023377A"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23377A"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23377A">
        <w:rPr>
          <w:rFonts w:ascii="Times New Roman" w:hAnsi="Times New Roman"/>
          <w:sz w:val="24"/>
          <w:szCs w:val="24"/>
          <w:lang w:val="en-US"/>
        </w:rPr>
        <w:t>Federal State Budgetary Educational Institution of Higher Education</w:t>
      </w:r>
    </w:p>
    <w:p w:rsidR="002A3420" w:rsidRPr="0023377A"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23377A">
        <w:rPr>
          <w:rFonts w:ascii="Times New Roman" w:hAnsi="Times New Roman"/>
          <w:color w:val="000000"/>
          <w:lang w:val="en-US"/>
        </w:rPr>
        <w:t>«SAINT-PETERSBURG STATE UNIVERSITY OF ECONOMICS» (UNECON)</w:t>
      </w:r>
    </w:p>
    <w:p w:rsidR="002A3420" w:rsidRPr="0023377A"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5A1E36" w:rsidTr="005A1E36">
        <w:trPr>
          <w:trHeight w:val="1797"/>
        </w:trPr>
        <w:tc>
          <w:tcPr>
            <w:tcW w:w="4784" w:type="dxa"/>
          </w:tcPr>
          <w:p w:rsidR="005A1E36" w:rsidRDefault="005A1E36">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5A1E36" w:rsidRDefault="005A1E36">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5A1E36" w:rsidRDefault="005A1E3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5A1E36" w:rsidRDefault="005A1E3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5A1E36" w:rsidRDefault="005A1E3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5A1E36" w:rsidRPr="0023377A" w:rsidRDefault="005A1E36" w:rsidP="001400FE">
      <w:pPr>
        <w:rPr>
          <w:rFonts w:ascii="Times New Roman" w:hAnsi="Times New Roman" w:cs="Times New Roman"/>
          <w:b/>
          <w:sz w:val="20"/>
          <w:szCs w:val="20"/>
          <w:lang w:val="en-US"/>
        </w:rPr>
      </w:pPr>
      <w:bookmarkStart w:id="0" w:name="_GoBack"/>
      <w:bookmarkEnd w:id="0"/>
    </w:p>
    <w:p w:rsidR="007B1B06" w:rsidRPr="0023377A" w:rsidRDefault="00DC25A3" w:rsidP="001400FE">
      <w:pPr>
        <w:jc w:val="center"/>
        <w:rPr>
          <w:rFonts w:ascii="Times New Roman" w:hAnsi="Times New Roman" w:cs="Times New Roman"/>
          <w:b/>
          <w:sz w:val="32"/>
          <w:szCs w:val="32"/>
          <w:lang w:val="en-US"/>
        </w:rPr>
      </w:pPr>
      <w:r>
        <w:rPr>
          <w:rFonts w:ascii="Times New Roman" w:hAnsi="Times New Roman" w:cs="Times New Roman"/>
          <w:b/>
          <w:bCs/>
          <w:i/>
          <w:sz w:val="32"/>
          <w:szCs w:val="32"/>
        </w:rPr>
        <w:t>Управленческая экономика</w:t>
      </w:r>
      <w:r w:rsidRPr="0023377A">
        <w:rPr>
          <w:rFonts w:ascii="Times New Roman" w:hAnsi="Times New Roman" w:cs="Times New Roman"/>
          <w:b/>
          <w:sz w:val="32"/>
          <w:szCs w:val="32"/>
          <w:lang w:val="en-US"/>
        </w:rPr>
        <w:t xml:space="preserve"> </w:t>
      </w:r>
      <w:r>
        <w:rPr>
          <w:rFonts w:ascii="Times New Roman" w:hAnsi="Times New Roman" w:cs="Times New Roman"/>
          <w:b/>
          <w:sz w:val="32"/>
          <w:szCs w:val="32"/>
          <w:lang w:val="en-US"/>
        </w:rPr>
        <w:t xml:space="preserve">/ </w:t>
      </w:r>
      <w:proofErr w:type="spellStart"/>
      <w:r w:rsidR="007B1B06" w:rsidRPr="0023377A">
        <w:rPr>
          <w:rFonts w:ascii="Times New Roman" w:hAnsi="Times New Roman" w:cs="Times New Roman"/>
          <w:b/>
          <w:bCs/>
          <w:i/>
          <w:sz w:val="32"/>
          <w:szCs w:val="32"/>
        </w:rPr>
        <w:t>Managerial</w:t>
      </w:r>
      <w:proofErr w:type="spellEnd"/>
      <w:r w:rsidR="007B1B06" w:rsidRPr="0023377A">
        <w:rPr>
          <w:rFonts w:ascii="Times New Roman" w:hAnsi="Times New Roman" w:cs="Times New Roman"/>
          <w:b/>
          <w:bCs/>
          <w:i/>
          <w:sz w:val="32"/>
          <w:szCs w:val="32"/>
        </w:rPr>
        <w:t xml:space="preserve"> </w:t>
      </w:r>
      <w:proofErr w:type="spellStart"/>
      <w:r w:rsidR="007B1B06" w:rsidRPr="0023377A">
        <w:rPr>
          <w:rFonts w:ascii="Times New Roman" w:hAnsi="Times New Roman" w:cs="Times New Roman"/>
          <w:b/>
          <w:bCs/>
          <w:i/>
          <w:sz w:val="32"/>
          <w:szCs w:val="32"/>
        </w:rPr>
        <w:t>economics</w:t>
      </w:r>
      <w:proofErr w:type="spellEnd"/>
      <w:r w:rsidR="007B1B06" w:rsidRPr="0023377A">
        <w:rPr>
          <w:rFonts w:ascii="Times New Roman" w:hAnsi="Times New Roman" w:cs="Times New Roman"/>
          <w:b/>
          <w:sz w:val="32"/>
          <w:szCs w:val="32"/>
          <w:lang w:val="en-US"/>
        </w:rPr>
        <w:t xml:space="preserve"> </w:t>
      </w:r>
    </w:p>
    <w:p w:rsidR="001400FE" w:rsidRPr="0023377A" w:rsidRDefault="003F377E" w:rsidP="001400FE">
      <w:pPr>
        <w:jc w:val="center"/>
        <w:rPr>
          <w:rFonts w:ascii="Times New Roman" w:hAnsi="Times New Roman" w:cs="Times New Roman"/>
          <w:b/>
          <w:sz w:val="32"/>
          <w:szCs w:val="32"/>
          <w:lang w:val="en-US"/>
        </w:rPr>
      </w:pPr>
      <w:r w:rsidRPr="0023377A">
        <w:rPr>
          <w:rFonts w:ascii="Times New Roman" w:hAnsi="Times New Roman" w:cs="Times New Roman"/>
          <w:b/>
          <w:sz w:val="32"/>
          <w:szCs w:val="32"/>
          <w:lang w:val="en-US"/>
        </w:rPr>
        <w:t>Syllabus of the course</w:t>
      </w:r>
    </w:p>
    <w:p w:rsidR="00C52FB4" w:rsidRPr="0023377A"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23377A" w:rsidTr="009F62AE">
        <w:tc>
          <w:tcPr>
            <w:tcW w:w="3369" w:type="dxa"/>
            <w:vAlign w:val="center"/>
            <w:hideMark/>
          </w:tcPr>
          <w:p w:rsidR="00C52FB4" w:rsidRPr="0023377A" w:rsidRDefault="00F27733" w:rsidP="00F27733">
            <w:pPr>
              <w:widowControl w:val="0"/>
              <w:autoSpaceDE w:val="0"/>
              <w:autoSpaceDN w:val="0"/>
              <w:rPr>
                <w:rFonts w:ascii="Times New Roman" w:hAnsi="Times New Roman" w:cs="Times New Roman"/>
                <w:b/>
                <w:sz w:val="18"/>
                <w:szCs w:val="18"/>
                <w:lang w:val="en-US" w:bidi="ru-RU"/>
              </w:rPr>
            </w:pPr>
            <w:r w:rsidRPr="0023377A">
              <w:rPr>
                <w:rFonts w:ascii="Times New Roman" w:hAnsi="Times New Roman" w:cs="Times New Roman"/>
                <w:bCs/>
                <w:sz w:val="18"/>
                <w:szCs w:val="18"/>
                <w:lang w:val="en-US"/>
              </w:rPr>
              <w:t>Specialty</w:t>
            </w:r>
          </w:p>
        </w:tc>
        <w:tc>
          <w:tcPr>
            <w:tcW w:w="6237" w:type="dxa"/>
            <w:vAlign w:val="center"/>
            <w:hideMark/>
          </w:tcPr>
          <w:p w:rsidR="00C52FB4" w:rsidRPr="0023377A" w:rsidRDefault="00BB124D" w:rsidP="00C612DB">
            <w:pPr>
              <w:widowControl w:val="0"/>
              <w:autoSpaceDE w:val="0"/>
              <w:autoSpaceDN w:val="0"/>
              <w:rPr>
                <w:rFonts w:ascii="Times New Roman" w:hAnsi="Times New Roman" w:cs="Times New Roman"/>
                <w:i/>
                <w:sz w:val="18"/>
                <w:szCs w:val="18"/>
                <w:lang w:val="en-US" w:bidi="ru-RU"/>
              </w:rPr>
            </w:pPr>
            <w:r w:rsidRPr="0023377A">
              <w:rPr>
                <w:rFonts w:ascii="Times New Roman" w:hAnsi="Times New Roman" w:cs="Times New Roman"/>
                <w:i/>
                <w:sz w:val="18"/>
                <w:szCs w:val="18"/>
                <w:lang w:val="en-US"/>
              </w:rPr>
              <w:t>38.04.02</w:t>
            </w:r>
            <w:r w:rsidR="00910C71" w:rsidRPr="0023377A">
              <w:rPr>
                <w:rFonts w:ascii="Times New Roman" w:hAnsi="Times New Roman" w:cs="Times New Roman"/>
                <w:i/>
                <w:sz w:val="18"/>
                <w:szCs w:val="18"/>
                <w:lang w:val="en-US"/>
              </w:rPr>
              <w:t xml:space="preserve"> </w:t>
            </w:r>
            <w:r w:rsidR="00C612DB" w:rsidRPr="0023377A">
              <w:rPr>
                <w:rFonts w:ascii="Times New Roman" w:hAnsi="Times New Roman" w:cs="Times New Roman"/>
                <w:i/>
                <w:sz w:val="18"/>
                <w:szCs w:val="18"/>
                <w:lang w:val="en-US"/>
              </w:rPr>
              <w:t>Management</w:t>
            </w:r>
          </w:p>
        </w:tc>
      </w:tr>
      <w:tr w:rsidR="00C52FB4" w:rsidRPr="0023377A" w:rsidTr="009F62AE">
        <w:tc>
          <w:tcPr>
            <w:tcW w:w="3369" w:type="dxa"/>
            <w:hideMark/>
          </w:tcPr>
          <w:p w:rsidR="00C52FB4" w:rsidRPr="0023377A" w:rsidRDefault="00F27733" w:rsidP="009F62AE">
            <w:pPr>
              <w:rPr>
                <w:rFonts w:ascii="Times New Roman" w:hAnsi="Times New Roman" w:cs="Times New Roman"/>
                <w:sz w:val="18"/>
                <w:szCs w:val="18"/>
                <w:lang w:bidi="ru-RU"/>
              </w:rPr>
            </w:pPr>
            <w:r w:rsidRPr="0023377A">
              <w:rPr>
                <w:rFonts w:ascii="Times New Roman" w:hAnsi="Times New Roman" w:cs="Times New Roman"/>
                <w:sz w:val="18"/>
                <w:szCs w:val="18"/>
                <w:lang w:val="en-US"/>
              </w:rPr>
              <w:t>Specialization</w:t>
            </w:r>
          </w:p>
          <w:p w:rsidR="00C52FB4" w:rsidRPr="0023377A"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23377A" w:rsidRDefault="007B1B06" w:rsidP="009F62AE">
            <w:pPr>
              <w:widowControl w:val="0"/>
              <w:autoSpaceDE w:val="0"/>
              <w:autoSpaceDN w:val="0"/>
              <w:spacing w:line="276" w:lineRule="auto"/>
              <w:rPr>
                <w:rFonts w:ascii="Times New Roman" w:hAnsi="Times New Roman" w:cs="Times New Roman"/>
                <w:i/>
                <w:sz w:val="18"/>
                <w:szCs w:val="18"/>
                <w:lang w:val="en-US" w:bidi="ru-RU"/>
              </w:rPr>
            </w:pPr>
            <w:proofErr w:type="spellStart"/>
            <w:r w:rsidRPr="0023377A">
              <w:rPr>
                <w:rFonts w:ascii="Times New Roman" w:hAnsi="Times New Roman" w:cs="Times New Roman"/>
                <w:i/>
                <w:sz w:val="18"/>
                <w:szCs w:val="18"/>
              </w:rPr>
              <w:t>International</w:t>
            </w:r>
            <w:proofErr w:type="spellEnd"/>
            <w:r w:rsidRPr="0023377A">
              <w:rPr>
                <w:rFonts w:ascii="Times New Roman" w:hAnsi="Times New Roman" w:cs="Times New Roman"/>
                <w:i/>
                <w:sz w:val="18"/>
                <w:szCs w:val="18"/>
              </w:rPr>
              <w:t xml:space="preserve"> </w:t>
            </w:r>
            <w:proofErr w:type="spellStart"/>
            <w:r w:rsidRPr="0023377A">
              <w:rPr>
                <w:rFonts w:ascii="Times New Roman" w:hAnsi="Times New Roman" w:cs="Times New Roman"/>
                <w:i/>
                <w:sz w:val="18"/>
                <w:szCs w:val="18"/>
              </w:rPr>
              <w:t>Business</w:t>
            </w:r>
            <w:proofErr w:type="spellEnd"/>
            <w:r w:rsidRPr="0023377A">
              <w:rPr>
                <w:rFonts w:ascii="Times New Roman" w:hAnsi="Times New Roman" w:cs="Times New Roman"/>
                <w:i/>
                <w:sz w:val="18"/>
                <w:szCs w:val="18"/>
              </w:rPr>
              <w:t xml:space="preserve"> </w:t>
            </w:r>
            <w:proofErr w:type="spellStart"/>
            <w:r w:rsidRPr="0023377A">
              <w:rPr>
                <w:rFonts w:ascii="Times New Roman" w:hAnsi="Times New Roman" w:cs="Times New Roman"/>
                <w:i/>
                <w:sz w:val="18"/>
                <w:szCs w:val="18"/>
              </w:rPr>
              <w:t>Administration</w:t>
            </w:r>
            <w:proofErr w:type="spellEnd"/>
          </w:p>
        </w:tc>
      </w:tr>
      <w:tr w:rsidR="00C52FB4" w:rsidRPr="0023377A" w:rsidTr="009F62AE">
        <w:trPr>
          <w:trHeight w:val="283"/>
        </w:trPr>
        <w:tc>
          <w:tcPr>
            <w:tcW w:w="3369" w:type="dxa"/>
            <w:hideMark/>
          </w:tcPr>
          <w:p w:rsidR="00C52FB4" w:rsidRPr="0023377A" w:rsidRDefault="00A50B10" w:rsidP="009F62AE">
            <w:pPr>
              <w:widowControl w:val="0"/>
              <w:autoSpaceDE w:val="0"/>
              <w:autoSpaceDN w:val="0"/>
              <w:rPr>
                <w:rFonts w:ascii="Times New Roman" w:hAnsi="Times New Roman" w:cs="Times New Roman"/>
                <w:b/>
                <w:sz w:val="18"/>
                <w:szCs w:val="18"/>
                <w:lang w:val="en-US" w:bidi="ru-RU"/>
              </w:rPr>
            </w:pPr>
            <w:r w:rsidRPr="0023377A">
              <w:rPr>
                <w:rFonts w:ascii="Times New Roman" w:hAnsi="Times New Roman" w:cs="Times New Roman"/>
                <w:bCs/>
                <w:sz w:val="18"/>
                <w:szCs w:val="18"/>
                <w:lang w:val="en-US"/>
              </w:rPr>
              <w:t>Level of higher education</w:t>
            </w:r>
          </w:p>
        </w:tc>
        <w:tc>
          <w:tcPr>
            <w:tcW w:w="6237" w:type="dxa"/>
            <w:vAlign w:val="center"/>
            <w:hideMark/>
          </w:tcPr>
          <w:p w:rsidR="00C52FB4" w:rsidRPr="0023377A" w:rsidRDefault="00DC25A3" w:rsidP="00910C71">
            <w:pPr>
              <w:widowControl w:val="0"/>
              <w:autoSpaceDE w:val="0"/>
              <w:autoSpaceDN w:val="0"/>
              <w:rPr>
                <w:rFonts w:ascii="Times New Roman" w:hAnsi="Times New Roman" w:cs="Times New Roman"/>
                <w:i/>
                <w:sz w:val="18"/>
                <w:szCs w:val="18"/>
                <w:lang w:bidi="ru-RU"/>
              </w:rPr>
            </w:pPr>
            <w:r w:rsidRPr="0023377A">
              <w:rPr>
                <w:rFonts w:ascii="Times New Roman" w:hAnsi="Times New Roman" w:cs="Times New Roman"/>
                <w:i/>
                <w:sz w:val="18"/>
                <w:szCs w:val="18"/>
                <w:lang w:val="en-US"/>
              </w:rPr>
              <w:t>Master’s</w:t>
            </w:r>
            <w:r w:rsidR="00C612DB" w:rsidRPr="0023377A">
              <w:rPr>
                <w:rFonts w:ascii="Times New Roman" w:hAnsi="Times New Roman" w:cs="Times New Roman"/>
                <w:i/>
                <w:sz w:val="18"/>
                <w:szCs w:val="18"/>
                <w:lang w:val="en-US"/>
              </w:rPr>
              <w:t xml:space="preserve"> Degree</w:t>
            </w:r>
          </w:p>
        </w:tc>
      </w:tr>
      <w:tr w:rsidR="00C52FB4" w:rsidRPr="0023377A" w:rsidTr="004F2F48">
        <w:trPr>
          <w:trHeight w:val="80"/>
        </w:trPr>
        <w:tc>
          <w:tcPr>
            <w:tcW w:w="3369" w:type="dxa"/>
          </w:tcPr>
          <w:p w:rsidR="00C52FB4" w:rsidRDefault="00A50B10" w:rsidP="009F62AE">
            <w:pPr>
              <w:widowControl w:val="0"/>
              <w:autoSpaceDE w:val="0"/>
              <w:autoSpaceDN w:val="0"/>
              <w:rPr>
                <w:rFonts w:ascii="Times New Roman" w:hAnsi="Times New Roman" w:cs="Times New Roman"/>
                <w:bCs/>
                <w:sz w:val="18"/>
                <w:szCs w:val="18"/>
                <w:lang w:val="en-US"/>
              </w:rPr>
            </w:pPr>
            <w:r w:rsidRPr="0023377A">
              <w:rPr>
                <w:rFonts w:ascii="Times New Roman" w:hAnsi="Times New Roman" w:cs="Times New Roman"/>
                <w:bCs/>
                <w:sz w:val="18"/>
                <w:szCs w:val="18"/>
                <w:lang w:val="en-US"/>
              </w:rPr>
              <w:t>Form of training</w:t>
            </w:r>
          </w:p>
          <w:p w:rsidR="005D039D" w:rsidRPr="00E63C9D" w:rsidRDefault="005D039D"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C52FB4" w:rsidRDefault="00A50B10" w:rsidP="00910C71">
            <w:pPr>
              <w:widowControl w:val="0"/>
              <w:autoSpaceDE w:val="0"/>
              <w:autoSpaceDN w:val="0"/>
              <w:rPr>
                <w:rFonts w:ascii="Times New Roman" w:hAnsi="Times New Roman" w:cs="Times New Roman"/>
                <w:i/>
                <w:sz w:val="18"/>
                <w:szCs w:val="18"/>
                <w:lang w:val="en-US"/>
              </w:rPr>
            </w:pPr>
            <w:r w:rsidRPr="0023377A">
              <w:rPr>
                <w:rFonts w:ascii="Times New Roman" w:hAnsi="Times New Roman" w:cs="Times New Roman"/>
                <w:i/>
                <w:sz w:val="18"/>
                <w:szCs w:val="18"/>
                <w:lang w:val="en-US"/>
              </w:rPr>
              <w:t>Full-time</w:t>
            </w:r>
          </w:p>
          <w:p w:rsidR="005D039D" w:rsidRPr="00E63C9D" w:rsidRDefault="005D039D" w:rsidP="00E63C9D">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E63C9D">
              <w:rPr>
                <w:rFonts w:ascii="Times New Roman" w:hAnsi="Times New Roman" w:cs="Times New Roman"/>
                <w:i/>
                <w:sz w:val="18"/>
                <w:szCs w:val="18"/>
              </w:rPr>
              <w:t>4</w:t>
            </w:r>
          </w:p>
        </w:tc>
      </w:tr>
    </w:tbl>
    <w:p w:rsidR="00C52FB4" w:rsidRPr="0023377A" w:rsidRDefault="00C52FB4" w:rsidP="00E00C94">
      <w:pPr>
        <w:spacing w:after="0"/>
        <w:rPr>
          <w:rFonts w:ascii="Times New Roman" w:hAnsi="Times New Roman" w:cs="Times New Roman"/>
          <w:bCs/>
          <w:sz w:val="4"/>
          <w:szCs w:val="4"/>
          <w:lang w:bidi="ru-RU"/>
        </w:rPr>
      </w:pPr>
    </w:p>
    <w:p w:rsidR="00C52FB4" w:rsidRPr="0023377A" w:rsidRDefault="003F377E" w:rsidP="00C52FB4">
      <w:pPr>
        <w:rPr>
          <w:rFonts w:ascii="Times New Roman" w:hAnsi="Times New Roman" w:cs="Times New Roman"/>
          <w:sz w:val="20"/>
          <w:szCs w:val="20"/>
        </w:rPr>
      </w:pPr>
      <w:r w:rsidRPr="0023377A">
        <w:rPr>
          <w:rFonts w:ascii="Times New Roman" w:hAnsi="Times New Roman" w:cs="Times New Roman"/>
          <w:sz w:val="20"/>
          <w:szCs w:val="20"/>
          <w:lang w:val="en-US"/>
        </w:rPr>
        <w:t xml:space="preserve">  Authored by</w:t>
      </w:r>
      <w:r w:rsidR="00C52FB4" w:rsidRPr="0023377A">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23377A" w:rsidTr="00ED54AA">
        <w:tc>
          <w:tcPr>
            <w:tcW w:w="9345" w:type="dxa"/>
          </w:tcPr>
          <w:p w:rsidR="007A7979" w:rsidRPr="0023377A" w:rsidRDefault="00F27733" w:rsidP="003D1E19">
            <w:pPr>
              <w:rPr>
                <w:rFonts w:ascii="Times New Roman" w:hAnsi="Times New Roman" w:cs="Times New Roman"/>
                <w:sz w:val="20"/>
                <w:szCs w:val="20"/>
                <w:lang w:val="en-US"/>
              </w:rPr>
            </w:pPr>
            <w:r w:rsidRPr="0023377A">
              <w:rPr>
                <w:rFonts w:ascii="Times New Roman" w:hAnsi="Times New Roman" w:cs="Times New Roman"/>
                <w:sz w:val="20"/>
                <w:szCs w:val="20"/>
                <w:lang w:val="en-US"/>
              </w:rPr>
              <w:t>PhD</w:t>
            </w:r>
            <w:r w:rsidR="007A7979" w:rsidRPr="0023377A">
              <w:rPr>
                <w:rFonts w:ascii="Times New Roman" w:hAnsi="Times New Roman" w:cs="Times New Roman"/>
                <w:sz w:val="20"/>
                <w:szCs w:val="20"/>
                <w:lang w:val="en-US"/>
              </w:rPr>
              <w:t xml:space="preserve">, </w:t>
            </w:r>
            <w:r w:rsidR="003D1E19" w:rsidRPr="0023377A">
              <w:rPr>
                <w:rFonts w:ascii="Times New Roman" w:hAnsi="Times New Roman" w:cs="Times New Roman"/>
                <w:sz w:val="20"/>
                <w:szCs w:val="20"/>
                <w:lang w:val="en-US"/>
              </w:rPr>
              <w:t xml:space="preserve">Grigori </w:t>
            </w:r>
            <w:proofErr w:type="spellStart"/>
            <w:r w:rsidR="003D1E19" w:rsidRPr="0023377A">
              <w:rPr>
                <w:rFonts w:ascii="Times New Roman" w:hAnsi="Times New Roman" w:cs="Times New Roman"/>
                <w:sz w:val="20"/>
                <w:szCs w:val="20"/>
                <w:lang w:val="en-US"/>
              </w:rPr>
              <w:t>Feigin</w:t>
            </w:r>
            <w:proofErr w:type="spellEnd"/>
            <w:r w:rsidR="003D1E19" w:rsidRPr="0023377A">
              <w:rPr>
                <w:rFonts w:ascii="Times New Roman" w:hAnsi="Times New Roman" w:cs="Times New Roman"/>
                <w:sz w:val="20"/>
                <w:szCs w:val="20"/>
                <w:lang w:val="en-US"/>
              </w:rPr>
              <w:t xml:space="preserve"> </w:t>
            </w:r>
          </w:p>
        </w:tc>
      </w:tr>
    </w:tbl>
    <w:p w:rsidR="00511619" w:rsidRPr="0023377A"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4475DA" w:rsidRPr="0023377A" w:rsidTr="002E4044">
        <w:tc>
          <w:tcPr>
            <w:tcW w:w="3115" w:type="dxa"/>
          </w:tcPr>
          <w:p w:rsidR="004475DA" w:rsidRPr="0023377A" w:rsidRDefault="00223F31" w:rsidP="00223F31">
            <w:pPr>
              <w:rPr>
                <w:rFonts w:ascii="Times New Roman" w:hAnsi="Times New Roman" w:cs="Times New Roman"/>
                <w:sz w:val="20"/>
                <w:szCs w:val="20"/>
                <w:lang w:val="en-US"/>
              </w:rPr>
            </w:pPr>
            <w:r w:rsidRPr="0023377A">
              <w:rPr>
                <w:rFonts w:ascii="Times New Roman" w:hAnsi="Times New Roman" w:cs="Times New Roman"/>
                <w:lang w:val="en-US"/>
              </w:rPr>
              <w:t>Total number of hours</w:t>
            </w:r>
          </w:p>
        </w:tc>
        <w:tc>
          <w:tcPr>
            <w:tcW w:w="566" w:type="dxa"/>
          </w:tcPr>
          <w:p w:rsidR="004475DA" w:rsidRPr="0023377A" w:rsidRDefault="006A3967" w:rsidP="004475DA">
            <w:pPr>
              <w:rPr>
                <w:rFonts w:ascii="Times New Roman" w:hAnsi="Times New Roman" w:cs="Times New Roman"/>
                <w:sz w:val="20"/>
                <w:szCs w:val="20"/>
              </w:rPr>
            </w:pPr>
            <w:r w:rsidRPr="0023377A">
              <w:rPr>
                <w:rFonts w:ascii="Times New Roman" w:hAnsi="Times New Roman" w:cs="Times New Roman"/>
              </w:rPr>
              <w:t>144</w:t>
            </w:r>
          </w:p>
        </w:tc>
        <w:tc>
          <w:tcPr>
            <w:tcW w:w="5160" w:type="dxa"/>
            <w:vMerge w:val="restart"/>
          </w:tcPr>
          <w:p w:rsidR="004475DA" w:rsidRPr="0023377A" w:rsidRDefault="003F377E" w:rsidP="004475DA">
            <w:pPr>
              <w:ind w:left="884"/>
              <w:contextualSpacing/>
              <w:rPr>
                <w:rFonts w:ascii="Times New Roman" w:hAnsi="Times New Roman" w:cs="Times New Roman"/>
                <w:b/>
              </w:rPr>
            </w:pPr>
            <w:r w:rsidRPr="0023377A">
              <w:rPr>
                <w:rFonts w:ascii="Times New Roman" w:hAnsi="Times New Roman" w:cs="Times New Roman"/>
                <w:b/>
                <w:lang w:val="en-US"/>
              </w:rPr>
              <w:t>Form</w:t>
            </w:r>
            <w:r w:rsidRPr="0023377A">
              <w:rPr>
                <w:rFonts w:ascii="Times New Roman" w:hAnsi="Times New Roman" w:cs="Times New Roman"/>
                <w:b/>
              </w:rPr>
              <w:t xml:space="preserve"> </w:t>
            </w:r>
            <w:r w:rsidRPr="0023377A">
              <w:rPr>
                <w:rFonts w:ascii="Times New Roman" w:hAnsi="Times New Roman" w:cs="Times New Roman"/>
                <w:b/>
                <w:lang w:val="en-US"/>
              </w:rPr>
              <w:t>of</w:t>
            </w:r>
            <w:r w:rsidRPr="0023377A">
              <w:rPr>
                <w:rFonts w:ascii="Times New Roman" w:hAnsi="Times New Roman" w:cs="Times New Roman"/>
                <w:b/>
              </w:rPr>
              <w:t xml:space="preserve"> </w:t>
            </w:r>
            <w:r w:rsidRPr="0023377A">
              <w:rPr>
                <w:rFonts w:ascii="Times New Roman" w:hAnsi="Times New Roman" w:cs="Times New Roman"/>
                <w:b/>
                <w:lang w:val="en-US"/>
              </w:rPr>
              <w:t>final</w:t>
            </w:r>
            <w:r w:rsidRPr="0023377A">
              <w:rPr>
                <w:rFonts w:ascii="Times New Roman" w:hAnsi="Times New Roman" w:cs="Times New Roman"/>
                <w:b/>
              </w:rPr>
              <w:t xml:space="preserve"> </w:t>
            </w:r>
            <w:r w:rsidRPr="0023377A">
              <w:rPr>
                <w:rFonts w:ascii="Times New Roman" w:hAnsi="Times New Roman" w:cs="Times New Roman"/>
                <w:b/>
                <w:lang w:val="en-US"/>
              </w:rPr>
              <w:t>attestation</w:t>
            </w:r>
            <w:r w:rsidR="004475DA" w:rsidRPr="0023377A">
              <w:rPr>
                <w:rFonts w:ascii="Times New Roman" w:hAnsi="Times New Roman" w:cs="Times New Roman"/>
                <w:b/>
              </w:rPr>
              <w:t>:</w:t>
            </w:r>
          </w:p>
          <w:p w:rsidR="004475DA" w:rsidRPr="0023377A"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23377A" w:rsidTr="006945E7">
              <w:tc>
                <w:tcPr>
                  <w:tcW w:w="4276" w:type="dxa"/>
                  <w:tcBorders>
                    <w:top w:val="nil"/>
                    <w:left w:val="nil"/>
                    <w:bottom w:val="nil"/>
                    <w:right w:val="nil"/>
                  </w:tcBorders>
                </w:tcPr>
                <w:p w:rsidR="006945E7" w:rsidRPr="0023377A" w:rsidRDefault="00A50B10" w:rsidP="00A50B10">
                  <w:pPr>
                    <w:contextualSpacing/>
                    <w:rPr>
                      <w:rFonts w:ascii="Times New Roman" w:hAnsi="Times New Roman" w:cs="Times New Roman"/>
                      <w:sz w:val="20"/>
                      <w:szCs w:val="20"/>
                    </w:rPr>
                  </w:pPr>
                  <w:r w:rsidRPr="0023377A">
                    <w:rPr>
                      <w:rFonts w:ascii="Times New Roman" w:hAnsi="Times New Roman" w:cs="Times New Roman"/>
                      <w:sz w:val="20"/>
                      <w:szCs w:val="20"/>
                      <w:lang w:val="en-US"/>
                    </w:rPr>
                    <w:t>Exam</w:t>
                  </w:r>
                  <w:r w:rsidR="006945E7" w:rsidRPr="0023377A">
                    <w:rPr>
                      <w:rFonts w:ascii="Times New Roman" w:hAnsi="Times New Roman" w:cs="Times New Roman"/>
                      <w:sz w:val="20"/>
                      <w:szCs w:val="20"/>
                    </w:rPr>
                    <w:t xml:space="preserve">: </w:t>
                  </w:r>
                  <w:r w:rsidRPr="0023377A">
                    <w:rPr>
                      <w:rFonts w:ascii="Times New Roman" w:hAnsi="Times New Roman" w:cs="Times New Roman"/>
                      <w:sz w:val="20"/>
                      <w:szCs w:val="20"/>
                      <w:lang w:val="en-US"/>
                    </w:rPr>
                    <w:t>semester</w:t>
                  </w:r>
                  <w:r w:rsidR="006945E7" w:rsidRPr="0023377A">
                    <w:rPr>
                      <w:rFonts w:ascii="Times New Roman" w:hAnsi="Times New Roman" w:cs="Times New Roman"/>
                      <w:sz w:val="20"/>
                      <w:szCs w:val="20"/>
                    </w:rPr>
                    <w:t xml:space="preserve"> 1</w:t>
                  </w:r>
                </w:p>
              </w:tc>
            </w:tr>
          </w:tbl>
          <w:p w:rsidR="004475DA" w:rsidRPr="0023377A" w:rsidRDefault="004475DA" w:rsidP="007B39F4">
            <w:pPr>
              <w:ind w:left="884"/>
              <w:contextualSpacing/>
              <w:rPr>
                <w:rFonts w:ascii="Times New Roman" w:hAnsi="Times New Roman" w:cs="Times New Roman"/>
                <w:sz w:val="20"/>
                <w:szCs w:val="20"/>
              </w:rPr>
            </w:pPr>
          </w:p>
        </w:tc>
      </w:tr>
      <w:tr w:rsidR="004475DA" w:rsidRPr="0023377A" w:rsidTr="004475DA">
        <w:tc>
          <w:tcPr>
            <w:tcW w:w="3115" w:type="dxa"/>
          </w:tcPr>
          <w:p w:rsidR="004475DA" w:rsidRPr="0023377A" w:rsidRDefault="00223F31" w:rsidP="004475DA">
            <w:pPr>
              <w:rPr>
                <w:rFonts w:ascii="Times New Roman" w:hAnsi="Times New Roman" w:cs="Times New Roman"/>
                <w:sz w:val="20"/>
                <w:szCs w:val="20"/>
              </w:rPr>
            </w:pPr>
            <w:r w:rsidRPr="0023377A">
              <w:rPr>
                <w:rFonts w:ascii="Times New Roman" w:hAnsi="Times New Roman" w:cs="Times New Roman"/>
                <w:lang w:val="en-US"/>
              </w:rPr>
              <w:t>incl</w:t>
            </w:r>
            <w:r w:rsidR="004475DA" w:rsidRPr="0023377A">
              <w:rPr>
                <w:rFonts w:ascii="Times New Roman" w:hAnsi="Times New Roman" w:cs="Times New Roman"/>
              </w:rPr>
              <w:t>:</w:t>
            </w:r>
          </w:p>
        </w:tc>
        <w:tc>
          <w:tcPr>
            <w:tcW w:w="566" w:type="dxa"/>
          </w:tcPr>
          <w:p w:rsidR="004475DA" w:rsidRPr="0023377A" w:rsidRDefault="004475DA" w:rsidP="004475DA">
            <w:pPr>
              <w:rPr>
                <w:rFonts w:ascii="Times New Roman" w:hAnsi="Times New Roman" w:cs="Times New Roman"/>
                <w:sz w:val="20"/>
                <w:szCs w:val="20"/>
              </w:rPr>
            </w:pPr>
          </w:p>
        </w:tc>
        <w:tc>
          <w:tcPr>
            <w:tcW w:w="5664" w:type="dxa"/>
            <w:vMerge/>
          </w:tcPr>
          <w:p w:rsidR="004475DA" w:rsidRPr="0023377A" w:rsidRDefault="004475DA" w:rsidP="004475DA">
            <w:pPr>
              <w:rPr>
                <w:rFonts w:ascii="Times New Roman" w:hAnsi="Times New Roman" w:cs="Times New Roman"/>
                <w:sz w:val="20"/>
                <w:szCs w:val="20"/>
              </w:rPr>
            </w:pPr>
          </w:p>
        </w:tc>
      </w:tr>
      <w:tr w:rsidR="004475DA" w:rsidRPr="0023377A" w:rsidTr="004475DA">
        <w:tc>
          <w:tcPr>
            <w:tcW w:w="3115" w:type="dxa"/>
          </w:tcPr>
          <w:p w:rsidR="004475DA" w:rsidRPr="0023377A" w:rsidRDefault="00223F31" w:rsidP="002E4718">
            <w:pPr>
              <w:rPr>
                <w:rFonts w:ascii="Times New Roman" w:hAnsi="Times New Roman" w:cs="Times New Roman"/>
                <w:sz w:val="20"/>
                <w:szCs w:val="20"/>
                <w:lang w:val="en-US"/>
              </w:rPr>
            </w:pPr>
            <w:r w:rsidRPr="0023377A">
              <w:rPr>
                <w:rFonts w:ascii="Times New Roman" w:hAnsi="Times New Roman" w:cs="Times New Roman"/>
                <w:lang w:val="en-US"/>
              </w:rPr>
              <w:t xml:space="preserve">contact </w:t>
            </w:r>
            <w:r w:rsidR="002E4718" w:rsidRPr="0023377A">
              <w:rPr>
                <w:rFonts w:ascii="Times New Roman" w:hAnsi="Times New Roman" w:cs="Times New Roman"/>
                <w:lang w:val="en-US"/>
              </w:rPr>
              <w:t>work</w:t>
            </w:r>
          </w:p>
        </w:tc>
        <w:tc>
          <w:tcPr>
            <w:tcW w:w="566" w:type="dxa"/>
          </w:tcPr>
          <w:p w:rsidR="004475DA" w:rsidRPr="0023377A" w:rsidRDefault="00EE1C3E" w:rsidP="004475DA">
            <w:pPr>
              <w:rPr>
                <w:rFonts w:ascii="Times New Roman" w:hAnsi="Times New Roman" w:cs="Times New Roman"/>
                <w:sz w:val="20"/>
                <w:szCs w:val="20"/>
              </w:rPr>
            </w:pPr>
            <w:r w:rsidRPr="0023377A">
              <w:rPr>
                <w:rFonts w:ascii="Times New Roman" w:hAnsi="Times New Roman" w:cs="Times New Roman"/>
              </w:rPr>
              <w:t>32</w:t>
            </w:r>
          </w:p>
        </w:tc>
        <w:tc>
          <w:tcPr>
            <w:tcW w:w="5664" w:type="dxa"/>
            <w:vMerge/>
          </w:tcPr>
          <w:p w:rsidR="004475DA" w:rsidRPr="0023377A" w:rsidRDefault="004475DA" w:rsidP="004475DA">
            <w:pPr>
              <w:rPr>
                <w:rFonts w:ascii="Times New Roman" w:hAnsi="Times New Roman" w:cs="Times New Roman"/>
                <w:sz w:val="20"/>
                <w:szCs w:val="20"/>
              </w:rPr>
            </w:pPr>
          </w:p>
        </w:tc>
      </w:tr>
      <w:tr w:rsidR="004475DA" w:rsidRPr="0023377A" w:rsidTr="004475DA">
        <w:tc>
          <w:tcPr>
            <w:tcW w:w="3115" w:type="dxa"/>
          </w:tcPr>
          <w:p w:rsidR="004475DA" w:rsidRPr="0023377A" w:rsidRDefault="00223F31" w:rsidP="004475DA">
            <w:pPr>
              <w:rPr>
                <w:rFonts w:ascii="Times New Roman" w:hAnsi="Times New Roman" w:cs="Times New Roman"/>
                <w:sz w:val="20"/>
                <w:szCs w:val="20"/>
              </w:rPr>
            </w:pPr>
            <w:r w:rsidRPr="0023377A">
              <w:rPr>
                <w:rFonts w:ascii="Times New Roman" w:hAnsi="Times New Roman" w:cs="Times New Roman"/>
                <w:lang w:val="en-US"/>
              </w:rPr>
              <w:t>self-study</w:t>
            </w:r>
          </w:p>
        </w:tc>
        <w:tc>
          <w:tcPr>
            <w:tcW w:w="566" w:type="dxa"/>
          </w:tcPr>
          <w:p w:rsidR="004475DA" w:rsidRPr="0023377A" w:rsidRDefault="00932BA5" w:rsidP="004475DA">
            <w:pPr>
              <w:rPr>
                <w:rFonts w:ascii="Times New Roman" w:hAnsi="Times New Roman" w:cs="Times New Roman"/>
                <w:sz w:val="20"/>
                <w:szCs w:val="20"/>
              </w:rPr>
            </w:pPr>
            <w:r w:rsidRPr="0023377A">
              <w:rPr>
                <w:rFonts w:ascii="Times New Roman" w:hAnsi="Times New Roman" w:cs="Times New Roman"/>
                <w:lang w:val="en-US"/>
              </w:rPr>
              <w:t>76</w:t>
            </w:r>
          </w:p>
        </w:tc>
        <w:tc>
          <w:tcPr>
            <w:tcW w:w="5664" w:type="dxa"/>
            <w:vMerge/>
          </w:tcPr>
          <w:p w:rsidR="004475DA" w:rsidRPr="0023377A" w:rsidRDefault="004475DA" w:rsidP="004475DA">
            <w:pPr>
              <w:rPr>
                <w:rFonts w:ascii="Times New Roman" w:hAnsi="Times New Roman" w:cs="Times New Roman"/>
                <w:sz w:val="20"/>
                <w:szCs w:val="20"/>
              </w:rPr>
            </w:pPr>
          </w:p>
        </w:tc>
      </w:tr>
      <w:tr w:rsidR="004475DA" w:rsidRPr="0023377A" w:rsidTr="004475DA">
        <w:tc>
          <w:tcPr>
            <w:tcW w:w="3115" w:type="dxa"/>
          </w:tcPr>
          <w:p w:rsidR="004475DA" w:rsidRPr="0023377A" w:rsidRDefault="00223F31" w:rsidP="004475DA">
            <w:pPr>
              <w:rPr>
                <w:rFonts w:ascii="Times New Roman" w:hAnsi="Times New Roman" w:cs="Times New Roman"/>
                <w:sz w:val="20"/>
                <w:szCs w:val="20"/>
                <w:lang w:val="en-US"/>
              </w:rPr>
            </w:pPr>
            <w:r w:rsidRPr="0023377A">
              <w:rPr>
                <w:rFonts w:ascii="Times New Roman" w:hAnsi="Times New Roman" w:cs="Times New Roman"/>
                <w:lang w:val="en-US"/>
              </w:rPr>
              <w:t>practical training</w:t>
            </w:r>
          </w:p>
        </w:tc>
        <w:tc>
          <w:tcPr>
            <w:tcW w:w="566" w:type="dxa"/>
          </w:tcPr>
          <w:p w:rsidR="004475DA" w:rsidRPr="0023377A" w:rsidRDefault="003817FD" w:rsidP="004475DA">
            <w:pPr>
              <w:rPr>
                <w:rFonts w:ascii="Times New Roman" w:hAnsi="Times New Roman" w:cs="Times New Roman"/>
                <w:sz w:val="20"/>
                <w:szCs w:val="20"/>
              </w:rPr>
            </w:pPr>
            <w:r w:rsidRPr="0023377A">
              <w:rPr>
                <w:rFonts w:ascii="Times New Roman" w:hAnsi="Times New Roman" w:cs="Times New Roman"/>
              </w:rPr>
              <w:t>0</w:t>
            </w:r>
          </w:p>
        </w:tc>
        <w:tc>
          <w:tcPr>
            <w:tcW w:w="5664" w:type="dxa"/>
            <w:vMerge/>
          </w:tcPr>
          <w:p w:rsidR="004475DA" w:rsidRPr="0023377A" w:rsidRDefault="004475DA" w:rsidP="004475DA">
            <w:pPr>
              <w:rPr>
                <w:rFonts w:ascii="Times New Roman" w:hAnsi="Times New Roman" w:cs="Times New Roman"/>
                <w:sz w:val="20"/>
                <w:szCs w:val="20"/>
              </w:rPr>
            </w:pPr>
          </w:p>
        </w:tc>
      </w:tr>
      <w:tr w:rsidR="004475DA" w:rsidRPr="0023377A" w:rsidTr="004475DA">
        <w:tc>
          <w:tcPr>
            <w:tcW w:w="3115" w:type="dxa"/>
          </w:tcPr>
          <w:p w:rsidR="004475DA" w:rsidRPr="0023377A" w:rsidRDefault="00223F31" w:rsidP="004475DA">
            <w:pPr>
              <w:rPr>
                <w:rFonts w:ascii="Times New Roman" w:hAnsi="Times New Roman" w:cs="Times New Roman"/>
                <w:sz w:val="20"/>
                <w:szCs w:val="20"/>
                <w:lang w:val="en-US"/>
              </w:rPr>
            </w:pPr>
            <w:r w:rsidRPr="0023377A">
              <w:rPr>
                <w:rFonts w:ascii="Times New Roman" w:hAnsi="Times New Roman" w:cs="Times New Roman"/>
                <w:lang w:val="en-US"/>
              </w:rPr>
              <w:t>control hours</w:t>
            </w:r>
          </w:p>
        </w:tc>
        <w:tc>
          <w:tcPr>
            <w:tcW w:w="566" w:type="dxa"/>
          </w:tcPr>
          <w:p w:rsidR="004475DA" w:rsidRPr="0023377A" w:rsidRDefault="00932BA5" w:rsidP="004475DA">
            <w:pPr>
              <w:rPr>
                <w:rFonts w:ascii="Times New Roman" w:hAnsi="Times New Roman" w:cs="Times New Roman"/>
                <w:sz w:val="20"/>
                <w:szCs w:val="20"/>
              </w:rPr>
            </w:pPr>
            <w:r w:rsidRPr="0023377A">
              <w:rPr>
                <w:rFonts w:ascii="Times New Roman" w:hAnsi="Times New Roman" w:cs="Times New Roman"/>
                <w:lang w:val="en-US"/>
              </w:rPr>
              <w:t>36</w:t>
            </w:r>
          </w:p>
        </w:tc>
        <w:tc>
          <w:tcPr>
            <w:tcW w:w="5664" w:type="dxa"/>
            <w:vMerge/>
          </w:tcPr>
          <w:p w:rsidR="004475DA" w:rsidRPr="0023377A" w:rsidRDefault="004475DA" w:rsidP="004475DA">
            <w:pPr>
              <w:rPr>
                <w:rFonts w:ascii="Times New Roman" w:hAnsi="Times New Roman" w:cs="Times New Roman"/>
                <w:sz w:val="20"/>
                <w:szCs w:val="20"/>
              </w:rPr>
            </w:pPr>
          </w:p>
        </w:tc>
      </w:tr>
    </w:tbl>
    <w:p w:rsidR="005B4DAC" w:rsidRPr="0023377A" w:rsidRDefault="005B4DAC" w:rsidP="00E00C94">
      <w:pPr>
        <w:spacing w:after="0"/>
        <w:rPr>
          <w:rFonts w:ascii="Times New Roman" w:hAnsi="Times New Roman" w:cs="Times New Roman"/>
          <w:sz w:val="20"/>
          <w:szCs w:val="20"/>
        </w:rPr>
      </w:pPr>
    </w:p>
    <w:p w:rsidR="00511619" w:rsidRPr="0023377A" w:rsidRDefault="00223F31" w:rsidP="00511619">
      <w:pPr>
        <w:jc w:val="both"/>
        <w:rPr>
          <w:rFonts w:ascii="Times New Roman" w:hAnsi="Times New Roman" w:cs="Times New Roman"/>
          <w:b/>
        </w:rPr>
      </w:pPr>
      <w:r w:rsidRPr="0023377A">
        <w:rPr>
          <w:rFonts w:ascii="Times New Roman" w:hAnsi="Times New Roman" w:cs="Times New Roman"/>
          <w:b/>
          <w:lang w:val="en-US"/>
        </w:rPr>
        <w:t>Hours distribution</w:t>
      </w:r>
      <w:r w:rsidR="005B4DAC" w:rsidRPr="0023377A">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23377A" w:rsidTr="00967B8F">
        <w:tc>
          <w:tcPr>
            <w:tcW w:w="3519" w:type="pct"/>
            <w:shd w:val="clear" w:color="auto" w:fill="auto"/>
          </w:tcPr>
          <w:p w:rsidR="0092300D" w:rsidRPr="0023377A" w:rsidRDefault="00C612DB" w:rsidP="00BD20AA">
            <w:pPr>
              <w:jc w:val="center"/>
              <w:rPr>
                <w:rFonts w:ascii="Times New Roman" w:hAnsi="Times New Roman" w:cs="Times New Roman"/>
              </w:rPr>
            </w:pPr>
            <w:r w:rsidRPr="0023377A">
              <w:rPr>
                <w:rFonts w:ascii="Times New Roman" w:hAnsi="Times New Roman" w:cs="Times New Roman"/>
                <w:lang w:val="en-US"/>
              </w:rPr>
              <w:t>Semester</w:t>
            </w:r>
            <w:r w:rsidR="00944782" w:rsidRPr="0023377A">
              <w:rPr>
                <w:rFonts w:ascii="Times New Roman" w:hAnsi="Times New Roman" w:cs="Times New Roman"/>
              </w:rPr>
              <w:t>:</w:t>
            </w:r>
          </w:p>
        </w:tc>
        <w:tc>
          <w:tcPr>
            <w:tcW w:w="1481" w:type="pct"/>
            <w:shd w:val="clear" w:color="auto" w:fill="auto"/>
          </w:tcPr>
          <w:p w:rsidR="0092300D" w:rsidRPr="0023377A" w:rsidRDefault="008A2742" w:rsidP="00BD20AA">
            <w:pPr>
              <w:jc w:val="center"/>
              <w:rPr>
                <w:rFonts w:ascii="Times New Roman" w:hAnsi="Times New Roman" w:cs="Times New Roman"/>
                <w:lang w:val="en-US"/>
              </w:rPr>
            </w:pPr>
            <w:r w:rsidRPr="0023377A">
              <w:rPr>
                <w:rFonts w:ascii="Times New Roman" w:hAnsi="Times New Roman" w:cs="Times New Roman"/>
                <w:lang w:val="en-US"/>
              </w:rPr>
              <w:t>1</w:t>
            </w:r>
          </w:p>
        </w:tc>
      </w:tr>
      <w:tr w:rsidR="0092300D" w:rsidRPr="0023377A" w:rsidTr="00967B8F">
        <w:tc>
          <w:tcPr>
            <w:tcW w:w="3519" w:type="pct"/>
            <w:shd w:val="clear" w:color="auto" w:fill="auto"/>
          </w:tcPr>
          <w:p w:rsidR="0092300D" w:rsidRPr="0023377A" w:rsidRDefault="00223F31" w:rsidP="00D8262E">
            <w:pPr>
              <w:jc w:val="center"/>
              <w:rPr>
                <w:rFonts w:ascii="Times New Roman" w:hAnsi="Times New Roman" w:cs="Times New Roman"/>
                <w:lang w:val="en-US"/>
              </w:rPr>
            </w:pPr>
            <w:r w:rsidRPr="0023377A">
              <w:rPr>
                <w:rFonts w:ascii="Times New Roman" w:hAnsi="Times New Roman" w:cs="Times New Roman"/>
                <w:lang w:val="en-US"/>
              </w:rPr>
              <w:t>Type of classes</w:t>
            </w:r>
          </w:p>
        </w:tc>
        <w:tc>
          <w:tcPr>
            <w:tcW w:w="1481" w:type="pct"/>
            <w:shd w:val="clear" w:color="auto" w:fill="auto"/>
          </w:tcPr>
          <w:p w:rsidR="0092300D" w:rsidRPr="0023377A" w:rsidRDefault="00223F31" w:rsidP="00D8262E">
            <w:pPr>
              <w:jc w:val="center"/>
              <w:rPr>
                <w:rFonts w:ascii="Times New Roman" w:hAnsi="Times New Roman" w:cs="Times New Roman"/>
                <w:lang w:val="en-US"/>
              </w:rPr>
            </w:pPr>
            <w:r w:rsidRPr="0023377A">
              <w:rPr>
                <w:rFonts w:ascii="Times New Roman" w:hAnsi="Times New Roman" w:cs="Times New Roman"/>
                <w:lang w:val="en-US"/>
              </w:rPr>
              <w:t>Hours</w:t>
            </w:r>
          </w:p>
        </w:tc>
      </w:tr>
      <w:tr w:rsidR="0092300D" w:rsidRPr="0023377A" w:rsidTr="00967B8F">
        <w:tc>
          <w:tcPr>
            <w:tcW w:w="3519" w:type="pct"/>
            <w:shd w:val="clear" w:color="auto" w:fill="auto"/>
          </w:tcPr>
          <w:p w:rsidR="0092300D" w:rsidRPr="0023377A" w:rsidRDefault="00223F31" w:rsidP="00D8262E">
            <w:pPr>
              <w:jc w:val="both"/>
              <w:rPr>
                <w:rFonts w:ascii="Times New Roman" w:hAnsi="Times New Roman" w:cs="Times New Roman"/>
              </w:rPr>
            </w:pPr>
            <w:r w:rsidRPr="0023377A">
              <w:rPr>
                <w:rFonts w:ascii="Times New Roman" w:hAnsi="Times New Roman" w:cs="Times New Roman"/>
                <w:lang w:val="en-US"/>
              </w:rPr>
              <w:t>Contact hours</w:t>
            </w:r>
          </w:p>
        </w:tc>
        <w:tc>
          <w:tcPr>
            <w:tcW w:w="1481" w:type="pct"/>
            <w:shd w:val="clear" w:color="auto" w:fill="auto"/>
          </w:tcPr>
          <w:p w:rsidR="0092300D" w:rsidRPr="0023377A" w:rsidRDefault="008D3F1C" w:rsidP="00D8262E">
            <w:pPr>
              <w:jc w:val="both"/>
              <w:rPr>
                <w:rFonts w:ascii="Times New Roman" w:hAnsi="Times New Roman" w:cs="Times New Roman"/>
              </w:rPr>
            </w:pPr>
            <w:r w:rsidRPr="0023377A">
              <w:rPr>
                <w:rFonts w:ascii="Times New Roman" w:hAnsi="Times New Roman" w:cs="Times New Roman"/>
                <w:lang w:val="en-US"/>
              </w:rPr>
              <w:t>18</w:t>
            </w:r>
          </w:p>
        </w:tc>
      </w:tr>
      <w:tr w:rsidR="0092300D" w:rsidRPr="0023377A" w:rsidTr="00967B8F">
        <w:tc>
          <w:tcPr>
            <w:tcW w:w="3519" w:type="pct"/>
            <w:shd w:val="clear" w:color="auto" w:fill="auto"/>
          </w:tcPr>
          <w:p w:rsidR="0092300D" w:rsidRPr="0023377A" w:rsidRDefault="00223F31" w:rsidP="00D8262E">
            <w:pPr>
              <w:jc w:val="both"/>
              <w:rPr>
                <w:rFonts w:ascii="Times New Roman" w:hAnsi="Times New Roman" w:cs="Times New Roman"/>
              </w:rPr>
            </w:pPr>
            <w:r w:rsidRPr="0023377A">
              <w:rPr>
                <w:rFonts w:ascii="Times New Roman" w:hAnsi="Times New Roman" w:cs="Times New Roman"/>
                <w:lang w:val="en-US"/>
              </w:rPr>
              <w:t>Practical training</w:t>
            </w:r>
          </w:p>
        </w:tc>
        <w:tc>
          <w:tcPr>
            <w:tcW w:w="1481" w:type="pct"/>
            <w:shd w:val="clear" w:color="auto" w:fill="auto"/>
          </w:tcPr>
          <w:p w:rsidR="0092300D" w:rsidRPr="0023377A" w:rsidRDefault="008D3F1C" w:rsidP="00D8262E">
            <w:pPr>
              <w:jc w:val="both"/>
              <w:rPr>
                <w:rFonts w:ascii="Times New Roman" w:hAnsi="Times New Roman" w:cs="Times New Roman"/>
              </w:rPr>
            </w:pPr>
            <w:r w:rsidRPr="0023377A">
              <w:rPr>
                <w:rFonts w:ascii="Times New Roman" w:hAnsi="Times New Roman" w:cs="Times New Roman"/>
                <w:lang w:val="en-US"/>
              </w:rPr>
              <w:t>14</w:t>
            </w:r>
          </w:p>
        </w:tc>
      </w:tr>
      <w:tr w:rsidR="0092300D" w:rsidRPr="0023377A" w:rsidTr="00967B8F">
        <w:tc>
          <w:tcPr>
            <w:tcW w:w="3519" w:type="pct"/>
            <w:shd w:val="clear" w:color="auto" w:fill="auto"/>
          </w:tcPr>
          <w:p w:rsidR="0092300D" w:rsidRPr="0023377A" w:rsidRDefault="00223F31" w:rsidP="00D8262E">
            <w:pPr>
              <w:jc w:val="both"/>
              <w:rPr>
                <w:rFonts w:ascii="Times New Roman" w:hAnsi="Times New Roman" w:cs="Times New Roman"/>
                <w:lang w:val="en-US"/>
              </w:rPr>
            </w:pPr>
            <w:r w:rsidRPr="0023377A">
              <w:rPr>
                <w:rFonts w:ascii="Times New Roman" w:hAnsi="Times New Roman" w:cs="Times New Roman"/>
                <w:lang w:val="en-US"/>
              </w:rPr>
              <w:t>Laboratory work</w:t>
            </w:r>
          </w:p>
        </w:tc>
        <w:tc>
          <w:tcPr>
            <w:tcW w:w="1481" w:type="pct"/>
            <w:shd w:val="clear" w:color="auto" w:fill="auto"/>
          </w:tcPr>
          <w:p w:rsidR="0092300D" w:rsidRPr="0023377A" w:rsidRDefault="0092300D" w:rsidP="00D8262E">
            <w:pPr>
              <w:jc w:val="both"/>
              <w:rPr>
                <w:rFonts w:ascii="Times New Roman" w:hAnsi="Times New Roman" w:cs="Times New Roman"/>
              </w:rPr>
            </w:pPr>
          </w:p>
        </w:tc>
      </w:tr>
      <w:tr w:rsidR="0092300D" w:rsidRPr="0023377A" w:rsidTr="00967B8F">
        <w:tc>
          <w:tcPr>
            <w:tcW w:w="3519" w:type="pct"/>
            <w:shd w:val="clear" w:color="auto" w:fill="auto"/>
          </w:tcPr>
          <w:p w:rsidR="0092300D" w:rsidRPr="0023377A" w:rsidRDefault="00223F31" w:rsidP="00D8262E">
            <w:pPr>
              <w:jc w:val="both"/>
              <w:rPr>
                <w:rFonts w:ascii="Times New Roman" w:hAnsi="Times New Roman" w:cs="Times New Roman"/>
                <w:b/>
                <w:lang w:val="en-US"/>
              </w:rPr>
            </w:pPr>
            <w:r w:rsidRPr="0023377A">
              <w:rPr>
                <w:rFonts w:ascii="Times New Roman" w:hAnsi="Times New Roman" w:cs="Times New Roman"/>
                <w:b/>
                <w:lang w:val="en-US"/>
              </w:rPr>
              <w:t>Total contact hours</w:t>
            </w:r>
          </w:p>
        </w:tc>
        <w:tc>
          <w:tcPr>
            <w:tcW w:w="1481" w:type="pct"/>
            <w:shd w:val="clear" w:color="auto" w:fill="auto"/>
          </w:tcPr>
          <w:p w:rsidR="0092300D" w:rsidRPr="0023377A" w:rsidRDefault="008D3F1C" w:rsidP="00D8262E">
            <w:pPr>
              <w:jc w:val="both"/>
              <w:rPr>
                <w:rFonts w:ascii="Times New Roman" w:hAnsi="Times New Roman" w:cs="Times New Roman"/>
                <w:b/>
              </w:rPr>
            </w:pPr>
            <w:r w:rsidRPr="0023377A">
              <w:rPr>
                <w:rFonts w:ascii="Times New Roman" w:hAnsi="Times New Roman" w:cs="Times New Roman"/>
                <w:b/>
                <w:lang w:val="en-US"/>
              </w:rPr>
              <w:t>32</w:t>
            </w:r>
          </w:p>
        </w:tc>
      </w:tr>
      <w:tr w:rsidR="0092300D" w:rsidRPr="0023377A" w:rsidTr="00967B8F">
        <w:tc>
          <w:tcPr>
            <w:tcW w:w="3519" w:type="pct"/>
            <w:shd w:val="clear" w:color="auto" w:fill="auto"/>
          </w:tcPr>
          <w:p w:rsidR="0092300D" w:rsidRPr="0023377A" w:rsidRDefault="00223F31" w:rsidP="00D8262E">
            <w:pPr>
              <w:jc w:val="both"/>
              <w:rPr>
                <w:rFonts w:ascii="Times New Roman" w:hAnsi="Times New Roman" w:cs="Times New Roman"/>
                <w:lang w:val="en-US"/>
              </w:rPr>
            </w:pPr>
            <w:r w:rsidRPr="0023377A">
              <w:rPr>
                <w:rFonts w:ascii="Times New Roman" w:hAnsi="Times New Roman" w:cs="Times New Roman"/>
                <w:lang w:val="en-US"/>
              </w:rPr>
              <w:t>Self-study</w:t>
            </w:r>
          </w:p>
        </w:tc>
        <w:tc>
          <w:tcPr>
            <w:tcW w:w="1481" w:type="pct"/>
            <w:shd w:val="clear" w:color="auto" w:fill="auto"/>
          </w:tcPr>
          <w:p w:rsidR="0092300D" w:rsidRPr="0023377A" w:rsidRDefault="008D3F1C" w:rsidP="00D8262E">
            <w:pPr>
              <w:jc w:val="both"/>
              <w:rPr>
                <w:rFonts w:ascii="Times New Roman" w:hAnsi="Times New Roman" w:cs="Times New Roman"/>
              </w:rPr>
            </w:pPr>
            <w:r w:rsidRPr="0023377A">
              <w:rPr>
                <w:rFonts w:ascii="Times New Roman" w:hAnsi="Times New Roman" w:cs="Times New Roman"/>
                <w:lang w:val="en-US"/>
              </w:rPr>
              <w:t>76</w:t>
            </w:r>
          </w:p>
        </w:tc>
      </w:tr>
      <w:tr w:rsidR="0092300D" w:rsidRPr="0023377A" w:rsidTr="00967B8F">
        <w:tc>
          <w:tcPr>
            <w:tcW w:w="3519" w:type="pct"/>
            <w:shd w:val="clear" w:color="auto" w:fill="auto"/>
          </w:tcPr>
          <w:p w:rsidR="0092300D" w:rsidRPr="0023377A" w:rsidRDefault="00223F31" w:rsidP="00D8262E">
            <w:pPr>
              <w:jc w:val="both"/>
              <w:rPr>
                <w:rFonts w:ascii="Times New Roman" w:hAnsi="Times New Roman" w:cs="Times New Roman"/>
              </w:rPr>
            </w:pPr>
            <w:r w:rsidRPr="0023377A">
              <w:rPr>
                <w:rFonts w:ascii="Times New Roman" w:hAnsi="Times New Roman" w:cs="Times New Roman"/>
                <w:lang w:val="en-US"/>
              </w:rPr>
              <w:t>Control hours</w:t>
            </w:r>
          </w:p>
        </w:tc>
        <w:tc>
          <w:tcPr>
            <w:tcW w:w="1481" w:type="pct"/>
            <w:shd w:val="clear" w:color="auto" w:fill="auto"/>
          </w:tcPr>
          <w:p w:rsidR="0092300D" w:rsidRPr="0023377A" w:rsidRDefault="00932BA5" w:rsidP="00D8262E">
            <w:pPr>
              <w:jc w:val="both"/>
              <w:rPr>
                <w:rFonts w:ascii="Times New Roman" w:hAnsi="Times New Roman" w:cs="Times New Roman"/>
              </w:rPr>
            </w:pPr>
            <w:r w:rsidRPr="0023377A">
              <w:rPr>
                <w:rFonts w:ascii="Times New Roman" w:hAnsi="Times New Roman" w:cs="Times New Roman"/>
                <w:lang w:val="en-US"/>
              </w:rPr>
              <w:t>36</w:t>
            </w:r>
          </w:p>
        </w:tc>
      </w:tr>
      <w:tr w:rsidR="0092300D" w:rsidRPr="0023377A" w:rsidTr="00967B8F">
        <w:tc>
          <w:tcPr>
            <w:tcW w:w="3519" w:type="pct"/>
            <w:shd w:val="clear" w:color="auto" w:fill="auto"/>
          </w:tcPr>
          <w:p w:rsidR="0092300D" w:rsidRPr="0023377A" w:rsidRDefault="00F45F9F" w:rsidP="00D8262E">
            <w:pPr>
              <w:jc w:val="both"/>
              <w:rPr>
                <w:rFonts w:ascii="Times New Roman" w:hAnsi="Times New Roman" w:cs="Times New Roman"/>
                <w:b/>
                <w:lang w:val="en-US"/>
              </w:rPr>
            </w:pPr>
            <w:r w:rsidRPr="0023377A">
              <w:rPr>
                <w:rFonts w:ascii="Times New Roman" w:hAnsi="Times New Roman" w:cs="Times New Roman"/>
                <w:b/>
                <w:color w:val="000000" w:themeColor="text1"/>
                <w:lang w:val="en-US"/>
              </w:rPr>
              <w:t>Total academic hours</w:t>
            </w:r>
          </w:p>
        </w:tc>
        <w:tc>
          <w:tcPr>
            <w:tcW w:w="1481" w:type="pct"/>
            <w:shd w:val="clear" w:color="auto" w:fill="auto"/>
          </w:tcPr>
          <w:p w:rsidR="0092300D" w:rsidRPr="0023377A" w:rsidRDefault="00C661EC" w:rsidP="00D8262E">
            <w:pPr>
              <w:jc w:val="both"/>
              <w:rPr>
                <w:rFonts w:ascii="Times New Roman" w:hAnsi="Times New Roman" w:cs="Times New Roman"/>
                <w:b/>
              </w:rPr>
            </w:pPr>
            <w:r w:rsidRPr="0023377A">
              <w:rPr>
                <w:rFonts w:ascii="Times New Roman" w:hAnsi="Times New Roman" w:cs="Times New Roman"/>
                <w:b/>
                <w:lang w:val="en-US"/>
              </w:rPr>
              <w:t>144</w:t>
            </w:r>
          </w:p>
        </w:tc>
      </w:tr>
      <w:tr w:rsidR="00C624FA" w:rsidRPr="0023377A" w:rsidTr="00967B8F">
        <w:tc>
          <w:tcPr>
            <w:tcW w:w="3519" w:type="pct"/>
            <w:shd w:val="clear" w:color="auto" w:fill="auto"/>
          </w:tcPr>
          <w:p w:rsidR="00C624FA" w:rsidRPr="0023377A" w:rsidRDefault="00F45F9F" w:rsidP="00D8262E">
            <w:pPr>
              <w:jc w:val="both"/>
              <w:rPr>
                <w:rFonts w:ascii="Times New Roman" w:hAnsi="Times New Roman" w:cs="Times New Roman"/>
                <w:b/>
                <w:lang w:val="en-US"/>
              </w:rPr>
            </w:pPr>
            <w:r w:rsidRPr="0023377A">
              <w:rPr>
                <w:rFonts w:ascii="Times New Roman" w:hAnsi="Times New Roman" w:cs="Times New Roman"/>
                <w:b/>
                <w:lang w:val="en-US" w:bidi="ru-RU"/>
              </w:rPr>
              <w:t>Total credits</w:t>
            </w:r>
          </w:p>
        </w:tc>
        <w:tc>
          <w:tcPr>
            <w:tcW w:w="1481" w:type="pct"/>
            <w:shd w:val="clear" w:color="auto" w:fill="auto"/>
          </w:tcPr>
          <w:p w:rsidR="00C624FA" w:rsidRPr="0023377A" w:rsidRDefault="008D3F1C" w:rsidP="00D8262E">
            <w:pPr>
              <w:jc w:val="both"/>
              <w:rPr>
                <w:rFonts w:ascii="Times New Roman" w:hAnsi="Times New Roman" w:cs="Times New Roman"/>
                <w:b/>
                <w:lang w:val="en-US"/>
              </w:rPr>
            </w:pPr>
            <w:r w:rsidRPr="0023377A">
              <w:rPr>
                <w:rFonts w:ascii="Times New Roman" w:hAnsi="Times New Roman" w:cs="Times New Roman"/>
                <w:b/>
                <w:lang w:val="en-US"/>
              </w:rPr>
              <w:t>4</w:t>
            </w:r>
          </w:p>
        </w:tc>
      </w:tr>
    </w:tbl>
    <w:p w:rsidR="005B4DAC" w:rsidRPr="0023377A" w:rsidRDefault="005B4DAC" w:rsidP="00511619">
      <w:pPr>
        <w:contextualSpacing/>
        <w:jc w:val="center"/>
        <w:rPr>
          <w:rFonts w:ascii="Times New Roman" w:hAnsi="Times New Roman" w:cs="Times New Roman"/>
        </w:rPr>
      </w:pPr>
    </w:p>
    <w:p w:rsidR="00945486" w:rsidRPr="0023377A" w:rsidRDefault="00C612DB" w:rsidP="00511619">
      <w:pPr>
        <w:contextualSpacing/>
        <w:jc w:val="center"/>
        <w:rPr>
          <w:rFonts w:ascii="Times New Roman" w:hAnsi="Times New Roman" w:cs="Times New Roman"/>
        </w:rPr>
      </w:pPr>
      <w:r w:rsidRPr="0023377A">
        <w:rPr>
          <w:rFonts w:ascii="Times New Roman" w:hAnsi="Times New Roman" w:cs="Times New Roman"/>
          <w:lang w:val="en-US"/>
        </w:rPr>
        <w:t>Saint-Petersburg</w:t>
      </w:r>
    </w:p>
    <w:p w:rsidR="004475DA" w:rsidRPr="0023377A" w:rsidRDefault="00945486" w:rsidP="00511619">
      <w:pPr>
        <w:contextualSpacing/>
        <w:jc w:val="center"/>
        <w:rPr>
          <w:rFonts w:ascii="Times New Roman" w:hAnsi="Times New Roman" w:cs="Times New Roman"/>
        </w:rPr>
      </w:pPr>
      <w:r w:rsidRPr="0023377A">
        <w:rPr>
          <w:rFonts w:ascii="Times New Roman" w:hAnsi="Times New Roman" w:cs="Times New Roman"/>
        </w:rPr>
        <w:t>202</w:t>
      </w:r>
      <w:r w:rsidR="00E63C9D">
        <w:rPr>
          <w:rFonts w:ascii="Times New Roman" w:hAnsi="Times New Roman" w:cs="Times New Roman"/>
        </w:rPr>
        <w:t>4</w:t>
      </w:r>
    </w:p>
    <w:p w:rsidR="004475DA" w:rsidRPr="0023377A" w:rsidRDefault="004475DA">
      <w:pPr>
        <w:rPr>
          <w:rFonts w:ascii="Times New Roman" w:hAnsi="Times New Roman" w:cs="Times New Roman"/>
        </w:rPr>
      </w:pPr>
      <w:r w:rsidRPr="0023377A">
        <w:rPr>
          <w:rFonts w:ascii="Times New Roman" w:hAnsi="Times New Roman" w:cs="Times New Roman"/>
        </w:rPr>
        <w:br w:type="page"/>
      </w:r>
    </w:p>
    <w:p w:rsidR="00945486" w:rsidRPr="0023377A" w:rsidRDefault="00945486" w:rsidP="00511619">
      <w:pPr>
        <w:contextualSpacing/>
        <w:jc w:val="center"/>
        <w:rPr>
          <w:rFonts w:ascii="Times New Roman" w:hAnsi="Times New Roman" w:cs="Times New Roman"/>
        </w:rPr>
      </w:pPr>
    </w:p>
    <w:p w:rsidR="00511619" w:rsidRPr="0023377A" w:rsidRDefault="00C612DB" w:rsidP="00511619">
      <w:pPr>
        <w:contextualSpacing/>
        <w:jc w:val="center"/>
        <w:rPr>
          <w:rFonts w:ascii="Times New Roman" w:hAnsi="Times New Roman" w:cs="Times New Roman"/>
          <w:b/>
          <w:sz w:val="40"/>
          <w:szCs w:val="40"/>
        </w:rPr>
      </w:pPr>
      <w:r w:rsidRPr="0023377A">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23377A" w:rsidRDefault="00511619">
          <w:pPr>
            <w:pStyle w:val="a9"/>
          </w:pPr>
        </w:p>
        <w:p w:rsidR="00DC25A3" w:rsidRDefault="00AD2F1F">
          <w:pPr>
            <w:pStyle w:val="11"/>
            <w:tabs>
              <w:tab w:val="right" w:leader="dot" w:pos="9345"/>
            </w:tabs>
            <w:rPr>
              <w:rFonts w:eastAsiaTheme="minorEastAsia"/>
              <w:noProof/>
              <w:lang w:eastAsia="ru-RU"/>
            </w:rPr>
          </w:pPr>
          <w:r w:rsidRPr="0023377A">
            <w:rPr>
              <w:rFonts w:ascii="Times New Roman" w:hAnsi="Times New Roman" w:cs="Times New Roman"/>
              <w:sz w:val="24"/>
              <w:szCs w:val="24"/>
            </w:rPr>
            <w:fldChar w:fldCharType="begin"/>
          </w:r>
          <w:r w:rsidR="00511619" w:rsidRPr="0023377A">
            <w:rPr>
              <w:rFonts w:ascii="Times New Roman" w:hAnsi="Times New Roman" w:cs="Times New Roman"/>
              <w:sz w:val="24"/>
              <w:szCs w:val="24"/>
            </w:rPr>
            <w:instrText xml:space="preserve"> TOC \o "1-3" \h \z \u </w:instrText>
          </w:r>
          <w:r w:rsidRPr="0023377A">
            <w:rPr>
              <w:rFonts w:ascii="Times New Roman" w:hAnsi="Times New Roman" w:cs="Times New Roman"/>
              <w:sz w:val="24"/>
              <w:szCs w:val="24"/>
            </w:rPr>
            <w:fldChar w:fldCharType="separate"/>
          </w:r>
          <w:hyperlink w:anchor="_Toc134615755" w:history="1">
            <w:r w:rsidR="00DC25A3" w:rsidRPr="005414EC">
              <w:rPr>
                <w:rStyle w:val="a8"/>
                <w:rFonts w:ascii="Times New Roman" w:hAnsi="Times New Roman" w:cs="Times New Roman"/>
                <w:b/>
                <w:noProof/>
              </w:rPr>
              <w:t>1. LEARNING OBJECTIVES</w:t>
            </w:r>
            <w:r w:rsidR="00DC25A3">
              <w:rPr>
                <w:noProof/>
                <w:webHidden/>
              </w:rPr>
              <w:tab/>
            </w:r>
            <w:r>
              <w:rPr>
                <w:noProof/>
                <w:webHidden/>
              </w:rPr>
              <w:fldChar w:fldCharType="begin"/>
            </w:r>
            <w:r w:rsidR="00DC25A3">
              <w:rPr>
                <w:noProof/>
                <w:webHidden/>
              </w:rPr>
              <w:instrText xml:space="preserve"> PAGEREF _Toc134615755 \h </w:instrText>
            </w:r>
            <w:r>
              <w:rPr>
                <w:noProof/>
                <w:webHidden/>
              </w:rPr>
            </w:r>
            <w:r>
              <w:rPr>
                <w:noProof/>
                <w:webHidden/>
              </w:rPr>
              <w:fldChar w:fldCharType="separate"/>
            </w:r>
            <w:r w:rsidR="00E63C9D">
              <w:rPr>
                <w:noProof/>
                <w:webHidden/>
              </w:rPr>
              <w:t>3</w:t>
            </w:r>
            <w:r>
              <w:rPr>
                <w:noProof/>
                <w:webHidden/>
              </w:rPr>
              <w:fldChar w:fldCharType="end"/>
            </w:r>
          </w:hyperlink>
        </w:p>
        <w:p w:rsidR="00DC25A3" w:rsidRDefault="008639FF">
          <w:pPr>
            <w:pStyle w:val="11"/>
            <w:tabs>
              <w:tab w:val="right" w:leader="dot" w:pos="9345"/>
            </w:tabs>
            <w:rPr>
              <w:rFonts w:eastAsiaTheme="minorEastAsia"/>
              <w:noProof/>
              <w:lang w:eastAsia="ru-RU"/>
            </w:rPr>
          </w:pPr>
          <w:hyperlink w:anchor="_Toc134615756" w:history="1">
            <w:r w:rsidR="00DC25A3" w:rsidRPr="005414EC">
              <w:rPr>
                <w:rStyle w:val="a8"/>
                <w:rFonts w:ascii="Times New Roman" w:hAnsi="Times New Roman" w:cs="Times New Roman"/>
                <w:b/>
                <w:noProof/>
                <w:lang w:val="en-US"/>
              </w:rPr>
              <w:t>2. COURSE PLACE IN THE PROGRAMME STRUCTURE</w:t>
            </w:r>
            <w:r w:rsidR="00DC25A3">
              <w:rPr>
                <w:noProof/>
                <w:webHidden/>
              </w:rPr>
              <w:tab/>
            </w:r>
            <w:r w:rsidR="00AD2F1F">
              <w:rPr>
                <w:noProof/>
                <w:webHidden/>
              </w:rPr>
              <w:fldChar w:fldCharType="begin"/>
            </w:r>
            <w:r w:rsidR="00DC25A3">
              <w:rPr>
                <w:noProof/>
                <w:webHidden/>
              </w:rPr>
              <w:instrText xml:space="preserve"> PAGEREF _Toc134615756 \h </w:instrText>
            </w:r>
            <w:r w:rsidR="00AD2F1F">
              <w:rPr>
                <w:noProof/>
                <w:webHidden/>
              </w:rPr>
            </w:r>
            <w:r w:rsidR="00AD2F1F">
              <w:rPr>
                <w:noProof/>
                <w:webHidden/>
              </w:rPr>
              <w:fldChar w:fldCharType="separate"/>
            </w:r>
            <w:r w:rsidR="00E63C9D">
              <w:rPr>
                <w:noProof/>
                <w:webHidden/>
              </w:rPr>
              <w:t>3</w:t>
            </w:r>
            <w:r w:rsidR="00AD2F1F">
              <w:rPr>
                <w:noProof/>
                <w:webHidden/>
              </w:rPr>
              <w:fldChar w:fldCharType="end"/>
            </w:r>
          </w:hyperlink>
        </w:p>
        <w:p w:rsidR="00DC25A3" w:rsidRDefault="008639FF">
          <w:pPr>
            <w:pStyle w:val="11"/>
            <w:tabs>
              <w:tab w:val="right" w:leader="dot" w:pos="9345"/>
            </w:tabs>
            <w:rPr>
              <w:rFonts w:eastAsiaTheme="minorEastAsia"/>
              <w:noProof/>
              <w:lang w:eastAsia="ru-RU"/>
            </w:rPr>
          </w:pPr>
          <w:hyperlink w:anchor="_Toc134615757" w:history="1">
            <w:r w:rsidR="00DC25A3" w:rsidRPr="005414EC">
              <w:rPr>
                <w:rStyle w:val="a8"/>
                <w:rFonts w:ascii="Times New Roman" w:hAnsi="Times New Roman" w:cs="Times New Roman"/>
                <w:b/>
                <w:noProof/>
                <w:lang w:val="en-US"/>
              </w:rPr>
              <w:t>3. EXPECTED LEARNING OUTCOMES</w:t>
            </w:r>
            <w:r w:rsidR="00DC25A3">
              <w:rPr>
                <w:noProof/>
                <w:webHidden/>
              </w:rPr>
              <w:tab/>
            </w:r>
            <w:r w:rsidR="00AD2F1F">
              <w:rPr>
                <w:noProof/>
                <w:webHidden/>
              </w:rPr>
              <w:fldChar w:fldCharType="begin"/>
            </w:r>
            <w:r w:rsidR="00DC25A3">
              <w:rPr>
                <w:noProof/>
                <w:webHidden/>
              </w:rPr>
              <w:instrText xml:space="preserve"> PAGEREF _Toc134615757 \h </w:instrText>
            </w:r>
            <w:r w:rsidR="00AD2F1F">
              <w:rPr>
                <w:noProof/>
                <w:webHidden/>
              </w:rPr>
            </w:r>
            <w:r w:rsidR="00AD2F1F">
              <w:rPr>
                <w:noProof/>
                <w:webHidden/>
              </w:rPr>
              <w:fldChar w:fldCharType="separate"/>
            </w:r>
            <w:r w:rsidR="00E63C9D">
              <w:rPr>
                <w:noProof/>
                <w:webHidden/>
              </w:rPr>
              <w:t>3</w:t>
            </w:r>
            <w:r w:rsidR="00AD2F1F">
              <w:rPr>
                <w:noProof/>
                <w:webHidden/>
              </w:rPr>
              <w:fldChar w:fldCharType="end"/>
            </w:r>
          </w:hyperlink>
        </w:p>
        <w:p w:rsidR="00DC25A3" w:rsidRDefault="008639FF">
          <w:pPr>
            <w:pStyle w:val="11"/>
            <w:tabs>
              <w:tab w:val="right" w:leader="dot" w:pos="9345"/>
            </w:tabs>
            <w:rPr>
              <w:rFonts w:eastAsiaTheme="minorEastAsia"/>
              <w:noProof/>
              <w:lang w:eastAsia="ru-RU"/>
            </w:rPr>
          </w:pPr>
          <w:hyperlink w:anchor="_Toc134615758" w:history="1">
            <w:r w:rsidR="00DC25A3" w:rsidRPr="005414EC">
              <w:rPr>
                <w:rStyle w:val="a8"/>
                <w:rFonts w:ascii="Times New Roman" w:hAnsi="Times New Roman" w:cs="Times New Roman"/>
                <w:b/>
                <w:noProof/>
              </w:rPr>
              <w:t>4. COURSE STRUCTURE AND CONTENT</w:t>
            </w:r>
            <w:r w:rsidR="00DC25A3">
              <w:rPr>
                <w:noProof/>
                <w:webHidden/>
              </w:rPr>
              <w:tab/>
            </w:r>
            <w:r w:rsidR="00AD2F1F">
              <w:rPr>
                <w:noProof/>
                <w:webHidden/>
              </w:rPr>
              <w:fldChar w:fldCharType="begin"/>
            </w:r>
            <w:r w:rsidR="00DC25A3">
              <w:rPr>
                <w:noProof/>
                <w:webHidden/>
              </w:rPr>
              <w:instrText xml:space="preserve"> PAGEREF _Toc134615758 \h </w:instrText>
            </w:r>
            <w:r w:rsidR="00AD2F1F">
              <w:rPr>
                <w:noProof/>
                <w:webHidden/>
              </w:rPr>
            </w:r>
            <w:r w:rsidR="00AD2F1F">
              <w:rPr>
                <w:noProof/>
                <w:webHidden/>
              </w:rPr>
              <w:fldChar w:fldCharType="separate"/>
            </w:r>
            <w:r w:rsidR="00E63C9D">
              <w:rPr>
                <w:noProof/>
                <w:webHidden/>
              </w:rPr>
              <w:t>4</w:t>
            </w:r>
            <w:r w:rsidR="00AD2F1F">
              <w:rPr>
                <w:noProof/>
                <w:webHidden/>
              </w:rPr>
              <w:fldChar w:fldCharType="end"/>
            </w:r>
          </w:hyperlink>
        </w:p>
        <w:p w:rsidR="00DC25A3" w:rsidRDefault="008639FF">
          <w:pPr>
            <w:pStyle w:val="11"/>
            <w:tabs>
              <w:tab w:val="right" w:leader="dot" w:pos="9345"/>
            </w:tabs>
            <w:rPr>
              <w:rFonts w:eastAsiaTheme="minorEastAsia"/>
              <w:noProof/>
              <w:lang w:eastAsia="ru-RU"/>
            </w:rPr>
          </w:pPr>
          <w:hyperlink w:anchor="_Toc134615759" w:history="1">
            <w:r w:rsidR="00DC25A3" w:rsidRPr="005414EC">
              <w:rPr>
                <w:rStyle w:val="a8"/>
                <w:rFonts w:ascii="Times New Roman" w:hAnsi="Times New Roman" w:cs="Times New Roman"/>
                <w:b/>
                <w:noProof/>
                <w:lang w:val="en-US"/>
              </w:rPr>
              <w:t>5. TEACHING AND LEARNING TOOLS OF THE COURSE</w:t>
            </w:r>
            <w:r w:rsidR="00DC25A3">
              <w:rPr>
                <w:noProof/>
                <w:webHidden/>
              </w:rPr>
              <w:tab/>
            </w:r>
            <w:r w:rsidR="00AD2F1F">
              <w:rPr>
                <w:noProof/>
                <w:webHidden/>
              </w:rPr>
              <w:fldChar w:fldCharType="begin"/>
            </w:r>
            <w:r w:rsidR="00DC25A3">
              <w:rPr>
                <w:noProof/>
                <w:webHidden/>
              </w:rPr>
              <w:instrText xml:space="preserve"> PAGEREF _Toc134615759 \h </w:instrText>
            </w:r>
            <w:r w:rsidR="00AD2F1F">
              <w:rPr>
                <w:noProof/>
                <w:webHidden/>
              </w:rPr>
            </w:r>
            <w:r w:rsidR="00AD2F1F">
              <w:rPr>
                <w:noProof/>
                <w:webHidden/>
              </w:rPr>
              <w:fldChar w:fldCharType="separate"/>
            </w:r>
            <w:r w:rsidR="00E63C9D">
              <w:rPr>
                <w:noProof/>
                <w:webHidden/>
              </w:rPr>
              <w:t>5</w:t>
            </w:r>
            <w:r w:rsidR="00AD2F1F">
              <w:rPr>
                <w:noProof/>
                <w:webHidden/>
              </w:rPr>
              <w:fldChar w:fldCharType="end"/>
            </w:r>
          </w:hyperlink>
        </w:p>
        <w:p w:rsidR="00DC25A3" w:rsidRDefault="008639FF">
          <w:pPr>
            <w:pStyle w:val="21"/>
            <w:tabs>
              <w:tab w:val="right" w:leader="dot" w:pos="9345"/>
            </w:tabs>
            <w:rPr>
              <w:rFonts w:eastAsiaTheme="minorEastAsia"/>
              <w:noProof/>
              <w:lang w:eastAsia="ru-RU"/>
            </w:rPr>
          </w:pPr>
          <w:hyperlink w:anchor="_Toc134615760" w:history="1">
            <w:r w:rsidR="00DC25A3" w:rsidRPr="005414EC">
              <w:rPr>
                <w:rStyle w:val="a8"/>
                <w:rFonts w:ascii="Times New Roman" w:hAnsi="Times New Roman" w:cs="Times New Roman"/>
                <w:b/>
                <w:noProof/>
              </w:rPr>
              <w:t xml:space="preserve">5.1 </w:t>
            </w:r>
            <w:r w:rsidR="00DC25A3" w:rsidRPr="005414EC">
              <w:rPr>
                <w:rStyle w:val="a8"/>
                <w:rFonts w:ascii="Times New Roman" w:hAnsi="Times New Roman" w:cs="Times New Roman"/>
                <w:b/>
                <w:noProof/>
                <w:lang w:val="en-US"/>
              </w:rPr>
              <w:t>Recommended literature</w:t>
            </w:r>
            <w:r w:rsidR="00DC25A3">
              <w:rPr>
                <w:noProof/>
                <w:webHidden/>
              </w:rPr>
              <w:tab/>
            </w:r>
            <w:r w:rsidR="00AD2F1F">
              <w:rPr>
                <w:noProof/>
                <w:webHidden/>
              </w:rPr>
              <w:fldChar w:fldCharType="begin"/>
            </w:r>
            <w:r w:rsidR="00DC25A3">
              <w:rPr>
                <w:noProof/>
                <w:webHidden/>
              </w:rPr>
              <w:instrText xml:space="preserve"> PAGEREF _Toc134615760 \h </w:instrText>
            </w:r>
            <w:r w:rsidR="00AD2F1F">
              <w:rPr>
                <w:noProof/>
                <w:webHidden/>
              </w:rPr>
            </w:r>
            <w:r w:rsidR="00AD2F1F">
              <w:rPr>
                <w:noProof/>
                <w:webHidden/>
              </w:rPr>
              <w:fldChar w:fldCharType="separate"/>
            </w:r>
            <w:r w:rsidR="00E63C9D">
              <w:rPr>
                <w:noProof/>
                <w:webHidden/>
              </w:rPr>
              <w:t>5</w:t>
            </w:r>
            <w:r w:rsidR="00AD2F1F">
              <w:rPr>
                <w:noProof/>
                <w:webHidden/>
              </w:rPr>
              <w:fldChar w:fldCharType="end"/>
            </w:r>
          </w:hyperlink>
        </w:p>
        <w:p w:rsidR="00DC25A3" w:rsidRDefault="008639FF">
          <w:pPr>
            <w:pStyle w:val="21"/>
            <w:tabs>
              <w:tab w:val="right" w:leader="dot" w:pos="9345"/>
            </w:tabs>
            <w:rPr>
              <w:rFonts w:eastAsiaTheme="minorEastAsia"/>
              <w:noProof/>
              <w:lang w:eastAsia="ru-RU"/>
            </w:rPr>
          </w:pPr>
          <w:hyperlink w:anchor="_Toc134615761" w:history="1">
            <w:r w:rsidR="00DC25A3" w:rsidRPr="005414EC">
              <w:rPr>
                <w:rStyle w:val="a8"/>
                <w:rFonts w:ascii="Times New Roman" w:hAnsi="Times New Roman" w:cs="Times New Roman"/>
                <w:b/>
                <w:noProof/>
                <w:lang w:val="en-US"/>
              </w:rPr>
              <w:t>5.2 List of software (including national production)</w:t>
            </w:r>
            <w:r w:rsidR="00DC25A3">
              <w:rPr>
                <w:noProof/>
                <w:webHidden/>
              </w:rPr>
              <w:tab/>
            </w:r>
            <w:r w:rsidR="00AD2F1F">
              <w:rPr>
                <w:noProof/>
                <w:webHidden/>
              </w:rPr>
              <w:fldChar w:fldCharType="begin"/>
            </w:r>
            <w:r w:rsidR="00DC25A3">
              <w:rPr>
                <w:noProof/>
                <w:webHidden/>
              </w:rPr>
              <w:instrText xml:space="preserve"> PAGEREF _Toc134615761 \h </w:instrText>
            </w:r>
            <w:r w:rsidR="00AD2F1F">
              <w:rPr>
                <w:noProof/>
                <w:webHidden/>
              </w:rPr>
            </w:r>
            <w:r w:rsidR="00AD2F1F">
              <w:rPr>
                <w:noProof/>
                <w:webHidden/>
              </w:rPr>
              <w:fldChar w:fldCharType="separate"/>
            </w:r>
            <w:r w:rsidR="00E63C9D">
              <w:rPr>
                <w:noProof/>
                <w:webHidden/>
              </w:rPr>
              <w:t>5</w:t>
            </w:r>
            <w:r w:rsidR="00AD2F1F">
              <w:rPr>
                <w:noProof/>
                <w:webHidden/>
              </w:rPr>
              <w:fldChar w:fldCharType="end"/>
            </w:r>
          </w:hyperlink>
        </w:p>
        <w:p w:rsidR="00DC25A3" w:rsidRDefault="008639FF">
          <w:pPr>
            <w:pStyle w:val="21"/>
            <w:tabs>
              <w:tab w:val="right" w:leader="dot" w:pos="9345"/>
            </w:tabs>
            <w:rPr>
              <w:rFonts w:eastAsiaTheme="minorEastAsia"/>
              <w:noProof/>
              <w:lang w:eastAsia="ru-RU"/>
            </w:rPr>
          </w:pPr>
          <w:hyperlink w:anchor="_Toc134615762" w:history="1">
            <w:r w:rsidR="00DC25A3" w:rsidRPr="005414EC">
              <w:rPr>
                <w:rStyle w:val="a8"/>
                <w:rFonts w:ascii="Times New Roman" w:hAnsi="Times New Roman" w:cs="Times New Roman"/>
                <w:b/>
                <w:noProof/>
                <w:lang w:val="en-US"/>
              </w:rPr>
              <w:t>5.3 List of reference systems and modern professional databases</w:t>
            </w:r>
            <w:r w:rsidR="00DC25A3">
              <w:rPr>
                <w:noProof/>
                <w:webHidden/>
              </w:rPr>
              <w:tab/>
            </w:r>
            <w:r w:rsidR="00AD2F1F">
              <w:rPr>
                <w:noProof/>
                <w:webHidden/>
              </w:rPr>
              <w:fldChar w:fldCharType="begin"/>
            </w:r>
            <w:r w:rsidR="00DC25A3">
              <w:rPr>
                <w:noProof/>
                <w:webHidden/>
              </w:rPr>
              <w:instrText xml:space="preserve"> PAGEREF _Toc134615762 \h </w:instrText>
            </w:r>
            <w:r w:rsidR="00AD2F1F">
              <w:rPr>
                <w:noProof/>
                <w:webHidden/>
              </w:rPr>
            </w:r>
            <w:r w:rsidR="00AD2F1F">
              <w:rPr>
                <w:noProof/>
                <w:webHidden/>
              </w:rPr>
              <w:fldChar w:fldCharType="separate"/>
            </w:r>
            <w:r w:rsidR="00E63C9D">
              <w:rPr>
                <w:noProof/>
                <w:webHidden/>
              </w:rPr>
              <w:t>5</w:t>
            </w:r>
            <w:r w:rsidR="00AD2F1F">
              <w:rPr>
                <w:noProof/>
                <w:webHidden/>
              </w:rPr>
              <w:fldChar w:fldCharType="end"/>
            </w:r>
          </w:hyperlink>
        </w:p>
        <w:p w:rsidR="00DC25A3" w:rsidRDefault="008639FF">
          <w:pPr>
            <w:pStyle w:val="11"/>
            <w:tabs>
              <w:tab w:val="right" w:leader="dot" w:pos="9345"/>
            </w:tabs>
            <w:rPr>
              <w:rFonts w:eastAsiaTheme="minorEastAsia"/>
              <w:noProof/>
              <w:lang w:eastAsia="ru-RU"/>
            </w:rPr>
          </w:pPr>
          <w:hyperlink w:anchor="_Toc134615763" w:history="1">
            <w:r w:rsidR="00DC25A3" w:rsidRPr="005414EC">
              <w:rPr>
                <w:rStyle w:val="a8"/>
                <w:rFonts w:ascii="Times New Roman" w:hAnsi="Times New Roman" w:cs="Times New Roman"/>
                <w:b/>
                <w:noProof/>
                <w:lang w:val="en-US"/>
              </w:rPr>
              <w:t>6. TECHNICAL FACILITIES</w:t>
            </w:r>
            <w:r w:rsidR="00DC25A3">
              <w:rPr>
                <w:noProof/>
                <w:webHidden/>
              </w:rPr>
              <w:tab/>
            </w:r>
            <w:r w:rsidR="00AD2F1F">
              <w:rPr>
                <w:noProof/>
                <w:webHidden/>
              </w:rPr>
              <w:fldChar w:fldCharType="begin"/>
            </w:r>
            <w:r w:rsidR="00DC25A3">
              <w:rPr>
                <w:noProof/>
                <w:webHidden/>
              </w:rPr>
              <w:instrText xml:space="preserve"> PAGEREF _Toc134615763 \h </w:instrText>
            </w:r>
            <w:r w:rsidR="00AD2F1F">
              <w:rPr>
                <w:noProof/>
                <w:webHidden/>
              </w:rPr>
            </w:r>
            <w:r w:rsidR="00AD2F1F">
              <w:rPr>
                <w:noProof/>
                <w:webHidden/>
              </w:rPr>
              <w:fldChar w:fldCharType="separate"/>
            </w:r>
            <w:r w:rsidR="00E63C9D">
              <w:rPr>
                <w:noProof/>
                <w:webHidden/>
              </w:rPr>
              <w:t>6</w:t>
            </w:r>
            <w:r w:rsidR="00AD2F1F">
              <w:rPr>
                <w:noProof/>
                <w:webHidden/>
              </w:rPr>
              <w:fldChar w:fldCharType="end"/>
            </w:r>
          </w:hyperlink>
        </w:p>
        <w:p w:rsidR="00DC25A3" w:rsidRDefault="008639FF">
          <w:pPr>
            <w:pStyle w:val="11"/>
            <w:tabs>
              <w:tab w:val="right" w:leader="dot" w:pos="9345"/>
            </w:tabs>
            <w:rPr>
              <w:rFonts w:eastAsiaTheme="minorEastAsia"/>
              <w:noProof/>
              <w:lang w:eastAsia="ru-RU"/>
            </w:rPr>
          </w:pPr>
          <w:hyperlink w:anchor="_Toc134615764" w:history="1">
            <w:r w:rsidR="00DC25A3" w:rsidRPr="005414EC">
              <w:rPr>
                <w:rStyle w:val="a8"/>
                <w:rFonts w:ascii="Times New Roman" w:hAnsi="Times New Roman" w:cs="Times New Roman"/>
                <w:b/>
                <w:noProof/>
              </w:rPr>
              <w:t>7. METHODOLOGICAL GUIDELINES FOR STUDENTS</w:t>
            </w:r>
            <w:r w:rsidR="00DC25A3">
              <w:rPr>
                <w:noProof/>
                <w:webHidden/>
              </w:rPr>
              <w:tab/>
            </w:r>
            <w:r w:rsidR="00AD2F1F">
              <w:rPr>
                <w:noProof/>
                <w:webHidden/>
              </w:rPr>
              <w:fldChar w:fldCharType="begin"/>
            </w:r>
            <w:r w:rsidR="00DC25A3">
              <w:rPr>
                <w:noProof/>
                <w:webHidden/>
              </w:rPr>
              <w:instrText xml:space="preserve"> PAGEREF _Toc134615764 \h </w:instrText>
            </w:r>
            <w:r w:rsidR="00AD2F1F">
              <w:rPr>
                <w:noProof/>
                <w:webHidden/>
              </w:rPr>
            </w:r>
            <w:r w:rsidR="00AD2F1F">
              <w:rPr>
                <w:noProof/>
                <w:webHidden/>
              </w:rPr>
              <w:fldChar w:fldCharType="separate"/>
            </w:r>
            <w:r w:rsidR="00E63C9D">
              <w:rPr>
                <w:noProof/>
                <w:webHidden/>
              </w:rPr>
              <w:t>6</w:t>
            </w:r>
            <w:r w:rsidR="00AD2F1F">
              <w:rPr>
                <w:noProof/>
                <w:webHidden/>
              </w:rPr>
              <w:fldChar w:fldCharType="end"/>
            </w:r>
          </w:hyperlink>
        </w:p>
        <w:p w:rsidR="00DC25A3" w:rsidRDefault="008639FF">
          <w:pPr>
            <w:pStyle w:val="11"/>
            <w:tabs>
              <w:tab w:val="right" w:leader="dot" w:pos="9345"/>
            </w:tabs>
            <w:rPr>
              <w:rFonts w:eastAsiaTheme="minorEastAsia"/>
              <w:noProof/>
              <w:lang w:eastAsia="ru-RU"/>
            </w:rPr>
          </w:pPr>
          <w:hyperlink w:anchor="_Toc134615765" w:history="1">
            <w:r w:rsidR="00DC25A3" w:rsidRPr="005414EC">
              <w:rPr>
                <w:rStyle w:val="a8"/>
                <w:rFonts w:ascii="Times New Roman" w:hAnsi="Times New Roman" w:cs="Times New Roman"/>
                <w:b/>
                <w:noProof/>
                <w:lang w:val="en-US"/>
              </w:rPr>
              <w:t>8. SPECIFICATIONS FOR TEACHING DISABLED PERSONS</w:t>
            </w:r>
            <w:r w:rsidR="00DC25A3">
              <w:rPr>
                <w:noProof/>
                <w:webHidden/>
              </w:rPr>
              <w:tab/>
            </w:r>
            <w:r w:rsidR="00AD2F1F">
              <w:rPr>
                <w:noProof/>
                <w:webHidden/>
              </w:rPr>
              <w:fldChar w:fldCharType="begin"/>
            </w:r>
            <w:r w:rsidR="00DC25A3">
              <w:rPr>
                <w:noProof/>
                <w:webHidden/>
              </w:rPr>
              <w:instrText xml:space="preserve"> PAGEREF _Toc134615765 \h </w:instrText>
            </w:r>
            <w:r w:rsidR="00AD2F1F">
              <w:rPr>
                <w:noProof/>
                <w:webHidden/>
              </w:rPr>
            </w:r>
            <w:r w:rsidR="00AD2F1F">
              <w:rPr>
                <w:noProof/>
                <w:webHidden/>
              </w:rPr>
              <w:fldChar w:fldCharType="separate"/>
            </w:r>
            <w:r w:rsidR="00E63C9D">
              <w:rPr>
                <w:noProof/>
                <w:webHidden/>
              </w:rPr>
              <w:t>7</w:t>
            </w:r>
            <w:r w:rsidR="00AD2F1F">
              <w:rPr>
                <w:noProof/>
                <w:webHidden/>
              </w:rPr>
              <w:fldChar w:fldCharType="end"/>
            </w:r>
          </w:hyperlink>
        </w:p>
        <w:p w:rsidR="00DC25A3" w:rsidRDefault="008639FF">
          <w:pPr>
            <w:pStyle w:val="11"/>
            <w:tabs>
              <w:tab w:val="right" w:leader="dot" w:pos="9345"/>
            </w:tabs>
            <w:rPr>
              <w:rFonts w:eastAsiaTheme="minorEastAsia"/>
              <w:noProof/>
              <w:lang w:eastAsia="ru-RU"/>
            </w:rPr>
          </w:pPr>
          <w:hyperlink w:anchor="_Toc134615766" w:history="1">
            <w:r w:rsidR="00DC25A3" w:rsidRPr="005414EC">
              <w:rPr>
                <w:rStyle w:val="a8"/>
                <w:rFonts w:ascii="Times New Roman" w:hAnsi="Times New Roman" w:cs="Times New Roman"/>
                <w:b/>
                <w:noProof/>
                <w:lang w:val="en-US"/>
              </w:rPr>
              <w:t>ASSESSMENT RESOURSES</w:t>
            </w:r>
            <w:r w:rsidR="00DC25A3">
              <w:rPr>
                <w:noProof/>
                <w:webHidden/>
              </w:rPr>
              <w:tab/>
            </w:r>
            <w:r w:rsidR="00AD2F1F">
              <w:rPr>
                <w:noProof/>
                <w:webHidden/>
              </w:rPr>
              <w:fldChar w:fldCharType="begin"/>
            </w:r>
            <w:r w:rsidR="00DC25A3">
              <w:rPr>
                <w:noProof/>
                <w:webHidden/>
              </w:rPr>
              <w:instrText xml:space="preserve"> PAGEREF _Toc134615766 \h </w:instrText>
            </w:r>
            <w:r w:rsidR="00AD2F1F">
              <w:rPr>
                <w:noProof/>
                <w:webHidden/>
              </w:rPr>
            </w:r>
            <w:r w:rsidR="00AD2F1F">
              <w:rPr>
                <w:noProof/>
                <w:webHidden/>
              </w:rPr>
              <w:fldChar w:fldCharType="separate"/>
            </w:r>
            <w:r w:rsidR="00E63C9D">
              <w:rPr>
                <w:noProof/>
                <w:webHidden/>
              </w:rPr>
              <w:t>9</w:t>
            </w:r>
            <w:r w:rsidR="00AD2F1F">
              <w:rPr>
                <w:noProof/>
                <w:webHidden/>
              </w:rPr>
              <w:fldChar w:fldCharType="end"/>
            </w:r>
          </w:hyperlink>
        </w:p>
        <w:p w:rsidR="00DC25A3" w:rsidRDefault="008639FF">
          <w:pPr>
            <w:pStyle w:val="21"/>
            <w:tabs>
              <w:tab w:val="right" w:leader="dot" w:pos="9345"/>
            </w:tabs>
            <w:rPr>
              <w:rFonts w:eastAsiaTheme="minorEastAsia"/>
              <w:noProof/>
              <w:lang w:eastAsia="ru-RU"/>
            </w:rPr>
          </w:pPr>
          <w:hyperlink w:anchor="_Toc134615767" w:history="1">
            <w:r w:rsidR="00DC25A3" w:rsidRPr="005414EC">
              <w:rPr>
                <w:rStyle w:val="a8"/>
                <w:rFonts w:ascii="Times New Roman" w:hAnsi="Times New Roman" w:cs="Times New Roman"/>
                <w:b/>
                <w:noProof/>
                <w:lang w:val="en-US"/>
              </w:rPr>
              <w:t>1.1 Control tasks and assignments for interim attestation</w:t>
            </w:r>
            <w:r w:rsidR="00DC25A3">
              <w:rPr>
                <w:noProof/>
                <w:webHidden/>
              </w:rPr>
              <w:tab/>
            </w:r>
            <w:r w:rsidR="00AD2F1F">
              <w:rPr>
                <w:noProof/>
                <w:webHidden/>
              </w:rPr>
              <w:fldChar w:fldCharType="begin"/>
            </w:r>
            <w:r w:rsidR="00DC25A3">
              <w:rPr>
                <w:noProof/>
                <w:webHidden/>
              </w:rPr>
              <w:instrText xml:space="preserve"> PAGEREF _Toc134615767 \h </w:instrText>
            </w:r>
            <w:r w:rsidR="00AD2F1F">
              <w:rPr>
                <w:noProof/>
                <w:webHidden/>
              </w:rPr>
            </w:r>
            <w:r w:rsidR="00AD2F1F">
              <w:rPr>
                <w:noProof/>
                <w:webHidden/>
              </w:rPr>
              <w:fldChar w:fldCharType="separate"/>
            </w:r>
            <w:r w:rsidR="00E63C9D">
              <w:rPr>
                <w:noProof/>
                <w:webHidden/>
              </w:rPr>
              <w:t>9</w:t>
            </w:r>
            <w:r w:rsidR="00AD2F1F">
              <w:rPr>
                <w:noProof/>
                <w:webHidden/>
              </w:rPr>
              <w:fldChar w:fldCharType="end"/>
            </w:r>
          </w:hyperlink>
        </w:p>
        <w:p w:rsidR="00DC25A3" w:rsidRDefault="008639FF">
          <w:pPr>
            <w:pStyle w:val="21"/>
            <w:tabs>
              <w:tab w:val="right" w:leader="dot" w:pos="9345"/>
            </w:tabs>
            <w:rPr>
              <w:rFonts w:eastAsiaTheme="minorEastAsia"/>
              <w:noProof/>
              <w:lang w:eastAsia="ru-RU"/>
            </w:rPr>
          </w:pPr>
          <w:hyperlink w:anchor="_Toc134615768" w:history="1">
            <w:r w:rsidR="00DC25A3" w:rsidRPr="005414EC">
              <w:rPr>
                <w:rStyle w:val="a8"/>
                <w:rFonts w:ascii="Times New Roman" w:hAnsi="Times New Roman" w:cs="Times New Roman"/>
                <w:b/>
                <w:noProof/>
                <w:lang w:val="en-US"/>
              </w:rPr>
              <w:t>1.2 Topics for written task</w:t>
            </w:r>
            <w:r w:rsidR="00DC25A3">
              <w:rPr>
                <w:noProof/>
                <w:webHidden/>
              </w:rPr>
              <w:tab/>
            </w:r>
            <w:r w:rsidR="00AD2F1F">
              <w:rPr>
                <w:noProof/>
                <w:webHidden/>
              </w:rPr>
              <w:fldChar w:fldCharType="begin"/>
            </w:r>
            <w:r w:rsidR="00DC25A3">
              <w:rPr>
                <w:noProof/>
                <w:webHidden/>
              </w:rPr>
              <w:instrText xml:space="preserve"> PAGEREF _Toc134615768 \h </w:instrText>
            </w:r>
            <w:r w:rsidR="00AD2F1F">
              <w:rPr>
                <w:noProof/>
                <w:webHidden/>
              </w:rPr>
            </w:r>
            <w:r w:rsidR="00AD2F1F">
              <w:rPr>
                <w:noProof/>
                <w:webHidden/>
              </w:rPr>
              <w:fldChar w:fldCharType="separate"/>
            </w:r>
            <w:r w:rsidR="00E63C9D">
              <w:rPr>
                <w:noProof/>
                <w:webHidden/>
              </w:rPr>
              <w:t>9</w:t>
            </w:r>
            <w:r w:rsidR="00AD2F1F">
              <w:rPr>
                <w:noProof/>
                <w:webHidden/>
              </w:rPr>
              <w:fldChar w:fldCharType="end"/>
            </w:r>
          </w:hyperlink>
        </w:p>
        <w:p w:rsidR="00DC25A3" w:rsidRDefault="008639FF">
          <w:pPr>
            <w:pStyle w:val="21"/>
            <w:tabs>
              <w:tab w:val="right" w:leader="dot" w:pos="9345"/>
            </w:tabs>
            <w:rPr>
              <w:rFonts w:eastAsiaTheme="minorEastAsia"/>
              <w:noProof/>
              <w:lang w:eastAsia="ru-RU"/>
            </w:rPr>
          </w:pPr>
          <w:hyperlink w:anchor="_Toc134615769" w:history="1">
            <w:r w:rsidR="00DC25A3" w:rsidRPr="005414EC">
              <w:rPr>
                <w:rStyle w:val="a8"/>
                <w:rFonts w:ascii="Times New Roman" w:hAnsi="Times New Roman" w:cs="Times New Roman"/>
                <w:b/>
                <w:noProof/>
              </w:rPr>
              <w:t>1.3 Interim checkpoints</w:t>
            </w:r>
            <w:r w:rsidR="00DC25A3">
              <w:rPr>
                <w:noProof/>
                <w:webHidden/>
              </w:rPr>
              <w:tab/>
            </w:r>
            <w:r w:rsidR="00AD2F1F">
              <w:rPr>
                <w:noProof/>
                <w:webHidden/>
              </w:rPr>
              <w:fldChar w:fldCharType="begin"/>
            </w:r>
            <w:r w:rsidR="00DC25A3">
              <w:rPr>
                <w:noProof/>
                <w:webHidden/>
              </w:rPr>
              <w:instrText xml:space="preserve"> PAGEREF _Toc134615769 \h </w:instrText>
            </w:r>
            <w:r w:rsidR="00AD2F1F">
              <w:rPr>
                <w:noProof/>
                <w:webHidden/>
              </w:rPr>
            </w:r>
            <w:r w:rsidR="00AD2F1F">
              <w:rPr>
                <w:noProof/>
                <w:webHidden/>
              </w:rPr>
              <w:fldChar w:fldCharType="separate"/>
            </w:r>
            <w:r w:rsidR="00E63C9D">
              <w:rPr>
                <w:noProof/>
                <w:webHidden/>
              </w:rPr>
              <w:t>9</w:t>
            </w:r>
            <w:r w:rsidR="00AD2F1F">
              <w:rPr>
                <w:noProof/>
                <w:webHidden/>
              </w:rPr>
              <w:fldChar w:fldCharType="end"/>
            </w:r>
          </w:hyperlink>
        </w:p>
        <w:p w:rsidR="00DC25A3" w:rsidRDefault="008639FF">
          <w:pPr>
            <w:pStyle w:val="21"/>
            <w:tabs>
              <w:tab w:val="right" w:leader="dot" w:pos="9345"/>
            </w:tabs>
            <w:rPr>
              <w:rFonts w:eastAsiaTheme="minorEastAsia"/>
              <w:noProof/>
              <w:lang w:eastAsia="ru-RU"/>
            </w:rPr>
          </w:pPr>
          <w:hyperlink w:anchor="_Toc134615770" w:history="1">
            <w:r w:rsidR="00DC25A3" w:rsidRPr="005414EC">
              <w:rPr>
                <w:rStyle w:val="a8"/>
                <w:rFonts w:ascii="Times New Roman" w:hAnsi="Times New Roman" w:cs="Times New Roman"/>
                <w:b/>
                <w:noProof/>
              </w:rPr>
              <w:t>1.4 Other assessment objects</w:t>
            </w:r>
            <w:r w:rsidR="00DC25A3">
              <w:rPr>
                <w:noProof/>
                <w:webHidden/>
              </w:rPr>
              <w:tab/>
            </w:r>
            <w:r w:rsidR="00AD2F1F">
              <w:rPr>
                <w:noProof/>
                <w:webHidden/>
              </w:rPr>
              <w:fldChar w:fldCharType="begin"/>
            </w:r>
            <w:r w:rsidR="00DC25A3">
              <w:rPr>
                <w:noProof/>
                <w:webHidden/>
              </w:rPr>
              <w:instrText xml:space="preserve"> PAGEREF _Toc134615770 \h </w:instrText>
            </w:r>
            <w:r w:rsidR="00AD2F1F">
              <w:rPr>
                <w:noProof/>
                <w:webHidden/>
              </w:rPr>
            </w:r>
            <w:r w:rsidR="00AD2F1F">
              <w:rPr>
                <w:noProof/>
                <w:webHidden/>
              </w:rPr>
              <w:fldChar w:fldCharType="separate"/>
            </w:r>
            <w:r w:rsidR="00E63C9D">
              <w:rPr>
                <w:noProof/>
                <w:webHidden/>
              </w:rPr>
              <w:t>9</w:t>
            </w:r>
            <w:r w:rsidR="00AD2F1F">
              <w:rPr>
                <w:noProof/>
                <w:webHidden/>
              </w:rPr>
              <w:fldChar w:fldCharType="end"/>
            </w:r>
          </w:hyperlink>
        </w:p>
        <w:p w:rsidR="00DC25A3" w:rsidRDefault="008639FF">
          <w:pPr>
            <w:pStyle w:val="21"/>
            <w:tabs>
              <w:tab w:val="right" w:leader="dot" w:pos="9345"/>
            </w:tabs>
            <w:rPr>
              <w:rFonts w:eastAsiaTheme="minorEastAsia"/>
              <w:noProof/>
              <w:lang w:eastAsia="ru-RU"/>
            </w:rPr>
          </w:pPr>
          <w:hyperlink w:anchor="_Toc134615771" w:history="1">
            <w:r w:rsidR="00DC25A3" w:rsidRPr="005414EC">
              <w:rPr>
                <w:rStyle w:val="a8"/>
                <w:rFonts w:ascii="Times New Roman" w:hAnsi="Times New Roman" w:cs="Times New Roman"/>
                <w:b/>
                <w:noProof/>
              </w:rPr>
              <w:t>1.5 Self-study</w:t>
            </w:r>
            <w:r w:rsidR="00DC25A3">
              <w:rPr>
                <w:noProof/>
                <w:webHidden/>
              </w:rPr>
              <w:tab/>
            </w:r>
            <w:r w:rsidR="00AD2F1F">
              <w:rPr>
                <w:noProof/>
                <w:webHidden/>
              </w:rPr>
              <w:fldChar w:fldCharType="begin"/>
            </w:r>
            <w:r w:rsidR="00DC25A3">
              <w:rPr>
                <w:noProof/>
                <w:webHidden/>
              </w:rPr>
              <w:instrText xml:space="preserve"> PAGEREF _Toc134615771 \h </w:instrText>
            </w:r>
            <w:r w:rsidR="00AD2F1F">
              <w:rPr>
                <w:noProof/>
                <w:webHidden/>
              </w:rPr>
            </w:r>
            <w:r w:rsidR="00AD2F1F">
              <w:rPr>
                <w:noProof/>
                <w:webHidden/>
              </w:rPr>
              <w:fldChar w:fldCharType="separate"/>
            </w:r>
            <w:r w:rsidR="00E63C9D">
              <w:rPr>
                <w:noProof/>
                <w:webHidden/>
              </w:rPr>
              <w:t>9</w:t>
            </w:r>
            <w:r w:rsidR="00AD2F1F">
              <w:rPr>
                <w:noProof/>
                <w:webHidden/>
              </w:rPr>
              <w:fldChar w:fldCharType="end"/>
            </w:r>
          </w:hyperlink>
        </w:p>
        <w:p w:rsidR="00DC25A3" w:rsidRDefault="008639FF">
          <w:pPr>
            <w:pStyle w:val="21"/>
            <w:tabs>
              <w:tab w:val="right" w:leader="dot" w:pos="9345"/>
            </w:tabs>
            <w:rPr>
              <w:rFonts w:eastAsiaTheme="minorEastAsia"/>
              <w:noProof/>
              <w:lang w:eastAsia="ru-RU"/>
            </w:rPr>
          </w:pPr>
          <w:hyperlink w:anchor="_Toc134615772" w:history="1">
            <w:r w:rsidR="00DC25A3" w:rsidRPr="005414EC">
              <w:rPr>
                <w:rStyle w:val="a8"/>
                <w:rFonts w:ascii="Times New Roman" w:hAnsi="Times New Roman" w:cs="Times New Roman"/>
                <w:b/>
                <w:noProof/>
              </w:rPr>
              <w:t xml:space="preserve">1.6 </w:t>
            </w:r>
            <w:r w:rsidR="00DC25A3" w:rsidRPr="005414EC">
              <w:rPr>
                <w:rStyle w:val="a8"/>
                <w:rFonts w:ascii="Times New Roman" w:hAnsi="Times New Roman" w:cs="Times New Roman"/>
                <w:b/>
                <w:noProof/>
                <w:lang w:val="en-US"/>
              </w:rPr>
              <w:t>Grading scale</w:t>
            </w:r>
            <w:r w:rsidR="00DC25A3">
              <w:rPr>
                <w:noProof/>
                <w:webHidden/>
              </w:rPr>
              <w:tab/>
            </w:r>
            <w:r w:rsidR="00AD2F1F">
              <w:rPr>
                <w:noProof/>
                <w:webHidden/>
              </w:rPr>
              <w:fldChar w:fldCharType="begin"/>
            </w:r>
            <w:r w:rsidR="00DC25A3">
              <w:rPr>
                <w:noProof/>
                <w:webHidden/>
              </w:rPr>
              <w:instrText xml:space="preserve"> PAGEREF _Toc134615772 \h </w:instrText>
            </w:r>
            <w:r w:rsidR="00AD2F1F">
              <w:rPr>
                <w:noProof/>
                <w:webHidden/>
              </w:rPr>
            </w:r>
            <w:r w:rsidR="00AD2F1F">
              <w:rPr>
                <w:noProof/>
                <w:webHidden/>
              </w:rPr>
              <w:fldChar w:fldCharType="separate"/>
            </w:r>
            <w:r w:rsidR="00E63C9D">
              <w:rPr>
                <w:noProof/>
                <w:webHidden/>
              </w:rPr>
              <w:t>9</w:t>
            </w:r>
            <w:r w:rsidR="00AD2F1F">
              <w:rPr>
                <w:noProof/>
                <w:webHidden/>
              </w:rPr>
              <w:fldChar w:fldCharType="end"/>
            </w:r>
          </w:hyperlink>
        </w:p>
        <w:p w:rsidR="00511619" w:rsidRPr="0023377A" w:rsidRDefault="00AD2F1F">
          <w:r w:rsidRPr="0023377A">
            <w:rPr>
              <w:rFonts w:ascii="Times New Roman" w:hAnsi="Times New Roman" w:cs="Times New Roman"/>
              <w:b/>
              <w:bCs/>
              <w:sz w:val="24"/>
              <w:szCs w:val="24"/>
            </w:rPr>
            <w:fldChar w:fldCharType="end"/>
          </w:r>
        </w:p>
      </w:sdtContent>
    </w:sdt>
    <w:p w:rsidR="00511619" w:rsidRPr="0023377A" w:rsidRDefault="00511619">
      <w:pPr>
        <w:rPr>
          <w:rFonts w:ascii="Times New Roman" w:hAnsi="Times New Roman" w:cs="Times New Roman"/>
        </w:rPr>
      </w:pPr>
      <w:r w:rsidRPr="0023377A">
        <w:rPr>
          <w:rFonts w:ascii="Times New Roman" w:hAnsi="Times New Roman" w:cs="Times New Roman"/>
        </w:rPr>
        <w:br w:type="page"/>
      </w:r>
    </w:p>
    <w:p w:rsidR="00945486" w:rsidRPr="0023377A" w:rsidRDefault="00945486" w:rsidP="002718E2">
      <w:pPr>
        <w:contextualSpacing/>
        <w:jc w:val="center"/>
        <w:rPr>
          <w:rFonts w:ascii="Times New Roman" w:hAnsi="Times New Roman" w:cs="Times New Roman"/>
        </w:rPr>
      </w:pPr>
    </w:p>
    <w:p w:rsidR="00751095" w:rsidRPr="0023377A" w:rsidRDefault="00751095" w:rsidP="00511619">
      <w:pPr>
        <w:pStyle w:val="1"/>
        <w:jc w:val="center"/>
        <w:rPr>
          <w:rFonts w:ascii="Times New Roman" w:hAnsi="Times New Roman" w:cs="Times New Roman"/>
          <w:b/>
          <w:color w:val="auto"/>
          <w:sz w:val="28"/>
          <w:szCs w:val="28"/>
        </w:rPr>
      </w:pPr>
      <w:bookmarkStart w:id="1" w:name="_Toc134615755"/>
      <w:r w:rsidRPr="0023377A">
        <w:rPr>
          <w:rFonts w:ascii="Times New Roman" w:hAnsi="Times New Roman" w:cs="Times New Roman"/>
          <w:b/>
          <w:color w:val="auto"/>
          <w:sz w:val="28"/>
          <w:szCs w:val="28"/>
        </w:rPr>
        <w:t xml:space="preserve">1. </w:t>
      </w:r>
      <w:r w:rsidR="00F45F9F" w:rsidRPr="0023377A">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5A1E36" w:rsidTr="00967B8F">
        <w:tc>
          <w:tcPr>
            <w:tcW w:w="1702" w:type="dxa"/>
            <w:shd w:val="clear" w:color="auto" w:fill="auto"/>
          </w:tcPr>
          <w:p w:rsidR="00751095" w:rsidRPr="0023377A" w:rsidRDefault="00F45F9F" w:rsidP="009F62AE">
            <w:pPr>
              <w:rPr>
                <w:rFonts w:ascii="Times New Roman" w:hAnsi="Times New Roman" w:cs="Times New Roman"/>
                <w:b/>
                <w:sz w:val="28"/>
                <w:szCs w:val="28"/>
              </w:rPr>
            </w:pPr>
            <w:r w:rsidRPr="0023377A">
              <w:rPr>
                <w:rFonts w:ascii="Times New Roman" w:hAnsi="Times New Roman" w:cs="Times New Roman"/>
                <w:b/>
                <w:sz w:val="28"/>
                <w:szCs w:val="28"/>
                <w:lang w:val="en-US"/>
              </w:rPr>
              <w:t>Objective</w:t>
            </w:r>
            <w:r w:rsidR="00751095" w:rsidRPr="0023377A">
              <w:rPr>
                <w:rFonts w:ascii="Times New Roman" w:hAnsi="Times New Roman" w:cs="Times New Roman"/>
                <w:b/>
                <w:sz w:val="28"/>
                <w:szCs w:val="28"/>
              </w:rPr>
              <w:t>:</w:t>
            </w:r>
          </w:p>
        </w:tc>
        <w:tc>
          <w:tcPr>
            <w:tcW w:w="8357" w:type="dxa"/>
            <w:shd w:val="clear" w:color="auto" w:fill="auto"/>
          </w:tcPr>
          <w:p w:rsidR="00751095" w:rsidRPr="0023377A" w:rsidRDefault="007B1B06" w:rsidP="009F62AE">
            <w:pPr>
              <w:rPr>
                <w:rFonts w:ascii="Times New Roman" w:hAnsi="Times New Roman" w:cs="Times New Roman"/>
                <w:sz w:val="28"/>
                <w:szCs w:val="28"/>
                <w:lang w:val="en-US"/>
              </w:rPr>
            </w:pPr>
            <w:r w:rsidRPr="0023377A">
              <w:rPr>
                <w:rFonts w:ascii="Times New Roman" w:hAnsi="Times New Roman" w:cs="Times New Roman"/>
                <w:color w:val="000000"/>
                <w:sz w:val="24"/>
                <w:szCs w:val="20"/>
                <w:lang w:val="en-US"/>
              </w:rPr>
              <w:t>Familiarization of undergraduates with modern tools used for the economic justification of management decisions; consideration of the theoretical foundations of the creation of the company, the implementation of international trade activities and international investment activities; consideration of the main elements of the micro and macro environment of the company and their impact on the company's activities; consideration of the main types of market structures and features of the company's behavior in various markets.</w:t>
            </w:r>
          </w:p>
        </w:tc>
      </w:tr>
    </w:tbl>
    <w:p w:rsidR="00751095" w:rsidRPr="0023377A" w:rsidRDefault="00751095" w:rsidP="00751095">
      <w:pPr>
        <w:rPr>
          <w:rFonts w:ascii="Times New Roman" w:hAnsi="Times New Roman" w:cs="Times New Roman"/>
          <w:b/>
          <w:sz w:val="28"/>
          <w:szCs w:val="28"/>
          <w:lang w:val="en-US"/>
        </w:rPr>
      </w:pPr>
    </w:p>
    <w:p w:rsidR="00751095" w:rsidRPr="0023377A" w:rsidRDefault="00751095" w:rsidP="00511619">
      <w:pPr>
        <w:pStyle w:val="1"/>
        <w:jc w:val="center"/>
        <w:rPr>
          <w:rFonts w:ascii="Times New Roman" w:hAnsi="Times New Roman" w:cs="Times New Roman"/>
          <w:b/>
          <w:sz w:val="28"/>
          <w:szCs w:val="28"/>
          <w:lang w:val="en-US"/>
        </w:rPr>
      </w:pPr>
      <w:bookmarkStart w:id="2" w:name="_Toc134615756"/>
      <w:r w:rsidRPr="0023377A">
        <w:rPr>
          <w:rFonts w:ascii="Times New Roman" w:hAnsi="Times New Roman" w:cs="Times New Roman"/>
          <w:b/>
          <w:color w:val="auto"/>
          <w:sz w:val="28"/>
          <w:szCs w:val="28"/>
          <w:lang w:val="en-US"/>
        </w:rPr>
        <w:t xml:space="preserve">2. </w:t>
      </w:r>
      <w:r w:rsidR="00291F1C" w:rsidRPr="0023377A">
        <w:rPr>
          <w:rFonts w:ascii="Times New Roman" w:hAnsi="Times New Roman" w:cs="Times New Roman"/>
          <w:b/>
          <w:color w:val="auto"/>
          <w:sz w:val="28"/>
          <w:szCs w:val="28"/>
          <w:lang w:val="en-US"/>
        </w:rPr>
        <w:t>COURSE PLACE IN THE PROGRAMME STRUCTURE</w:t>
      </w:r>
      <w:bookmarkEnd w:id="2"/>
    </w:p>
    <w:p w:rsidR="00C220D9" w:rsidRPr="0023377A" w:rsidRDefault="00C220D9" w:rsidP="00C220D9">
      <w:pPr>
        <w:pStyle w:val="Style5"/>
        <w:widowControl/>
        <w:rPr>
          <w:sz w:val="28"/>
          <w:szCs w:val="28"/>
          <w:lang w:val="en-US"/>
        </w:rPr>
      </w:pPr>
    </w:p>
    <w:p w:rsidR="00C220D9" w:rsidRPr="0023377A" w:rsidRDefault="007B1B06" w:rsidP="007B1B06">
      <w:pPr>
        <w:pStyle w:val="Style5"/>
        <w:widowControl/>
        <w:rPr>
          <w:sz w:val="36"/>
          <w:lang w:val="en-US"/>
        </w:rPr>
      </w:pPr>
      <w:r w:rsidRPr="0023377A">
        <w:rPr>
          <w:color w:val="000000"/>
          <w:sz w:val="28"/>
          <w:szCs w:val="20"/>
          <w:lang w:val="en-US"/>
        </w:rPr>
        <w:t>Discipline B</w:t>
      </w:r>
      <w:proofErr w:type="gramStart"/>
      <w:r w:rsidRPr="0023377A">
        <w:rPr>
          <w:color w:val="000000"/>
          <w:sz w:val="28"/>
          <w:szCs w:val="20"/>
          <w:lang w:val="en-US"/>
        </w:rPr>
        <w:t>1.O</w:t>
      </w:r>
      <w:proofErr w:type="gramEnd"/>
      <w:r w:rsidRPr="0023377A">
        <w:rPr>
          <w:color w:val="000000"/>
          <w:sz w:val="28"/>
          <w:szCs w:val="20"/>
          <w:lang w:val="en-US"/>
        </w:rPr>
        <w:t xml:space="preserve"> Managerial Economics belongs to the mandatory part of Block 1.</w:t>
      </w:r>
    </w:p>
    <w:p w:rsidR="00C220D9" w:rsidRPr="0023377A" w:rsidRDefault="00C220D9" w:rsidP="00C220D9">
      <w:pPr>
        <w:pStyle w:val="Style5"/>
        <w:widowControl/>
        <w:ind w:firstLine="709"/>
        <w:rPr>
          <w:rFonts w:eastAsia="Calibri"/>
          <w:i/>
          <w:iCs/>
          <w:color w:val="000000"/>
          <w:lang w:val="en-US"/>
        </w:rPr>
      </w:pPr>
    </w:p>
    <w:p w:rsidR="00751095" w:rsidRPr="0023377A" w:rsidRDefault="00751095" w:rsidP="00511619">
      <w:pPr>
        <w:pStyle w:val="1"/>
        <w:jc w:val="center"/>
        <w:rPr>
          <w:rFonts w:ascii="Times New Roman" w:hAnsi="Times New Roman" w:cs="Times New Roman"/>
          <w:b/>
          <w:color w:val="auto"/>
          <w:sz w:val="28"/>
          <w:szCs w:val="28"/>
          <w:lang w:val="en-US"/>
        </w:rPr>
      </w:pPr>
      <w:bookmarkStart w:id="3" w:name="_Toc134615757"/>
      <w:r w:rsidRPr="0023377A">
        <w:rPr>
          <w:rFonts w:ascii="Times New Roman" w:hAnsi="Times New Roman" w:cs="Times New Roman"/>
          <w:b/>
          <w:color w:val="auto"/>
          <w:sz w:val="28"/>
          <w:szCs w:val="28"/>
          <w:lang w:val="en-US"/>
        </w:rPr>
        <w:t xml:space="preserve">3. </w:t>
      </w:r>
      <w:r w:rsidR="00291F1C" w:rsidRPr="0023377A">
        <w:rPr>
          <w:rFonts w:ascii="Times New Roman" w:hAnsi="Times New Roman" w:cs="Times New Roman"/>
          <w:b/>
          <w:color w:val="auto"/>
          <w:sz w:val="28"/>
          <w:szCs w:val="28"/>
          <w:lang w:val="en-US"/>
        </w:rPr>
        <w:t xml:space="preserve">EXPECTED </w:t>
      </w:r>
      <w:r w:rsidR="00A95063" w:rsidRPr="00C650FC">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1914"/>
        <w:gridCol w:w="5487"/>
      </w:tblGrid>
      <w:tr w:rsidR="00751095" w:rsidRPr="00DB2F2F" w:rsidTr="007B1B06">
        <w:trPr>
          <w:trHeight w:val="848"/>
          <w:tblHeader/>
        </w:trPr>
        <w:tc>
          <w:tcPr>
            <w:tcW w:w="1411" w:type="pct"/>
            <w:tcBorders>
              <w:top w:val="single" w:sz="4" w:space="0" w:color="auto"/>
              <w:left w:val="single" w:sz="4" w:space="0" w:color="auto"/>
              <w:bottom w:val="single" w:sz="4" w:space="0" w:color="auto"/>
              <w:right w:val="single" w:sz="4" w:space="0" w:color="auto"/>
            </w:tcBorders>
            <w:shd w:val="clear" w:color="auto" w:fill="auto"/>
            <w:hideMark/>
          </w:tcPr>
          <w:p w:rsidR="00751095" w:rsidRPr="00DB2F2F"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DB2F2F">
              <w:rPr>
                <w:rFonts w:ascii="Times New Roman" w:hAnsi="Times New Roman" w:cs="Times New Roman"/>
                <w:b/>
                <w:lang w:val="en-US"/>
              </w:rPr>
              <w:t>Code and name of graduate competence</w:t>
            </w:r>
          </w:p>
        </w:tc>
        <w:tc>
          <w:tcPr>
            <w:tcW w:w="9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DB2F2F"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DB2F2F">
              <w:rPr>
                <w:rFonts w:ascii="Times New Roman" w:hAnsi="Times New Roman" w:cs="Times New Roman"/>
                <w:b/>
                <w:lang w:val="en-US"/>
              </w:rPr>
              <w:t>Code and name of the competence achievement indicator</w:t>
            </w:r>
          </w:p>
        </w:tc>
        <w:tc>
          <w:tcPr>
            <w:tcW w:w="26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95063" w:rsidRPr="00DB2F2F" w:rsidRDefault="00A95063" w:rsidP="00A95063">
            <w:pPr>
              <w:tabs>
                <w:tab w:val="left" w:pos="0"/>
              </w:tabs>
              <w:jc w:val="center"/>
              <w:rPr>
                <w:rFonts w:ascii="Times New Roman" w:hAnsi="Times New Roman" w:cs="Times New Roman"/>
                <w:lang w:val="en-US" w:bidi="ru-RU"/>
              </w:rPr>
            </w:pPr>
            <w:r w:rsidRPr="00DB2F2F">
              <w:rPr>
                <w:rFonts w:ascii="Times New Roman" w:hAnsi="Times New Roman" w:cs="Times New Roman"/>
                <w:b/>
                <w:lang w:val="en-US"/>
              </w:rPr>
              <w:t>Expected learning outcomes</w:t>
            </w:r>
          </w:p>
          <w:p w:rsidR="00751095" w:rsidRPr="00DB2F2F"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B1B06" w:rsidRPr="005A1E36" w:rsidTr="007B1B06">
        <w:tc>
          <w:tcPr>
            <w:tcW w:w="1411" w:type="pct"/>
            <w:tcBorders>
              <w:top w:val="single" w:sz="4" w:space="0" w:color="auto"/>
              <w:left w:val="single" w:sz="4" w:space="0" w:color="auto"/>
              <w:bottom w:val="single" w:sz="4" w:space="0" w:color="auto"/>
              <w:right w:val="single" w:sz="4" w:space="0" w:color="auto"/>
            </w:tcBorders>
            <w:shd w:val="clear" w:color="auto" w:fill="auto"/>
            <w:hideMark/>
          </w:tcPr>
          <w:p w:rsidR="007B1B06" w:rsidRPr="00E63C9D" w:rsidRDefault="00E63C9D" w:rsidP="007B1B06">
            <w:pPr>
              <w:widowControl w:val="0"/>
              <w:tabs>
                <w:tab w:val="left" w:pos="0"/>
              </w:tabs>
              <w:autoSpaceDE w:val="0"/>
              <w:autoSpaceDN w:val="0"/>
              <w:rPr>
                <w:rFonts w:ascii="Times New Roman" w:hAnsi="Times New Roman" w:cs="Times New Roman"/>
                <w:lang w:val="en-US"/>
              </w:rPr>
            </w:pPr>
            <w:r w:rsidRPr="00E63C9D">
              <w:rPr>
                <w:rFonts w:ascii="Times New Roman" w:hAnsi="Times New Roman" w:cs="Times New Roman"/>
                <w:lang w:val="en-US"/>
              </w:rPr>
              <w:t>GPC-1. Capable of solving professional problems on the basis of knowledge (at an advanced level) of economic, organizational and management theory, innovative approaches, generalization and critical analysis of management internships</w:t>
            </w:r>
          </w:p>
        </w:tc>
        <w:tc>
          <w:tcPr>
            <w:tcW w:w="928" w:type="pct"/>
            <w:tcBorders>
              <w:top w:val="single" w:sz="4" w:space="0" w:color="auto"/>
              <w:left w:val="single" w:sz="4" w:space="0" w:color="auto"/>
              <w:bottom w:val="single" w:sz="4" w:space="0" w:color="auto"/>
              <w:right w:val="single" w:sz="4" w:space="0" w:color="auto"/>
            </w:tcBorders>
            <w:shd w:val="clear" w:color="auto" w:fill="auto"/>
            <w:hideMark/>
          </w:tcPr>
          <w:p w:rsidR="007B1B06" w:rsidRPr="00E63C9D" w:rsidRDefault="00E63C9D" w:rsidP="007B1B06">
            <w:pPr>
              <w:widowControl w:val="0"/>
              <w:tabs>
                <w:tab w:val="left" w:pos="0"/>
              </w:tabs>
              <w:autoSpaceDE w:val="0"/>
              <w:autoSpaceDN w:val="0"/>
              <w:rPr>
                <w:rFonts w:ascii="Times New Roman" w:hAnsi="Times New Roman" w:cs="Times New Roman"/>
                <w:lang w:val="en-US" w:bidi="ru-RU"/>
              </w:rPr>
            </w:pPr>
            <w:r w:rsidRPr="00E63C9D">
              <w:rPr>
                <w:rFonts w:ascii="Times New Roman" w:hAnsi="Times New Roman" w:cs="Times New Roman"/>
                <w:lang w:val="en-US" w:bidi="ru-RU"/>
              </w:rPr>
              <w:t>GPC-1.2. Applies innovative approaches based on advances in economic, organizational and management theories to solve professional problems</w:t>
            </w:r>
          </w:p>
        </w:tc>
        <w:tc>
          <w:tcPr>
            <w:tcW w:w="2661" w:type="pct"/>
            <w:tcBorders>
              <w:top w:val="single" w:sz="4" w:space="0" w:color="auto"/>
              <w:left w:val="single" w:sz="4" w:space="0" w:color="auto"/>
              <w:bottom w:val="single" w:sz="4" w:space="0" w:color="auto"/>
              <w:right w:val="single" w:sz="4" w:space="0" w:color="auto"/>
            </w:tcBorders>
            <w:shd w:val="clear" w:color="auto" w:fill="auto"/>
            <w:hideMark/>
          </w:tcPr>
          <w:p w:rsidR="007B1B06" w:rsidRPr="00DB2F2F" w:rsidRDefault="007B1B06" w:rsidP="00DC25A3">
            <w:pPr>
              <w:numPr>
                <w:ilvl w:val="0"/>
                <w:numId w:val="9"/>
              </w:numPr>
              <w:shd w:val="clear" w:color="auto" w:fill="FBFBFB"/>
              <w:spacing w:before="100" w:beforeAutospacing="1" w:line="240" w:lineRule="auto"/>
              <w:ind w:left="0" w:hanging="600"/>
              <w:rPr>
                <w:rFonts w:ascii="Times New Roman" w:hAnsi="Times New Roman" w:cs="Times New Roman"/>
                <w:color w:val="000000"/>
                <w:lang w:val="en-US"/>
              </w:rPr>
            </w:pPr>
            <w:r w:rsidRPr="00DB2F2F">
              <w:rPr>
                <w:rFonts w:ascii="Times New Roman" w:hAnsi="Times New Roman" w:cs="Times New Roman"/>
                <w:color w:val="000000"/>
                <w:lang w:val="en-US"/>
              </w:rPr>
              <w:t xml:space="preserve">To know: the main ideas of popular theoretical concepts in the field of economics and management (firm theory, theory of foreign trade and international direct investment) used in the practice of managerial decision-making </w:t>
            </w:r>
          </w:p>
          <w:p w:rsidR="007B1B06" w:rsidRPr="00DB2F2F" w:rsidRDefault="00DC25A3" w:rsidP="00DC25A3">
            <w:pPr>
              <w:numPr>
                <w:ilvl w:val="0"/>
                <w:numId w:val="9"/>
              </w:numPr>
              <w:shd w:val="clear" w:color="auto" w:fill="FBFBFB"/>
              <w:spacing w:before="100" w:beforeAutospacing="1" w:line="240" w:lineRule="auto"/>
              <w:ind w:left="0" w:hanging="600"/>
              <w:rPr>
                <w:rFonts w:ascii="Times New Roman" w:hAnsi="Times New Roman" w:cs="Times New Roman"/>
                <w:color w:val="000000"/>
                <w:lang w:val="en-US"/>
              </w:rPr>
            </w:pPr>
            <w:r w:rsidRPr="00DB2F2F">
              <w:rPr>
                <w:rFonts w:ascii="Times New Roman" w:hAnsi="Times New Roman" w:cs="Times New Roman"/>
                <w:color w:val="000000"/>
                <w:lang w:val="en-US"/>
              </w:rPr>
              <w:t>To b</w:t>
            </w:r>
            <w:r w:rsidR="007B1B06" w:rsidRPr="00DB2F2F">
              <w:rPr>
                <w:rFonts w:ascii="Times New Roman" w:hAnsi="Times New Roman" w:cs="Times New Roman"/>
                <w:color w:val="000000"/>
                <w:lang w:val="en-US"/>
              </w:rPr>
              <w:t xml:space="preserve">e able to: apply and interpret theoretical models to substantiate management decisions in various areas of activity (structural transformations, entry into new markets, investment projects, etc.). </w:t>
            </w:r>
          </w:p>
          <w:p w:rsidR="007B1B06" w:rsidRPr="00DB2F2F" w:rsidRDefault="00DC25A3" w:rsidP="00DC25A3">
            <w:pPr>
              <w:numPr>
                <w:ilvl w:val="0"/>
                <w:numId w:val="9"/>
              </w:numPr>
              <w:shd w:val="clear" w:color="auto" w:fill="FBFBFB"/>
              <w:spacing w:before="100" w:beforeAutospacing="1" w:line="240" w:lineRule="auto"/>
              <w:ind w:left="0" w:hanging="600"/>
              <w:rPr>
                <w:rFonts w:ascii="Times New Roman" w:hAnsi="Times New Roman" w:cs="Times New Roman"/>
                <w:color w:val="000000"/>
                <w:lang w:val="en-US"/>
              </w:rPr>
            </w:pPr>
            <w:r w:rsidRPr="00DB2F2F">
              <w:rPr>
                <w:rFonts w:ascii="Times New Roman" w:hAnsi="Times New Roman" w:cs="Times New Roman"/>
                <w:color w:val="000000"/>
                <w:lang w:val="en-US"/>
              </w:rPr>
              <w:t>To p</w:t>
            </w:r>
            <w:r w:rsidR="007B1B06" w:rsidRPr="00DB2F2F">
              <w:rPr>
                <w:rFonts w:ascii="Times New Roman" w:hAnsi="Times New Roman" w:cs="Times New Roman"/>
                <w:color w:val="000000"/>
                <w:lang w:val="en-US"/>
              </w:rPr>
              <w:t>ossess: skills in working with international databases and tools for interpreting the dynamics of statistical indicators as a basis for making management decisions</w:t>
            </w:r>
          </w:p>
          <w:p w:rsidR="007B1B06" w:rsidRPr="00DB2F2F" w:rsidRDefault="007B1B06" w:rsidP="007B1B06">
            <w:pPr>
              <w:numPr>
                <w:ilvl w:val="0"/>
                <w:numId w:val="9"/>
              </w:numPr>
              <w:shd w:val="clear" w:color="auto" w:fill="FBFBFB"/>
              <w:spacing w:before="100" w:beforeAutospacing="1" w:after="150" w:line="240" w:lineRule="auto"/>
              <w:ind w:left="0"/>
              <w:rPr>
                <w:rFonts w:ascii="Arial" w:eastAsia="Times New Roman" w:hAnsi="Arial" w:cs="Arial"/>
                <w:color w:val="000000"/>
                <w:lang w:val="en-US" w:eastAsia="ru-RU"/>
              </w:rPr>
            </w:pPr>
          </w:p>
          <w:p w:rsidR="007B1B06" w:rsidRPr="00DB2F2F" w:rsidRDefault="007B1B06" w:rsidP="007B1B06">
            <w:pPr>
              <w:autoSpaceDE w:val="0"/>
              <w:autoSpaceDN w:val="0"/>
              <w:adjustRightInd w:val="0"/>
              <w:jc w:val="both"/>
              <w:rPr>
                <w:rFonts w:ascii="Times New Roman" w:hAnsi="Times New Roman" w:cs="Times New Roman"/>
                <w:lang w:val="en-US" w:bidi="ru-RU"/>
              </w:rPr>
            </w:pPr>
          </w:p>
        </w:tc>
      </w:tr>
      <w:tr w:rsidR="000E3B85" w:rsidRPr="005A1E36" w:rsidTr="007B1B06">
        <w:tc>
          <w:tcPr>
            <w:tcW w:w="1411" w:type="pct"/>
            <w:tcBorders>
              <w:top w:val="single" w:sz="4" w:space="0" w:color="auto"/>
              <w:left w:val="single" w:sz="4" w:space="0" w:color="auto"/>
              <w:bottom w:val="single" w:sz="4" w:space="0" w:color="auto"/>
              <w:right w:val="single" w:sz="4" w:space="0" w:color="auto"/>
            </w:tcBorders>
            <w:shd w:val="clear" w:color="auto" w:fill="auto"/>
            <w:hideMark/>
          </w:tcPr>
          <w:p w:rsidR="000E3B85" w:rsidRPr="00E63C9D" w:rsidRDefault="00E63C9D" w:rsidP="000E3B85">
            <w:pPr>
              <w:widowControl w:val="0"/>
              <w:tabs>
                <w:tab w:val="left" w:pos="0"/>
              </w:tabs>
              <w:autoSpaceDE w:val="0"/>
              <w:autoSpaceDN w:val="0"/>
              <w:rPr>
                <w:rFonts w:ascii="Times New Roman" w:hAnsi="Times New Roman" w:cs="Times New Roman"/>
                <w:lang w:val="en-US"/>
              </w:rPr>
            </w:pPr>
            <w:r w:rsidRPr="00E63C9D">
              <w:rPr>
                <w:rFonts w:ascii="Times New Roman" w:hAnsi="Times New Roman" w:cs="Times New Roman"/>
                <w:lang w:val="en-US"/>
              </w:rPr>
              <w:t>GPC-3. Capable of independently making sound organizational and managerial decisions, assessing their operational and organizational effectiveness and social relevance, ensuring their implementation in a complex (including cross-cultural) and dynamic environment</w:t>
            </w:r>
          </w:p>
        </w:tc>
        <w:tc>
          <w:tcPr>
            <w:tcW w:w="928" w:type="pct"/>
            <w:tcBorders>
              <w:top w:val="single" w:sz="4" w:space="0" w:color="auto"/>
              <w:left w:val="single" w:sz="4" w:space="0" w:color="auto"/>
              <w:bottom w:val="single" w:sz="4" w:space="0" w:color="auto"/>
              <w:right w:val="single" w:sz="4" w:space="0" w:color="auto"/>
            </w:tcBorders>
            <w:shd w:val="clear" w:color="auto" w:fill="auto"/>
            <w:hideMark/>
          </w:tcPr>
          <w:p w:rsidR="000E3B85" w:rsidRPr="00E63C9D" w:rsidRDefault="00E63C9D" w:rsidP="000E3B85">
            <w:pPr>
              <w:widowControl w:val="0"/>
              <w:tabs>
                <w:tab w:val="left" w:pos="0"/>
              </w:tabs>
              <w:autoSpaceDE w:val="0"/>
              <w:autoSpaceDN w:val="0"/>
              <w:rPr>
                <w:rFonts w:ascii="Times New Roman" w:hAnsi="Times New Roman" w:cs="Times New Roman"/>
                <w:lang w:val="en-US" w:bidi="ru-RU"/>
              </w:rPr>
            </w:pPr>
            <w:r w:rsidRPr="00E63C9D">
              <w:rPr>
                <w:rFonts w:ascii="Times New Roman" w:hAnsi="Times New Roman" w:cs="Times New Roman"/>
                <w:lang w:val="en-US" w:bidi="ru-RU"/>
              </w:rPr>
              <w:t xml:space="preserve">GPC-3.1. Understands the specific </w:t>
            </w:r>
            <w:proofErr w:type="spellStart"/>
            <w:r w:rsidRPr="00E63C9D">
              <w:rPr>
                <w:rFonts w:ascii="Times New Roman" w:hAnsi="Times New Roman" w:cs="Times New Roman"/>
                <w:lang w:val="en-US" w:bidi="ru-RU"/>
              </w:rPr>
              <w:t>behaviour</w:t>
            </w:r>
            <w:proofErr w:type="spellEnd"/>
            <w:r w:rsidRPr="00E63C9D">
              <w:rPr>
                <w:rFonts w:ascii="Times New Roman" w:hAnsi="Times New Roman" w:cs="Times New Roman"/>
                <w:lang w:val="en-US" w:bidi="ru-RU"/>
              </w:rPr>
              <w:t xml:space="preserve"> of actors in socio-economic interactions depending on the specific environment, including the specificities of cross-cultural interactions</w:t>
            </w:r>
          </w:p>
        </w:tc>
        <w:tc>
          <w:tcPr>
            <w:tcW w:w="2661" w:type="pct"/>
            <w:tcBorders>
              <w:top w:val="single" w:sz="4" w:space="0" w:color="auto"/>
              <w:left w:val="single" w:sz="4" w:space="0" w:color="auto"/>
              <w:bottom w:val="single" w:sz="4" w:space="0" w:color="auto"/>
              <w:right w:val="single" w:sz="4" w:space="0" w:color="auto"/>
            </w:tcBorders>
            <w:shd w:val="clear" w:color="auto" w:fill="auto"/>
            <w:hideMark/>
          </w:tcPr>
          <w:p w:rsidR="000E3B85" w:rsidRPr="00DB2F2F" w:rsidRDefault="000E3B85" w:rsidP="000E3B85">
            <w:pPr>
              <w:autoSpaceDE w:val="0"/>
              <w:autoSpaceDN w:val="0"/>
              <w:adjustRightInd w:val="0"/>
              <w:jc w:val="both"/>
              <w:rPr>
                <w:rFonts w:ascii="Times New Roman" w:hAnsi="Times New Roman" w:cs="Times New Roman"/>
                <w:color w:val="000000"/>
                <w:lang w:val="en-US"/>
              </w:rPr>
            </w:pPr>
            <w:r w:rsidRPr="00DB2F2F">
              <w:rPr>
                <w:rFonts w:ascii="Times New Roman" w:hAnsi="Times New Roman" w:cs="Times New Roman"/>
                <w:color w:val="000000"/>
                <w:lang w:val="en-US"/>
              </w:rPr>
              <w:t xml:space="preserve">To know: the main ideas of popular theoretical concepts in the field of economics and management (firm theory, theory of foreign trade and international direct investment) used in the practice of managerial decision-making </w:t>
            </w:r>
          </w:p>
          <w:p w:rsidR="000E3B85" w:rsidRPr="00DB2F2F" w:rsidRDefault="00DC25A3" w:rsidP="000E3B85">
            <w:pPr>
              <w:autoSpaceDE w:val="0"/>
              <w:autoSpaceDN w:val="0"/>
              <w:adjustRightInd w:val="0"/>
              <w:jc w:val="both"/>
              <w:rPr>
                <w:rFonts w:ascii="Times New Roman" w:hAnsi="Times New Roman" w:cs="Times New Roman"/>
                <w:color w:val="000000"/>
                <w:lang w:val="en-US"/>
              </w:rPr>
            </w:pPr>
            <w:r w:rsidRPr="00DB2F2F">
              <w:rPr>
                <w:rFonts w:ascii="Times New Roman" w:hAnsi="Times New Roman" w:cs="Times New Roman"/>
                <w:color w:val="000000"/>
                <w:lang w:val="en-US"/>
              </w:rPr>
              <w:t>To b</w:t>
            </w:r>
            <w:r w:rsidR="000E3B85" w:rsidRPr="00DB2F2F">
              <w:rPr>
                <w:rFonts w:ascii="Times New Roman" w:hAnsi="Times New Roman" w:cs="Times New Roman"/>
                <w:color w:val="000000"/>
                <w:lang w:val="en-US"/>
              </w:rPr>
              <w:t xml:space="preserve">e able to: the main ideas of popular theoretical concepts in the field of economics and management (firm theory, theory of foreign trade and international direct investment) used in the practice of managerial decision-making </w:t>
            </w:r>
          </w:p>
          <w:p w:rsidR="000E3B85" w:rsidRPr="00DB2F2F" w:rsidRDefault="00DC25A3" w:rsidP="000E3B85">
            <w:pPr>
              <w:autoSpaceDE w:val="0"/>
              <w:autoSpaceDN w:val="0"/>
              <w:adjustRightInd w:val="0"/>
              <w:jc w:val="both"/>
              <w:rPr>
                <w:rFonts w:ascii="Times New Roman" w:hAnsi="Times New Roman" w:cs="Times New Roman"/>
                <w:lang w:val="en-US" w:bidi="ru-RU"/>
              </w:rPr>
            </w:pPr>
            <w:r w:rsidRPr="00DB2F2F">
              <w:rPr>
                <w:rFonts w:ascii="Times New Roman" w:hAnsi="Times New Roman" w:cs="Times New Roman"/>
                <w:color w:val="000000"/>
                <w:lang w:val="en-US"/>
              </w:rPr>
              <w:t>To p</w:t>
            </w:r>
            <w:r w:rsidR="000E3B85" w:rsidRPr="00DB2F2F">
              <w:rPr>
                <w:rFonts w:ascii="Times New Roman" w:hAnsi="Times New Roman" w:cs="Times New Roman"/>
                <w:color w:val="000000"/>
                <w:lang w:val="en-US"/>
              </w:rPr>
              <w:t>ossess: the main ideas of popular theoretical concepts in the field of economics and management (firm theory, theory of foreign trade and international direct investment) used in the practice of managerial decision-making</w:t>
            </w:r>
          </w:p>
        </w:tc>
      </w:tr>
    </w:tbl>
    <w:p w:rsidR="00E1429F" w:rsidRPr="0023377A" w:rsidRDefault="00E1429F" w:rsidP="002718E2">
      <w:pPr>
        <w:jc w:val="center"/>
        <w:rPr>
          <w:rFonts w:ascii="Times New Roman" w:hAnsi="Times New Roman" w:cs="Times New Roman"/>
          <w:b/>
          <w:sz w:val="28"/>
          <w:szCs w:val="28"/>
          <w:lang w:val="en-US"/>
        </w:rPr>
      </w:pPr>
    </w:p>
    <w:p w:rsidR="00546A9C" w:rsidRPr="0023377A" w:rsidRDefault="00E1429F" w:rsidP="00546A9C">
      <w:pPr>
        <w:pStyle w:val="1"/>
        <w:jc w:val="center"/>
        <w:rPr>
          <w:rFonts w:ascii="Times New Roman" w:hAnsi="Times New Roman" w:cs="Times New Roman"/>
          <w:b/>
          <w:color w:val="auto"/>
          <w:sz w:val="28"/>
          <w:szCs w:val="28"/>
        </w:rPr>
      </w:pPr>
      <w:bookmarkStart w:id="5" w:name="_Toc134615758"/>
      <w:r w:rsidRPr="0023377A">
        <w:rPr>
          <w:rFonts w:ascii="Times New Roman" w:hAnsi="Times New Roman" w:cs="Times New Roman"/>
          <w:b/>
          <w:color w:val="auto"/>
          <w:sz w:val="28"/>
          <w:szCs w:val="28"/>
        </w:rPr>
        <w:t xml:space="preserve">4. </w:t>
      </w:r>
      <w:bookmarkStart w:id="6" w:name="_Hlk69135116"/>
      <w:r w:rsidR="00291F1C" w:rsidRPr="0023377A">
        <w:rPr>
          <w:rFonts w:ascii="Times New Roman" w:hAnsi="Times New Roman" w:cs="Times New Roman"/>
          <w:b/>
          <w:color w:val="auto"/>
          <w:sz w:val="28"/>
          <w:szCs w:val="28"/>
        </w:rPr>
        <w:t>COURSE STRUCTURE AND CONTENT</w:t>
      </w:r>
      <w:bookmarkEnd w:id="5"/>
      <w:r w:rsidR="00291F1C" w:rsidRPr="0023377A">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DB2F2F" w:rsidTr="005B37A7">
        <w:trPr>
          <w:trHeight w:val="331"/>
        </w:trPr>
        <w:tc>
          <w:tcPr>
            <w:tcW w:w="1024" w:type="pct"/>
            <w:vMerge w:val="restart"/>
            <w:tcBorders>
              <w:bottom w:val="single" w:sz="4" w:space="0" w:color="auto"/>
            </w:tcBorders>
            <w:shd w:val="clear" w:color="auto" w:fill="auto"/>
            <w:vAlign w:val="center"/>
            <w:hideMark/>
          </w:tcPr>
          <w:p w:rsidR="004535A3" w:rsidRPr="00DB2F2F" w:rsidRDefault="002E4718" w:rsidP="007F544A">
            <w:pPr>
              <w:widowControl w:val="0"/>
              <w:tabs>
                <w:tab w:val="left" w:pos="0"/>
              </w:tabs>
              <w:autoSpaceDE w:val="0"/>
              <w:autoSpaceDN w:val="0"/>
              <w:jc w:val="center"/>
              <w:rPr>
                <w:rFonts w:ascii="Times New Roman" w:hAnsi="Times New Roman" w:cs="Times New Roman"/>
                <w:b/>
                <w:lang w:val="en-US"/>
              </w:rPr>
            </w:pPr>
            <w:r w:rsidRPr="00DB2F2F">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DB2F2F" w:rsidRDefault="00291F1C" w:rsidP="00546A9C">
            <w:pPr>
              <w:tabs>
                <w:tab w:val="left" w:pos="0"/>
              </w:tabs>
              <w:jc w:val="center"/>
              <w:rPr>
                <w:rFonts w:ascii="Times New Roman" w:hAnsi="Times New Roman" w:cs="Times New Roman"/>
                <w:b/>
                <w:lang w:val="en-US"/>
              </w:rPr>
            </w:pPr>
            <w:r w:rsidRPr="00DB2F2F">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DB2F2F" w:rsidRDefault="002E4718" w:rsidP="007F544A">
            <w:pPr>
              <w:widowControl w:val="0"/>
              <w:tabs>
                <w:tab w:val="left" w:pos="0"/>
              </w:tabs>
              <w:autoSpaceDE w:val="0"/>
              <w:autoSpaceDN w:val="0"/>
              <w:jc w:val="center"/>
              <w:rPr>
                <w:rFonts w:ascii="Times New Roman" w:hAnsi="Times New Roman" w:cs="Times New Roman"/>
                <w:b/>
                <w:lang w:val="en-US"/>
              </w:rPr>
            </w:pPr>
            <w:r w:rsidRPr="00DB2F2F">
              <w:rPr>
                <w:rFonts w:ascii="Times New Roman" w:hAnsi="Times New Roman" w:cs="Times New Roman"/>
                <w:b/>
                <w:lang w:val="en-US"/>
              </w:rPr>
              <w:t>Academic hours</w:t>
            </w:r>
          </w:p>
        </w:tc>
      </w:tr>
      <w:tr w:rsidR="005B37A7" w:rsidRPr="00DB2F2F" w:rsidTr="005B37A7">
        <w:trPr>
          <w:trHeight w:val="300"/>
        </w:trPr>
        <w:tc>
          <w:tcPr>
            <w:tcW w:w="1024" w:type="pct"/>
            <w:vMerge/>
            <w:shd w:val="clear" w:color="auto" w:fill="auto"/>
            <w:vAlign w:val="center"/>
            <w:hideMark/>
          </w:tcPr>
          <w:p w:rsidR="000B317E" w:rsidRPr="00DB2F2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DB2F2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DB2F2F" w:rsidRDefault="002E4718" w:rsidP="007F544A">
            <w:pPr>
              <w:widowControl w:val="0"/>
              <w:tabs>
                <w:tab w:val="left" w:pos="0"/>
              </w:tabs>
              <w:autoSpaceDE w:val="0"/>
              <w:autoSpaceDN w:val="0"/>
              <w:jc w:val="center"/>
              <w:rPr>
                <w:rFonts w:ascii="Times New Roman" w:hAnsi="Times New Roman" w:cs="Times New Roman"/>
                <w:b/>
                <w:lang w:val="en-US"/>
              </w:rPr>
            </w:pPr>
            <w:r w:rsidRPr="00DB2F2F">
              <w:rPr>
                <w:rFonts w:ascii="Times New Roman" w:hAnsi="Times New Roman" w:cs="Times New Roman"/>
                <w:b/>
                <w:lang w:val="en-US"/>
              </w:rPr>
              <w:t>Contact work</w:t>
            </w:r>
          </w:p>
        </w:tc>
        <w:tc>
          <w:tcPr>
            <w:tcW w:w="358" w:type="pct"/>
            <w:vMerge w:val="restart"/>
            <w:shd w:val="clear" w:color="auto" w:fill="auto"/>
            <w:vAlign w:val="center"/>
          </w:tcPr>
          <w:p w:rsidR="000B317E" w:rsidRPr="00DB2F2F" w:rsidRDefault="000B317E" w:rsidP="007F544A">
            <w:pPr>
              <w:widowControl w:val="0"/>
              <w:tabs>
                <w:tab w:val="left" w:pos="0"/>
              </w:tabs>
              <w:autoSpaceDE w:val="0"/>
              <w:autoSpaceDN w:val="0"/>
              <w:jc w:val="center"/>
              <w:rPr>
                <w:rFonts w:ascii="Times New Roman" w:hAnsi="Times New Roman" w:cs="Times New Roman"/>
                <w:b/>
              </w:rPr>
            </w:pPr>
          </w:p>
          <w:p w:rsidR="000B317E" w:rsidRPr="00DB2F2F" w:rsidRDefault="007D5C9E" w:rsidP="007F544A">
            <w:pPr>
              <w:widowControl w:val="0"/>
              <w:tabs>
                <w:tab w:val="left" w:pos="0"/>
              </w:tabs>
              <w:autoSpaceDE w:val="0"/>
              <w:autoSpaceDN w:val="0"/>
              <w:jc w:val="center"/>
              <w:rPr>
                <w:rFonts w:ascii="Times New Roman" w:hAnsi="Times New Roman" w:cs="Times New Roman"/>
                <w:b/>
                <w:lang w:val="en-US"/>
              </w:rPr>
            </w:pPr>
            <w:r w:rsidRPr="00DB2F2F">
              <w:rPr>
                <w:rFonts w:ascii="Times New Roman" w:hAnsi="Times New Roman" w:cs="Times New Roman"/>
                <w:b/>
                <w:lang w:val="en-US"/>
              </w:rPr>
              <w:t>Self-study</w:t>
            </w:r>
          </w:p>
        </w:tc>
      </w:tr>
      <w:tr w:rsidR="005B37A7" w:rsidRPr="00DB2F2F" w:rsidTr="005B37A7">
        <w:trPr>
          <w:trHeight w:val="463"/>
        </w:trPr>
        <w:tc>
          <w:tcPr>
            <w:tcW w:w="1024" w:type="pct"/>
            <w:vMerge/>
            <w:shd w:val="clear" w:color="auto" w:fill="auto"/>
            <w:vAlign w:val="center"/>
            <w:hideMark/>
          </w:tcPr>
          <w:p w:rsidR="004475DA" w:rsidRPr="00DB2F2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DB2F2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DB2F2F" w:rsidRDefault="007D5C9E" w:rsidP="007F544A">
            <w:pPr>
              <w:widowControl w:val="0"/>
              <w:tabs>
                <w:tab w:val="left" w:pos="0"/>
              </w:tabs>
              <w:autoSpaceDE w:val="0"/>
              <w:autoSpaceDN w:val="0"/>
              <w:jc w:val="center"/>
              <w:rPr>
                <w:rFonts w:ascii="Times New Roman" w:hAnsi="Times New Roman" w:cs="Times New Roman"/>
                <w:b/>
                <w:lang w:val="en-US"/>
              </w:rPr>
            </w:pPr>
            <w:r w:rsidRPr="00DB2F2F">
              <w:rPr>
                <w:rFonts w:ascii="Times New Roman" w:hAnsi="Times New Roman" w:cs="Times New Roman"/>
                <w:b/>
                <w:lang w:val="en-US"/>
              </w:rPr>
              <w:t>Lectures</w:t>
            </w:r>
          </w:p>
        </w:tc>
        <w:tc>
          <w:tcPr>
            <w:tcW w:w="360" w:type="pct"/>
            <w:shd w:val="clear" w:color="auto" w:fill="auto"/>
            <w:vAlign w:val="center"/>
            <w:hideMark/>
          </w:tcPr>
          <w:p w:rsidR="004475DA" w:rsidRPr="00DB2F2F" w:rsidRDefault="007D5C9E" w:rsidP="007F544A">
            <w:pPr>
              <w:widowControl w:val="0"/>
              <w:tabs>
                <w:tab w:val="left" w:pos="0"/>
              </w:tabs>
              <w:autoSpaceDE w:val="0"/>
              <w:autoSpaceDN w:val="0"/>
              <w:jc w:val="center"/>
              <w:rPr>
                <w:rFonts w:ascii="Times New Roman" w:hAnsi="Times New Roman" w:cs="Times New Roman"/>
                <w:b/>
                <w:lang w:val="en-US"/>
              </w:rPr>
            </w:pPr>
            <w:r w:rsidRPr="00DB2F2F">
              <w:rPr>
                <w:rFonts w:ascii="Times New Roman" w:hAnsi="Times New Roman" w:cs="Times New Roman"/>
                <w:b/>
                <w:lang w:val="en-US"/>
              </w:rPr>
              <w:t>Practices</w:t>
            </w:r>
          </w:p>
        </w:tc>
        <w:tc>
          <w:tcPr>
            <w:tcW w:w="358" w:type="pct"/>
            <w:shd w:val="clear" w:color="auto" w:fill="auto"/>
            <w:vAlign w:val="center"/>
            <w:hideMark/>
          </w:tcPr>
          <w:p w:rsidR="004475DA" w:rsidRPr="00DB2F2F" w:rsidRDefault="007D5C9E" w:rsidP="004535A3">
            <w:pPr>
              <w:widowControl w:val="0"/>
              <w:tabs>
                <w:tab w:val="left" w:pos="0"/>
              </w:tabs>
              <w:autoSpaceDE w:val="0"/>
              <w:autoSpaceDN w:val="0"/>
              <w:jc w:val="center"/>
              <w:rPr>
                <w:rFonts w:ascii="Times New Roman" w:hAnsi="Times New Roman" w:cs="Times New Roman"/>
                <w:b/>
                <w:lang w:val="en-US"/>
              </w:rPr>
            </w:pPr>
            <w:r w:rsidRPr="00DB2F2F">
              <w:rPr>
                <w:rFonts w:ascii="Times New Roman" w:hAnsi="Times New Roman" w:cs="Times New Roman"/>
                <w:b/>
                <w:lang w:val="en-US"/>
              </w:rPr>
              <w:t>Workshops</w:t>
            </w:r>
          </w:p>
        </w:tc>
        <w:tc>
          <w:tcPr>
            <w:tcW w:w="358" w:type="pct"/>
            <w:vMerge/>
            <w:shd w:val="clear" w:color="auto" w:fill="auto"/>
            <w:vAlign w:val="center"/>
            <w:hideMark/>
          </w:tcPr>
          <w:p w:rsidR="004475DA" w:rsidRPr="00DB2F2F" w:rsidRDefault="004475DA" w:rsidP="007F544A">
            <w:pPr>
              <w:widowControl w:val="0"/>
              <w:tabs>
                <w:tab w:val="left" w:pos="0"/>
              </w:tabs>
              <w:autoSpaceDE w:val="0"/>
              <w:autoSpaceDN w:val="0"/>
              <w:jc w:val="center"/>
              <w:rPr>
                <w:rFonts w:ascii="Times New Roman" w:hAnsi="Times New Roman" w:cs="Times New Roman"/>
                <w:b/>
              </w:rPr>
            </w:pPr>
          </w:p>
        </w:tc>
      </w:tr>
      <w:tr w:rsidR="005B37A7" w:rsidRPr="00DB2F2F" w:rsidTr="005B37A7">
        <w:trPr>
          <w:trHeight w:val="283"/>
        </w:trPr>
        <w:tc>
          <w:tcPr>
            <w:tcW w:w="1024" w:type="pct"/>
            <w:shd w:val="clear" w:color="auto" w:fill="auto"/>
            <w:vAlign w:val="center"/>
          </w:tcPr>
          <w:p w:rsidR="004475DA" w:rsidRPr="00DB2F2F" w:rsidRDefault="000E3B85" w:rsidP="001116DF">
            <w:pPr>
              <w:widowControl w:val="0"/>
              <w:tabs>
                <w:tab w:val="left" w:pos="0"/>
              </w:tabs>
              <w:autoSpaceDE w:val="0"/>
              <w:autoSpaceDN w:val="0"/>
              <w:rPr>
                <w:rFonts w:ascii="Times New Roman" w:hAnsi="Times New Roman" w:cs="Times New Roman"/>
                <w:lang w:val="en-US" w:bidi="ru-RU"/>
              </w:rPr>
            </w:pPr>
            <w:r w:rsidRPr="00DB2F2F">
              <w:rPr>
                <w:rFonts w:ascii="Times New Roman" w:hAnsi="Times New Roman" w:cs="Times New Roman"/>
                <w:color w:val="000000"/>
                <w:lang w:val="en-US"/>
              </w:rPr>
              <w:t>Topic 1. Features of the subject of managerial economics.</w:t>
            </w:r>
          </w:p>
        </w:tc>
        <w:tc>
          <w:tcPr>
            <w:tcW w:w="2543" w:type="pct"/>
            <w:gridSpan w:val="2"/>
            <w:shd w:val="clear" w:color="auto" w:fill="auto"/>
          </w:tcPr>
          <w:p w:rsidR="004475DA" w:rsidRPr="00DB2F2F" w:rsidRDefault="000E3B85" w:rsidP="001116DF">
            <w:pPr>
              <w:pStyle w:val="Style5"/>
              <w:widowControl/>
              <w:tabs>
                <w:tab w:val="left" w:pos="0"/>
                <w:tab w:val="left" w:leader="underscore" w:pos="7027"/>
              </w:tabs>
              <w:rPr>
                <w:rFonts w:eastAsiaTheme="minorHAnsi"/>
                <w:sz w:val="22"/>
                <w:szCs w:val="22"/>
                <w:lang w:val="en-US" w:eastAsia="en-US"/>
              </w:rPr>
            </w:pPr>
            <w:r w:rsidRPr="00DB2F2F">
              <w:rPr>
                <w:rFonts w:eastAsiaTheme="minorHAnsi"/>
                <w:color w:val="000000"/>
                <w:sz w:val="22"/>
                <w:szCs w:val="22"/>
                <w:lang w:val="en-US" w:eastAsia="en-US"/>
              </w:rPr>
              <w:t>The subject of managerial economics. The need for economic justification of management decisions. Principles of managerial economics formulated by G. Mankiw. Analytical and practical components of managerial economics.</w:t>
            </w:r>
          </w:p>
        </w:tc>
        <w:tc>
          <w:tcPr>
            <w:tcW w:w="357" w:type="pct"/>
            <w:gridSpan w:val="2"/>
            <w:shd w:val="clear" w:color="auto" w:fill="auto"/>
            <w:vAlign w:val="center"/>
          </w:tcPr>
          <w:p w:rsidR="004475DA" w:rsidRPr="00DB2F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B2F2F">
              <w:rPr>
                <w:rFonts w:ascii="Times New Roman" w:hAnsi="Times New Roman" w:cs="Times New Roman"/>
                <w:lang w:bidi="ru-RU"/>
              </w:rPr>
              <w:t>2</w:t>
            </w:r>
          </w:p>
        </w:tc>
        <w:tc>
          <w:tcPr>
            <w:tcW w:w="360" w:type="pct"/>
            <w:shd w:val="clear" w:color="auto" w:fill="auto"/>
            <w:vAlign w:val="center"/>
          </w:tcPr>
          <w:p w:rsidR="004475DA" w:rsidRPr="00DB2F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B2F2F">
              <w:rPr>
                <w:rFonts w:ascii="Times New Roman" w:hAnsi="Times New Roman" w:cs="Times New Roman"/>
                <w:lang w:bidi="ru-RU"/>
              </w:rPr>
              <w:t>2</w:t>
            </w:r>
          </w:p>
        </w:tc>
        <w:tc>
          <w:tcPr>
            <w:tcW w:w="358" w:type="pct"/>
            <w:shd w:val="clear" w:color="auto" w:fill="auto"/>
            <w:vAlign w:val="center"/>
          </w:tcPr>
          <w:p w:rsidR="004475DA" w:rsidRPr="00DB2F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B2F2F" w:rsidRDefault="0011347D" w:rsidP="000E3B85">
            <w:pPr>
              <w:widowControl w:val="0"/>
              <w:tabs>
                <w:tab w:val="left" w:pos="0"/>
              </w:tabs>
              <w:autoSpaceDE w:val="0"/>
              <w:autoSpaceDN w:val="0"/>
              <w:spacing w:line="240" w:lineRule="auto"/>
              <w:jc w:val="center"/>
              <w:rPr>
                <w:rFonts w:ascii="Times New Roman" w:hAnsi="Times New Roman" w:cs="Times New Roman"/>
              </w:rPr>
            </w:pPr>
            <w:r w:rsidRPr="00DB2F2F">
              <w:rPr>
                <w:rFonts w:ascii="Times New Roman" w:hAnsi="Times New Roman" w:cs="Times New Roman"/>
                <w:lang w:bidi="ru-RU"/>
              </w:rPr>
              <w:t>1</w:t>
            </w:r>
            <w:r w:rsidR="000E3B85" w:rsidRPr="00DB2F2F">
              <w:rPr>
                <w:rFonts w:ascii="Times New Roman" w:hAnsi="Times New Roman" w:cs="Times New Roman"/>
                <w:lang w:bidi="ru-RU"/>
              </w:rPr>
              <w:t>0</w:t>
            </w:r>
          </w:p>
        </w:tc>
      </w:tr>
      <w:tr w:rsidR="005B37A7" w:rsidRPr="00DB2F2F" w:rsidTr="005B37A7">
        <w:trPr>
          <w:trHeight w:val="283"/>
        </w:trPr>
        <w:tc>
          <w:tcPr>
            <w:tcW w:w="1024" w:type="pct"/>
            <w:shd w:val="clear" w:color="auto" w:fill="auto"/>
            <w:vAlign w:val="center"/>
          </w:tcPr>
          <w:p w:rsidR="004475DA" w:rsidRPr="00DB2F2F" w:rsidRDefault="000E3B85" w:rsidP="001116DF">
            <w:pPr>
              <w:widowControl w:val="0"/>
              <w:tabs>
                <w:tab w:val="left" w:pos="0"/>
              </w:tabs>
              <w:autoSpaceDE w:val="0"/>
              <w:autoSpaceDN w:val="0"/>
              <w:rPr>
                <w:rFonts w:ascii="Times New Roman" w:hAnsi="Times New Roman" w:cs="Times New Roman"/>
                <w:lang w:val="en-US" w:bidi="ru-RU"/>
              </w:rPr>
            </w:pPr>
            <w:r w:rsidRPr="00DB2F2F">
              <w:rPr>
                <w:rFonts w:ascii="Times New Roman" w:hAnsi="Times New Roman" w:cs="Times New Roman"/>
                <w:color w:val="000000"/>
                <w:lang w:val="en-US"/>
              </w:rPr>
              <w:t>Topic 2. Theory of the firm.</w:t>
            </w:r>
          </w:p>
        </w:tc>
        <w:tc>
          <w:tcPr>
            <w:tcW w:w="2543" w:type="pct"/>
            <w:gridSpan w:val="2"/>
            <w:shd w:val="clear" w:color="auto" w:fill="auto"/>
          </w:tcPr>
          <w:p w:rsidR="004475DA" w:rsidRPr="00DB2F2F" w:rsidRDefault="000E3B85" w:rsidP="001116DF">
            <w:pPr>
              <w:pStyle w:val="Style5"/>
              <w:widowControl/>
              <w:tabs>
                <w:tab w:val="left" w:pos="0"/>
                <w:tab w:val="left" w:leader="underscore" w:pos="7027"/>
              </w:tabs>
              <w:rPr>
                <w:rFonts w:eastAsiaTheme="minorHAnsi"/>
                <w:sz w:val="22"/>
                <w:szCs w:val="22"/>
                <w:lang w:val="en-US" w:eastAsia="en-US"/>
              </w:rPr>
            </w:pPr>
            <w:r w:rsidRPr="00DB2F2F">
              <w:rPr>
                <w:rFonts w:eastAsiaTheme="minorHAnsi"/>
                <w:color w:val="000000"/>
                <w:sz w:val="22"/>
                <w:szCs w:val="22"/>
                <w:lang w:val="en-US" w:eastAsia="en-US"/>
              </w:rPr>
              <w:t>The concept of a company. The firm in the context of the market-hierarchy dilemma. The need to create a firm in R. Coase's theory of transaction costs. The concept of resources and the concept of knowledge. An overview of the firm's theories. The idea of maximizing income and profit in the theory of the firm. Behavioral concepts of the company.</w:t>
            </w:r>
          </w:p>
        </w:tc>
        <w:tc>
          <w:tcPr>
            <w:tcW w:w="357" w:type="pct"/>
            <w:gridSpan w:val="2"/>
            <w:shd w:val="clear" w:color="auto" w:fill="auto"/>
            <w:vAlign w:val="center"/>
          </w:tcPr>
          <w:p w:rsidR="004475DA" w:rsidRPr="00DB2F2F" w:rsidRDefault="000E3B85" w:rsidP="00741AAE">
            <w:pPr>
              <w:widowControl w:val="0"/>
              <w:tabs>
                <w:tab w:val="left" w:pos="0"/>
              </w:tabs>
              <w:autoSpaceDE w:val="0"/>
              <w:autoSpaceDN w:val="0"/>
              <w:spacing w:line="240" w:lineRule="auto"/>
              <w:jc w:val="center"/>
              <w:rPr>
                <w:rFonts w:ascii="Times New Roman" w:hAnsi="Times New Roman" w:cs="Times New Roman"/>
                <w:lang w:bidi="ru-RU"/>
              </w:rPr>
            </w:pPr>
            <w:r w:rsidRPr="00DB2F2F">
              <w:rPr>
                <w:rFonts w:ascii="Times New Roman" w:hAnsi="Times New Roman" w:cs="Times New Roman"/>
                <w:lang w:bidi="ru-RU"/>
              </w:rPr>
              <w:t>2</w:t>
            </w:r>
          </w:p>
        </w:tc>
        <w:tc>
          <w:tcPr>
            <w:tcW w:w="360" w:type="pct"/>
            <w:shd w:val="clear" w:color="auto" w:fill="auto"/>
            <w:vAlign w:val="center"/>
          </w:tcPr>
          <w:p w:rsidR="004475DA" w:rsidRPr="00DB2F2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B2F2F">
              <w:rPr>
                <w:rFonts w:ascii="Times New Roman" w:hAnsi="Times New Roman" w:cs="Times New Roman"/>
                <w:lang w:bidi="ru-RU"/>
              </w:rPr>
              <w:t>2</w:t>
            </w:r>
          </w:p>
        </w:tc>
        <w:tc>
          <w:tcPr>
            <w:tcW w:w="358" w:type="pct"/>
            <w:shd w:val="clear" w:color="auto" w:fill="auto"/>
            <w:vAlign w:val="center"/>
          </w:tcPr>
          <w:p w:rsidR="004475DA" w:rsidRPr="00DB2F2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DB2F2F" w:rsidRDefault="0011347D" w:rsidP="000E3B85">
            <w:pPr>
              <w:widowControl w:val="0"/>
              <w:tabs>
                <w:tab w:val="left" w:pos="0"/>
              </w:tabs>
              <w:autoSpaceDE w:val="0"/>
              <w:autoSpaceDN w:val="0"/>
              <w:spacing w:line="240" w:lineRule="auto"/>
              <w:jc w:val="center"/>
              <w:rPr>
                <w:rFonts w:ascii="Times New Roman" w:hAnsi="Times New Roman" w:cs="Times New Roman"/>
              </w:rPr>
            </w:pPr>
            <w:r w:rsidRPr="00DB2F2F">
              <w:rPr>
                <w:rFonts w:ascii="Times New Roman" w:hAnsi="Times New Roman" w:cs="Times New Roman"/>
                <w:lang w:bidi="ru-RU"/>
              </w:rPr>
              <w:t>1</w:t>
            </w:r>
            <w:r w:rsidR="000E3B85" w:rsidRPr="00DB2F2F">
              <w:rPr>
                <w:rFonts w:ascii="Times New Roman" w:hAnsi="Times New Roman" w:cs="Times New Roman"/>
                <w:lang w:bidi="ru-RU"/>
              </w:rPr>
              <w:t>0</w:t>
            </w:r>
          </w:p>
        </w:tc>
      </w:tr>
      <w:tr w:rsidR="000E3B85" w:rsidRPr="00DB2F2F" w:rsidTr="005B37A7">
        <w:trPr>
          <w:trHeight w:val="283"/>
        </w:trPr>
        <w:tc>
          <w:tcPr>
            <w:tcW w:w="1024" w:type="pct"/>
            <w:shd w:val="clear" w:color="auto" w:fill="auto"/>
            <w:vAlign w:val="center"/>
          </w:tcPr>
          <w:p w:rsidR="000E3B85" w:rsidRPr="00DB2F2F" w:rsidRDefault="000E3B85" w:rsidP="000E3B85">
            <w:pPr>
              <w:widowControl w:val="0"/>
              <w:tabs>
                <w:tab w:val="left" w:pos="0"/>
              </w:tabs>
              <w:autoSpaceDE w:val="0"/>
              <w:autoSpaceDN w:val="0"/>
              <w:rPr>
                <w:rFonts w:ascii="Times New Roman" w:hAnsi="Times New Roman" w:cs="Times New Roman"/>
                <w:lang w:bidi="ru-RU"/>
              </w:rPr>
            </w:pPr>
            <w:r w:rsidRPr="00DB2F2F">
              <w:rPr>
                <w:rFonts w:ascii="Times New Roman" w:hAnsi="Times New Roman" w:cs="Times New Roman"/>
                <w:color w:val="000000"/>
              </w:rPr>
              <w:t>Тема 3. Микро- и макросреда фирмы.</w:t>
            </w:r>
          </w:p>
        </w:tc>
        <w:tc>
          <w:tcPr>
            <w:tcW w:w="2543" w:type="pct"/>
            <w:gridSpan w:val="2"/>
            <w:shd w:val="clear" w:color="auto" w:fill="auto"/>
          </w:tcPr>
          <w:p w:rsidR="000E3B85" w:rsidRPr="00DB2F2F" w:rsidRDefault="000E3B85" w:rsidP="000E3B85">
            <w:pPr>
              <w:pStyle w:val="Style5"/>
              <w:widowControl/>
              <w:tabs>
                <w:tab w:val="left" w:pos="0"/>
                <w:tab w:val="left" w:leader="underscore" w:pos="7027"/>
              </w:tabs>
              <w:rPr>
                <w:rFonts w:eastAsiaTheme="minorHAnsi"/>
                <w:sz w:val="22"/>
                <w:szCs w:val="22"/>
                <w:lang w:val="en-US" w:eastAsia="en-US"/>
              </w:rPr>
            </w:pPr>
            <w:r w:rsidRPr="00DB2F2F">
              <w:rPr>
                <w:rFonts w:eastAsiaTheme="minorHAnsi"/>
                <w:color w:val="000000"/>
                <w:sz w:val="22"/>
                <w:szCs w:val="22"/>
                <w:lang w:val="en-US" w:eastAsia="en-US"/>
              </w:rPr>
              <w:t>Elements of the micro-environment of the company: suppliers, competitors, customers, intermediaries, contact audiences. Features of the macro-environment of the company: economic, technological, social, environmental, legal, political components of the macro–environment.</w:t>
            </w:r>
          </w:p>
        </w:tc>
        <w:tc>
          <w:tcPr>
            <w:tcW w:w="357" w:type="pct"/>
            <w:gridSpan w:val="2"/>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bidi="ru-RU"/>
              </w:rPr>
            </w:pPr>
            <w:r w:rsidRPr="00DB2F2F">
              <w:rPr>
                <w:rFonts w:ascii="Times New Roman" w:hAnsi="Times New Roman" w:cs="Times New Roman"/>
                <w:lang w:bidi="ru-RU"/>
              </w:rPr>
              <w:t>2</w:t>
            </w:r>
          </w:p>
        </w:tc>
        <w:tc>
          <w:tcPr>
            <w:tcW w:w="360" w:type="pct"/>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bidi="ru-RU"/>
              </w:rPr>
            </w:pPr>
            <w:r w:rsidRPr="00DB2F2F">
              <w:rPr>
                <w:rFonts w:ascii="Times New Roman" w:hAnsi="Times New Roman" w:cs="Times New Roman"/>
                <w:lang w:bidi="ru-RU"/>
              </w:rPr>
              <w:t>2</w:t>
            </w:r>
          </w:p>
        </w:tc>
        <w:tc>
          <w:tcPr>
            <w:tcW w:w="358" w:type="pct"/>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rPr>
            </w:pPr>
            <w:r w:rsidRPr="00DB2F2F">
              <w:rPr>
                <w:rFonts w:ascii="Times New Roman" w:hAnsi="Times New Roman" w:cs="Times New Roman"/>
                <w:lang w:bidi="ru-RU"/>
              </w:rPr>
              <w:t>10</w:t>
            </w:r>
          </w:p>
        </w:tc>
      </w:tr>
      <w:tr w:rsidR="000E3B85" w:rsidRPr="00DB2F2F" w:rsidTr="005B37A7">
        <w:trPr>
          <w:trHeight w:val="283"/>
        </w:trPr>
        <w:tc>
          <w:tcPr>
            <w:tcW w:w="1024" w:type="pct"/>
            <w:shd w:val="clear" w:color="auto" w:fill="auto"/>
            <w:vAlign w:val="center"/>
          </w:tcPr>
          <w:p w:rsidR="000E3B85" w:rsidRPr="00DB2F2F" w:rsidRDefault="000E3B85" w:rsidP="000E3B85">
            <w:pPr>
              <w:widowControl w:val="0"/>
              <w:tabs>
                <w:tab w:val="left" w:pos="0"/>
              </w:tabs>
              <w:autoSpaceDE w:val="0"/>
              <w:autoSpaceDN w:val="0"/>
              <w:rPr>
                <w:rFonts w:ascii="Times New Roman" w:hAnsi="Times New Roman" w:cs="Times New Roman"/>
                <w:lang w:val="en-US" w:bidi="ru-RU"/>
              </w:rPr>
            </w:pPr>
            <w:r w:rsidRPr="00DB2F2F">
              <w:rPr>
                <w:rFonts w:ascii="Times New Roman" w:hAnsi="Times New Roman" w:cs="Times New Roman"/>
                <w:color w:val="000000"/>
                <w:lang w:val="en-US"/>
              </w:rPr>
              <w:t>Topic 4. The behavior of the company in the conditions of various market structures.</w:t>
            </w:r>
          </w:p>
        </w:tc>
        <w:tc>
          <w:tcPr>
            <w:tcW w:w="2543" w:type="pct"/>
            <w:gridSpan w:val="2"/>
            <w:shd w:val="clear" w:color="auto" w:fill="auto"/>
          </w:tcPr>
          <w:p w:rsidR="000E3B85" w:rsidRPr="00DB2F2F" w:rsidRDefault="000E3B85" w:rsidP="000E3B85">
            <w:pPr>
              <w:pStyle w:val="Style5"/>
              <w:widowControl/>
              <w:tabs>
                <w:tab w:val="left" w:pos="0"/>
                <w:tab w:val="left" w:leader="underscore" w:pos="7027"/>
              </w:tabs>
              <w:rPr>
                <w:sz w:val="22"/>
                <w:szCs w:val="22"/>
                <w:lang w:val="en-US" w:bidi="ru-RU"/>
              </w:rPr>
            </w:pPr>
            <w:r w:rsidRPr="00DB2F2F">
              <w:rPr>
                <w:rFonts w:eastAsiaTheme="minorHAnsi"/>
                <w:color w:val="000000"/>
                <w:sz w:val="22"/>
                <w:szCs w:val="22"/>
                <w:lang w:val="en-US" w:eastAsia="en-US"/>
              </w:rPr>
              <w:t>Profit maximization condition. The concept of perfect competition. Conditions of perfect competition. The company's ability to stay in the market or leave it with perfect competition. Monopoly. The condition for maximizing profits under a monopoly. The level of monopolization of the economy. Oligopoly. Oligopolistic reactions. Formation of a cartel. The principle of the race for the leader. Duopoly as a special case of oligopoly.</w:t>
            </w:r>
          </w:p>
        </w:tc>
        <w:tc>
          <w:tcPr>
            <w:tcW w:w="357" w:type="pct"/>
            <w:gridSpan w:val="2"/>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val="en-US" w:bidi="ru-RU"/>
              </w:rPr>
            </w:pPr>
            <w:r w:rsidRPr="00DB2F2F">
              <w:rPr>
                <w:rFonts w:ascii="Times New Roman" w:hAnsi="Times New Roman" w:cs="Times New Roman"/>
                <w:lang w:bidi="ru-RU"/>
              </w:rPr>
              <w:t>3</w:t>
            </w:r>
          </w:p>
        </w:tc>
        <w:tc>
          <w:tcPr>
            <w:tcW w:w="360" w:type="pct"/>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val="en-US" w:bidi="ru-RU"/>
              </w:rPr>
            </w:pPr>
            <w:r w:rsidRPr="00DB2F2F">
              <w:rPr>
                <w:rFonts w:ascii="Times New Roman" w:hAnsi="Times New Roman" w:cs="Times New Roman"/>
                <w:lang w:bidi="ru-RU"/>
              </w:rPr>
              <w:t>2</w:t>
            </w:r>
          </w:p>
        </w:tc>
        <w:tc>
          <w:tcPr>
            <w:tcW w:w="358" w:type="pct"/>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val="en-US" w:bidi="ru-RU"/>
              </w:rPr>
            </w:pPr>
            <w:r w:rsidRPr="00DB2F2F">
              <w:rPr>
                <w:rFonts w:ascii="Times New Roman" w:hAnsi="Times New Roman" w:cs="Times New Roman"/>
                <w:lang w:bidi="ru-RU"/>
              </w:rPr>
              <w:t>10</w:t>
            </w:r>
          </w:p>
        </w:tc>
      </w:tr>
      <w:tr w:rsidR="000E3B85" w:rsidRPr="00DB2F2F" w:rsidTr="005B37A7">
        <w:trPr>
          <w:trHeight w:val="283"/>
        </w:trPr>
        <w:tc>
          <w:tcPr>
            <w:tcW w:w="1024" w:type="pct"/>
            <w:shd w:val="clear" w:color="auto" w:fill="auto"/>
            <w:vAlign w:val="center"/>
          </w:tcPr>
          <w:p w:rsidR="000E3B85" w:rsidRPr="00DB2F2F" w:rsidRDefault="000E3B85" w:rsidP="000E3B85">
            <w:pPr>
              <w:widowControl w:val="0"/>
              <w:tabs>
                <w:tab w:val="left" w:pos="0"/>
              </w:tabs>
              <w:autoSpaceDE w:val="0"/>
              <w:autoSpaceDN w:val="0"/>
              <w:rPr>
                <w:rFonts w:ascii="Times New Roman" w:hAnsi="Times New Roman" w:cs="Times New Roman"/>
                <w:lang w:val="en-US" w:bidi="ru-RU"/>
              </w:rPr>
            </w:pPr>
            <w:r w:rsidRPr="00DB2F2F">
              <w:rPr>
                <w:rFonts w:ascii="Times New Roman" w:hAnsi="Times New Roman" w:cs="Times New Roman"/>
                <w:color w:val="000000"/>
                <w:lang w:val="en-US"/>
              </w:rPr>
              <w:t>Topic 5. International trade activity of the firm: theories of international trade.</w:t>
            </w:r>
          </w:p>
        </w:tc>
        <w:tc>
          <w:tcPr>
            <w:tcW w:w="2543" w:type="pct"/>
            <w:gridSpan w:val="2"/>
            <w:shd w:val="clear" w:color="auto" w:fill="auto"/>
          </w:tcPr>
          <w:p w:rsidR="000E3B85" w:rsidRPr="00DB2F2F" w:rsidRDefault="000E3B85" w:rsidP="000E3B85">
            <w:pPr>
              <w:pStyle w:val="Style5"/>
              <w:widowControl/>
              <w:tabs>
                <w:tab w:val="left" w:pos="0"/>
                <w:tab w:val="left" w:leader="underscore" w:pos="7027"/>
              </w:tabs>
              <w:rPr>
                <w:sz w:val="22"/>
                <w:szCs w:val="22"/>
                <w:lang w:val="en-US" w:bidi="ru-RU"/>
              </w:rPr>
            </w:pPr>
            <w:r w:rsidRPr="00DB2F2F">
              <w:rPr>
                <w:rFonts w:eastAsiaTheme="minorHAnsi"/>
                <w:color w:val="000000"/>
                <w:sz w:val="22"/>
                <w:szCs w:val="22"/>
                <w:lang w:val="en-US" w:eastAsia="en-US"/>
              </w:rPr>
              <w:t xml:space="preserve">The concept of international trade. Classical theories of international trade. The concept of absolute and comparative advantages. The Heckscher-Ohlin theorem. The </w:t>
            </w:r>
            <w:proofErr w:type="spellStart"/>
            <w:r w:rsidRPr="00DB2F2F">
              <w:rPr>
                <w:rFonts w:eastAsiaTheme="minorHAnsi"/>
                <w:color w:val="000000"/>
                <w:sz w:val="22"/>
                <w:szCs w:val="22"/>
                <w:lang w:val="en-US" w:eastAsia="en-US"/>
              </w:rPr>
              <w:t>Leontiev</w:t>
            </w:r>
            <w:proofErr w:type="spellEnd"/>
            <w:r w:rsidRPr="00DB2F2F">
              <w:rPr>
                <w:rFonts w:eastAsiaTheme="minorHAnsi"/>
                <w:color w:val="000000"/>
                <w:sz w:val="22"/>
                <w:szCs w:val="22"/>
                <w:lang w:val="en-US" w:eastAsia="en-US"/>
              </w:rPr>
              <w:t xml:space="preserve"> paradox. Modern theories of international trade. Problems of firms' participation in international trade operations.</w:t>
            </w:r>
          </w:p>
        </w:tc>
        <w:tc>
          <w:tcPr>
            <w:tcW w:w="357" w:type="pct"/>
            <w:gridSpan w:val="2"/>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val="en-US" w:bidi="ru-RU"/>
              </w:rPr>
            </w:pPr>
            <w:r w:rsidRPr="00DB2F2F">
              <w:rPr>
                <w:rFonts w:ascii="Times New Roman" w:hAnsi="Times New Roman" w:cs="Times New Roman"/>
                <w:lang w:bidi="ru-RU"/>
              </w:rPr>
              <w:t>3</w:t>
            </w:r>
          </w:p>
        </w:tc>
        <w:tc>
          <w:tcPr>
            <w:tcW w:w="360" w:type="pct"/>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val="en-US" w:bidi="ru-RU"/>
              </w:rPr>
            </w:pPr>
            <w:r w:rsidRPr="00DB2F2F">
              <w:rPr>
                <w:rFonts w:ascii="Times New Roman" w:hAnsi="Times New Roman" w:cs="Times New Roman"/>
                <w:lang w:bidi="ru-RU"/>
              </w:rPr>
              <w:t>2</w:t>
            </w:r>
          </w:p>
        </w:tc>
        <w:tc>
          <w:tcPr>
            <w:tcW w:w="358" w:type="pct"/>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val="en-US" w:bidi="ru-RU"/>
              </w:rPr>
            </w:pPr>
            <w:r w:rsidRPr="00DB2F2F">
              <w:rPr>
                <w:rFonts w:ascii="Times New Roman" w:hAnsi="Times New Roman" w:cs="Times New Roman"/>
                <w:lang w:bidi="ru-RU"/>
              </w:rPr>
              <w:t>12</w:t>
            </w:r>
          </w:p>
        </w:tc>
      </w:tr>
      <w:tr w:rsidR="000E3B85" w:rsidRPr="00DB2F2F" w:rsidTr="005B37A7">
        <w:trPr>
          <w:trHeight w:val="283"/>
        </w:trPr>
        <w:tc>
          <w:tcPr>
            <w:tcW w:w="1024" w:type="pct"/>
            <w:shd w:val="clear" w:color="auto" w:fill="auto"/>
            <w:vAlign w:val="center"/>
          </w:tcPr>
          <w:p w:rsidR="000E3B85" w:rsidRPr="00DB2F2F" w:rsidRDefault="000E3B85" w:rsidP="000E3B85">
            <w:pPr>
              <w:widowControl w:val="0"/>
              <w:tabs>
                <w:tab w:val="left" w:pos="0"/>
              </w:tabs>
              <w:autoSpaceDE w:val="0"/>
              <w:autoSpaceDN w:val="0"/>
              <w:rPr>
                <w:rFonts w:ascii="Times New Roman" w:hAnsi="Times New Roman" w:cs="Times New Roman"/>
                <w:color w:val="000000"/>
                <w:lang w:val="en-US"/>
              </w:rPr>
            </w:pPr>
            <w:r w:rsidRPr="00DB2F2F">
              <w:rPr>
                <w:rFonts w:ascii="Times New Roman" w:hAnsi="Times New Roman" w:cs="Times New Roman"/>
                <w:color w:val="000000"/>
                <w:lang w:val="en-US"/>
              </w:rPr>
              <w:t>Topic 6. International investment activity of the firm: theories of direct investment.</w:t>
            </w:r>
          </w:p>
        </w:tc>
        <w:tc>
          <w:tcPr>
            <w:tcW w:w="2543" w:type="pct"/>
            <w:gridSpan w:val="2"/>
            <w:shd w:val="clear" w:color="auto" w:fill="auto"/>
          </w:tcPr>
          <w:p w:rsidR="000E3B85" w:rsidRPr="00DB2F2F" w:rsidRDefault="000E3B85" w:rsidP="000E3B85">
            <w:pPr>
              <w:pStyle w:val="Style5"/>
              <w:widowControl/>
              <w:tabs>
                <w:tab w:val="left" w:pos="0"/>
                <w:tab w:val="left" w:leader="underscore" w:pos="7027"/>
              </w:tabs>
              <w:rPr>
                <w:rFonts w:eastAsiaTheme="minorHAnsi"/>
                <w:color w:val="000000"/>
                <w:sz w:val="22"/>
                <w:szCs w:val="22"/>
                <w:lang w:val="en-US" w:eastAsia="en-US"/>
              </w:rPr>
            </w:pPr>
            <w:r w:rsidRPr="00DB2F2F">
              <w:rPr>
                <w:rFonts w:eastAsiaTheme="minorHAnsi"/>
                <w:color w:val="000000"/>
                <w:sz w:val="22"/>
                <w:szCs w:val="22"/>
                <w:lang w:val="en-US" w:eastAsia="en-US"/>
              </w:rPr>
              <w:t>The concept of international investment activity. Direct and portfolio investments. Types of direct investments. Motivation of firms to implement FDI. Theories of foreign direct investment. Dunning's eclectic approach.</w:t>
            </w:r>
          </w:p>
        </w:tc>
        <w:tc>
          <w:tcPr>
            <w:tcW w:w="357" w:type="pct"/>
            <w:gridSpan w:val="2"/>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val="en-US" w:bidi="ru-RU"/>
              </w:rPr>
            </w:pPr>
            <w:r w:rsidRPr="00DB2F2F">
              <w:rPr>
                <w:rFonts w:ascii="Times New Roman" w:hAnsi="Times New Roman" w:cs="Times New Roman"/>
                <w:lang w:bidi="ru-RU"/>
              </w:rPr>
              <w:t>3</w:t>
            </w:r>
          </w:p>
        </w:tc>
        <w:tc>
          <w:tcPr>
            <w:tcW w:w="360" w:type="pct"/>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val="en-US" w:bidi="ru-RU"/>
              </w:rPr>
            </w:pPr>
            <w:r w:rsidRPr="00DB2F2F">
              <w:rPr>
                <w:rFonts w:ascii="Times New Roman" w:hAnsi="Times New Roman" w:cs="Times New Roman"/>
                <w:lang w:bidi="ru-RU"/>
              </w:rPr>
              <w:t>2</w:t>
            </w:r>
          </w:p>
        </w:tc>
        <w:tc>
          <w:tcPr>
            <w:tcW w:w="358" w:type="pct"/>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E3B85" w:rsidRPr="00DB2F2F" w:rsidRDefault="000E3B85" w:rsidP="000E3B85">
            <w:pPr>
              <w:widowControl w:val="0"/>
              <w:tabs>
                <w:tab w:val="left" w:pos="0"/>
              </w:tabs>
              <w:autoSpaceDE w:val="0"/>
              <w:autoSpaceDN w:val="0"/>
              <w:spacing w:line="240" w:lineRule="auto"/>
              <w:jc w:val="center"/>
              <w:rPr>
                <w:rFonts w:ascii="Times New Roman" w:hAnsi="Times New Roman" w:cs="Times New Roman"/>
                <w:lang w:val="en-US" w:bidi="ru-RU"/>
              </w:rPr>
            </w:pPr>
            <w:r w:rsidRPr="00DB2F2F">
              <w:rPr>
                <w:rFonts w:ascii="Times New Roman" w:hAnsi="Times New Roman" w:cs="Times New Roman"/>
                <w:lang w:bidi="ru-RU"/>
              </w:rPr>
              <w:t>12</w:t>
            </w:r>
          </w:p>
        </w:tc>
      </w:tr>
      <w:tr w:rsidR="000A526E" w:rsidRPr="00DB2F2F" w:rsidTr="005B37A7">
        <w:trPr>
          <w:trHeight w:val="283"/>
        </w:trPr>
        <w:tc>
          <w:tcPr>
            <w:tcW w:w="1024" w:type="pct"/>
            <w:shd w:val="clear" w:color="auto" w:fill="auto"/>
            <w:vAlign w:val="center"/>
          </w:tcPr>
          <w:p w:rsidR="000A526E" w:rsidRPr="00DB2F2F" w:rsidRDefault="000A526E" w:rsidP="000A526E">
            <w:pPr>
              <w:widowControl w:val="0"/>
              <w:tabs>
                <w:tab w:val="left" w:pos="0"/>
              </w:tabs>
              <w:autoSpaceDE w:val="0"/>
              <w:autoSpaceDN w:val="0"/>
              <w:rPr>
                <w:rFonts w:ascii="Times New Roman" w:hAnsi="Times New Roman" w:cs="Times New Roman"/>
                <w:color w:val="000000"/>
                <w:lang w:val="en-US"/>
              </w:rPr>
            </w:pPr>
            <w:r w:rsidRPr="00DB2F2F">
              <w:rPr>
                <w:rFonts w:ascii="Times New Roman" w:hAnsi="Times New Roman" w:cs="Times New Roman"/>
                <w:color w:val="000000"/>
                <w:lang w:val="en-US"/>
              </w:rPr>
              <w:t>Topic 7. The main indicators of the financial activity of the company. Evaluation of the attractiveness of investment strategies.</w:t>
            </w:r>
          </w:p>
        </w:tc>
        <w:tc>
          <w:tcPr>
            <w:tcW w:w="2543" w:type="pct"/>
            <w:gridSpan w:val="2"/>
            <w:shd w:val="clear" w:color="auto" w:fill="auto"/>
          </w:tcPr>
          <w:p w:rsidR="000A526E" w:rsidRPr="00DB2F2F" w:rsidRDefault="000A526E" w:rsidP="000A526E">
            <w:pPr>
              <w:pStyle w:val="Style5"/>
              <w:widowControl/>
              <w:tabs>
                <w:tab w:val="left" w:pos="0"/>
                <w:tab w:val="left" w:leader="underscore" w:pos="7027"/>
              </w:tabs>
              <w:rPr>
                <w:rFonts w:eastAsiaTheme="minorHAnsi"/>
                <w:color w:val="000000"/>
                <w:sz w:val="22"/>
                <w:szCs w:val="22"/>
                <w:lang w:val="en-US" w:eastAsia="en-US"/>
              </w:rPr>
            </w:pPr>
            <w:r w:rsidRPr="00DB2F2F">
              <w:rPr>
                <w:rFonts w:eastAsiaTheme="minorHAnsi"/>
                <w:color w:val="000000"/>
                <w:sz w:val="22"/>
                <w:szCs w:val="22"/>
                <w:lang w:val="en-US" w:eastAsia="en-US"/>
              </w:rPr>
              <w:t>The main indicators of the company's financial activity: costs and their structure, revenue, profit, profitability, gross and net profit. Search for the break-even point. Investment projects and ways to assess their attractiveness.</w:t>
            </w:r>
          </w:p>
        </w:tc>
        <w:tc>
          <w:tcPr>
            <w:tcW w:w="357" w:type="pct"/>
            <w:gridSpan w:val="2"/>
            <w:shd w:val="clear" w:color="auto" w:fill="auto"/>
            <w:vAlign w:val="center"/>
          </w:tcPr>
          <w:p w:rsidR="000A526E" w:rsidRPr="00DB2F2F" w:rsidRDefault="000A526E" w:rsidP="000A526E">
            <w:pPr>
              <w:widowControl w:val="0"/>
              <w:tabs>
                <w:tab w:val="left" w:pos="0"/>
              </w:tabs>
              <w:autoSpaceDE w:val="0"/>
              <w:autoSpaceDN w:val="0"/>
              <w:spacing w:line="240" w:lineRule="auto"/>
              <w:jc w:val="center"/>
              <w:rPr>
                <w:rFonts w:ascii="Times New Roman" w:hAnsi="Times New Roman" w:cs="Times New Roman"/>
                <w:lang w:val="en-US" w:bidi="ru-RU"/>
              </w:rPr>
            </w:pPr>
            <w:r w:rsidRPr="00DB2F2F">
              <w:rPr>
                <w:rFonts w:ascii="Times New Roman" w:hAnsi="Times New Roman" w:cs="Times New Roman"/>
                <w:lang w:bidi="ru-RU"/>
              </w:rPr>
              <w:t>3</w:t>
            </w:r>
          </w:p>
        </w:tc>
        <w:tc>
          <w:tcPr>
            <w:tcW w:w="360" w:type="pct"/>
            <w:shd w:val="clear" w:color="auto" w:fill="auto"/>
            <w:vAlign w:val="center"/>
          </w:tcPr>
          <w:p w:rsidR="000A526E" w:rsidRPr="00DB2F2F" w:rsidRDefault="000A526E" w:rsidP="000A526E">
            <w:pPr>
              <w:widowControl w:val="0"/>
              <w:tabs>
                <w:tab w:val="left" w:pos="0"/>
              </w:tabs>
              <w:autoSpaceDE w:val="0"/>
              <w:autoSpaceDN w:val="0"/>
              <w:spacing w:line="240" w:lineRule="auto"/>
              <w:jc w:val="center"/>
              <w:rPr>
                <w:rFonts w:ascii="Times New Roman" w:hAnsi="Times New Roman" w:cs="Times New Roman"/>
                <w:lang w:val="en-US" w:bidi="ru-RU"/>
              </w:rPr>
            </w:pPr>
            <w:r w:rsidRPr="00DB2F2F">
              <w:rPr>
                <w:rFonts w:ascii="Times New Roman" w:hAnsi="Times New Roman" w:cs="Times New Roman"/>
                <w:lang w:bidi="ru-RU"/>
              </w:rPr>
              <w:t>2</w:t>
            </w:r>
          </w:p>
        </w:tc>
        <w:tc>
          <w:tcPr>
            <w:tcW w:w="358" w:type="pct"/>
            <w:shd w:val="clear" w:color="auto" w:fill="auto"/>
            <w:vAlign w:val="center"/>
          </w:tcPr>
          <w:p w:rsidR="000A526E" w:rsidRPr="00DB2F2F" w:rsidRDefault="000A526E" w:rsidP="000A526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0A526E" w:rsidRPr="00DB2F2F" w:rsidRDefault="000A526E" w:rsidP="000A526E">
            <w:pPr>
              <w:widowControl w:val="0"/>
              <w:tabs>
                <w:tab w:val="left" w:pos="0"/>
              </w:tabs>
              <w:autoSpaceDE w:val="0"/>
              <w:autoSpaceDN w:val="0"/>
              <w:spacing w:line="240" w:lineRule="auto"/>
              <w:jc w:val="center"/>
              <w:rPr>
                <w:rFonts w:ascii="Times New Roman" w:hAnsi="Times New Roman" w:cs="Times New Roman"/>
                <w:lang w:val="en-US" w:bidi="ru-RU"/>
              </w:rPr>
            </w:pPr>
            <w:r w:rsidRPr="00DB2F2F">
              <w:rPr>
                <w:rFonts w:ascii="Times New Roman" w:hAnsi="Times New Roman" w:cs="Times New Roman"/>
                <w:lang w:bidi="ru-RU"/>
              </w:rPr>
              <w:t>12</w:t>
            </w:r>
          </w:p>
        </w:tc>
      </w:tr>
      <w:tr w:rsidR="005B37A7" w:rsidRPr="00DB2F2F"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DB2F2F" w:rsidRDefault="00291F1C"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B2F2F">
              <w:rPr>
                <w:rFonts w:eastAsiaTheme="minorHAnsi"/>
                <w:b/>
                <w:sz w:val="22"/>
                <w:szCs w:val="22"/>
                <w:lang w:val="en-US" w:eastAsia="en-US"/>
              </w:rPr>
              <w:lastRenderedPageBreak/>
              <w:t>Control hours</w:t>
            </w:r>
            <w:r w:rsidR="00963445" w:rsidRPr="00DB2F2F">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DB2F2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B2F2F">
              <w:rPr>
                <w:rFonts w:eastAsiaTheme="minorHAnsi"/>
                <w:b/>
                <w:sz w:val="22"/>
                <w:szCs w:val="22"/>
                <w:lang w:eastAsia="en-US"/>
              </w:rPr>
              <w:t>36</w:t>
            </w:r>
          </w:p>
        </w:tc>
      </w:tr>
      <w:tr w:rsidR="005B37A7" w:rsidRPr="00DB2F2F"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DB2F2F" w:rsidRDefault="00B11532" w:rsidP="00CA7DE7">
            <w:pPr>
              <w:widowControl w:val="0"/>
              <w:tabs>
                <w:tab w:val="left" w:pos="0"/>
              </w:tabs>
              <w:autoSpaceDE w:val="0"/>
              <w:autoSpaceDN w:val="0"/>
              <w:spacing w:line="240" w:lineRule="auto"/>
              <w:rPr>
                <w:rFonts w:ascii="Times New Roman" w:hAnsi="Times New Roman" w:cs="Times New Roman"/>
                <w:b/>
              </w:rPr>
            </w:pPr>
            <w:r w:rsidRPr="00DB2F2F">
              <w:rPr>
                <w:rFonts w:ascii="Times New Roman" w:hAnsi="Times New Roman" w:cs="Times New Roman"/>
                <w:b/>
                <w:lang w:val="en-US" w:bidi="ru-RU"/>
              </w:rPr>
              <w:t>Total hours</w:t>
            </w:r>
            <w:r w:rsidR="00CA7DE7" w:rsidRPr="00DB2F2F">
              <w:rPr>
                <w:rFonts w:ascii="Times New Roman" w:hAnsi="Times New Roman" w:cs="Times New Roman"/>
                <w:b/>
                <w:lang w:bidi="ru-RU"/>
              </w:rPr>
              <w:t>:</w:t>
            </w:r>
            <w:r w:rsidR="00963445" w:rsidRPr="00DB2F2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DB2F2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B2F2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DB2F2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B2F2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DB2F2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B2F2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DB2F2F" w:rsidRDefault="00CA7DE7">
            <w:pPr>
              <w:pStyle w:val="Style5"/>
              <w:widowControl/>
              <w:tabs>
                <w:tab w:val="left" w:pos="0"/>
                <w:tab w:val="left" w:leader="underscore" w:pos="7027"/>
              </w:tabs>
              <w:spacing w:line="256" w:lineRule="auto"/>
              <w:jc w:val="center"/>
              <w:rPr>
                <w:b/>
                <w:sz w:val="22"/>
                <w:szCs w:val="22"/>
                <w:lang w:eastAsia="en-US"/>
              </w:rPr>
            </w:pPr>
            <w:r w:rsidRPr="00DB2F2F">
              <w:rPr>
                <w:rFonts w:eastAsiaTheme="minorHAnsi"/>
                <w:b/>
                <w:sz w:val="22"/>
                <w:szCs w:val="22"/>
                <w:lang w:eastAsia="en-US"/>
              </w:rPr>
              <w:t>76</w:t>
            </w:r>
          </w:p>
        </w:tc>
      </w:tr>
    </w:tbl>
    <w:p w:rsidR="006A6696" w:rsidRPr="0023377A" w:rsidRDefault="006A6696" w:rsidP="00181C12">
      <w:pPr>
        <w:pStyle w:val="Style5"/>
        <w:widowControl/>
        <w:tabs>
          <w:tab w:val="left" w:leader="underscore" w:pos="7027"/>
        </w:tabs>
        <w:rPr>
          <w:sz w:val="22"/>
          <w:szCs w:val="22"/>
        </w:rPr>
      </w:pPr>
    </w:p>
    <w:p w:rsidR="0091168E" w:rsidRPr="0023377A" w:rsidRDefault="00090AC1" w:rsidP="00511619">
      <w:pPr>
        <w:pStyle w:val="1"/>
        <w:jc w:val="center"/>
        <w:rPr>
          <w:rFonts w:ascii="Times New Roman" w:hAnsi="Times New Roman" w:cs="Times New Roman"/>
          <w:b/>
          <w:color w:val="auto"/>
          <w:sz w:val="28"/>
          <w:szCs w:val="28"/>
          <w:lang w:val="en-US"/>
        </w:rPr>
      </w:pPr>
      <w:bookmarkStart w:id="7" w:name="_Toc134615759"/>
      <w:bookmarkEnd w:id="6"/>
      <w:r w:rsidRPr="0023377A">
        <w:rPr>
          <w:rFonts w:ascii="Times New Roman" w:hAnsi="Times New Roman" w:cs="Times New Roman"/>
          <w:b/>
          <w:color w:val="auto"/>
          <w:sz w:val="28"/>
          <w:szCs w:val="28"/>
          <w:lang w:val="en-US"/>
        </w:rPr>
        <w:t>5</w:t>
      </w:r>
      <w:r w:rsidR="0091168E" w:rsidRPr="0023377A">
        <w:rPr>
          <w:rFonts w:ascii="Times New Roman" w:hAnsi="Times New Roman" w:cs="Times New Roman"/>
          <w:b/>
          <w:color w:val="auto"/>
          <w:sz w:val="28"/>
          <w:szCs w:val="28"/>
          <w:lang w:val="en-US"/>
        </w:rPr>
        <w:t xml:space="preserve">. </w:t>
      </w:r>
      <w:r w:rsidR="00623C30" w:rsidRPr="0023377A">
        <w:rPr>
          <w:rFonts w:ascii="Times New Roman" w:hAnsi="Times New Roman" w:cs="Times New Roman"/>
          <w:b/>
          <w:color w:val="auto"/>
          <w:sz w:val="28"/>
          <w:szCs w:val="28"/>
          <w:lang w:val="en-US"/>
        </w:rPr>
        <w:t>TEACHING AND LEARNING TOOLS OF THE COURSE</w:t>
      </w:r>
      <w:bookmarkEnd w:id="7"/>
    </w:p>
    <w:p w:rsidR="00090AC1" w:rsidRPr="0023377A" w:rsidRDefault="00090AC1" w:rsidP="00090AC1">
      <w:pPr>
        <w:rPr>
          <w:lang w:val="en-US"/>
        </w:rPr>
      </w:pPr>
    </w:p>
    <w:p w:rsidR="0091168E" w:rsidRPr="0023377A" w:rsidRDefault="00090AC1" w:rsidP="00511619">
      <w:pPr>
        <w:pStyle w:val="2"/>
        <w:jc w:val="center"/>
        <w:rPr>
          <w:rFonts w:ascii="Times New Roman" w:hAnsi="Times New Roman" w:cs="Times New Roman"/>
          <w:b/>
          <w:color w:val="auto"/>
          <w:sz w:val="28"/>
          <w:szCs w:val="28"/>
        </w:rPr>
      </w:pPr>
      <w:bookmarkStart w:id="8" w:name="_Toc134615760"/>
      <w:r w:rsidRPr="0023377A">
        <w:rPr>
          <w:rFonts w:ascii="Times New Roman" w:hAnsi="Times New Roman" w:cs="Times New Roman"/>
          <w:b/>
          <w:color w:val="auto"/>
          <w:sz w:val="28"/>
          <w:szCs w:val="28"/>
        </w:rPr>
        <w:t>5</w:t>
      </w:r>
      <w:r w:rsidR="0091168E" w:rsidRPr="0023377A">
        <w:rPr>
          <w:rFonts w:ascii="Times New Roman" w:hAnsi="Times New Roman" w:cs="Times New Roman"/>
          <w:b/>
          <w:color w:val="auto"/>
          <w:sz w:val="28"/>
          <w:szCs w:val="28"/>
        </w:rPr>
        <w:t xml:space="preserve">.1 </w:t>
      </w:r>
      <w:r w:rsidR="00623C30" w:rsidRPr="0023377A">
        <w:rPr>
          <w:rFonts w:ascii="Times New Roman" w:hAnsi="Times New Roman" w:cs="Times New Roman"/>
          <w:b/>
          <w:color w:val="auto"/>
          <w:sz w:val="28"/>
          <w:szCs w:val="28"/>
          <w:lang w:val="en-US"/>
        </w:rPr>
        <w:t>Recommended literature</w:t>
      </w:r>
      <w:bookmarkEnd w:id="8"/>
      <w:r w:rsidR="0091168E" w:rsidRPr="0023377A">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95"/>
        <w:gridCol w:w="4012"/>
      </w:tblGrid>
      <w:tr w:rsidR="00262CF0" w:rsidRPr="00DB2F2F" w:rsidTr="000A526E">
        <w:trPr>
          <w:trHeight w:val="641"/>
        </w:trPr>
        <w:tc>
          <w:tcPr>
            <w:tcW w:w="3015" w:type="pct"/>
            <w:shd w:val="clear" w:color="auto" w:fill="auto"/>
            <w:vAlign w:val="center"/>
            <w:hideMark/>
          </w:tcPr>
          <w:p w:rsidR="00262CF0" w:rsidRPr="00DB2F2F" w:rsidRDefault="002B288A" w:rsidP="002B288A">
            <w:pPr>
              <w:jc w:val="center"/>
              <w:rPr>
                <w:rFonts w:ascii="Times New Roman" w:hAnsi="Times New Roman" w:cs="Times New Roman"/>
                <w:b/>
                <w:lang w:val="en-US" w:bidi="ru-RU"/>
              </w:rPr>
            </w:pPr>
            <w:r w:rsidRPr="00DB2F2F">
              <w:rPr>
                <w:rFonts w:ascii="Times New Roman" w:hAnsi="Times New Roman" w:cs="Times New Roman"/>
                <w:b/>
                <w:lang w:val="en-US"/>
              </w:rPr>
              <w:t xml:space="preserve">Bibliographic description of the publication </w:t>
            </w:r>
            <w:r w:rsidR="00984247" w:rsidRPr="00DB2F2F">
              <w:rPr>
                <w:rFonts w:ascii="Times New Roman" w:hAnsi="Times New Roman" w:cs="Times New Roman"/>
                <w:b/>
                <w:lang w:val="en-US"/>
              </w:rPr>
              <w:t>(</w:t>
            </w:r>
            <w:r w:rsidRPr="00DB2F2F">
              <w:rPr>
                <w:rFonts w:ascii="Times New Roman" w:hAnsi="Times New Roman" w:cs="Times New Roman"/>
                <w:b/>
                <w:lang w:val="en-US"/>
              </w:rPr>
              <w:t>author, title, type, place and year of publication, number of pages</w:t>
            </w:r>
            <w:r w:rsidR="00984247" w:rsidRPr="00DB2F2F">
              <w:rPr>
                <w:rFonts w:ascii="Times New Roman" w:hAnsi="Times New Roman" w:cs="Times New Roman"/>
                <w:b/>
                <w:lang w:val="en-US"/>
              </w:rPr>
              <w:t>)</w:t>
            </w:r>
          </w:p>
        </w:tc>
        <w:tc>
          <w:tcPr>
            <w:tcW w:w="1985" w:type="pct"/>
            <w:shd w:val="clear" w:color="auto" w:fill="auto"/>
            <w:vAlign w:val="center"/>
            <w:hideMark/>
          </w:tcPr>
          <w:p w:rsidR="00262CF0" w:rsidRPr="00DB2F2F"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DB2F2F">
              <w:rPr>
                <w:rFonts w:ascii="Times New Roman" w:hAnsi="Times New Roman" w:cs="Times New Roman"/>
                <w:b/>
                <w:lang w:val="en-US"/>
              </w:rPr>
              <w:t>Digital resources</w:t>
            </w:r>
          </w:p>
        </w:tc>
      </w:tr>
      <w:tr w:rsidR="00262CF0" w:rsidRPr="00DB2F2F" w:rsidTr="000A526E">
        <w:trPr>
          <w:trHeight w:val="354"/>
        </w:trPr>
        <w:tc>
          <w:tcPr>
            <w:tcW w:w="3015" w:type="pct"/>
            <w:shd w:val="clear" w:color="auto" w:fill="auto"/>
            <w:vAlign w:val="center"/>
          </w:tcPr>
          <w:p w:rsidR="00262CF0" w:rsidRPr="00DB2F2F" w:rsidRDefault="000A526E" w:rsidP="00AA7A6A">
            <w:pPr>
              <w:rPr>
                <w:rFonts w:ascii="Times New Roman" w:hAnsi="Times New Roman" w:cs="Times New Roman"/>
                <w:color w:val="000000"/>
                <w:lang w:val="en-US"/>
              </w:rPr>
            </w:pPr>
            <w:proofErr w:type="spellStart"/>
            <w:r w:rsidRPr="00DB2F2F">
              <w:rPr>
                <w:rFonts w:ascii="Times New Roman" w:hAnsi="Times New Roman" w:cs="Times New Roman"/>
                <w:color w:val="000000"/>
                <w:lang w:val="en-US"/>
              </w:rPr>
              <w:t>Tretyakova</w:t>
            </w:r>
            <w:proofErr w:type="spellEnd"/>
            <w:r w:rsidRPr="00DB2F2F">
              <w:rPr>
                <w:rFonts w:ascii="Times New Roman" w:hAnsi="Times New Roman" w:cs="Times New Roman"/>
                <w:color w:val="000000"/>
                <w:lang w:val="en-US"/>
              </w:rPr>
              <w:t xml:space="preserve">, Elena </w:t>
            </w:r>
            <w:proofErr w:type="spellStart"/>
            <w:r w:rsidRPr="00DB2F2F">
              <w:rPr>
                <w:rFonts w:ascii="Times New Roman" w:hAnsi="Times New Roman" w:cs="Times New Roman"/>
                <w:color w:val="000000"/>
                <w:lang w:val="en-US"/>
              </w:rPr>
              <w:t>Andreevna</w:t>
            </w:r>
            <w:proofErr w:type="spellEnd"/>
            <w:r w:rsidRPr="00DB2F2F">
              <w:rPr>
                <w:rFonts w:ascii="Times New Roman" w:hAnsi="Times New Roman" w:cs="Times New Roman"/>
                <w:color w:val="000000"/>
                <w:lang w:val="en-US"/>
              </w:rPr>
              <w:t xml:space="preserve"> Managerial </w:t>
            </w:r>
            <w:proofErr w:type="gramStart"/>
            <w:r w:rsidRPr="00DB2F2F">
              <w:rPr>
                <w:rFonts w:ascii="Times New Roman" w:hAnsi="Times New Roman" w:cs="Times New Roman"/>
                <w:color w:val="000000"/>
                <w:lang w:val="en-US"/>
              </w:rPr>
              <w:t>economics :</w:t>
            </w:r>
            <w:proofErr w:type="gramEnd"/>
            <w:r w:rsidRPr="00DB2F2F">
              <w:rPr>
                <w:rFonts w:ascii="Times New Roman" w:hAnsi="Times New Roman" w:cs="Times New Roman"/>
                <w:color w:val="000000"/>
                <w:lang w:val="en-US"/>
              </w:rPr>
              <w:t xml:space="preserve"> Textbook and workshop for universities / </w:t>
            </w:r>
            <w:proofErr w:type="spellStart"/>
            <w:r w:rsidRPr="00DB2F2F">
              <w:rPr>
                <w:rFonts w:ascii="Times New Roman" w:hAnsi="Times New Roman" w:cs="Times New Roman"/>
                <w:color w:val="000000"/>
                <w:lang w:val="en-US"/>
              </w:rPr>
              <w:t>Tretyakova</w:t>
            </w:r>
            <w:proofErr w:type="spellEnd"/>
            <w:r w:rsidRPr="00DB2F2F">
              <w:rPr>
                <w:rFonts w:ascii="Times New Roman" w:hAnsi="Times New Roman" w:cs="Times New Roman"/>
                <w:color w:val="000000"/>
                <w:lang w:val="en-US"/>
              </w:rPr>
              <w:t xml:space="preserve"> E. </w:t>
            </w:r>
            <w:proofErr w:type="spellStart"/>
            <w:proofErr w:type="gramStart"/>
            <w:r w:rsidRPr="00DB2F2F">
              <w:rPr>
                <w:rFonts w:ascii="Times New Roman" w:hAnsi="Times New Roman" w:cs="Times New Roman"/>
                <w:color w:val="000000"/>
                <w:lang w:val="en-US"/>
              </w:rPr>
              <w:t>A.Electron</w:t>
            </w:r>
            <w:proofErr w:type="spellEnd"/>
            <w:proofErr w:type="gramEnd"/>
            <w:r w:rsidRPr="00DB2F2F">
              <w:rPr>
                <w:rFonts w:ascii="Times New Roman" w:hAnsi="Times New Roman" w:cs="Times New Roman"/>
                <w:color w:val="000000"/>
                <w:lang w:val="en-US"/>
              </w:rPr>
              <w:t xml:space="preserve">. </w:t>
            </w:r>
            <w:proofErr w:type="spellStart"/>
            <w:proofErr w:type="gramStart"/>
            <w:r w:rsidRPr="00DB2F2F">
              <w:rPr>
                <w:rFonts w:ascii="Times New Roman" w:hAnsi="Times New Roman" w:cs="Times New Roman"/>
                <w:color w:val="000000"/>
                <w:lang w:val="en-US"/>
              </w:rPr>
              <w:t>dan.Moscow</w:t>
            </w:r>
            <w:proofErr w:type="spellEnd"/>
            <w:proofErr w:type="gramEnd"/>
            <w:r w:rsidRPr="00DB2F2F">
              <w:rPr>
                <w:rFonts w:ascii="Times New Roman" w:hAnsi="Times New Roman" w:cs="Times New Roman"/>
                <w:color w:val="000000"/>
                <w:lang w:val="en-US"/>
              </w:rPr>
              <w:t xml:space="preserve"> : </w:t>
            </w:r>
            <w:proofErr w:type="spellStart"/>
            <w:r w:rsidRPr="00DB2F2F">
              <w:rPr>
                <w:rFonts w:ascii="Times New Roman" w:hAnsi="Times New Roman" w:cs="Times New Roman"/>
                <w:color w:val="000000"/>
                <w:lang w:val="en-US"/>
              </w:rPr>
              <w:t>Yurayt</w:t>
            </w:r>
            <w:proofErr w:type="spellEnd"/>
            <w:r w:rsidRPr="00DB2F2F">
              <w:rPr>
                <w:rFonts w:ascii="Times New Roman" w:hAnsi="Times New Roman" w:cs="Times New Roman"/>
                <w:color w:val="000000"/>
                <w:lang w:val="en-US"/>
              </w:rPr>
              <w:t>, 2021 329 p.</w:t>
            </w:r>
          </w:p>
        </w:tc>
        <w:tc>
          <w:tcPr>
            <w:tcW w:w="1985" w:type="pct"/>
            <w:shd w:val="clear" w:color="auto" w:fill="auto"/>
            <w:vAlign w:val="center"/>
            <w:hideMark/>
          </w:tcPr>
          <w:p w:rsidR="00262CF0" w:rsidRPr="00DB2F2F" w:rsidRDefault="008639FF"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0A526E" w:rsidRPr="00DB2F2F">
                <w:rPr>
                  <w:rFonts w:ascii="Times New Roman" w:hAnsi="Times New Roman" w:cs="Times New Roman"/>
                  <w:color w:val="00008B"/>
                  <w:u w:val="single"/>
                </w:rPr>
                <w:t>https://urait.ru/bcode/473583</w:t>
              </w:r>
            </w:hyperlink>
          </w:p>
        </w:tc>
      </w:tr>
      <w:tr w:rsidR="000A526E" w:rsidRPr="005A1E36" w:rsidTr="000A526E">
        <w:trPr>
          <w:trHeight w:val="354"/>
        </w:trPr>
        <w:tc>
          <w:tcPr>
            <w:tcW w:w="3015" w:type="pct"/>
            <w:shd w:val="clear" w:color="auto" w:fill="auto"/>
            <w:vAlign w:val="center"/>
          </w:tcPr>
          <w:p w:rsidR="000A526E" w:rsidRPr="00DB2F2F" w:rsidRDefault="000A526E" w:rsidP="000A526E">
            <w:pPr>
              <w:rPr>
                <w:rFonts w:ascii="Times New Roman" w:hAnsi="Times New Roman" w:cs="Times New Roman"/>
                <w:color w:val="000000"/>
                <w:lang w:val="en-US"/>
              </w:rPr>
            </w:pPr>
            <w:proofErr w:type="spellStart"/>
            <w:r w:rsidRPr="00DB2F2F">
              <w:rPr>
                <w:rFonts w:ascii="Times New Roman" w:hAnsi="Times New Roman" w:cs="Times New Roman"/>
                <w:color w:val="000000"/>
                <w:lang w:val="en-US"/>
              </w:rPr>
              <w:t>Kaledin</w:t>
            </w:r>
            <w:proofErr w:type="spellEnd"/>
            <w:r w:rsidRPr="00DB2F2F">
              <w:rPr>
                <w:rFonts w:ascii="Times New Roman" w:hAnsi="Times New Roman" w:cs="Times New Roman"/>
                <w:color w:val="000000"/>
                <w:lang w:val="en-US"/>
              </w:rPr>
              <w:t xml:space="preserve">, S. </w:t>
            </w:r>
            <w:proofErr w:type="spellStart"/>
            <w:proofErr w:type="gramStart"/>
            <w:r w:rsidRPr="00DB2F2F">
              <w:rPr>
                <w:rFonts w:ascii="Times New Roman" w:hAnsi="Times New Roman" w:cs="Times New Roman"/>
                <w:color w:val="000000"/>
                <w:lang w:val="en-US"/>
              </w:rPr>
              <w:t>V.Managerial</w:t>
            </w:r>
            <w:proofErr w:type="spellEnd"/>
            <w:proofErr w:type="gramEnd"/>
            <w:r w:rsidRPr="00DB2F2F">
              <w:rPr>
                <w:rFonts w:ascii="Times New Roman" w:hAnsi="Times New Roman" w:cs="Times New Roman"/>
                <w:color w:val="000000"/>
                <w:lang w:val="en-US"/>
              </w:rPr>
              <w:t xml:space="preserve"> economics [Electronic resource] / </w:t>
            </w:r>
            <w:proofErr w:type="spellStart"/>
            <w:r w:rsidRPr="00DB2F2F">
              <w:rPr>
                <w:rFonts w:ascii="Times New Roman" w:hAnsi="Times New Roman" w:cs="Times New Roman"/>
                <w:color w:val="000000"/>
                <w:lang w:val="en-US"/>
              </w:rPr>
              <w:t>Kaledin</w:t>
            </w:r>
            <w:proofErr w:type="spellEnd"/>
            <w:r w:rsidRPr="00DB2F2F">
              <w:rPr>
                <w:rFonts w:ascii="Times New Roman" w:hAnsi="Times New Roman" w:cs="Times New Roman"/>
                <w:color w:val="000000"/>
                <w:lang w:val="en-US"/>
              </w:rPr>
              <w:t xml:space="preserve"> S. V., </w:t>
            </w:r>
            <w:proofErr w:type="spellStart"/>
            <w:r w:rsidRPr="00DB2F2F">
              <w:rPr>
                <w:rFonts w:ascii="Times New Roman" w:hAnsi="Times New Roman" w:cs="Times New Roman"/>
                <w:color w:val="000000"/>
                <w:lang w:val="en-US"/>
              </w:rPr>
              <w:t>Greiz</w:t>
            </w:r>
            <w:proofErr w:type="spellEnd"/>
            <w:r w:rsidRPr="00DB2F2F">
              <w:rPr>
                <w:rFonts w:ascii="Times New Roman" w:hAnsi="Times New Roman" w:cs="Times New Roman"/>
                <w:color w:val="000000"/>
                <w:lang w:val="en-US"/>
              </w:rPr>
              <w:t xml:space="preserve"> G. M., </w:t>
            </w:r>
            <w:proofErr w:type="spellStart"/>
            <w:r w:rsidRPr="00DB2F2F">
              <w:rPr>
                <w:rFonts w:ascii="Times New Roman" w:hAnsi="Times New Roman" w:cs="Times New Roman"/>
                <w:color w:val="000000"/>
                <w:lang w:val="en-US"/>
              </w:rPr>
              <w:t>Dobviy</w:t>
            </w:r>
            <w:proofErr w:type="spellEnd"/>
            <w:r w:rsidRPr="00DB2F2F">
              <w:rPr>
                <w:rFonts w:ascii="Times New Roman" w:hAnsi="Times New Roman" w:cs="Times New Roman"/>
                <w:color w:val="000000"/>
                <w:lang w:val="en-US"/>
              </w:rPr>
              <w:t xml:space="preserve"> I. P., </w:t>
            </w:r>
            <w:proofErr w:type="spellStart"/>
            <w:r w:rsidRPr="00DB2F2F">
              <w:rPr>
                <w:rFonts w:ascii="Times New Roman" w:hAnsi="Times New Roman" w:cs="Times New Roman"/>
                <w:color w:val="000000"/>
                <w:lang w:val="en-US"/>
              </w:rPr>
              <w:t>Motorina</w:t>
            </w:r>
            <w:proofErr w:type="spellEnd"/>
            <w:r w:rsidRPr="00DB2F2F">
              <w:rPr>
                <w:rFonts w:ascii="Times New Roman" w:hAnsi="Times New Roman" w:cs="Times New Roman"/>
                <w:color w:val="000000"/>
                <w:lang w:val="en-US"/>
              </w:rPr>
              <w:t xml:space="preserve"> M. </w:t>
            </w:r>
            <w:proofErr w:type="spellStart"/>
            <w:r w:rsidRPr="00DB2F2F">
              <w:rPr>
                <w:rFonts w:ascii="Times New Roman" w:hAnsi="Times New Roman" w:cs="Times New Roman"/>
                <w:color w:val="000000"/>
                <w:lang w:val="en-US"/>
              </w:rPr>
              <w:t>S.Saint</w:t>
            </w:r>
            <w:proofErr w:type="spellEnd"/>
            <w:r w:rsidRPr="00DB2F2F">
              <w:rPr>
                <w:rFonts w:ascii="Times New Roman" w:hAnsi="Times New Roman" w:cs="Times New Roman"/>
                <w:color w:val="000000"/>
                <w:lang w:val="en-US"/>
              </w:rPr>
              <w:t xml:space="preserve"> Petersburg : Lan, 2021.516 </w:t>
            </w:r>
            <w:proofErr w:type="spellStart"/>
            <w:r w:rsidRPr="00DB2F2F">
              <w:rPr>
                <w:rFonts w:ascii="Times New Roman" w:hAnsi="Times New Roman" w:cs="Times New Roman"/>
                <w:color w:val="000000"/>
                <w:lang w:val="en-US"/>
              </w:rPr>
              <w:t>p.It</w:t>
            </w:r>
            <w:proofErr w:type="spellEnd"/>
            <w:r w:rsidRPr="00DB2F2F">
              <w:rPr>
                <w:rFonts w:ascii="Times New Roman" w:hAnsi="Times New Roman" w:cs="Times New Roman"/>
                <w:color w:val="000000"/>
                <w:lang w:val="en-US"/>
              </w:rPr>
              <w:t xml:space="preserve"> is recommended by the UMO RAE on Classical University Education as a textbook for students studying undergraduate courses: 38.03.02 — "Management", 38.03.01 — "Economics"</w:t>
            </w:r>
          </w:p>
        </w:tc>
        <w:tc>
          <w:tcPr>
            <w:tcW w:w="1985" w:type="pct"/>
            <w:shd w:val="clear" w:color="auto" w:fill="auto"/>
            <w:vAlign w:val="center"/>
            <w:hideMark/>
          </w:tcPr>
          <w:p w:rsidR="000A526E" w:rsidRPr="00DB2F2F" w:rsidRDefault="008639FF" w:rsidP="000A526E">
            <w:pPr>
              <w:autoSpaceDE w:val="0"/>
              <w:autoSpaceDN w:val="0"/>
              <w:adjustRightInd w:val="0"/>
              <w:spacing w:after="0" w:line="240" w:lineRule="auto"/>
              <w:rPr>
                <w:rFonts w:ascii="Times New Roman" w:hAnsi="Times New Roman" w:cs="Times New Roman"/>
                <w:color w:val="0000FF"/>
                <w:lang w:val="en-US"/>
              </w:rPr>
            </w:pPr>
            <w:hyperlink r:id="rId12" w:history="1">
              <w:r w:rsidR="000A526E" w:rsidRPr="00DB2F2F">
                <w:rPr>
                  <w:rFonts w:ascii="Times New Roman" w:hAnsi="Times New Roman" w:cs="Times New Roman"/>
                  <w:color w:val="00008B"/>
                  <w:u w:val="single"/>
                  <w:lang w:val="en-US"/>
                </w:rPr>
                <w:t xml:space="preserve">https://e.lanbook.com/book/165833 </w:t>
              </w:r>
            </w:hyperlink>
          </w:p>
        </w:tc>
      </w:tr>
    </w:tbl>
    <w:p w:rsidR="0091168E" w:rsidRPr="0023377A" w:rsidRDefault="0091168E" w:rsidP="0091168E">
      <w:pPr>
        <w:jc w:val="center"/>
        <w:rPr>
          <w:rFonts w:ascii="Times New Roman" w:hAnsi="Times New Roman" w:cs="Times New Roman"/>
          <w:b/>
          <w:sz w:val="28"/>
          <w:szCs w:val="28"/>
          <w:lang w:val="en-US"/>
        </w:rPr>
      </w:pPr>
    </w:p>
    <w:p w:rsidR="0091168E" w:rsidRPr="0023377A" w:rsidRDefault="00090AC1" w:rsidP="00511619">
      <w:pPr>
        <w:pStyle w:val="2"/>
        <w:jc w:val="center"/>
        <w:rPr>
          <w:rFonts w:ascii="Times New Roman" w:hAnsi="Times New Roman" w:cs="Times New Roman"/>
          <w:b/>
          <w:color w:val="auto"/>
          <w:sz w:val="28"/>
          <w:szCs w:val="28"/>
          <w:lang w:val="en-US"/>
        </w:rPr>
      </w:pPr>
      <w:bookmarkStart w:id="9" w:name="_Toc134615761"/>
      <w:r w:rsidRPr="0023377A">
        <w:rPr>
          <w:rFonts w:ascii="Times New Roman" w:hAnsi="Times New Roman" w:cs="Times New Roman"/>
          <w:b/>
          <w:color w:val="auto"/>
          <w:sz w:val="28"/>
          <w:szCs w:val="28"/>
          <w:lang w:val="en-US"/>
        </w:rPr>
        <w:t>5</w:t>
      </w:r>
      <w:r w:rsidR="0091168E" w:rsidRPr="0023377A">
        <w:rPr>
          <w:rFonts w:ascii="Times New Roman" w:hAnsi="Times New Roman" w:cs="Times New Roman"/>
          <w:b/>
          <w:color w:val="auto"/>
          <w:sz w:val="28"/>
          <w:szCs w:val="28"/>
          <w:lang w:val="en-US"/>
        </w:rPr>
        <w:t xml:space="preserve">.2 </w:t>
      </w:r>
      <w:r w:rsidR="00F538CA" w:rsidRPr="0023377A">
        <w:rPr>
          <w:rFonts w:ascii="Times New Roman" w:hAnsi="Times New Roman" w:cs="Times New Roman"/>
          <w:b/>
          <w:color w:val="auto"/>
          <w:sz w:val="28"/>
          <w:szCs w:val="28"/>
          <w:lang w:val="en-US"/>
        </w:rPr>
        <w:t>List of software (including national production)</w:t>
      </w:r>
      <w:bookmarkEnd w:id="9"/>
    </w:p>
    <w:p w:rsidR="007B550D" w:rsidRPr="0023377A"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23377A" w:rsidTr="007B550D">
        <w:tc>
          <w:tcPr>
            <w:tcW w:w="9345" w:type="dxa"/>
          </w:tcPr>
          <w:p w:rsidR="007B550D" w:rsidRPr="0023377A" w:rsidRDefault="007B550D" w:rsidP="007B550D">
            <w:pPr>
              <w:rPr>
                <w:rFonts w:ascii="Times New Roman" w:hAnsi="Times New Roman" w:cs="Times New Roman"/>
                <w:sz w:val="26"/>
                <w:szCs w:val="26"/>
                <w:lang w:val="en-US"/>
              </w:rPr>
            </w:pPr>
            <w:r w:rsidRPr="0023377A">
              <w:rPr>
                <w:rFonts w:ascii="Times New Roman" w:hAnsi="Times New Roman" w:cs="Times New Roman"/>
                <w:sz w:val="26"/>
                <w:szCs w:val="26"/>
                <w:lang w:val="en-US"/>
              </w:rPr>
              <w:t>-  7-Zip</w:t>
            </w:r>
          </w:p>
        </w:tc>
      </w:tr>
      <w:tr w:rsidR="007B550D" w:rsidRPr="0023377A" w:rsidTr="007B550D">
        <w:tc>
          <w:tcPr>
            <w:tcW w:w="9345" w:type="dxa"/>
          </w:tcPr>
          <w:p w:rsidR="007B550D" w:rsidRPr="0023377A" w:rsidRDefault="007B550D" w:rsidP="007B550D">
            <w:pPr>
              <w:rPr>
                <w:rFonts w:ascii="Times New Roman" w:hAnsi="Times New Roman" w:cs="Times New Roman"/>
                <w:sz w:val="26"/>
                <w:szCs w:val="26"/>
                <w:lang w:val="en-US"/>
              </w:rPr>
            </w:pPr>
            <w:r w:rsidRPr="0023377A">
              <w:rPr>
                <w:rFonts w:ascii="Times New Roman" w:hAnsi="Times New Roman" w:cs="Times New Roman"/>
                <w:sz w:val="26"/>
                <w:szCs w:val="26"/>
                <w:lang w:val="en-US"/>
              </w:rPr>
              <w:t>-  Microsoft Office Professional</w:t>
            </w:r>
          </w:p>
        </w:tc>
      </w:tr>
      <w:tr w:rsidR="007B550D" w:rsidRPr="0023377A" w:rsidTr="007B550D">
        <w:tc>
          <w:tcPr>
            <w:tcW w:w="9345" w:type="dxa"/>
          </w:tcPr>
          <w:p w:rsidR="007B550D" w:rsidRPr="0023377A" w:rsidRDefault="007B550D" w:rsidP="007B550D">
            <w:pPr>
              <w:rPr>
                <w:rFonts w:ascii="Times New Roman" w:hAnsi="Times New Roman" w:cs="Times New Roman"/>
                <w:sz w:val="26"/>
                <w:szCs w:val="26"/>
                <w:lang w:val="en-US"/>
              </w:rPr>
            </w:pPr>
            <w:r w:rsidRPr="0023377A">
              <w:rPr>
                <w:rFonts w:ascii="Times New Roman" w:hAnsi="Times New Roman" w:cs="Times New Roman"/>
                <w:sz w:val="26"/>
                <w:szCs w:val="26"/>
                <w:lang w:val="en-US"/>
              </w:rPr>
              <w:t>-  Microsoft Windows Professional</w:t>
            </w:r>
          </w:p>
        </w:tc>
      </w:tr>
    </w:tbl>
    <w:p w:rsidR="0091168E" w:rsidRPr="0023377A" w:rsidRDefault="0091168E" w:rsidP="007B550D">
      <w:pPr>
        <w:rPr>
          <w:rFonts w:ascii="Times New Roman" w:hAnsi="Times New Roman" w:cs="Times New Roman"/>
          <w:b/>
          <w:sz w:val="28"/>
          <w:szCs w:val="28"/>
        </w:rPr>
      </w:pPr>
    </w:p>
    <w:p w:rsidR="007B323A" w:rsidRPr="0023377A" w:rsidRDefault="00090AC1" w:rsidP="00511619">
      <w:pPr>
        <w:pStyle w:val="2"/>
        <w:jc w:val="center"/>
        <w:rPr>
          <w:rFonts w:ascii="Times New Roman" w:hAnsi="Times New Roman" w:cs="Times New Roman"/>
          <w:b/>
          <w:color w:val="auto"/>
          <w:sz w:val="28"/>
          <w:szCs w:val="28"/>
          <w:lang w:val="en-US"/>
        </w:rPr>
      </w:pPr>
      <w:bookmarkStart w:id="10" w:name="_Toc134615762"/>
      <w:r w:rsidRPr="0023377A">
        <w:rPr>
          <w:rFonts w:ascii="Times New Roman" w:hAnsi="Times New Roman" w:cs="Times New Roman"/>
          <w:b/>
          <w:color w:val="auto"/>
          <w:sz w:val="28"/>
          <w:szCs w:val="28"/>
          <w:lang w:val="en-US"/>
        </w:rPr>
        <w:t>5</w:t>
      </w:r>
      <w:r w:rsidR="007B323A" w:rsidRPr="0023377A">
        <w:rPr>
          <w:rFonts w:ascii="Times New Roman" w:hAnsi="Times New Roman" w:cs="Times New Roman"/>
          <w:b/>
          <w:color w:val="auto"/>
          <w:sz w:val="28"/>
          <w:szCs w:val="28"/>
          <w:lang w:val="en-US"/>
        </w:rPr>
        <w:t xml:space="preserve">.3 </w:t>
      </w:r>
      <w:r w:rsidR="00F538CA" w:rsidRPr="0023377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DC25A3" w:rsidRPr="005A1E36" w:rsidTr="00DC25A3">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jc w:val="center"/>
              <w:rPr>
                <w:rFonts w:ascii="Times New Roman" w:hAnsi="Times New Roman" w:cs="Times New Roman"/>
                <w:b/>
                <w:lang w:bidi="ru-RU"/>
              </w:rPr>
            </w:pPr>
            <w:r w:rsidRPr="00DB2F2F">
              <w:rPr>
                <w:rFonts w:ascii="Times New Roman" w:hAnsi="Times New Roman" w:cs="Times New Roman"/>
                <w:b/>
                <w:lang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jc w:val="center"/>
              <w:rPr>
                <w:rFonts w:ascii="Times New Roman" w:hAnsi="Times New Roman" w:cs="Times New Roman"/>
                <w:b/>
                <w:lang w:val="en-US" w:bidi="ru-RU"/>
              </w:rPr>
            </w:pPr>
            <w:r w:rsidRPr="00DB2F2F">
              <w:rPr>
                <w:rFonts w:ascii="Times New Roman" w:hAnsi="Times New Roman" w:cs="Times New Roman"/>
                <w:b/>
                <w:lang w:val="en-US" w:bidi="ru-RU"/>
              </w:rPr>
              <w:t>Name of reference systems and professional databases</w:t>
            </w:r>
          </w:p>
        </w:tc>
      </w:tr>
      <w:tr w:rsidR="00DC25A3" w:rsidRPr="005A1E36" w:rsidTr="00DC25A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hd w:val="clear" w:color="auto" w:fill="FFFFFF"/>
              <w:spacing w:after="0"/>
              <w:jc w:val="center"/>
              <w:rPr>
                <w:rFonts w:ascii="Times New Roman" w:hAnsi="Times New Roman" w:cs="Times New Roman"/>
                <w:color w:val="000000"/>
              </w:rPr>
            </w:pPr>
            <w:r w:rsidRPr="00DB2F2F">
              <w:rPr>
                <w:rFonts w:ascii="Times New Roman" w:hAnsi="Times New Roman" w:cs="Times New Roman"/>
                <w:color w:val="000000"/>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rPr>
                <w:rFonts w:ascii="Times New Roman" w:hAnsi="Times New Roman" w:cs="Times New Roman"/>
                <w:color w:val="000000"/>
                <w:lang w:val="en-US"/>
              </w:rPr>
            </w:pPr>
            <w:r w:rsidRPr="00DB2F2F">
              <w:rPr>
                <w:rFonts w:ascii="Times New Roman" w:hAnsi="Times New Roman" w:cs="Times New Roman"/>
                <w:color w:val="000000"/>
                <w:lang w:val="en-US"/>
              </w:rPr>
              <w:t xml:space="preserve">Digital library Grebennikon.ru – </w:t>
            </w:r>
            <w:hyperlink r:id="rId13" w:history="1">
              <w:r w:rsidRPr="00DB2F2F">
                <w:rPr>
                  <w:rStyle w:val="a8"/>
                  <w:rFonts w:ascii="Times New Roman" w:hAnsi="Times New Roman" w:cs="Times New Roman"/>
                  <w:lang w:val="en-US"/>
                </w:rPr>
                <w:t>www.grebennikon.ru</w:t>
              </w:r>
            </w:hyperlink>
          </w:p>
        </w:tc>
      </w:tr>
      <w:tr w:rsidR="00DC25A3" w:rsidRPr="005A1E36" w:rsidTr="00DC25A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jc w:val="center"/>
              <w:rPr>
                <w:rFonts w:ascii="Times New Roman" w:hAnsi="Times New Roman" w:cs="Times New Roman"/>
              </w:rPr>
            </w:pPr>
            <w:r w:rsidRPr="00DB2F2F">
              <w:rPr>
                <w:rFonts w:ascii="Times New Roman" w:hAnsi="Times New Roman" w:cs="Times New Roman"/>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rPr>
                <w:rFonts w:ascii="Times New Roman" w:hAnsi="Times New Roman" w:cs="Times New Roman"/>
                <w:color w:val="000000"/>
                <w:lang w:val="en-US"/>
              </w:rPr>
            </w:pPr>
            <w:r w:rsidRPr="00DB2F2F">
              <w:rPr>
                <w:rFonts w:ascii="Times New Roman" w:hAnsi="Times New Roman" w:cs="Times New Roman"/>
                <w:color w:val="000000"/>
                <w:lang w:val="en-US"/>
              </w:rPr>
              <w:t xml:space="preserve">Science Digital Library </w:t>
            </w:r>
            <w:proofErr w:type="spellStart"/>
            <w:r w:rsidRPr="00DB2F2F">
              <w:rPr>
                <w:rFonts w:ascii="Times New Roman" w:hAnsi="Times New Roman" w:cs="Times New Roman"/>
                <w:color w:val="000000"/>
                <w:lang w:val="en-US"/>
              </w:rPr>
              <w:t>eLIBRARRY</w:t>
            </w:r>
            <w:proofErr w:type="spellEnd"/>
            <w:r w:rsidRPr="00DB2F2F">
              <w:rPr>
                <w:rFonts w:ascii="Times New Roman" w:hAnsi="Times New Roman" w:cs="Times New Roman"/>
                <w:color w:val="000000"/>
                <w:lang w:val="en-US"/>
              </w:rPr>
              <w:t xml:space="preserve"> – </w:t>
            </w:r>
            <w:hyperlink r:id="rId14" w:history="1">
              <w:r w:rsidRPr="00DB2F2F">
                <w:rPr>
                  <w:rStyle w:val="a8"/>
                  <w:rFonts w:ascii="Times New Roman" w:hAnsi="Times New Roman" w:cs="Times New Roman"/>
                  <w:lang w:val="en-US"/>
                </w:rPr>
                <w:t>www.elibrary.ru</w:t>
              </w:r>
            </w:hyperlink>
          </w:p>
        </w:tc>
      </w:tr>
      <w:tr w:rsidR="00DC25A3" w:rsidRPr="005A1E36" w:rsidTr="00DC25A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jc w:val="center"/>
              <w:rPr>
                <w:rFonts w:ascii="Times New Roman" w:hAnsi="Times New Roman" w:cs="Times New Roman"/>
              </w:rPr>
            </w:pPr>
            <w:r w:rsidRPr="00DB2F2F">
              <w:rPr>
                <w:rFonts w:ascii="Times New Roman" w:hAnsi="Times New Roman" w:cs="Times New Roman"/>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rPr>
                <w:rFonts w:ascii="Times New Roman" w:hAnsi="Times New Roman" w:cs="Times New Roman"/>
                <w:color w:val="000000"/>
                <w:lang w:val="en-US"/>
              </w:rPr>
            </w:pPr>
            <w:r w:rsidRPr="00DB2F2F">
              <w:rPr>
                <w:rFonts w:ascii="Times New Roman" w:hAnsi="Times New Roman" w:cs="Times New Roman"/>
                <w:color w:val="000000"/>
                <w:lang w:val="en-US"/>
              </w:rPr>
              <w:t xml:space="preserve">Science Digital Library </w:t>
            </w:r>
            <w:proofErr w:type="spellStart"/>
            <w:r w:rsidRPr="00DB2F2F">
              <w:rPr>
                <w:rFonts w:ascii="Times New Roman" w:hAnsi="Times New Roman" w:cs="Times New Roman"/>
                <w:color w:val="000000"/>
              </w:rPr>
              <w:t>КиберЛеника</w:t>
            </w:r>
            <w:proofErr w:type="spellEnd"/>
            <w:r w:rsidRPr="00DB2F2F">
              <w:rPr>
                <w:rFonts w:ascii="Times New Roman" w:hAnsi="Times New Roman" w:cs="Times New Roman"/>
                <w:color w:val="000000"/>
                <w:lang w:val="en-US"/>
              </w:rPr>
              <w:t xml:space="preserve"> – </w:t>
            </w:r>
            <w:hyperlink r:id="rId15" w:history="1">
              <w:r w:rsidRPr="00DB2F2F">
                <w:rPr>
                  <w:rStyle w:val="a8"/>
                  <w:rFonts w:ascii="Times New Roman" w:hAnsi="Times New Roman" w:cs="Times New Roman"/>
                  <w:lang w:val="en-US"/>
                </w:rPr>
                <w:t>www.cyberleninka.ru</w:t>
              </w:r>
            </w:hyperlink>
          </w:p>
        </w:tc>
      </w:tr>
      <w:tr w:rsidR="00DC25A3" w:rsidRPr="00DB2F2F" w:rsidTr="00DC25A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jc w:val="center"/>
              <w:rPr>
                <w:rFonts w:ascii="Times New Roman" w:hAnsi="Times New Roman" w:cs="Times New Roman"/>
              </w:rPr>
            </w:pPr>
            <w:r w:rsidRPr="00DB2F2F">
              <w:rPr>
                <w:rFonts w:ascii="Times New Roman" w:hAnsi="Times New Roman" w:cs="Times New Roman"/>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rPr>
                <w:rFonts w:ascii="Times New Roman" w:hAnsi="Times New Roman" w:cs="Times New Roman"/>
                <w:color w:val="000000"/>
              </w:rPr>
            </w:pPr>
            <w:proofErr w:type="spellStart"/>
            <w:r w:rsidRPr="00DB2F2F">
              <w:rPr>
                <w:rFonts w:ascii="Times New Roman" w:hAnsi="Times New Roman" w:cs="Times New Roman"/>
                <w:color w:val="000000"/>
              </w:rPr>
              <w:t>Database</w:t>
            </w:r>
            <w:proofErr w:type="spellEnd"/>
            <w:r w:rsidRPr="00DB2F2F">
              <w:rPr>
                <w:rFonts w:ascii="Times New Roman" w:hAnsi="Times New Roman" w:cs="Times New Roman"/>
                <w:color w:val="000000"/>
              </w:rPr>
              <w:t xml:space="preserve"> ПОЛПРЕД Справочники – </w:t>
            </w:r>
            <w:hyperlink r:id="rId16" w:history="1">
              <w:r w:rsidRPr="00DB2F2F">
                <w:rPr>
                  <w:rStyle w:val="a8"/>
                  <w:rFonts w:ascii="Times New Roman" w:hAnsi="Times New Roman" w:cs="Times New Roman"/>
                </w:rPr>
                <w:t>www.polpred.com</w:t>
              </w:r>
            </w:hyperlink>
          </w:p>
        </w:tc>
      </w:tr>
      <w:tr w:rsidR="00DC25A3" w:rsidRPr="00DB2F2F" w:rsidTr="00DC25A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jc w:val="center"/>
              <w:rPr>
                <w:rFonts w:ascii="Times New Roman" w:hAnsi="Times New Roman" w:cs="Times New Roman"/>
              </w:rPr>
            </w:pPr>
            <w:r w:rsidRPr="00DB2F2F">
              <w:rPr>
                <w:rFonts w:ascii="Times New Roman" w:hAnsi="Times New Roman" w:cs="Times New Roman"/>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rPr>
                <w:rFonts w:ascii="Times New Roman" w:hAnsi="Times New Roman" w:cs="Times New Roman"/>
                <w:color w:val="000000"/>
                <w:lang w:val="en-US"/>
              </w:rPr>
            </w:pPr>
            <w:r w:rsidRPr="00DB2F2F">
              <w:rPr>
                <w:rFonts w:ascii="Times New Roman" w:hAnsi="Times New Roman" w:cs="Times New Roman"/>
                <w:color w:val="000000"/>
                <w:lang w:val="en-US"/>
              </w:rPr>
              <w:t xml:space="preserve">Database OECD Books, Papers &amp; Statistics on the platform OECD </w:t>
            </w:r>
            <w:proofErr w:type="spellStart"/>
            <w:r w:rsidRPr="00DB2F2F">
              <w:rPr>
                <w:rFonts w:ascii="Times New Roman" w:hAnsi="Times New Roman" w:cs="Times New Roman"/>
                <w:color w:val="000000"/>
                <w:lang w:val="en-US"/>
              </w:rPr>
              <w:t>iLibrary</w:t>
            </w:r>
            <w:proofErr w:type="spellEnd"/>
          </w:p>
          <w:p w:rsidR="00DC25A3" w:rsidRPr="00DB2F2F" w:rsidRDefault="008639FF" w:rsidP="00DC25A3">
            <w:pPr>
              <w:spacing w:after="0" w:line="240" w:lineRule="auto"/>
              <w:rPr>
                <w:rFonts w:ascii="Times New Roman" w:hAnsi="Times New Roman" w:cs="Times New Roman"/>
                <w:color w:val="000000"/>
              </w:rPr>
            </w:pPr>
            <w:hyperlink r:id="rId17" w:history="1">
              <w:r w:rsidR="00DC25A3" w:rsidRPr="00DB2F2F">
                <w:rPr>
                  <w:rStyle w:val="a8"/>
                  <w:rFonts w:ascii="Times New Roman" w:hAnsi="Times New Roman" w:cs="Times New Roman"/>
                </w:rPr>
                <w:t>www.oecd-ilibrary.org</w:t>
              </w:r>
            </w:hyperlink>
            <w:r w:rsidR="00DC25A3" w:rsidRPr="00DB2F2F">
              <w:rPr>
                <w:rFonts w:ascii="Times New Roman" w:hAnsi="Times New Roman" w:cs="Times New Roman"/>
                <w:color w:val="000000"/>
              </w:rPr>
              <w:t xml:space="preserve"> </w:t>
            </w:r>
          </w:p>
        </w:tc>
      </w:tr>
      <w:tr w:rsidR="00DC25A3" w:rsidRPr="005A1E36" w:rsidTr="00DC25A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jc w:val="center"/>
              <w:rPr>
                <w:rFonts w:ascii="Times New Roman" w:hAnsi="Times New Roman" w:cs="Times New Roman"/>
              </w:rPr>
            </w:pPr>
            <w:r w:rsidRPr="00DB2F2F">
              <w:rPr>
                <w:rFonts w:ascii="Times New Roman" w:hAnsi="Times New Roman" w:cs="Times New Roman"/>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rPr>
                <w:rFonts w:ascii="Times New Roman" w:hAnsi="Times New Roman" w:cs="Times New Roman"/>
                <w:color w:val="000000"/>
                <w:lang w:val="en-US"/>
              </w:rPr>
            </w:pPr>
            <w:r w:rsidRPr="00DB2F2F">
              <w:rPr>
                <w:rFonts w:ascii="Times New Roman" w:hAnsi="Times New Roman" w:cs="Times New Roman"/>
                <w:color w:val="000000"/>
                <w:lang w:val="en-US"/>
              </w:rPr>
              <w:t xml:space="preserve">Legal reference system </w:t>
            </w:r>
            <w:r w:rsidRPr="00DB2F2F">
              <w:rPr>
                <w:rFonts w:ascii="Times New Roman" w:hAnsi="Times New Roman" w:cs="Times New Roman"/>
                <w:color w:val="000000"/>
              </w:rPr>
              <w:t>КонсультантПлюс</w:t>
            </w:r>
            <w:r w:rsidRPr="00DB2F2F">
              <w:rPr>
                <w:rFonts w:ascii="Times New Roman" w:hAnsi="Times New Roman" w:cs="Times New Roman"/>
                <w:color w:val="000000"/>
                <w:lang w:val="en-US"/>
              </w:rPr>
              <w:t xml:space="preserve"> (installed resource UNECON or </w:t>
            </w:r>
            <w:hyperlink r:id="rId18" w:history="1">
              <w:r w:rsidRPr="00DB2F2F">
                <w:rPr>
                  <w:rStyle w:val="a8"/>
                  <w:rFonts w:ascii="Times New Roman" w:hAnsi="Times New Roman" w:cs="Times New Roman"/>
                  <w:lang w:val="en-US"/>
                </w:rPr>
                <w:t>www.consultant.ru</w:t>
              </w:r>
            </w:hyperlink>
            <w:r w:rsidRPr="00DB2F2F">
              <w:rPr>
                <w:rFonts w:ascii="Times New Roman" w:hAnsi="Times New Roman" w:cs="Times New Roman"/>
                <w:color w:val="000000"/>
                <w:lang w:val="en-US"/>
              </w:rPr>
              <w:t>)</w:t>
            </w:r>
          </w:p>
        </w:tc>
      </w:tr>
      <w:tr w:rsidR="00DC25A3" w:rsidRPr="005A1E36" w:rsidTr="00DC25A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jc w:val="center"/>
              <w:rPr>
                <w:rFonts w:ascii="Times New Roman" w:hAnsi="Times New Roman" w:cs="Times New Roman"/>
              </w:rPr>
            </w:pPr>
            <w:r w:rsidRPr="00DB2F2F">
              <w:rPr>
                <w:rFonts w:ascii="Times New Roman" w:hAnsi="Times New Roman" w:cs="Times New Roman"/>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rPr>
                <w:rFonts w:ascii="Times New Roman" w:hAnsi="Times New Roman" w:cs="Times New Roman"/>
                <w:color w:val="000000"/>
                <w:lang w:val="en-US"/>
              </w:rPr>
            </w:pPr>
            <w:r w:rsidRPr="00DB2F2F">
              <w:rPr>
                <w:rFonts w:ascii="Times New Roman" w:hAnsi="Times New Roman" w:cs="Times New Roman"/>
                <w:color w:val="000000"/>
                <w:lang w:val="en-US"/>
              </w:rPr>
              <w:t>Legal reference system «</w:t>
            </w:r>
            <w:r w:rsidRPr="00DB2F2F">
              <w:rPr>
                <w:rFonts w:ascii="Times New Roman" w:hAnsi="Times New Roman" w:cs="Times New Roman"/>
                <w:color w:val="000000"/>
              </w:rPr>
              <w:t>ГАРАНТ</w:t>
            </w:r>
            <w:r w:rsidRPr="00DB2F2F">
              <w:rPr>
                <w:rFonts w:ascii="Times New Roman" w:hAnsi="Times New Roman" w:cs="Times New Roman"/>
                <w:color w:val="000000"/>
                <w:lang w:val="en-US"/>
              </w:rPr>
              <w:t xml:space="preserve">» (installed resource UNECON or </w:t>
            </w:r>
            <w:hyperlink r:id="rId19" w:history="1">
              <w:r w:rsidRPr="00DB2F2F">
                <w:rPr>
                  <w:rStyle w:val="a8"/>
                  <w:rFonts w:ascii="Times New Roman" w:hAnsi="Times New Roman" w:cs="Times New Roman"/>
                  <w:lang w:val="en-US"/>
                </w:rPr>
                <w:t>www.garant.ru</w:t>
              </w:r>
            </w:hyperlink>
            <w:r w:rsidRPr="00DB2F2F">
              <w:rPr>
                <w:rFonts w:ascii="Times New Roman" w:hAnsi="Times New Roman" w:cs="Times New Roman"/>
                <w:color w:val="000000"/>
                <w:lang w:val="en-US"/>
              </w:rPr>
              <w:t>)</w:t>
            </w:r>
          </w:p>
        </w:tc>
      </w:tr>
      <w:tr w:rsidR="00DC25A3" w:rsidRPr="005A1E36" w:rsidTr="00DC25A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jc w:val="center"/>
              <w:rPr>
                <w:rFonts w:ascii="Times New Roman" w:hAnsi="Times New Roman" w:cs="Times New Roman"/>
              </w:rPr>
            </w:pPr>
            <w:r w:rsidRPr="00DB2F2F">
              <w:rPr>
                <w:rFonts w:ascii="Times New Roman" w:hAnsi="Times New Roman" w:cs="Times New Roman"/>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rPr>
                <w:rFonts w:ascii="Times New Roman" w:hAnsi="Times New Roman" w:cs="Times New Roman"/>
                <w:color w:val="000000"/>
                <w:lang w:val="en-US"/>
              </w:rPr>
            </w:pPr>
            <w:r w:rsidRPr="00DB2F2F">
              <w:rPr>
                <w:rFonts w:ascii="Times New Roman" w:hAnsi="Times New Roman" w:cs="Times New Roman"/>
                <w:color w:val="000000"/>
                <w:lang w:val="en-US"/>
              </w:rPr>
              <w:t>Information and referral system «</w:t>
            </w:r>
            <w:r w:rsidRPr="00DB2F2F">
              <w:rPr>
                <w:rFonts w:ascii="Times New Roman" w:hAnsi="Times New Roman" w:cs="Times New Roman"/>
                <w:color w:val="000000"/>
              </w:rPr>
              <w:t>Кодекс</w:t>
            </w:r>
            <w:r w:rsidRPr="00DB2F2F">
              <w:rPr>
                <w:rFonts w:ascii="Times New Roman" w:hAnsi="Times New Roman" w:cs="Times New Roman"/>
                <w:color w:val="000000"/>
                <w:lang w:val="en-US"/>
              </w:rPr>
              <w:t xml:space="preserve">» (installed resource UNECON or </w:t>
            </w:r>
            <w:hyperlink r:id="rId20" w:history="1">
              <w:r w:rsidRPr="00DB2F2F">
                <w:rPr>
                  <w:rStyle w:val="a8"/>
                  <w:rFonts w:ascii="Times New Roman" w:hAnsi="Times New Roman" w:cs="Times New Roman"/>
                  <w:lang w:val="en-US"/>
                </w:rPr>
                <w:t>www.kodeks.ru</w:t>
              </w:r>
            </w:hyperlink>
            <w:r w:rsidRPr="00DB2F2F">
              <w:rPr>
                <w:rFonts w:ascii="Times New Roman" w:hAnsi="Times New Roman" w:cs="Times New Roman"/>
                <w:color w:val="000000"/>
                <w:lang w:val="en-US"/>
              </w:rPr>
              <w:t>)</w:t>
            </w:r>
          </w:p>
        </w:tc>
      </w:tr>
      <w:tr w:rsidR="00DC25A3" w:rsidRPr="005A1E36" w:rsidTr="00DC25A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jc w:val="center"/>
              <w:rPr>
                <w:rFonts w:ascii="Times New Roman" w:hAnsi="Times New Roman" w:cs="Times New Roman"/>
              </w:rPr>
            </w:pPr>
            <w:r w:rsidRPr="00DB2F2F">
              <w:rPr>
                <w:rFonts w:ascii="Times New Roman" w:hAnsi="Times New Roman" w:cs="Times New Roman"/>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rPr>
                <w:rFonts w:ascii="Times New Roman" w:hAnsi="Times New Roman" w:cs="Times New Roman"/>
                <w:color w:val="000000"/>
                <w:lang w:val="en-US"/>
              </w:rPr>
            </w:pPr>
            <w:r w:rsidRPr="00DB2F2F">
              <w:rPr>
                <w:rFonts w:ascii="Times New Roman" w:hAnsi="Times New Roman" w:cs="Times New Roman"/>
                <w:color w:val="000000"/>
                <w:lang w:val="en-US"/>
              </w:rPr>
              <w:t xml:space="preserve">Digital library system BOOK.ru - </w:t>
            </w:r>
            <w:hyperlink r:id="rId21" w:history="1">
              <w:r w:rsidRPr="00DB2F2F">
                <w:rPr>
                  <w:rStyle w:val="a8"/>
                  <w:rFonts w:ascii="Times New Roman" w:hAnsi="Times New Roman" w:cs="Times New Roman"/>
                  <w:lang w:val="en-US"/>
                </w:rPr>
                <w:t>www.book.ru</w:t>
              </w:r>
            </w:hyperlink>
          </w:p>
        </w:tc>
      </w:tr>
      <w:tr w:rsidR="00DC25A3" w:rsidRPr="005A1E36" w:rsidTr="00DC25A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jc w:val="center"/>
              <w:rPr>
                <w:rFonts w:ascii="Times New Roman" w:hAnsi="Times New Roman" w:cs="Times New Roman"/>
              </w:rPr>
            </w:pPr>
            <w:r w:rsidRPr="00DB2F2F">
              <w:rPr>
                <w:rFonts w:ascii="Times New Roman" w:hAnsi="Times New Roman" w:cs="Times New Roman"/>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rPr>
                <w:rFonts w:ascii="Times New Roman" w:hAnsi="Times New Roman" w:cs="Times New Roman"/>
                <w:color w:val="000000"/>
                <w:lang w:val="en-US"/>
              </w:rPr>
            </w:pPr>
            <w:r w:rsidRPr="00DB2F2F">
              <w:rPr>
                <w:rFonts w:ascii="Times New Roman" w:hAnsi="Times New Roman" w:cs="Times New Roman"/>
                <w:color w:val="000000"/>
                <w:lang w:val="en-US"/>
              </w:rPr>
              <w:t xml:space="preserve">Digital library system </w:t>
            </w:r>
            <w:r w:rsidRPr="00DB2F2F">
              <w:rPr>
                <w:rFonts w:ascii="Times New Roman" w:hAnsi="Times New Roman" w:cs="Times New Roman"/>
                <w:color w:val="000000"/>
              </w:rPr>
              <w:t>ЭБС</w:t>
            </w:r>
            <w:r w:rsidRPr="00DB2F2F">
              <w:rPr>
                <w:rFonts w:ascii="Times New Roman" w:hAnsi="Times New Roman" w:cs="Times New Roman"/>
                <w:color w:val="000000"/>
                <w:lang w:val="en-US"/>
              </w:rPr>
              <w:t xml:space="preserve"> </w:t>
            </w:r>
            <w:r w:rsidRPr="00DB2F2F">
              <w:rPr>
                <w:rFonts w:ascii="Times New Roman" w:hAnsi="Times New Roman" w:cs="Times New Roman"/>
                <w:color w:val="000000"/>
              </w:rPr>
              <w:t>ЮРАЙТ</w:t>
            </w:r>
            <w:r w:rsidRPr="00DB2F2F">
              <w:rPr>
                <w:rFonts w:ascii="Times New Roman" w:hAnsi="Times New Roman" w:cs="Times New Roman"/>
                <w:color w:val="000000"/>
                <w:lang w:val="en-US"/>
              </w:rPr>
              <w:t xml:space="preserve"> – </w:t>
            </w:r>
            <w:hyperlink r:id="rId22" w:history="1">
              <w:r w:rsidRPr="00DB2F2F">
                <w:rPr>
                  <w:rStyle w:val="a8"/>
                  <w:rFonts w:ascii="Times New Roman" w:hAnsi="Times New Roman" w:cs="Times New Roman"/>
                  <w:lang w:val="en-US"/>
                </w:rPr>
                <w:t>www.urait.ru</w:t>
              </w:r>
            </w:hyperlink>
          </w:p>
        </w:tc>
      </w:tr>
      <w:tr w:rsidR="00DC25A3" w:rsidRPr="005A1E36" w:rsidTr="00DC25A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jc w:val="center"/>
              <w:rPr>
                <w:rFonts w:ascii="Times New Roman" w:hAnsi="Times New Roman" w:cs="Times New Roman"/>
              </w:rPr>
            </w:pPr>
            <w:r w:rsidRPr="00DB2F2F">
              <w:rPr>
                <w:rFonts w:ascii="Times New Roman" w:hAnsi="Times New Roman" w:cs="Times New Roman"/>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rPr>
                <w:rFonts w:ascii="Times New Roman" w:hAnsi="Times New Roman" w:cs="Times New Roman"/>
                <w:color w:val="000000"/>
                <w:lang w:val="en-US"/>
              </w:rPr>
            </w:pPr>
            <w:r w:rsidRPr="00DB2F2F">
              <w:rPr>
                <w:rFonts w:ascii="Times New Roman" w:hAnsi="Times New Roman" w:cs="Times New Roman"/>
                <w:color w:val="000000"/>
                <w:lang w:val="en-US"/>
              </w:rPr>
              <w:t xml:space="preserve">Digital library system </w:t>
            </w:r>
            <w:r w:rsidRPr="00DB2F2F">
              <w:rPr>
                <w:rFonts w:ascii="Times New Roman" w:hAnsi="Times New Roman" w:cs="Times New Roman"/>
                <w:color w:val="000000"/>
              </w:rPr>
              <w:t>ЗНАНИУМ</w:t>
            </w:r>
            <w:r w:rsidRPr="00DB2F2F">
              <w:rPr>
                <w:rFonts w:ascii="Times New Roman" w:hAnsi="Times New Roman" w:cs="Times New Roman"/>
                <w:color w:val="000000"/>
                <w:lang w:val="en-US"/>
              </w:rPr>
              <w:t xml:space="preserve"> (ZNANIUM) – </w:t>
            </w:r>
            <w:hyperlink r:id="rId23" w:history="1">
              <w:r w:rsidRPr="00DB2F2F">
                <w:rPr>
                  <w:rStyle w:val="a8"/>
                  <w:rFonts w:ascii="Times New Roman" w:hAnsi="Times New Roman" w:cs="Times New Roman"/>
                  <w:lang w:val="en-US"/>
                </w:rPr>
                <w:t>www.znanium.com</w:t>
              </w:r>
            </w:hyperlink>
            <w:r w:rsidRPr="00DB2F2F">
              <w:rPr>
                <w:rFonts w:ascii="Times New Roman" w:hAnsi="Times New Roman" w:cs="Times New Roman"/>
                <w:color w:val="000000"/>
                <w:lang w:val="en-US"/>
              </w:rPr>
              <w:t xml:space="preserve"> </w:t>
            </w:r>
          </w:p>
        </w:tc>
      </w:tr>
      <w:tr w:rsidR="00DC25A3" w:rsidRPr="005A1E36" w:rsidTr="00DC25A3">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jc w:val="center"/>
              <w:rPr>
                <w:rFonts w:ascii="Times New Roman" w:hAnsi="Times New Roman" w:cs="Times New Roman"/>
              </w:rPr>
            </w:pPr>
            <w:r w:rsidRPr="00DB2F2F">
              <w:rPr>
                <w:rFonts w:ascii="Times New Roman" w:hAnsi="Times New Roman" w:cs="Times New Roman"/>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25A3" w:rsidRPr="00DB2F2F" w:rsidRDefault="00DC25A3" w:rsidP="00DC25A3">
            <w:pPr>
              <w:spacing w:after="0"/>
              <w:rPr>
                <w:rFonts w:ascii="Times New Roman" w:hAnsi="Times New Roman" w:cs="Times New Roman"/>
                <w:color w:val="000000"/>
                <w:lang w:val="en-US"/>
              </w:rPr>
            </w:pPr>
            <w:r w:rsidRPr="00DB2F2F">
              <w:rPr>
                <w:rFonts w:ascii="Times New Roman" w:hAnsi="Times New Roman" w:cs="Times New Roman"/>
                <w:color w:val="000000"/>
                <w:lang w:val="en-US"/>
              </w:rPr>
              <w:t xml:space="preserve">Digital library UNECON – </w:t>
            </w:r>
            <w:hyperlink r:id="rId24" w:history="1">
              <w:r w:rsidRPr="00DB2F2F">
                <w:rPr>
                  <w:rStyle w:val="a8"/>
                  <w:rFonts w:ascii="Times New Roman" w:hAnsi="Times New Roman" w:cs="Times New Roman"/>
                  <w:lang w:val="en-US"/>
                </w:rPr>
                <w:t>opac.unecon.ru</w:t>
              </w:r>
            </w:hyperlink>
          </w:p>
        </w:tc>
      </w:tr>
    </w:tbl>
    <w:p w:rsidR="00315CA6" w:rsidRPr="0023377A" w:rsidRDefault="00090AC1" w:rsidP="00511619">
      <w:pPr>
        <w:pStyle w:val="1"/>
        <w:jc w:val="center"/>
        <w:rPr>
          <w:rFonts w:ascii="Times New Roman" w:hAnsi="Times New Roman" w:cs="Times New Roman"/>
          <w:b/>
          <w:color w:val="auto"/>
          <w:sz w:val="28"/>
          <w:szCs w:val="28"/>
          <w:lang w:val="en-US"/>
        </w:rPr>
      </w:pPr>
      <w:bookmarkStart w:id="11" w:name="_Toc134615763"/>
      <w:r w:rsidRPr="0023377A">
        <w:rPr>
          <w:rFonts w:ascii="Times New Roman" w:hAnsi="Times New Roman" w:cs="Times New Roman"/>
          <w:b/>
          <w:color w:val="auto"/>
          <w:sz w:val="28"/>
          <w:szCs w:val="28"/>
          <w:lang w:val="en-US"/>
        </w:rPr>
        <w:lastRenderedPageBreak/>
        <w:t>6</w:t>
      </w:r>
      <w:r w:rsidR="002E16F8" w:rsidRPr="0023377A">
        <w:rPr>
          <w:rFonts w:ascii="Times New Roman" w:hAnsi="Times New Roman" w:cs="Times New Roman"/>
          <w:b/>
          <w:color w:val="auto"/>
          <w:sz w:val="28"/>
          <w:szCs w:val="28"/>
          <w:lang w:val="en-US"/>
        </w:rPr>
        <w:t xml:space="preserve">. </w:t>
      </w:r>
      <w:r w:rsidR="00291F1C" w:rsidRPr="0023377A">
        <w:rPr>
          <w:rFonts w:ascii="Times New Roman" w:hAnsi="Times New Roman" w:cs="Times New Roman"/>
          <w:b/>
          <w:color w:val="auto"/>
          <w:sz w:val="28"/>
          <w:szCs w:val="28"/>
          <w:lang w:val="en-US"/>
        </w:rPr>
        <w:t>TECHNICAL FACILITIES</w:t>
      </w:r>
      <w:bookmarkEnd w:id="11"/>
    </w:p>
    <w:p w:rsidR="002718E2" w:rsidRPr="0023377A" w:rsidRDefault="00030322" w:rsidP="002718E2">
      <w:pPr>
        <w:pStyle w:val="Style214"/>
        <w:ind w:firstLine="709"/>
        <w:rPr>
          <w:color w:val="E36C0A"/>
          <w:sz w:val="28"/>
          <w:szCs w:val="28"/>
          <w:lang w:val="en-US"/>
        </w:rPr>
      </w:pPr>
      <w:r w:rsidRPr="0023377A">
        <w:rPr>
          <w:sz w:val="28"/>
          <w:szCs w:val="28"/>
          <w:lang w:val="en-US"/>
        </w:rPr>
        <w:t>There are special rooms for lectures, seminars, coursework, group and individual consultations, current and interim assessments, as well as rooms for self-study</w:t>
      </w:r>
      <w:r w:rsidR="00FC241A" w:rsidRPr="0023377A">
        <w:rPr>
          <w:sz w:val="28"/>
          <w:szCs w:val="28"/>
          <w:lang w:val="en-US"/>
        </w:rPr>
        <w:t>.</w:t>
      </w:r>
      <w:r w:rsidR="00FC241A" w:rsidRPr="0023377A">
        <w:rPr>
          <w:color w:val="E36C0A"/>
          <w:sz w:val="28"/>
          <w:szCs w:val="28"/>
          <w:lang w:val="en-US"/>
        </w:rPr>
        <w:t xml:space="preserve"> </w:t>
      </w:r>
    </w:p>
    <w:p w:rsidR="002718E2" w:rsidRPr="0023377A" w:rsidRDefault="00030322" w:rsidP="002718E2">
      <w:pPr>
        <w:pStyle w:val="Style214"/>
        <w:ind w:firstLine="709"/>
        <w:rPr>
          <w:sz w:val="28"/>
          <w:szCs w:val="28"/>
          <w:lang w:val="en-US"/>
        </w:rPr>
      </w:pPr>
      <w:r w:rsidRPr="0023377A">
        <w:rPr>
          <w:sz w:val="28"/>
          <w:szCs w:val="28"/>
          <w:lang w:val="en-US"/>
        </w:rPr>
        <w:t>The premises are equipped with equipment and teaching aids</w:t>
      </w:r>
      <w:r w:rsidR="002718E2" w:rsidRPr="0023377A">
        <w:rPr>
          <w:sz w:val="28"/>
          <w:szCs w:val="28"/>
          <w:lang w:val="en-US"/>
        </w:rPr>
        <w:t>.</w:t>
      </w:r>
    </w:p>
    <w:p w:rsidR="00FC241A" w:rsidRPr="0023377A" w:rsidRDefault="00957AAA" w:rsidP="002718E2">
      <w:pPr>
        <w:pStyle w:val="Style214"/>
        <w:ind w:firstLine="709"/>
        <w:rPr>
          <w:sz w:val="28"/>
          <w:szCs w:val="28"/>
          <w:lang w:val="en-US"/>
        </w:rPr>
      </w:pPr>
      <w:r w:rsidRPr="0023377A">
        <w:rPr>
          <w:sz w:val="28"/>
          <w:szCs w:val="28"/>
          <w:lang w:val="en-US"/>
        </w:rPr>
        <w:t>The rooms for students' independent work are equipped with computers with Internet connection and access to the university's electronic learning environment</w:t>
      </w:r>
      <w:r w:rsidR="002718E2" w:rsidRPr="0023377A">
        <w:rPr>
          <w:sz w:val="28"/>
          <w:szCs w:val="28"/>
          <w:lang w:val="en-US"/>
        </w:rPr>
        <w:t>.</w:t>
      </w:r>
    </w:p>
    <w:p w:rsidR="00466076" w:rsidRPr="0023377A"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23377A" w:rsidTr="008416EB">
        <w:tc>
          <w:tcPr>
            <w:tcW w:w="7797" w:type="dxa"/>
            <w:shd w:val="clear" w:color="auto" w:fill="auto"/>
          </w:tcPr>
          <w:p w:rsidR="002C735C" w:rsidRPr="0023377A" w:rsidRDefault="00F538CA" w:rsidP="002C735C">
            <w:pPr>
              <w:pStyle w:val="Style214"/>
              <w:ind w:firstLine="0"/>
              <w:jc w:val="center"/>
              <w:rPr>
                <w:b/>
                <w:sz w:val="22"/>
                <w:szCs w:val="22"/>
                <w:lang w:val="en-US"/>
              </w:rPr>
            </w:pPr>
            <w:r w:rsidRPr="0023377A">
              <w:rPr>
                <w:b/>
                <w:sz w:val="22"/>
                <w:szCs w:val="22"/>
                <w:lang w:val="en-US"/>
              </w:rPr>
              <w:t>Name of classroom</w:t>
            </w:r>
          </w:p>
        </w:tc>
        <w:tc>
          <w:tcPr>
            <w:tcW w:w="2262" w:type="dxa"/>
            <w:shd w:val="clear" w:color="auto" w:fill="auto"/>
          </w:tcPr>
          <w:p w:rsidR="002C735C" w:rsidRPr="0023377A" w:rsidRDefault="00623C30" w:rsidP="002C735C">
            <w:pPr>
              <w:pStyle w:val="Style214"/>
              <w:ind w:firstLine="0"/>
              <w:jc w:val="center"/>
              <w:rPr>
                <w:b/>
                <w:sz w:val="22"/>
                <w:szCs w:val="22"/>
              </w:rPr>
            </w:pPr>
            <w:proofErr w:type="spellStart"/>
            <w:r w:rsidRPr="0023377A">
              <w:rPr>
                <w:b/>
                <w:sz w:val="22"/>
                <w:szCs w:val="22"/>
              </w:rPr>
              <w:t>Сlassroom</w:t>
            </w:r>
            <w:proofErr w:type="spellEnd"/>
            <w:r w:rsidRPr="0023377A">
              <w:rPr>
                <w:b/>
                <w:sz w:val="22"/>
                <w:szCs w:val="22"/>
              </w:rPr>
              <w:t xml:space="preserve"> </w:t>
            </w:r>
            <w:proofErr w:type="spellStart"/>
            <w:r w:rsidRPr="0023377A">
              <w:rPr>
                <w:b/>
                <w:sz w:val="22"/>
                <w:szCs w:val="22"/>
              </w:rPr>
              <w:t>location</w:t>
            </w:r>
            <w:proofErr w:type="spellEnd"/>
          </w:p>
        </w:tc>
      </w:tr>
      <w:tr w:rsidR="002C735C" w:rsidRPr="00DB2F2F" w:rsidTr="008416EB">
        <w:tc>
          <w:tcPr>
            <w:tcW w:w="7797" w:type="dxa"/>
            <w:shd w:val="clear" w:color="auto" w:fill="auto"/>
          </w:tcPr>
          <w:p w:rsidR="002C735C" w:rsidRPr="0023377A" w:rsidRDefault="00DB2F2F" w:rsidP="00DB2F2F">
            <w:pPr>
              <w:numPr>
                <w:ilvl w:val="0"/>
                <w:numId w:val="10"/>
              </w:numPr>
              <w:shd w:val="clear" w:color="auto" w:fill="FBFBFB"/>
              <w:spacing w:before="100" w:beforeAutospacing="1" w:after="150"/>
              <w:ind w:left="0"/>
              <w:rPr>
                <w:lang w:val="en-US"/>
              </w:rPr>
            </w:pPr>
            <w:r w:rsidRPr="00DB2F2F">
              <w:rPr>
                <w:rFonts w:ascii="Times New Roman" w:hAnsi="Times New Roman" w:cs="Times New Roman"/>
                <w:color w:val="000000"/>
                <w:sz w:val="24"/>
                <w:szCs w:val="20"/>
                <w:lang w:val="en-US"/>
              </w:rPr>
              <w:t>Room</w:t>
            </w:r>
            <w:r w:rsidR="000A526E" w:rsidRPr="00DB2F2F">
              <w:rPr>
                <w:rFonts w:ascii="Times New Roman" w:hAnsi="Times New Roman" w:cs="Times New Roman"/>
                <w:color w:val="000000"/>
                <w:sz w:val="24"/>
                <w:szCs w:val="20"/>
                <w:lang w:val="en-US"/>
              </w:rPr>
              <w:t xml:space="preserve"> 2026 Computer class (for practical classes, course design (course work) with the use of computer technology). Equipped with a multimedia </w:t>
            </w:r>
            <w:proofErr w:type="spellStart"/>
            <w:r w:rsidR="000A526E" w:rsidRPr="00DB2F2F">
              <w:rPr>
                <w:rFonts w:ascii="Times New Roman" w:hAnsi="Times New Roman" w:cs="Times New Roman"/>
                <w:color w:val="000000"/>
                <w:sz w:val="24"/>
                <w:szCs w:val="20"/>
                <w:lang w:val="en-US"/>
              </w:rPr>
              <w:t>complex.Specialized</w:t>
            </w:r>
            <w:proofErr w:type="spellEnd"/>
            <w:r w:rsidR="000A526E" w:rsidRPr="00DB2F2F">
              <w:rPr>
                <w:rFonts w:ascii="Times New Roman" w:hAnsi="Times New Roman" w:cs="Times New Roman"/>
                <w:color w:val="000000"/>
                <w:sz w:val="24"/>
                <w:szCs w:val="20"/>
                <w:lang w:val="en-US"/>
              </w:rPr>
              <w:t xml:space="preserve"> furniture and equipment: Educational furniture for 25 seats, teacher's workplace (table - 2 pcs., chair - 1 pc.), marker board 3-section - 1 pc., rack hangers - 2 pcs., iso chair - 9 pcs., blinds - 2 pcs., Computer </w:t>
            </w:r>
            <w:proofErr w:type="spellStart"/>
            <w:r w:rsidR="000A526E" w:rsidRPr="00DB2F2F">
              <w:rPr>
                <w:rFonts w:ascii="Times New Roman" w:hAnsi="Times New Roman" w:cs="Times New Roman"/>
                <w:color w:val="000000"/>
                <w:sz w:val="24"/>
                <w:szCs w:val="20"/>
                <w:lang w:val="en-US"/>
              </w:rPr>
              <w:t>pentium</w:t>
            </w:r>
            <w:proofErr w:type="spellEnd"/>
            <w:r w:rsidR="000A526E" w:rsidRPr="00DB2F2F">
              <w:rPr>
                <w:rFonts w:ascii="Times New Roman" w:hAnsi="Times New Roman" w:cs="Times New Roman"/>
                <w:color w:val="000000"/>
                <w:sz w:val="24"/>
                <w:szCs w:val="20"/>
                <w:lang w:val="en-US"/>
              </w:rPr>
              <w:t xml:space="preserve"> x2 g3250 /8Gb/500gb/ </w:t>
            </w:r>
            <w:proofErr w:type="spellStart"/>
            <w:r w:rsidR="000A526E" w:rsidRPr="00DB2F2F">
              <w:rPr>
                <w:rFonts w:ascii="Times New Roman" w:hAnsi="Times New Roman" w:cs="Times New Roman"/>
                <w:color w:val="000000"/>
                <w:sz w:val="24"/>
                <w:szCs w:val="20"/>
                <w:lang w:val="en-US"/>
              </w:rPr>
              <w:t>philips</w:t>
            </w:r>
            <w:proofErr w:type="spellEnd"/>
            <w:r w:rsidR="000A526E" w:rsidRPr="00DB2F2F">
              <w:rPr>
                <w:rFonts w:ascii="Times New Roman" w:hAnsi="Times New Roman" w:cs="Times New Roman"/>
                <w:color w:val="000000"/>
                <w:sz w:val="24"/>
                <w:szCs w:val="20"/>
                <w:lang w:val="en-US"/>
              </w:rPr>
              <w:t xml:space="preserve"> 21.5') - 1 pc., Intel X2 G3420/8 Gb/500 HDD/PHILIPS 200V4- 23 pcs., HP 250 G6 1WY58EA laptop - 2 pcs., </w:t>
            </w:r>
            <w:proofErr w:type="spellStart"/>
            <w:r w:rsidR="000A526E" w:rsidRPr="00DB2F2F">
              <w:rPr>
                <w:rFonts w:ascii="Times New Roman" w:hAnsi="Times New Roman" w:cs="Times New Roman"/>
                <w:color w:val="000000"/>
                <w:sz w:val="24"/>
                <w:szCs w:val="20"/>
                <w:lang w:val="en-US"/>
              </w:rPr>
              <w:t>Optoma</w:t>
            </w:r>
            <w:proofErr w:type="spellEnd"/>
            <w:r w:rsidR="000A526E" w:rsidRPr="00DB2F2F">
              <w:rPr>
                <w:rFonts w:ascii="Times New Roman" w:hAnsi="Times New Roman" w:cs="Times New Roman"/>
                <w:color w:val="000000"/>
                <w:sz w:val="24"/>
                <w:szCs w:val="20"/>
                <w:lang w:val="en-US"/>
              </w:rPr>
              <w:t xml:space="preserve"> x 400 multimedia projector - 1 pc. Sets of demonstration equipment and visual aids: multimedia applications for lecture courses and practical classes, interactive visual aids.</w:t>
            </w:r>
          </w:p>
        </w:tc>
        <w:tc>
          <w:tcPr>
            <w:tcW w:w="2262" w:type="dxa"/>
            <w:shd w:val="clear" w:color="auto" w:fill="auto"/>
          </w:tcPr>
          <w:p w:rsidR="002C735C" w:rsidRPr="0023377A" w:rsidRDefault="00B43524" w:rsidP="004E5EB1">
            <w:pPr>
              <w:pStyle w:val="Style214"/>
              <w:ind w:firstLine="0"/>
              <w:rPr>
                <w:sz w:val="22"/>
                <w:szCs w:val="22"/>
                <w:lang w:val="en-US"/>
              </w:rPr>
            </w:pPr>
            <w:r w:rsidRPr="0023377A">
              <w:rPr>
                <w:sz w:val="22"/>
                <w:szCs w:val="22"/>
                <w:lang w:val="en-US"/>
              </w:rPr>
              <w:t xml:space="preserve">191023, </w:t>
            </w:r>
            <w:r w:rsidR="004E5EB1" w:rsidRPr="0023377A">
              <w:rPr>
                <w:sz w:val="22"/>
                <w:szCs w:val="22"/>
                <w:lang w:val="en-US"/>
              </w:rPr>
              <w:t xml:space="preserve">St. Petersburg, </w:t>
            </w:r>
            <w:proofErr w:type="spellStart"/>
            <w:r w:rsidR="004E5EB1" w:rsidRPr="0023377A">
              <w:rPr>
                <w:sz w:val="22"/>
                <w:szCs w:val="22"/>
                <w:lang w:val="en-US"/>
              </w:rPr>
              <w:t>Griboedova</w:t>
            </w:r>
            <w:proofErr w:type="spellEnd"/>
            <w:r w:rsidR="004E5EB1" w:rsidRPr="0023377A">
              <w:rPr>
                <w:sz w:val="22"/>
                <w:szCs w:val="22"/>
                <w:lang w:val="en-US"/>
              </w:rPr>
              <w:t xml:space="preserve"> canal, 30-32, lit. A, </w:t>
            </w:r>
            <w:r w:rsidR="004E5EB1" w:rsidRPr="0023377A">
              <w:rPr>
                <w:sz w:val="22"/>
                <w:szCs w:val="22"/>
              </w:rPr>
              <w:t>Б</w:t>
            </w:r>
            <w:r w:rsidR="004E5EB1" w:rsidRPr="0023377A">
              <w:rPr>
                <w:sz w:val="22"/>
                <w:szCs w:val="22"/>
                <w:lang w:val="en-US"/>
              </w:rPr>
              <w:t>, P</w:t>
            </w:r>
          </w:p>
        </w:tc>
      </w:tr>
      <w:tr w:rsidR="002C735C" w:rsidRPr="0023377A" w:rsidTr="008416EB">
        <w:tc>
          <w:tcPr>
            <w:tcW w:w="7797" w:type="dxa"/>
            <w:shd w:val="clear" w:color="auto" w:fill="auto"/>
          </w:tcPr>
          <w:p w:rsidR="002C735C" w:rsidRPr="0023377A" w:rsidRDefault="000A526E" w:rsidP="00030322">
            <w:pPr>
              <w:pStyle w:val="Style214"/>
              <w:ind w:firstLine="0"/>
              <w:rPr>
                <w:sz w:val="22"/>
                <w:szCs w:val="22"/>
                <w:lang w:val="en-US"/>
              </w:rPr>
            </w:pPr>
            <w:r w:rsidRPr="0023377A">
              <w:rPr>
                <w:rFonts w:eastAsiaTheme="minorHAnsi"/>
                <w:color w:val="000000"/>
                <w:sz w:val="24"/>
                <w:lang w:val="en-US" w:eastAsia="en-US"/>
              </w:rPr>
              <w:t xml:space="preserve">Room 2062 The classroom (for conducting lecture-type classes and seminar-type classes, course design (course work), group and individual consultations, ongoing monitoring and interim certification), is equipped with a multimedia </w:t>
            </w:r>
            <w:proofErr w:type="spellStart"/>
            <w:r w:rsidRPr="0023377A">
              <w:rPr>
                <w:rFonts w:eastAsiaTheme="minorHAnsi"/>
                <w:color w:val="000000"/>
                <w:sz w:val="24"/>
                <w:lang w:val="en-US" w:eastAsia="en-US"/>
              </w:rPr>
              <w:t>complex.Specialized</w:t>
            </w:r>
            <w:proofErr w:type="spellEnd"/>
            <w:r w:rsidRPr="0023377A">
              <w:rPr>
                <w:rFonts w:eastAsiaTheme="minorHAnsi"/>
                <w:color w:val="000000"/>
                <w:sz w:val="24"/>
                <w:lang w:val="en-US" w:eastAsia="en-US"/>
              </w:rPr>
              <w:t xml:space="preserve"> furniture and equipment: Educational furniture for 56 seats, teacher's workplace, chalkboard (single-section) - 1 pc., department - 1 pc., table - 1 pc., chair - 2 pcs., Computer Intel Core i3-2100 CPU @ 3.10GHz/4/500 Acer V193 - 1 pc., Panasonic PT-VX610E multimedia projector - 1 pc., </w:t>
            </w:r>
            <w:proofErr w:type="spellStart"/>
            <w:r w:rsidRPr="0023377A">
              <w:rPr>
                <w:rFonts w:eastAsiaTheme="minorHAnsi"/>
                <w:color w:val="000000"/>
                <w:sz w:val="24"/>
                <w:lang w:val="en-US" w:eastAsia="en-US"/>
              </w:rPr>
              <w:t>Optoma</w:t>
            </w:r>
            <w:proofErr w:type="spellEnd"/>
            <w:r w:rsidRPr="0023377A">
              <w:rPr>
                <w:rFonts w:eastAsiaTheme="minorHAnsi"/>
                <w:color w:val="000000"/>
                <w:sz w:val="24"/>
                <w:lang w:val="en-US" w:eastAsia="en-US"/>
              </w:rPr>
              <w:t xml:space="preserve"> EX-632 Multimedia projector - 1 pc., DRAPER TARGA 221x295 screen - 1 pc. Sets of demonstration equipment and visual aids: multimedia applications for lecture courses and practical classes, interactive visual aids.</w:t>
            </w:r>
          </w:p>
        </w:tc>
        <w:tc>
          <w:tcPr>
            <w:tcW w:w="2262" w:type="dxa"/>
            <w:shd w:val="clear" w:color="auto" w:fill="auto"/>
          </w:tcPr>
          <w:p w:rsidR="002C735C" w:rsidRPr="0023377A" w:rsidRDefault="004E5EB1" w:rsidP="002718E2">
            <w:pPr>
              <w:pStyle w:val="Style214"/>
              <w:ind w:firstLine="0"/>
              <w:rPr>
                <w:sz w:val="22"/>
                <w:szCs w:val="22"/>
              </w:rPr>
            </w:pPr>
            <w:r w:rsidRPr="0023377A">
              <w:rPr>
                <w:sz w:val="22"/>
                <w:szCs w:val="22"/>
                <w:lang w:val="en-US"/>
              </w:rPr>
              <w:t xml:space="preserve">191023, St. Petersburg, </w:t>
            </w:r>
            <w:proofErr w:type="spellStart"/>
            <w:r w:rsidRPr="0023377A">
              <w:rPr>
                <w:sz w:val="22"/>
                <w:szCs w:val="22"/>
                <w:lang w:val="en-US"/>
              </w:rPr>
              <w:t>Griboedova</w:t>
            </w:r>
            <w:proofErr w:type="spellEnd"/>
            <w:r w:rsidRPr="0023377A">
              <w:rPr>
                <w:sz w:val="22"/>
                <w:szCs w:val="22"/>
                <w:lang w:val="en-US"/>
              </w:rPr>
              <w:t xml:space="preserve"> canal, 30-32, lit. A, </w:t>
            </w:r>
            <w:r w:rsidRPr="0023377A">
              <w:rPr>
                <w:sz w:val="22"/>
                <w:szCs w:val="22"/>
              </w:rPr>
              <w:t>Б</w:t>
            </w:r>
            <w:r w:rsidRPr="0023377A">
              <w:rPr>
                <w:sz w:val="22"/>
                <w:szCs w:val="22"/>
                <w:lang w:val="en-US"/>
              </w:rPr>
              <w:t>, P</w:t>
            </w:r>
          </w:p>
        </w:tc>
      </w:tr>
      <w:tr w:rsidR="002C735C" w:rsidRPr="0023377A" w:rsidTr="008416EB">
        <w:tc>
          <w:tcPr>
            <w:tcW w:w="7797" w:type="dxa"/>
            <w:shd w:val="clear" w:color="auto" w:fill="auto"/>
          </w:tcPr>
          <w:p w:rsidR="002C735C" w:rsidRPr="0023377A" w:rsidRDefault="00DB2F2F" w:rsidP="002718E2">
            <w:pPr>
              <w:pStyle w:val="Style214"/>
              <w:ind w:firstLine="0"/>
              <w:rPr>
                <w:sz w:val="22"/>
                <w:szCs w:val="22"/>
                <w:lang w:val="en-US"/>
              </w:rPr>
            </w:pPr>
            <w:r w:rsidRPr="0023377A">
              <w:rPr>
                <w:rFonts w:eastAsiaTheme="minorHAnsi"/>
                <w:color w:val="000000"/>
                <w:sz w:val="24"/>
                <w:lang w:val="en-US" w:eastAsia="en-US"/>
              </w:rPr>
              <w:t xml:space="preserve">Room </w:t>
            </w:r>
            <w:r w:rsidR="000A526E" w:rsidRPr="0023377A">
              <w:rPr>
                <w:rFonts w:eastAsiaTheme="minorHAnsi"/>
                <w:color w:val="000000"/>
                <w:sz w:val="24"/>
                <w:lang w:val="en-US" w:eastAsia="en-US"/>
              </w:rPr>
              <w:t xml:space="preserve">3053 Classroom (for lecture-type classes and seminar-type classes, course design (course work), group and individual consultations, ongoing monitoring and interim certification), equipped with a multimedia </w:t>
            </w:r>
            <w:proofErr w:type="spellStart"/>
            <w:r w:rsidR="000A526E" w:rsidRPr="0023377A">
              <w:rPr>
                <w:rFonts w:eastAsiaTheme="minorHAnsi"/>
                <w:color w:val="000000"/>
                <w:sz w:val="24"/>
                <w:lang w:val="en-US" w:eastAsia="en-US"/>
              </w:rPr>
              <w:t>complex.Specialized</w:t>
            </w:r>
            <w:proofErr w:type="spellEnd"/>
            <w:r w:rsidR="000A526E" w:rsidRPr="0023377A">
              <w:rPr>
                <w:rFonts w:eastAsiaTheme="minorHAnsi"/>
                <w:color w:val="000000"/>
                <w:sz w:val="24"/>
                <w:lang w:val="en-US" w:eastAsia="en-US"/>
              </w:rPr>
              <w:t xml:space="preserve"> furniture and equipment: Educational furniture for 124 seats, teacher's workplace, m/m table - 1 pc., chalk board (3-section) - 2 pcs., department - 1 pc., table - 2 pcs., chair - 2 pcs., blinds - 3 pcs., Intel i3 computer-2100 2.4 </w:t>
            </w:r>
            <w:proofErr w:type="spellStart"/>
            <w:r w:rsidR="000A526E" w:rsidRPr="0023377A">
              <w:rPr>
                <w:rFonts w:eastAsiaTheme="minorHAnsi"/>
                <w:color w:val="000000"/>
                <w:sz w:val="24"/>
                <w:lang w:val="en-US" w:eastAsia="en-US"/>
              </w:rPr>
              <w:t>Ghz</w:t>
            </w:r>
            <w:proofErr w:type="spellEnd"/>
            <w:r w:rsidR="000A526E" w:rsidRPr="0023377A">
              <w:rPr>
                <w:rFonts w:eastAsiaTheme="minorHAnsi"/>
                <w:color w:val="000000"/>
                <w:sz w:val="24"/>
                <w:lang w:val="en-US" w:eastAsia="en-US"/>
              </w:rPr>
              <w:t xml:space="preserve">/500/4/ Acer V193 19" - 1 pc., </w:t>
            </w:r>
            <w:proofErr w:type="spellStart"/>
            <w:r w:rsidR="000A526E" w:rsidRPr="0023377A">
              <w:rPr>
                <w:rFonts w:eastAsiaTheme="minorHAnsi"/>
                <w:color w:val="000000"/>
                <w:sz w:val="24"/>
                <w:lang w:val="en-US" w:eastAsia="en-US"/>
              </w:rPr>
              <w:t>Optoma</w:t>
            </w:r>
            <w:proofErr w:type="spellEnd"/>
            <w:r w:rsidR="000A526E" w:rsidRPr="0023377A">
              <w:rPr>
                <w:rFonts w:eastAsiaTheme="minorHAnsi"/>
                <w:color w:val="000000"/>
                <w:sz w:val="24"/>
                <w:lang w:val="en-US" w:eastAsia="en-US"/>
              </w:rPr>
              <w:t xml:space="preserve"> EX-632 Multimedia Projector - 1 pc., Draper Baronet Screen 175*234 - 1 pcs., Acoustic Electro-voice system - 4 pcs., </w:t>
            </w:r>
            <w:proofErr w:type="spellStart"/>
            <w:r w:rsidR="000A526E" w:rsidRPr="0023377A">
              <w:rPr>
                <w:rFonts w:eastAsiaTheme="minorHAnsi"/>
                <w:color w:val="000000"/>
                <w:sz w:val="24"/>
                <w:lang w:val="en-US" w:eastAsia="en-US"/>
              </w:rPr>
              <w:t>Dynacord</w:t>
            </w:r>
            <w:proofErr w:type="spellEnd"/>
            <w:r w:rsidR="000A526E" w:rsidRPr="0023377A">
              <w:rPr>
                <w:rFonts w:eastAsiaTheme="minorHAnsi"/>
                <w:color w:val="000000"/>
                <w:sz w:val="24"/>
                <w:lang w:val="en-US" w:eastAsia="en-US"/>
              </w:rPr>
              <w:t xml:space="preserve"> MV512 broadcast amplifier mixer - 1 pc. Sets of demonstration equipment and visual aids: multimedia applications for lecture courses and practical classes, interactive visual aids.</w:t>
            </w:r>
          </w:p>
        </w:tc>
        <w:tc>
          <w:tcPr>
            <w:tcW w:w="2262" w:type="dxa"/>
            <w:shd w:val="clear" w:color="auto" w:fill="auto"/>
          </w:tcPr>
          <w:p w:rsidR="002C735C" w:rsidRPr="0023377A" w:rsidRDefault="004E5EB1" w:rsidP="002718E2">
            <w:pPr>
              <w:pStyle w:val="Style214"/>
              <w:ind w:firstLine="0"/>
              <w:rPr>
                <w:sz w:val="22"/>
                <w:szCs w:val="22"/>
              </w:rPr>
            </w:pPr>
            <w:r w:rsidRPr="0023377A">
              <w:rPr>
                <w:sz w:val="22"/>
                <w:szCs w:val="22"/>
                <w:lang w:val="en-US"/>
              </w:rPr>
              <w:t xml:space="preserve">191023, St. Petersburg, </w:t>
            </w:r>
            <w:proofErr w:type="spellStart"/>
            <w:r w:rsidRPr="0023377A">
              <w:rPr>
                <w:sz w:val="22"/>
                <w:szCs w:val="22"/>
                <w:lang w:val="en-US"/>
              </w:rPr>
              <w:t>Griboedova</w:t>
            </w:r>
            <w:proofErr w:type="spellEnd"/>
            <w:r w:rsidRPr="0023377A">
              <w:rPr>
                <w:sz w:val="22"/>
                <w:szCs w:val="22"/>
                <w:lang w:val="en-US"/>
              </w:rPr>
              <w:t xml:space="preserve"> canal, 30-32, lit. A, </w:t>
            </w:r>
            <w:r w:rsidRPr="0023377A">
              <w:rPr>
                <w:sz w:val="22"/>
                <w:szCs w:val="22"/>
              </w:rPr>
              <w:t>Б</w:t>
            </w:r>
            <w:r w:rsidRPr="0023377A">
              <w:rPr>
                <w:sz w:val="22"/>
                <w:szCs w:val="22"/>
                <w:lang w:val="en-US"/>
              </w:rPr>
              <w:t>, P</w:t>
            </w:r>
          </w:p>
        </w:tc>
      </w:tr>
    </w:tbl>
    <w:p w:rsidR="00FC241A" w:rsidRPr="0023377A" w:rsidRDefault="00090AC1" w:rsidP="00511619">
      <w:pPr>
        <w:pStyle w:val="1"/>
        <w:jc w:val="center"/>
        <w:rPr>
          <w:rFonts w:ascii="Times New Roman" w:hAnsi="Times New Roman" w:cs="Times New Roman"/>
          <w:b/>
          <w:color w:val="auto"/>
          <w:sz w:val="28"/>
          <w:szCs w:val="28"/>
        </w:rPr>
      </w:pPr>
      <w:bookmarkStart w:id="12" w:name="_Toc134615764"/>
      <w:bookmarkStart w:id="13" w:name="_Hlk70518379"/>
      <w:r w:rsidRPr="0023377A">
        <w:rPr>
          <w:rFonts w:ascii="Times New Roman" w:hAnsi="Times New Roman" w:cs="Times New Roman"/>
          <w:b/>
          <w:color w:val="auto"/>
          <w:sz w:val="28"/>
          <w:szCs w:val="28"/>
        </w:rPr>
        <w:t>7</w:t>
      </w:r>
      <w:r w:rsidR="00D40EAD" w:rsidRPr="0023377A">
        <w:rPr>
          <w:rFonts w:ascii="Times New Roman" w:hAnsi="Times New Roman" w:cs="Times New Roman"/>
          <w:b/>
          <w:color w:val="auto"/>
          <w:sz w:val="28"/>
          <w:szCs w:val="28"/>
        </w:rPr>
        <w:t xml:space="preserve">. </w:t>
      </w:r>
      <w:r w:rsidR="00623C30" w:rsidRPr="0023377A">
        <w:rPr>
          <w:rFonts w:ascii="Times New Roman" w:hAnsi="Times New Roman" w:cs="Times New Roman"/>
          <w:b/>
          <w:color w:val="auto"/>
          <w:sz w:val="28"/>
          <w:szCs w:val="28"/>
        </w:rPr>
        <w:t>METHODOLOGICAL GUIDELINES FOR STUDENTS</w:t>
      </w:r>
      <w:bookmarkEnd w:id="12"/>
    </w:p>
    <w:p w:rsidR="002404FA" w:rsidRPr="0023377A" w:rsidRDefault="001962E3" w:rsidP="002404FA">
      <w:pPr>
        <w:spacing w:after="0"/>
        <w:ind w:firstLine="709"/>
        <w:jc w:val="both"/>
        <w:rPr>
          <w:rFonts w:ascii="Times New Roman" w:hAnsi="Times New Roman" w:cs="Times New Roman"/>
          <w:sz w:val="28"/>
          <w:szCs w:val="28"/>
          <w:lang w:val="en-US"/>
        </w:rPr>
      </w:pPr>
      <w:bookmarkStart w:id="14" w:name="_Hlk71636079"/>
      <w:r w:rsidRPr="0023377A">
        <w:rPr>
          <w:rFonts w:ascii="Times New Roman" w:hAnsi="Times New Roman" w:cs="Times New Roman"/>
          <w:sz w:val="28"/>
          <w:szCs w:val="28"/>
          <w:lang w:val="en-US"/>
        </w:rPr>
        <w:t>The following documents should be made available to the trainee before the start of the course</w:t>
      </w:r>
      <w:r w:rsidR="002404FA" w:rsidRPr="0023377A">
        <w:rPr>
          <w:rFonts w:ascii="Times New Roman" w:hAnsi="Times New Roman" w:cs="Times New Roman"/>
          <w:sz w:val="28"/>
          <w:szCs w:val="28"/>
          <w:lang w:val="en-US"/>
        </w:rPr>
        <w:t xml:space="preserve">: </w:t>
      </w:r>
    </w:p>
    <w:p w:rsidR="002404FA" w:rsidRPr="0023377A" w:rsidRDefault="001962E3" w:rsidP="001962E3">
      <w:pPr>
        <w:pStyle w:val="a3"/>
        <w:numPr>
          <w:ilvl w:val="0"/>
          <w:numId w:val="4"/>
        </w:numPr>
        <w:spacing w:after="0"/>
        <w:ind w:hanging="11"/>
        <w:jc w:val="both"/>
        <w:rPr>
          <w:rFonts w:ascii="Times New Roman" w:hAnsi="Times New Roman"/>
          <w:sz w:val="28"/>
          <w:szCs w:val="28"/>
        </w:rPr>
      </w:pPr>
      <w:proofErr w:type="spellStart"/>
      <w:r w:rsidRPr="0023377A">
        <w:rPr>
          <w:rFonts w:ascii="Times New Roman" w:hAnsi="Times New Roman"/>
          <w:sz w:val="28"/>
          <w:szCs w:val="28"/>
        </w:rPr>
        <w:t>training</w:t>
      </w:r>
      <w:proofErr w:type="spellEnd"/>
      <w:r w:rsidRPr="0023377A">
        <w:rPr>
          <w:rFonts w:ascii="Times New Roman" w:hAnsi="Times New Roman"/>
          <w:sz w:val="28"/>
          <w:szCs w:val="28"/>
        </w:rPr>
        <w:t xml:space="preserve"> </w:t>
      </w:r>
      <w:proofErr w:type="spellStart"/>
      <w:r w:rsidRPr="0023377A">
        <w:rPr>
          <w:rFonts w:ascii="Times New Roman" w:hAnsi="Times New Roman"/>
          <w:sz w:val="28"/>
          <w:szCs w:val="28"/>
        </w:rPr>
        <w:t>and</w:t>
      </w:r>
      <w:proofErr w:type="spellEnd"/>
      <w:r w:rsidRPr="0023377A">
        <w:rPr>
          <w:rFonts w:ascii="Times New Roman" w:hAnsi="Times New Roman"/>
          <w:sz w:val="28"/>
          <w:szCs w:val="28"/>
        </w:rPr>
        <w:t xml:space="preserve"> </w:t>
      </w:r>
      <w:proofErr w:type="spellStart"/>
      <w:r w:rsidRPr="0023377A">
        <w:rPr>
          <w:rFonts w:ascii="Times New Roman" w:hAnsi="Times New Roman"/>
          <w:sz w:val="28"/>
          <w:szCs w:val="28"/>
        </w:rPr>
        <w:t>methodological</w:t>
      </w:r>
      <w:proofErr w:type="spellEnd"/>
      <w:r w:rsidRPr="0023377A">
        <w:rPr>
          <w:rFonts w:ascii="Times New Roman" w:hAnsi="Times New Roman"/>
          <w:sz w:val="28"/>
          <w:szCs w:val="28"/>
        </w:rPr>
        <w:t xml:space="preserve"> </w:t>
      </w:r>
      <w:proofErr w:type="spellStart"/>
      <w:r w:rsidRPr="0023377A">
        <w:rPr>
          <w:rFonts w:ascii="Times New Roman" w:hAnsi="Times New Roman"/>
          <w:sz w:val="28"/>
          <w:szCs w:val="28"/>
        </w:rPr>
        <w:t>documentation</w:t>
      </w:r>
      <w:proofErr w:type="spellEnd"/>
      <w:r w:rsidR="002404FA" w:rsidRPr="0023377A">
        <w:rPr>
          <w:rFonts w:ascii="Times New Roman" w:hAnsi="Times New Roman"/>
          <w:sz w:val="28"/>
          <w:szCs w:val="28"/>
        </w:rPr>
        <w:t xml:space="preserve">; </w:t>
      </w:r>
    </w:p>
    <w:p w:rsidR="002404FA" w:rsidRPr="0023377A" w:rsidRDefault="001962E3" w:rsidP="00030322">
      <w:pPr>
        <w:pStyle w:val="a3"/>
        <w:numPr>
          <w:ilvl w:val="0"/>
          <w:numId w:val="4"/>
        </w:numPr>
        <w:spacing w:after="0"/>
        <w:ind w:hanging="11"/>
        <w:jc w:val="both"/>
        <w:rPr>
          <w:rFonts w:ascii="Times New Roman" w:hAnsi="Times New Roman"/>
          <w:sz w:val="28"/>
          <w:szCs w:val="28"/>
          <w:lang w:val="en-US"/>
        </w:rPr>
      </w:pPr>
      <w:r w:rsidRPr="0023377A">
        <w:rPr>
          <w:rFonts w:ascii="Times New Roman" w:hAnsi="Times New Roman"/>
          <w:sz w:val="28"/>
          <w:szCs w:val="28"/>
          <w:lang w:val="en-US"/>
        </w:rPr>
        <w:lastRenderedPageBreak/>
        <w:t xml:space="preserve">local normative acts regulating the main issues of the </w:t>
      </w:r>
      <w:proofErr w:type="spellStart"/>
      <w:r w:rsidRPr="0023377A">
        <w:rPr>
          <w:rFonts w:ascii="Times New Roman" w:hAnsi="Times New Roman"/>
          <w:sz w:val="28"/>
          <w:szCs w:val="28"/>
          <w:lang w:val="en-US"/>
        </w:rPr>
        <w:t>organisation</w:t>
      </w:r>
      <w:proofErr w:type="spellEnd"/>
      <w:r w:rsidRPr="0023377A">
        <w:rPr>
          <w:rFonts w:ascii="Times New Roman" w:hAnsi="Times New Roman"/>
          <w:sz w:val="28"/>
          <w:szCs w:val="28"/>
          <w:lang w:val="en-US"/>
        </w:rPr>
        <w:t xml:space="preserve"> and implementation of educational activities, including those regulating the procedure for current monitoring and interim assessment of students</w:t>
      </w:r>
      <w:r w:rsidR="002404FA" w:rsidRPr="0023377A">
        <w:rPr>
          <w:rFonts w:ascii="Times New Roman" w:hAnsi="Times New Roman"/>
          <w:sz w:val="28"/>
          <w:szCs w:val="28"/>
          <w:lang w:val="en-US"/>
        </w:rPr>
        <w:t>;</w:t>
      </w:r>
    </w:p>
    <w:p w:rsidR="002404FA" w:rsidRPr="0023377A" w:rsidRDefault="00030322" w:rsidP="00030322">
      <w:pPr>
        <w:pStyle w:val="a3"/>
        <w:numPr>
          <w:ilvl w:val="0"/>
          <w:numId w:val="4"/>
        </w:numPr>
        <w:spacing w:after="0"/>
        <w:ind w:hanging="11"/>
        <w:jc w:val="both"/>
        <w:rPr>
          <w:rFonts w:ascii="Times New Roman" w:hAnsi="Times New Roman"/>
          <w:sz w:val="28"/>
          <w:szCs w:val="28"/>
          <w:lang w:val="en-US"/>
        </w:rPr>
      </w:pPr>
      <w:r w:rsidRPr="0023377A">
        <w:rPr>
          <w:rFonts w:ascii="Times New Roman" w:hAnsi="Times New Roman"/>
          <w:sz w:val="28"/>
          <w:szCs w:val="28"/>
          <w:lang w:val="en-US"/>
        </w:rPr>
        <w:t>the schedule of consultations of the teaching staff</w:t>
      </w:r>
      <w:r w:rsidR="002404FA" w:rsidRPr="0023377A">
        <w:rPr>
          <w:rFonts w:ascii="Times New Roman" w:hAnsi="Times New Roman"/>
          <w:sz w:val="28"/>
          <w:szCs w:val="28"/>
          <w:lang w:val="en-US"/>
        </w:rPr>
        <w:t>.</w:t>
      </w:r>
    </w:p>
    <w:bookmarkEnd w:id="14"/>
    <w:p w:rsidR="00632575" w:rsidRPr="0023377A" w:rsidRDefault="001962E3" w:rsidP="00632575">
      <w:pPr>
        <w:spacing w:after="0"/>
        <w:ind w:firstLine="709"/>
        <w:jc w:val="both"/>
        <w:rPr>
          <w:rFonts w:ascii="Times New Roman" w:hAnsi="Times New Roman"/>
          <w:sz w:val="28"/>
          <w:szCs w:val="28"/>
          <w:lang w:val="en-US"/>
        </w:rPr>
      </w:pPr>
      <w:r w:rsidRPr="0023377A">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23377A">
        <w:rPr>
          <w:rFonts w:ascii="Times New Roman" w:hAnsi="Times New Roman"/>
          <w:sz w:val="28"/>
          <w:szCs w:val="28"/>
          <w:lang w:val="en-US"/>
        </w:rPr>
        <w:t>organisation</w:t>
      </w:r>
      <w:proofErr w:type="spellEnd"/>
      <w:r w:rsidRPr="0023377A">
        <w:rPr>
          <w:rFonts w:ascii="Times New Roman" w:hAnsi="Times New Roman"/>
          <w:sz w:val="28"/>
          <w:szCs w:val="28"/>
          <w:lang w:val="en-US"/>
        </w:rPr>
        <w:t xml:space="preserve"> of work, which allows distributing the academic workload evenly in accordance with the schedule of the educational process</w:t>
      </w:r>
      <w:r w:rsidR="00632575" w:rsidRPr="0023377A">
        <w:rPr>
          <w:rFonts w:ascii="Times New Roman" w:hAnsi="Times New Roman"/>
          <w:sz w:val="28"/>
          <w:szCs w:val="28"/>
          <w:lang w:val="en-US"/>
        </w:rPr>
        <w:t>.</w:t>
      </w:r>
    </w:p>
    <w:p w:rsidR="00BB600A" w:rsidRPr="0023377A" w:rsidRDefault="001962E3" w:rsidP="00DC25A3">
      <w:pPr>
        <w:spacing w:after="0"/>
        <w:ind w:firstLine="709"/>
        <w:jc w:val="both"/>
        <w:rPr>
          <w:rFonts w:ascii="Times New Roman" w:hAnsi="Times New Roman"/>
          <w:sz w:val="28"/>
          <w:szCs w:val="28"/>
          <w:lang w:val="en-US"/>
        </w:rPr>
      </w:pPr>
      <w:r w:rsidRPr="0023377A">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r w:rsidR="00BB600A" w:rsidRPr="0023377A">
        <w:rPr>
          <w:rFonts w:ascii="Times New Roman" w:hAnsi="Times New Roman"/>
          <w:sz w:val="28"/>
          <w:szCs w:val="28"/>
          <w:lang w:val="en-US"/>
        </w:rPr>
        <w:t>.</w:t>
      </w:r>
    </w:p>
    <w:p w:rsidR="00F12F74" w:rsidRPr="0023377A" w:rsidRDefault="001962E3" w:rsidP="00DC25A3">
      <w:pPr>
        <w:spacing w:after="0"/>
        <w:ind w:firstLine="709"/>
        <w:jc w:val="both"/>
        <w:rPr>
          <w:rFonts w:ascii="Times New Roman" w:hAnsi="Times New Roman"/>
          <w:sz w:val="28"/>
          <w:szCs w:val="28"/>
          <w:lang w:val="en-US"/>
        </w:rPr>
      </w:pPr>
      <w:r w:rsidRPr="0023377A">
        <w:rPr>
          <w:rFonts w:ascii="Times New Roman" w:hAnsi="Times New Roman"/>
          <w:sz w:val="28"/>
          <w:szCs w:val="28"/>
          <w:lang w:val="en-US"/>
        </w:rPr>
        <w:t>The students' in- and out-of-classroom work should aim to form</w:t>
      </w:r>
      <w:r w:rsidR="00F12F74" w:rsidRPr="0023377A">
        <w:rPr>
          <w:rFonts w:ascii="Times New Roman" w:hAnsi="Times New Roman"/>
          <w:sz w:val="28"/>
          <w:szCs w:val="28"/>
          <w:lang w:val="en-US"/>
        </w:rPr>
        <w:t xml:space="preserve">: </w:t>
      </w:r>
    </w:p>
    <w:p w:rsidR="00F12F74" w:rsidRPr="0023377A" w:rsidRDefault="001962E3" w:rsidP="00DC25A3">
      <w:pPr>
        <w:pStyle w:val="a3"/>
        <w:numPr>
          <w:ilvl w:val="0"/>
          <w:numId w:val="7"/>
        </w:numPr>
        <w:spacing w:after="0"/>
        <w:ind w:left="0" w:firstLine="709"/>
        <w:jc w:val="both"/>
        <w:rPr>
          <w:rFonts w:ascii="Times New Roman" w:hAnsi="Times New Roman"/>
          <w:sz w:val="28"/>
          <w:szCs w:val="28"/>
          <w:lang w:val="en-US"/>
        </w:rPr>
      </w:pPr>
      <w:r w:rsidRPr="0023377A">
        <w:rPr>
          <w:rFonts w:ascii="Times New Roman" w:hAnsi="Times New Roman"/>
          <w:sz w:val="28"/>
          <w:szCs w:val="28"/>
          <w:lang w:val="en-US"/>
        </w:rPr>
        <w:t>the fundamentals of the learner's world view and scientific understanding</w:t>
      </w:r>
      <w:r w:rsidR="00F12F74" w:rsidRPr="0023377A">
        <w:rPr>
          <w:rFonts w:ascii="Times New Roman" w:hAnsi="Times New Roman"/>
          <w:sz w:val="28"/>
          <w:szCs w:val="28"/>
          <w:lang w:val="en-US"/>
        </w:rPr>
        <w:t>;</w:t>
      </w:r>
    </w:p>
    <w:p w:rsidR="00F12F74" w:rsidRPr="0023377A" w:rsidRDefault="001962E3" w:rsidP="00DC25A3">
      <w:pPr>
        <w:pStyle w:val="a3"/>
        <w:numPr>
          <w:ilvl w:val="0"/>
          <w:numId w:val="7"/>
        </w:numPr>
        <w:spacing w:after="0"/>
        <w:ind w:left="0" w:firstLine="709"/>
        <w:jc w:val="both"/>
        <w:rPr>
          <w:rFonts w:ascii="Times New Roman" w:hAnsi="Times New Roman"/>
          <w:sz w:val="28"/>
          <w:szCs w:val="28"/>
          <w:lang w:val="en-US"/>
        </w:rPr>
      </w:pPr>
      <w:r w:rsidRPr="0023377A">
        <w:rPr>
          <w:rFonts w:ascii="Times New Roman" w:hAnsi="Times New Roman"/>
          <w:sz w:val="28"/>
          <w:szCs w:val="28"/>
          <w:lang w:val="en-US"/>
        </w:rPr>
        <w:t>basic knowledge relevant to the training area and the declared professional field, forming the target and professional basis for training</w:t>
      </w:r>
      <w:r w:rsidR="00E23467" w:rsidRPr="0023377A">
        <w:rPr>
          <w:rFonts w:ascii="Times New Roman" w:hAnsi="Times New Roman"/>
          <w:sz w:val="28"/>
          <w:szCs w:val="28"/>
          <w:lang w:val="en-US"/>
        </w:rPr>
        <w:t>;</w:t>
      </w:r>
    </w:p>
    <w:p w:rsidR="00E23467" w:rsidRPr="0023377A" w:rsidRDefault="001962E3" w:rsidP="00DC25A3">
      <w:pPr>
        <w:pStyle w:val="a3"/>
        <w:numPr>
          <w:ilvl w:val="0"/>
          <w:numId w:val="7"/>
        </w:numPr>
        <w:spacing w:after="0"/>
        <w:ind w:left="0" w:firstLine="709"/>
        <w:jc w:val="both"/>
        <w:rPr>
          <w:rFonts w:ascii="Times New Roman" w:hAnsi="Times New Roman"/>
          <w:sz w:val="28"/>
          <w:szCs w:val="28"/>
          <w:lang w:val="en-US"/>
        </w:rPr>
      </w:pPr>
      <w:r w:rsidRPr="0023377A">
        <w:rPr>
          <w:rFonts w:ascii="Times New Roman" w:hAnsi="Times New Roman"/>
          <w:sz w:val="28"/>
          <w:szCs w:val="28"/>
          <w:lang w:val="en-US"/>
        </w:rPr>
        <w:t xml:space="preserve">professional competences oriented towards the needs of the </w:t>
      </w:r>
      <w:proofErr w:type="spellStart"/>
      <w:r w:rsidRPr="0023377A">
        <w:rPr>
          <w:rFonts w:ascii="Times New Roman" w:hAnsi="Times New Roman"/>
          <w:sz w:val="28"/>
          <w:szCs w:val="28"/>
          <w:lang w:val="en-US"/>
        </w:rPr>
        <w:t>labour</w:t>
      </w:r>
      <w:proofErr w:type="spellEnd"/>
      <w:r w:rsidRPr="0023377A">
        <w:rPr>
          <w:rFonts w:ascii="Times New Roman" w:hAnsi="Times New Roman"/>
          <w:sz w:val="28"/>
          <w:szCs w:val="28"/>
          <w:lang w:val="en-US"/>
        </w:rPr>
        <w:t xml:space="preserve"> market</w:t>
      </w:r>
      <w:r w:rsidR="00C246FF" w:rsidRPr="0023377A">
        <w:rPr>
          <w:rFonts w:ascii="Times New Roman" w:hAnsi="Times New Roman"/>
          <w:sz w:val="28"/>
          <w:szCs w:val="28"/>
          <w:lang w:val="en-US"/>
        </w:rPr>
        <w:t>;</w:t>
      </w:r>
    </w:p>
    <w:p w:rsidR="00E23467" w:rsidRPr="0023377A" w:rsidRDefault="00DC25A3" w:rsidP="00DC25A3">
      <w:pPr>
        <w:pStyle w:val="Default"/>
        <w:numPr>
          <w:ilvl w:val="0"/>
          <w:numId w:val="7"/>
        </w:numPr>
        <w:ind w:left="0" w:firstLine="709"/>
        <w:jc w:val="both"/>
        <w:rPr>
          <w:lang w:val="en-US"/>
        </w:rPr>
      </w:pPr>
      <w:r>
        <w:rPr>
          <w:sz w:val="28"/>
          <w:szCs w:val="28"/>
          <w:lang w:val="en-US"/>
        </w:rPr>
        <w:t>a</w:t>
      </w:r>
      <w:r w:rsidR="004D3030" w:rsidRPr="0023377A">
        <w:rPr>
          <w:sz w:val="28"/>
          <w:szCs w:val="28"/>
          <w:lang w:val="en-US"/>
        </w:rPr>
        <w:t xml:space="preserve">n individual trajectory by mastering a unique set of professional competences that complement the learner's competence model, through a focus on specific professional </w:t>
      </w:r>
      <w:proofErr w:type="spellStart"/>
      <w:r w:rsidR="004D3030" w:rsidRPr="0023377A">
        <w:rPr>
          <w:sz w:val="28"/>
          <w:szCs w:val="28"/>
          <w:lang w:val="en-US"/>
        </w:rPr>
        <w:t>specialised</w:t>
      </w:r>
      <w:proofErr w:type="spellEnd"/>
      <w:r w:rsidR="004D3030" w:rsidRPr="0023377A">
        <w:rPr>
          <w:sz w:val="28"/>
          <w:szCs w:val="28"/>
          <w:lang w:val="en-US"/>
        </w:rPr>
        <w:t xml:space="preserve"> areas of knowledge defined by </w:t>
      </w:r>
      <w:proofErr w:type="spellStart"/>
      <w:r w:rsidR="004D3030" w:rsidRPr="0023377A">
        <w:rPr>
          <w:sz w:val="28"/>
          <w:szCs w:val="28"/>
          <w:lang w:val="en-US"/>
        </w:rPr>
        <w:t>labour</w:t>
      </w:r>
      <w:proofErr w:type="spellEnd"/>
      <w:r w:rsidR="004D3030" w:rsidRPr="0023377A">
        <w:rPr>
          <w:sz w:val="28"/>
          <w:szCs w:val="28"/>
          <w:lang w:val="en-US"/>
        </w:rPr>
        <w:t xml:space="preserve"> market representatives</w:t>
      </w:r>
      <w:r w:rsidR="00E23467" w:rsidRPr="0023377A">
        <w:rPr>
          <w:sz w:val="28"/>
          <w:szCs w:val="28"/>
          <w:lang w:val="en-US"/>
        </w:rPr>
        <w:t>;</w:t>
      </w:r>
    </w:p>
    <w:p w:rsidR="002C735C" w:rsidRPr="0023377A" w:rsidRDefault="004D3030" w:rsidP="00DC25A3">
      <w:pPr>
        <w:pStyle w:val="a3"/>
        <w:numPr>
          <w:ilvl w:val="0"/>
          <w:numId w:val="7"/>
        </w:numPr>
        <w:spacing w:after="0"/>
        <w:ind w:left="0" w:firstLine="709"/>
        <w:jc w:val="both"/>
        <w:rPr>
          <w:rFonts w:ascii="Times New Roman" w:hAnsi="Times New Roman"/>
          <w:sz w:val="28"/>
          <w:szCs w:val="28"/>
          <w:lang w:val="en-US"/>
        </w:rPr>
      </w:pPr>
      <w:proofErr w:type="spellStart"/>
      <w:r w:rsidRPr="0023377A">
        <w:rPr>
          <w:rFonts w:ascii="Times New Roman" w:hAnsi="Times New Roman"/>
          <w:sz w:val="28"/>
          <w:szCs w:val="28"/>
          <w:lang w:val="en-US"/>
        </w:rPr>
        <w:t>metha</w:t>
      </w:r>
      <w:proofErr w:type="spellEnd"/>
      <w:r w:rsidRPr="0023377A">
        <w:rPr>
          <w:rFonts w:ascii="Times New Roman" w:hAnsi="Times New Roman"/>
          <w:sz w:val="28"/>
          <w:szCs w:val="28"/>
          <w:lang w:val="en-US"/>
        </w:rPr>
        <w:t>-skills for learners, such as teamwork and leadership, data analysis, digital skills, project design and implementation, intercultural interaction</w:t>
      </w:r>
      <w:r w:rsidR="00E23467" w:rsidRPr="0023377A">
        <w:rPr>
          <w:rFonts w:ascii="Times New Roman" w:hAnsi="Times New Roman"/>
          <w:sz w:val="28"/>
          <w:szCs w:val="28"/>
          <w:lang w:val="en-US"/>
        </w:rPr>
        <w:t>.</w:t>
      </w:r>
      <w:bookmarkEnd w:id="13"/>
    </w:p>
    <w:p w:rsidR="00D40EAD" w:rsidRPr="0023377A" w:rsidRDefault="00090AC1" w:rsidP="00090AC1">
      <w:pPr>
        <w:pStyle w:val="1"/>
        <w:jc w:val="center"/>
        <w:rPr>
          <w:rFonts w:ascii="Times New Roman" w:hAnsi="Times New Roman" w:cs="Times New Roman"/>
          <w:b/>
          <w:color w:val="auto"/>
          <w:sz w:val="28"/>
          <w:szCs w:val="28"/>
          <w:lang w:val="en-US"/>
        </w:rPr>
      </w:pPr>
      <w:bookmarkStart w:id="15" w:name="_Toc134615765"/>
      <w:r w:rsidRPr="0023377A">
        <w:rPr>
          <w:rFonts w:ascii="Times New Roman" w:hAnsi="Times New Roman" w:cs="Times New Roman"/>
          <w:b/>
          <w:color w:val="auto"/>
          <w:sz w:val="28"/>
          <w:szCs w:val="28"/>
          <w:lang w:val="en-US"/>
        </w:rPr>
        <w:t>8</w:t>
      </w:r>
      <w:r w:rsidR="00D40EAD" w:rsidRPr="0023377A">
        <w:rPr>
          <w:rFonts w:ascii="Times New Roman" w:hAnsi="Times New Roman" w:cs="Times New Roman"/>
          <w:b/>
          <w:color w:val="auto"/>
          <w:sz w:val="28"/>
          <w:szCs w:val="28"/>
          <w:lang w:val="en-US"/>
        </w:rPr>
        <w:t xml:space="preserve">. </w:t>
      </w:r>
      <w:r w:rsidR="00623C30" w:rsidRPr="0023377A">
        <w:rPr>
          <w:rFonts w:ascii="Times New Roman" w:hAnsi="Times New Roman" w:cs="Times New Roman"/>
          <w:b/>
          <w:color w:val="auto"/>
          <w:sz w:val="28"/>
          <w:szCs w:val="28"/>
          <w:lang w:val="en-US"/>
        </w:rPr>
        <w:t>SPECIFICATIONS FOR TEACHING DISABLED PERSONS</w:t>
      </w:r>
      <w:bookmarkEnd w:id="15"/>
    </w:p>
    <w:p w:rsidR="0018274C" w:rsidRPr="0023377A" w:rsidRDefault="0018274C" w:rsidP="0018274C">
      <w:pPr>
        <w:jc w:val="both"/>
        <w:rPr>
          <w:rFonts w:ascii="Times New Roman" w:hAnsi="Times New Roman" w:cs="Times New Roman"/>
          <w:sz w:val="28"/>
          <w:szCs w:val="28"/>
          <w:lang w:val="en-US"/>
        </w:rPr>
      </w:pPr>
      <w:r w:rsidRPr="0023377A">
        <w:rPr>
          <w:rFonts w:ascii="Times New Roman" w:hAnsi="Times New Roman" w:cs="Times New Roman"/>
          <w:sz w:val="28"/>
          <w:szCs w:val="28"/>
          <w:lang w:val="en-US"/>
        </w:rPr>
        <w:tab/>
      </w:r>
      <w:r w:rsidR="004D3030" w:rsidRPr="0023377A">
        <w:rPr>
          <w:rFonts w:ascii="Times New Roman" w:hAnsi="Times New Roman" w:cs="Times New Roman"/>
          <w:sz w:val="28"/>
          <w:szCs w:val="28"/>
          <w:lang w:val="en-US"/>
        </w:rPr>
        <w:t xml:space="preserve">Students with disabilities, if necessary, are taught on the basis of an adapted work </w:t>
      </w:r>
      <w:proofErr w:type="spellStart"/>
      <w:r w:rsidR="004D3030" w:rsidRPr="0023377A">
        <w:rPr>
          <w:rFonts w:ascii="Times New Roman" w:hAnsi="Times New Roman" w:cs="Times New Roman"/>
          <w:sz w:val="28"/>
          <w:szCs w:val="28"/>
          <w:lang w:val="en-US"/>
        </w:rPr>
        <w:t>programme</w:t>
      </w:r>
      <w:proofErr w:type="spellEnd"/>
      <w:r w:rsidR="004D3030" w:rsidRPr="0023377A">
        <w:rPr>
          <w:rFonts w:ascii="Times New Roman" w:hAnsi="Times New Roman" w:cs="Times New Roman"/>
          <w:sz w:val="28"/>
          <w:szCs w:val="28"/>
          <w:lang w:val="en-US"/>
        </w:rPr>
        <w:t xml:space="preserve"> using special teaching methods and didactic materials that </w:t>
      </w:r>
      <w:proofErr w:type="gramStart"/>
      <w:r w:rsidR="004D3030" w:rsidRPr="0023377A">
        <w:rPr>
          <w:rFonts w:ascii="Times New Roman" w:hAnsi="Times New Roman" w:cs="Times New Roman"/>
          <w:sz w:val="28"/>
          <w:szCs w:val="28"/>
          <w:lang w:val="en-US"/>
        </w:rPr>
        <w:t>take into account</w:t>
      </w:r>
      <w:proofErr w:type="gramEnd"/>
      <w:r w:rsidR="004D3030" w:rsidRPr="0023377A">
        <w:rPr>
          <w:rFonts w:ascii="Times New Roman" w:hAnsi="Times New Roman" w:cs="Times New Roman"/>
          <w:sz w:val="28"/>
          <w:szCs w:val="28"/>
          <w:lang w:val="en-US"/>
        </w:rPr>
        <w:t xml:space="preserve"> the particularities of their psychophysical development, individual capacities and health status.</w:t>
      </w:r>
      <w:r w:rsidRPr="0023377A">
        <w:rPr>
          <w:rFonts w:ascii="Times New Roman" w:hAnsi="Times New Roman" w:cs="Times New Roman"/>
          <w:sz w:val="28"/>
          <w:szCs w:val="28"/>
          <w:lang w:val="en-US"/>
        </w:rPr>
        <w:t xml:space="preserve"> </w:t>
      </w:r>
    </w:p>
    <w:p w:rsidR="0018274C" w:rsidRPr="0023377A" w:rsidRDefault="004D3030" w:rsidP="0018274C">
      <w:pPr>
        <w:ind w:firstLine="708"/>
        <w:jc w:val="both"/>
        <w:rPr>
          <w:rFonts w:ascii="Times New Roman" w:hAnsi="Times New Roman" w:cs="Times New Roman"/>
          <w:sz w:val="28"/>
          <w:szCs w:val="28"/>
          <w:lang w:val="en-US"/>
        </w:rPr>
      </w:pPr>
      <w:r w:rsidRPr="0023377A">
        <w:rPr>
          <w:rFonts w:ascii="Times New Roman" w:hAnsi="Times New Roman" w:cs="Times New Roman"/>
          <w:sz w:val="28"/>
          <w:szCs w:val="28"/>
          <w:lang w:val="en-US"/>
        </w:rPr>
        <w:t>In order for disabled persons and persons with disabilities to master the curriculum, the University shall ensure that</w:t>
      </w:r>
      <w:r w:rsidR="0018274C" w:rsidRPr="0023377A">
        <w:rPr>
          <w:rFonts w:ascii="Times New Roman" w:hAnsi="Times New Roman" w:cs="Times New Roman"/>
          <w:sz w:val="28"/>
          <w:szCs w:val="28"/>
          <w:lang w:val="en-US"/>
        </w:rPr>
        <w:t xml:space="preserve">: </w:t>
      </w:r>
    </w:p>
    <w:p w:rsidR="0018274C" w:rsidRPr="0023377A" w:rsidRDefault="0018274C" w:rsidP="0018274C">
      <w:pPr>
        <w:ind w:firstLine="708"/>
        <w:jc w:val="both"/>
        <w:rPr>
          <w:rFonts w:ascii="Times New Roman" w:hAnsi="Times New Roman" w:cs="Times New Roman"/>
          <w:sz w:val="28"/>
          <w:szCs w:val="28"/>
          <w:lang w:val="en-US"/>
        </w:rPr>
      </w:pPr>
      <w:r w:rsidRPr="0023377A">
        <w:rPr>
          <w:rFonts w:ascii="Times New Roman" w:hAnsi="Times New Roman" w:cs="Times New Roman"/>
          <w:sz w:val="28"/>
          <w:szCs w:val="28"/>
          <w:lang w:val="en-US"/>
        </w:rPr>
        <w:t xml:space="preserve">– </w:t>
      </w:r>
      <w:r w:rsidR="004D3030" w:rsidRPr="0023377A">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23377A">
        <w:rPr>
          <w:rFonts w:ascii="Times New Roman" w:hAnsi="Times New Roman" w:cs="Times New Roman"/>
          <w:sz w:val="28"/>
          <w:szCs w:val="28"/>
          <w:lang w:val="en-US"/>
        </w:rPr>
        <w:t xml:space="preserve">; </w:t>
      </w:r>
    </w:p>
    <w:p w:rsidR="0018274C" w:rsidRPr="0023377A" w:rsidRDefault="0018274C" w:rsidP="0018274C">
      <w:pPr>
        <w:ind w:firstLine="708"/>
        <w:jc w:val="both"/>
        <w:rPr>
          <w:rFonts w:ascii="Times New Roman" w:hAnsi="Times New Roman" w:cs="Times New Roman"/>
          <w:sz w:val="28"/>
          <w:szCs w:val="28"/>
          <w:lang w:val="en-US"/>
        </w:rPr>
      </w:pPr>
      <w:r w:rsidRPr="0023377A">
        <w:rPr>
          <w:rFonts w:ascii="Times New Roman" w:hAnsi="Times New Roman" w:cs="Times New Roman"/>
          <w:sz w:val="28"/>
          <w:szCs w:val="28"/>
          <w:lang w:val="en-US"/>
        </w:rPr>
        <w:t xml:space="preserve">– </w:t>
      </w:r>
      <w:r w:rsidR="004D3030" w:rsidRPr="0023377A">
        <w:rPr>
          <w:rFonts w:ascii="Times New Roman" w:hAnsi="Times New Roman" w:cs="Times New Roman"/>
          <w:sz w:val="28"/>
          <w:szCs w:val="28"/>
          <w:lang w:val="en-US"/>
        </w:rPr>
        <w:t>for the hearing-impaired and hearing-impaired: adequate sound reproduction of information</w:t>
      </w:r>
      <w:r w:rsidRPr="0023377A">
        <w:rPr>
          <w:rFonts w:ascii="Times New Roman" w:hAnsi="Times New Roman" w:cs="Times New Roman"/>
          <w:sz w:val="28"/>
          <w:szCs w:val="28"/>
          <w:lang w:val="en-US"/>
        </w:rPr>
        <w:t xml:space="preserve">; </w:t>
      </w:r>
    </w:p>
    <w:p w:rsidR="0018274C" w:rsidRPr="0023377A" w:rsidRDefault="0018274C" w:rsidP="0018274C">
      <w:pPr>
        <w:ind w:firstLine="708"/>
        <w:jc w:val="both"/>
        <w:rPr>
          <w:rFonts w:ascii="Times New Roman" w:hAnsi="Times New Roman" w:cs="Times New Roman"/>
          <w:sz w:val="28"/>
          <w:szCs w:val="28"/>
          <w:lang w:val="en-US"/>
        </w:rPr>
      </w:pPr>
      <w:r w:rsidRPr="0023377A">
        <w:rPr>
          <w:rFonts w:ascii="Times New Roman" w:hAnsi="Times New Roman" w:cs="Times New Roman"/>
          <w:sz w:val="28"/>
          <w:szCs w:val="28"/>
          <w:lang w:val="en-US"/>
        </w:rPr>
        <w:lastRenderedPageBreak/>
        <w:t xml:space="preserve">– </w:t>
      </w:r>
      <w:r w:rsidR="004D3030" w:rsidRPr="0023377A">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23377A">
        <w:rPr>
          <w:rFonts w:ascii="Times New Roman" w:hAnsi="Times New Roman" w:cs="Times New Roman"/>
          <w:sz w:val="28"/>
          <w:szCs w:val="28"/>
          <w:lang w:val="en-US"/>
        </w:rPr>
        <w:t xml:space="preserve">. </w:t>
      </w:r>
    </w:p>
    <w:p w:rsidR="00315CA6" w:rsidRPr="0023377A" w:rsidRDefault="004D3030" w:rsidP="0018274C">
      <w:pPr>
        <w:ind w:firstLine="708"/>
        <w:jc w:val="both"/>
        <w:rPr>
          <w:rFonts w:ascii="Times New Roman" w:hAnsi="Times New Roman" w:cs="Times New Roman"/>
          <w:sz w:val="28"/>
          <w:szCs w:val="28"/>
          <w:lang w:val="en-US"/>
        </w:rPr>
      </w:pPr>
      <w:r w:rsidRPr="0023377A">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23377A">
        <w:rPr>
          <w:rFonts w:ascii="Times New Roman" w:hAnsi="Times New Roman" w:cs="Times New Roman"/>
          <w:sz w:val="28"/>
          <w:szCs w:val="28"/>
          <w:lang w:val="en-US"/>
        </w:rPr>
        <w:t>organised</w:t>
      </w:r>
      <w:proofErr w:type="spellEnd"/>
      <w:r w:rsidRPr="0023377A">
        <w:rPr>
          <w:rFonts w:ascii="Times New Roman" w:hAnsi="Times New Roman" w:cs="Times New Roman"/>
          <w:sz w:val="28"/>
          <w:szCs w:val="28"/>
          <w:lang w:val="en-US"/>
        </w:rPr>
        <w:t xml:space="preserve"> with other students or in separate groups or </w:t>
      </w:r>
      <w:proofErr w:type="spellStart"/>
      <w:r w:rsidRPr="0023377A">
        <w:rPr>
          <w:rFonts w:ascii="Times New Roman" w:hAnsi="Times New Roman" w:cs="Times New Roman"/>
          <w:sz w:val="28"/>
          <w:szCs w:val="28"/>
          <w:lang w:val="en-US"/>
        </w:rPr>
        <w:t>organisations</w:t>
      </w:r>
      <w:proofErr w:type="spellEnd"/>
      <w:r w:rsidR="0018274C" w:rsidRPr="0023377A">
        <w:rPr>
          <w:rFonts w:ascii="Times New Roman" w:hAnsi="Times New Roman" w:cs="Times New Roman"/>
          <w:sz w:val="28"/>
          <w:szCs w:val="28"/>
          <w:lang w:val="en-US"/>
        </w:rPr>
        <w:t>.</w:t>
      </w:r>
    </w:p>
    <w:p w:rsidR="00090AC1" w:rsidRPr="0023377A" w:rsidRDefault="00090AC1">
      <w:pPr>
        <w:rPr>
          <w:rFonts w:ascii="Times New Roman" w:hAnsi="Times New Roman" w:cs="Times New Roman"/>
          <w:sz w:val="24"/>
          <w:szCs w:val="28"/>
          <w:lang w:val="en-US"/>
        </w:rPr>
      </w:pPr>
      <w:r w:rsidRPr="0023377A">
        <w:rPr>
          <w:rFonts w:ascii="Times New Roman" w:hAnsi="Times New Roman" w:cs="Times New Roman"/>
          <w:sz w:val="24"/>
          <w:szCs w:val="28"/>
          <w:lang w:val="en-US"/>
        </w:rPr>
        <w:br w:type="page"/>
      </w:r>
    </w:p>
    <w:p w:rsidR="00090AC1" w:rsidRPr="00DC25A3" w:rsidRDefault="00623C30" w:rsidP="00DC25A3">
      <w:pPr>
        <w:pStyle w:val="1"/>
        <w:spacing w:line="360" w:lineRule="auto"/>
        <w:jc w:val="center"/>
        <w:rPr>
          <w:rFonts w:ascii="Times New Roman" w:hAnsi="Times New Roman" w:cs="Times New Roman"/>
          <w:b/>
          <w:lang w:val="en-US"/>
        </w:rPr>
      </w:pPr>
      <w:bookmarkStart w:id="16" w:name="_Toc134615766"/>
      <w:r w:rsidRPr="00DC25A3">
        <w:rPr>
          <w:rFonts w:ascii="Times New Roman" w:hAnsi="Times New Roman" w:cs="Times New Roman"/>
          <w:b/>
          <w:color w:val="auto"/>
          <w:sz w:val="28"/>
          <w:lang w:val="en-US"/>
        </w:rPr>
        <w:lastRenderedPageBreak/>
        <w:t>ASSESSMENT RESOURSES</w:t>
      </w:r>
      <w:bookmarkEnd w:id="16"/>
    </w:p>
    <w:p w:rsidR="00090AC1" w:rsidRPr="0023377A" w:rsidRDefault="00090AC1" w:rsidP="00090AC1">
      <w:pPr>
        <w:pStyle w:val="2"/>
        <w:jc w:val="center"/>
        <w:rPr>
          <w:rFonts w:ascii="Times New Roman" w:hAnsi="Times New Roman" w:cs="Times New Roman"/>
          <w:b/>
          <w:color w:val="auto"/>
          <w:sz w:val="28"/>
          <w:szCs w:val="28"/>
          <w:lang w:val="en-US"/>
        </w:rPr>
      </w:pPr>
      <w:bookmarkStart w:id="17" w:name="_Toc134615767"/>
      <w:r w:rsidRPr="0023377A">
        <w:rPr>
          <w:rFonts w:ascii="Times New Roman" w:hAnsi="Times New Roman" w:cs="Times New Roman"/>
          <w:b/>
          <w:color w:val="auto"/>
          <w:sz w:val="28"/>
          <w:szCs w:val="28"/>
          <w:lang w:val="en-US"/>
        </w:rPr>
        <w:t xml:space="preserve">1.1 </w:t>
      </w:r>
      <w:r w:rsidR="00623C30" w:rsidRPr="0023377A">
        <w:rPr>
          <w:rFonts w:ascii="Times New Roman" w:hAnsi="Times New Roman" w:cs="Times New Roman"/>
          <w:b/>
          <w:color w:val="auto"/>
          <w:sz w:val="28"/>
          <w:szCs w:val="28"/>
          <w:lang w:val="en-US"/>
        </w:rPr>
        <w:t>Control tasks and assignments for interim attestation</w:t>
      </w:r>
      <w:bookmarkEnd w:id="17"/>
    </w:p>
    <w:p w:rsidR="00DC25A3" w:rsidRPr="00DC25A3" w:rsidRDefault="00DC25A3" w:rsidP="00DC25A3">
      <w:pPr>
        <w:pStyle w:val="Default"/>
        <w:numPr>
          <w:ilvl w:val="0"/>
          <w:numId w:val="14"/>
        </w:numPr>
        <w:ind w:left="0" w:firstLine="705"/>
        <w:jc w:val="both"/>
        <w:rPr>
          <w:sz w:val="28"/>
          <w:lang w:val="en-US"/>
        </w:rPr>
      </w:pPr>
      <w:r w:rsidRPr="00DC25A3">
        <w:rPr>
          <w:sz w:val="28"/>
          <w:lang w:val="en-US"/>
        </w:rPr>
        <w:t>Features of the discipline "Managerial Economics"</w:t>
      </w:r>
    </w:p>
    <w:p w:rsidR="00DC25A3" w:rsidRPr="00DC25A3" w:rsidRDefault="00DC25A3" w:rsidP="00DC25A3">
      <w:pPr>
        <w:pStyle w:val="Default"/>
        <w:numPr>
          <w:ilvl w:val="0"/>
          <w:numId w:val="14"/>
        </w:numPr>
        <w:ind w:left="0" w:firstLine="705"/>
        <w:jc w:val="both"/>
        <w:rPr>
          <w:sz w:val="28"/>
          <w:lang w:val="en-US"/>
        </w:rPr>
      </w:pPr>
      <w:r w:rsidRPr="00DC25A3">
        <w:rPr>
          <w:sz w:val="28"/>
          <w:lang w:val="en-US"/>
        </w:rPr>
        <w:t>The concept of the company. Theories of the firm</w:t>
      </w:r>
    </w:p>
    <w:p w:rsidR="00DC25A3" w:rsidRPr="00DC25A3" w:rsidRDefault="00DC25A3" w:rsidP="00DC25A3">
      <w:pPr>
        <w:pStyle w:val="Default"/>
        <w:numPr>
          <w:ilvl w:val="0"/>
          <w:numId w:val="14"/>
        </w:numPr>
        <w:ind w:left="0" w:firstLine="705"/>
        <w:jc w:val="both"/>
        <w:rPr>
          <w:sz w:val="28"/>
          <w:lang w:val="en-US"/>
        </w:rPr>
      </w:pPr>
      <w:r w:rsidRPr="00DC25A3">
        <w:rPr>
          <w:sz w:val="28"/>
          <w:lang w:val="en-US"/>
        </w:rPr>
        <w:t>Micro and macro environments of the company</w:t>
      </w:r>
    </w:p>
    <w:p w:rsidR="00DC25A3" w:rsidRPr="00DC25A3" w:rsidRDefault="00DC25A3" w:rsidP="00DC25A3">
      <w:pPr>
        <w:pStyle w:val="Default"/>
        <w:numPr>
          <w:ilvl w:val="0"/>
          <w:numId w:val="14"/>
        </w:numPr>
        <w:ind w:left="0" w:firstLine="705"/>
        <w:jc w:val="both"/>
        <w:rPr>
          <w:sz w:val="28"/>
          <w:lang w:val="en-US"/>
        </w:rPr>
      </w:pPr>
      <w:r w:rsidRPr="00DC25A3">
        <w:rPr>
          <w:sz w:val="28"/>
          <w:lang w:val="en-US"/>
        </w:rPr>
        <w:t>Organization of the production process within the company</w:t>
      </w:r>
    </w:p>
    <w:p w:rsidR="00DC25A3" w:rsidRPr="00DC25A3" w:rsidRDefault="00DC25A3" w:rsidP="00DC25A3">
      <w:pPr>
        <w:pStyle w:val="Default"/>
        <w:numPr>
          <w:ilvl w:val="0"/>
          <w:numId w:val="14"/>
        </w:numPr>
        <w:ind w:left="0" w:firstLine="705"/>
        <w:jc w:val="both"/>
        <w:rPr>
          <w:sz w:val="28"/>
          <w:lang w:val="en-US"/>
        </w:rPr>
      </w:pPr>
      <w:r w:rsidRPr="00DC25A3">
        <w:rPr>
          <w:sz w:val="28"/>
          <w:lang w:val="en-US"/>
        </w:rPr>
        <w:t>Firm in the market: perfect competition and monopoly</w:t>
      </w:r>
    </w:p>
    <w:p w:rsidR="00DC25A3" w:rsidRPr="00DC25A3" w:rsidRDefault="00DC25A3" w:rsidP="00DC25A3">
      <w:pPr>
        <w:pStyle w:val="Default"/>
        <w:numPr>
          <w:ilvl w:val="0"/>
          <w:numId w:val="14"/>
        </w:numPr>
        <w:ind w:left="0" w:firstLine="705"/>
        <w:jc w:val="both"/>
        <w:rPr>
          <w:sz w:val="28"/>
          <w:lang w:val="en-US"/>
        </w:rPr>
      </w:pPr>
      <w:r w:rsidRPr="00DC25A3">
        <w:rPr>
          <w:sz w:val="28"/>
          <w:lang w:val="en-US"/>
        </w:rPr>
        <w:t>The problem of profit maximization</w:t>
      </w:r>
    </w:p>
    <w:p w:rsidR="00DC25A3" w:rsidRPr="00DC25A3" w:rsidRDefault="00DC25A3" w:rsidP="00DC25A3">
      <w:pPr>
        <w:pStyle w:val="Default"/>
        <w:numPr>
          <w:ilvl w:val="0"/>
          <w:numId w:val="14"/>
        </w:numPr>
        <w:ind w:left="0" w:firstLine="705"/>
        <w:jc w:val="both"/>
        <w:rPr>
          <w:sz w:val="28"/>
          <w:lang w:val="en-US"/>
        </w:rPr>
      </w:pPr>
      <w:r w:rsidRPr="00DC25A3">
        <w:rPr>
          <w:sz w:val="28"/>
          <w:lang w:val="en-US"/>
        </w:rPr>
        <w:t>International trade firms</w:t>
      </w:r>
    </w:p>
    <w:p w:rsidR="00DC25A3" w:rsidRPr="00DC25A3" w:rsidRDefault="00DC25A3" w:rsidP="00DC25A3">
      <w:pPr>
        <w:pStyle w:val="Default"/>
        <w:numPr>
          <w:ilvl w:val="0"/>
          <w:numId w:val="14"/>
        </w:numPr>
        <w:ind w:left="0" w:firstLine="705"/>
        <w:jc w:val="both"/>
        <w:rPr>
          <w:sz w:val="28"/>
          <w:lang w:val="en-US"/>
        </w:rPr>
      </w:pPr>
      <w:r w:rsidRPr="00DC25A3">
        <w:rPr>
          <w:sz w:val="28"/>
          <w:lang w:val="en-US"/>
        </w:rPr>
        <w:t>International investment activity of firms</w:t>
      </w:r>
    </w:p>
    <w:p w:rsidR="00DC25A3" w:rsidRPr="00DC25A3" w:rsidRDefault="00DC25A3" w:rsidP="00DC25A3">
      <w:pPr>
        <w:pStyle w:val="Default"/>
        <w:numPr>
          <w:ilvl w:val="0"/>
          <w:numId w:val="14"/>
        </w:numPr>
        <w:ind w:left="0" w:firstLine="705"/>
        <w:jc w:val="both"/>
        <w:rPr>
          <w:sz w:val="28"/>
          <w:lang w:val="en-US"/>
        </w:rPr>
      </w:pPr>
      <w:r w:rsidRPr="00DC25A3">
        <w:rPr>
          <w:sz w:val="28"/>
          <w:lang w:val="en-US"/>
        </w:rPr>
        <w:t>Problems of principal-agency relations and information asymmetry, advertised selection, moral hazard</w:t>
      </w:r>
    </w:p>
    <w:p w:rsidR="00090AC1" w:rsidRPr="0023377A" w:rsidRDefault="00DC25A3" w:rsidP="00DC25A3">
      <w:pPr>
        <w:pStyle w:val="Default"/>
        <w:rPr>
          <w:lang w:val="en-US"/>
        </w:rPr>
      </w:pPr>
      <w:r w:rsidRPr="00DC25A3">
        <w:rPr>
          <w:lang w:val="en-US"/>
        </w:rPr>
        <w:tab/>
      </w:r>
    </w:p>
    <w:p w:rsidR="00090AC1" w:rsidRPr="00DC25A3" w:rsidRDefault="00090AC1" w:rsidP="00DC25A3">
      <w:pPr>
        <w:pStyle w:val="2"/>
        <w:jc w:val="center"/>
        <w:rPr>
          <w:rFonts w:ascii="Times New Roman" w:hAnsi="Times New Roman" w:cs="Times New Roman"/>
          <w:b/>
          <w:color w:val="auto"/>
          <w:sz w:val="28"/>
          <w:szCs w:val="28"/>
          <w:lang w:val="en-US"/>
        </w:rPr>
      </w:pPr>
      <w:bookmarkStart w:id="18" w:name="_Toc134615768"/>
      <w:r w:rsidRPr="00DC25A3">
        <w:rPr>
          <w:rFonts w:ascii="Times New Roman" w:hAnsi="Times New Roman" w:cs="Times New Roman"/>
          <w:b/>
          <w:color w:val="auto"/>
          <w:sz w:val="28"/>
          <w:szCs w:val="28"/>
          <w:lang w:val="en-US"/>
        </w:rPr>
        <w:t xml:space="preserve">1.2 </w:t>
      </w:r>
      <w:r w:rsidR="00B11532" w:rsidRPr="00DC25A3">
        <w:rPr>
          <w:rFonts w:ascii="Times New Roman" w:hAnsi="Times New Roman" w:cs="Times New Roman"/>
          <w:b/>
          <w:color w:val="auto"/>
          <w:sz w:val="28"/>
          <w:szCs w:val="28"/>
          <w:lang w:val="en-US"/>
        </w:rPr>
        <w:t>Topics for written task</w:t>
      </w:r>
      <w:bookmarkEnd w:id="18"/>
    </w:p>
    <w:p w:rsidR="00AD3A54" w:rsidRPr="0023377A" w:rsidRDefault="00090AC1" w:rsidP="00090AC1">
      <w:pPr>
        <w:pStyle w:val="Default"/>
        <w:rPr>
          <w:sz w:val="23"/>
          <w:szCs w:val="23"/>
          <w:lang w:val="en-US"/>
        </w:rPr>
      </w:pPr>
      <w:r w:rsidRPr="0023377A">
        <w:rPr>
          <w:sz w:val="23"/>
          <w:szCs w:val="23"/>
          <w:lang w:val="en-US"/>
        </w:rPr>
        <w:t xml:space="preserve"> </w:t>
      </w:r>
    </w:p>
    <w:p w:rsidR="00DC25A3" w:rsidRDefault="00DC25A3" w:rsidP="00DC25A3">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5D65A5" w:rsidRPr="0023377A" w:rsidRDefault="005D65A5" w:rsidP="005D65A5">
      <w:pPr>
        <w:jc w:val="both"/>
        <w:rPr>
          <w:rFonts w:ascii="Times New Roman" w:hAnsi="Times New Roman" w:cs="Times New Roman"/>
          <w:b/>
          <w:sz w:val="28"/>
          <w:szCs w:val="28"/>
          <w:lang w:val="en-US"/>
        </w:rPr>
      </w:pPr>
    </w:p>
    <w:p w:rsidR="005D65A5" w:rsidRPr="0023377A" w:rsidRDefault="005D65A5" w:rsidP="005D65A5">
      <w:pPr>
        <w:pStyle w:val="2"/>
        <w:jc w:val="center"/>
        <w:rPr>
          <w:rFonts w:ascii="Times New Roman" w:hAnsi="Times New Roman" w:cs="Times New Roman"/>
          <w:b/>
          <w:color w:val="auto"/>
          <w:sz w:val="28"/>
          <w:szCs w:val="28"/>
        </w:rPr>
      </w:pPr>
      <w:bookmarkStart w:id="19" w:name="_Toc82187016"/>
      <w:bookmarkStart w:id="20" w:name="_Toc134615769"/>
      <w:r w:rsidRPr="0023377A">
        <w:rPr>
          <w:rFonts w:ascii="Times New Roman" w:hAnsi="Times New Roman" w:cs="Times New Roman"/>
          <w:b/>
          <w:color w:val="auto"/>
          <w:sz w:val="28"/>
          <w:szCs w:val="28"/>
        </w:rPr>
        <w:t xml:space="preserve">1.3 </w:t>
      </w:r>
      <w:bookmarkEnd w:id="19"/>
      <w:proofErr w:type="spellStart"/>
      <w:r w:rsidR="00DB2F2F">
        <w:rPr>
          <w:rFonts w:ascii="Times New Roman" w:hAnsi="Times New Roman" w:cs="Times New Roman"/>
          <w:b/>
          <w:color w:val="auto"/>
          <w:sz w:val="28"/>
          <w:szCs w:val="28"/>
        </w:rPr>
        <w:t>Inter</w:t>
      </w:r>
      <w:r w:rsidR="00B11532" w:rsidRPr="0023377A">
        <w:rPr>
          <w:rFonts w:ascii="Times New Roman" w:hAnsi="Times New Roman" w:cs="Times New Roman"/>
          <w:b/>
          <w:color w:val="auto"/>
          <w:sz w:val="28"/>
          <w:szCs w:val="28"/>
        </w:rPr>
        <w:t>m</w:t>
      </w:r>
      <w:proofErr w:type="spellEnd"/>
      <w:r w:rsidR="00B11532" w:rsidRPr="0023377A">
        <w:rPr>
          <w:rFonts w:ascii="Times New Roman" w:hAnsi="Times New Roman" w:cs="Times New Roman"/>
          <w:b/>
          <w:color w:val="auto"/>
          <w:sz w:val="28"/>
          <w:szCs w:val="28"/>
        </w:rPr>
        <w:t xml:space="preserve"> </w:t>
      </w:r>
      <w:proofErr w:type="spellStart"/>
      <w:r w:rsidR="00B11532" w:rsidRPr="0023377A">
        <w:rPr>
          <w:rFonts w:ascii="Times New Roman" w:hAnsi="Times New Roman" w:cs="Times New Roman"/>
          <w:b/>
          <w:color w:val="auto"/>
          <w:sz w:val="28"/>
          <w:szCs w:val="28"/>
        </w:rPr>
        <w:t>checkpoints</w:t>
      </w:r>
      <w:bookmarkEnd w:id="20"/>
      <w:proofErr w:type="spellEnd"/>
    </w:p>
    <w:tbl>
      <w:tblPr>
        <w:tblStyle w:val="a4"/>
        <w:tblW w:w="0" w:type="auto"/>
        <w:tblLook w:val="04A0" w:firstRow="1" w:lastRow="0" w:firstColumn="1" w:lastColumn="0" w:noHBand="0" w:noVBand="1"/>
      </w:tblPr>
      <w:tblGrid>
        <w:gridCol w:w="2336"/>
        <w:gridCol w:w="2336"/>
        <w:gridCol w:w="2336"/>
        <w:gridCol w:w="2337"/>
      </w:tblGrid>
      <w:tr w:rsidR="005D65A5" w:rsidRPr="0023377A" w:rsidTr="00801458">
        <w:tc>
          <w:tcPr>
            <w:tcW w:w="2336" w:type="dxa"/>
          </w:tcPr>
          <w:p w:rsidR="005D65A5" w:rsidRPr="0023377A" w:rsidRDefault="00B11532" w:rsidP="00801458">
            <w:pPr>
              <w:jc w:val="center"/>
              <w:rPr>
                <w:rFonts w:ascii="Times New Roman" w:hAnsi="Times New Roman" w:cs="Times New Roman"/>
                <w:b/>
                <w:lang w:val="en-US"/>
              </w:rPr>
            </w:pPr>
            <w:r w:rsidRPr="0023377A">
              <w:rPr>
                <w:rFonts w:ascii="Times New Roman" w:hAnsi="Times New Roman" w:cs="Times New Roman"/>
                <w:b/>
                <w:lang w:val="en-US"/>
              </w:rPr>
              <w:t>Number</w:t>
            </w:r>
          </w:p>
        </w:tc>
        <w:tc>
          <w:tcPr>
            <w:tcW w:w="2336" w:type="dxa"/>
          </w:tcPr>
          <w:p w:rsidR="005D65A5" w:rsidRPr="0023377A" w:rsidRDefault="00B11532" w:rsidP="00801458">
            <w:pPr>
              <w:jc w:val="center"/>
              <w:rPr>
                <w:rFonts w:ascii="Times New Roman" w:hAnsi="Times New Roman" w:cs="Times New Roman"/>
                <w:b/>
                <w:lang w:val="en-US"/>
              </w:rPr>
            </w:pPr>
            <w:r w:rsidRPr="0023377A">
              <w:rPr>
                <w:rFonts w:ascii="Times New Roman" w:hAnsi="Times New Roman" w:cs="Times New Roman"/>
                <w:b/>
                <w:lang w:val="en-US"/>
              </w:rPr>
              <w:t>Type</w:t>
            </w:r>
          </w:p>
        </w:tc>
        <w:tc>
          <w:tcPr>
            <w:tcW w:w="2336" w:type="dxa"/>
          </w:tcPr>
          <w:p w:rsidR="005D65A5" w:rsidRPr="0023377A" w:rsidRDefault="00F538CA" w:rsidP="00801458">
            <w:pPr>
              <w:jc w:val="center"/>
              <w:rPr>
                <w:rFonts w:ascii="Times New Roman" w:hAnsi="Times New Roman" w:cs="Times New Roman"/>
                <w:b/>
                <w:lang w:val="en-US"/>
              </w:rPr>
            </w:pPr>
            <w:r w:rsidRPr="0023377A">
              <w:rPr>
                <w:rFonts w:ascii="Times New Roman" w:hAnsi="Times New Roman" w:cs="Times New Roman"/>
                <w:b/>
                <w:lang w:val="en-US"/>
              </w:rPr>
              <w:t>Method of conduct</w:t>
            </w:r>
          </w:p>
        </w:tc>
        <w:tc>
          <w:tcPr>
            <w:tcW w:w="2337" w:type="dxa"/>
          </w:tcPr>
          <w:p w:rsidR="005D65A5" w:rsidRPr="0023377A" w:rsidRDefault="003119A9" w:rsidP="00801458">
            <w:pPr>
              <w:jc w:val="center"/>
              <w:rPr>
                <w:rFonts w:ascii="Times New Roman" w:hAnsi="Times New Roman" w:cs="Times New Roman"/>
                <w:b/>
              </w:rPr>
            </w:pPr>
            <w:r w:rsidRPr="0023377A">
              <w:rPr>
                <w:rFonts w:ascii="Times New Roman" w:hAnsi="Times New Roman" w:cs="Times New Roman"/>
                <w:b/>
                <w:lang w:val="en-US"/>
              </w:rPr>
              <w:t>Topic number</w:t>
            </w:r>
          </w:p>
        </w:tc>
      </w:tr>
      <w:tr w:rsidR="005D65A5" w:rsidRPr="0023377A" w:rsidTr="00801458">
        <w:tc>
          <w:tcPr>
            <w:tcW w:w="2336" w:type="dxa"/>
          </w:tcPr>
          <w:p w:rsidR="005D65A5" w:rsidRPr="0023377A" w:rsidRDefault="007478E0" w:rsidP="00801458">
            <w:pPr>
              <w:jc w:val="center"/>
              <w:rPr>
                <w:rFonts w:ascii="Times New Roman" w:hAnsi="Times New Roman" w:cs="Times New Roman"/>
              </w:rPr>
            </w:pPr>
            <w:r w:rsidRPr="0023377A">
              <w:rPr>
                <w:rFonts w:ascii="Times New Roman" w:hAnsi="Times New Roman" w:cs="Times New Roman"/>
                <w:lang w:val="en-US"/>
              </w:rPr>
              <w:t>1</w:t>
            </w:r>
          </w:p>
        </w:tc>
        <w:tc>
          <w:tcPr>
            <w:tcW w:w="2336" w:type="dxa"/>
          </w:tcPr>
          <w:p w:rsidR="005D65A5" w:rsidRPr="0023377A" w:rsidRDefault="003D1E19" w:rsidP="00801458">
            <w:pPr>
              <w:rPr>
                <w:rFonts w:ascii="Times New Roman" w:hAnsi="Times New Roman" w:cs="Times New Roman"/>
                <w:color w:val="000000"/>
                <w:sz w:val="24"/>
                <w:szCs w:val="20"/>
                <w:lang w:val="en-US"/>
              </w:rPr>
            </w:pPr>
            <w:r w:rsidRPr="0023377A">
              <w:rPr>
                <w:rFonts w:ascii="Times New Roman" w:hAnsi="Times New Roman" w:cs="Times New Roman"/>
                <w:color w:val="000000"/>
                <w:sz w:val="24"/>
                <w:szCs w:val="20"/>
                <w:lang w:val="en-US"/>
              </w:rPr>
              <w:t>Presentation</w:t>
            </w:r>
          </w:p>
        </w:tc>
        <w:tc>
          <w:tcPr>
            <w:tcW w:w="2336" w:type="dxa"/>
          </w:tcPr>
          <w:p w:rsidR="005D65A5" w:rsidRPr="0023377A" w:rsidRDefault="003D1E19" w:rsidP="00801458">
            <w:pPr>
              <w:rPr>
                <w:rFonts w:ascii="Times New Roman" w:hAnsi="Times New Roman" w:cs="Times New Roman"/>
                <w:color w:val="000000"/>
                <w:sz w:val="24"/>
                <w:szCs w:val="20"/>
                <w:lang w:val="en-US"/>
              </w:rPr>
            </w:pPr>
            <w:r w:rsidRPr="0023377A">
              <w:rPr>
                <w:rFonts w:ascii="Times New Roman" w:hAnsi="Times New Roman" w:cs="Times New Roman"/>
                <w:color w:val="000000"/>
                <w:sz w:val="24"/>
                <w:szCs w:val="20"/>
                <w:lang w:val="en-US"/>
              </w:rPr>
              <w:t>with the help of technical means and information systems</w:t>
            </w:r>
          </w:p>
        </w:tc>
        <w:tc>
          <w:tcPr>
            <w:tcW w:w="2337" w:type="dxa"/>
          </w:tcPr>
          <w:p w:rsidR="005D65A5" w:rsidRPr="0023377A" w:rsidRDefault="007478E0" w:rsidP="00801458">
            <w:pPr>
              <w:rPr>
                <w:rFonts w:ascii="Times New Roman" w:hAnsi="Times New Roman" w:cs="Times New Roman"/>
              </w:rPr>
            </w:pPr>
            <w:r w:rsidRPr="0023377A">
              <w:rPr>
                <w:rFonts w:ascii="Times New Roman" w:hAnsi="Times New Roman" w:cs="Times New Roman"/>
                <w:lang w:val="en-US"/>
              </w:rPr>
              <w:t>1-3</w:t>
            </w:r>
          </w:p>
        </w:tc>
      </w:tr>
      <w:tr w:rsidR="005D65A5" w:rsidRPr="0023377A" w:rsidTr="00801458">
        <w:tc>
          <w:tcPr>
            <w:tcW w:w="2336" w:type="dxa"/>
          </w:tcPr>
          <w:p w:rsidR="005D65A5" w:rsidRPr="0023377A" w:rsidRDefault="007478E0" w:rsidP="00801458">
            <w:pPr>
              <w:jc w:val="center"/>
              <w:rPr>
                <w:rFonts w:ascii="Times New Roman" w:hAnsi="Times New Roman" w:cs="Times New Roman"/>
              </w:rPr>
            </w:pPr>
            <w:r w:rsidRPr="0023377A">
              <w:rPr>
                <w:rFonts w:ascii="Times New Roman" w:hAnsi="Times New Roman" w:cs="Times New Roman"/>
                <w:lang w:val="en-US"/>
              </w:rPr>
              <w:t>2</w:t>
            </w:r>
          </w:p>
        </w:tc>
        <w:tc>
          <w:tcPr>
            <w:tcW w:w="2336" w:type="dxa"/>
          </w:tcPr>
          <w:p w:rsidR="005D65A5" w:rsidRPr="0023377A" w:rsidRDefault="003D1E19" w:rsidP="00801458">
            <w:pPr>
              <w:rPr>
                <w:rFonts w:ascii="Times New Roman" w:hAnsi="Times New Roman" w:cs="Times New Roman"/>
                <w:color w:val="000000"/>
                <w:sz w:val="24"/>
                <w:szCs w:val="20"/>
                <w:lang w:val="en-US"/>
              </w:rPr>
            </w:pPr>
            <w:r w:rsidRPr="0023377A">
              <w:rPr>
                <w:rFonts w:ascii="Times New Roman" w:hAnsi="Times New Roman" w:cs="Times New Roman"/>
                <w:color w:val="000000"/>
                <w:sz w:val="24"/>
                <w:szCs w:val="20"/>
                <w:lang w:val="en-US"/>
              </w:rPr>
              <w:t>Information and analytical work</w:t>
            </w:r>
          </w:p>
        </w:tc>
        <w:tc>
          <w:tcPr>
            <w:tcW w:w="2336" w:type="dxa"/>
          </w:tcPr>
          <w:p w:rsidR="005D65A5" w:rsidRPr="0023377A" w:rsidRDefault="003D1E19" w:rsidP="00801458">
            <w:pPr>
              <w:rPr>
                <w:rFonts w:ascii="Times New Roman" w:hAnsi="Times New Roman" w:cs="Times New Roman"/>
                <w:color w:val="000000"/>
                <w:sz w:val="24"/>
                <w:szCs w:val="20"/>
                <w:lang w:val="en-US"/>
              </w:rPr>
            </w:pPr>
            <w:r w:rsidRPr="0023377A">
              <w:rPr>
                <w:rFonts w:ascii="Times New Roman" w:hAnsi="Times New Roman" w:cs="Times New Roman"/>
                <w:color w:val="000000"/>
                <w:sz w:val="24"/>
                <w:szCs w:val="20"/>
                <w:lang w:val="en-US"/>
              </w:rPr>
              <w:t>with the help of technical means and information systems</w:t>
            </w:r>
          </w:p>
        </w:tc>
        <w:tc>
          <w:tcPr>
            <w:tcW w:w="2337" w:type="dxa"/>
          </w:tcPr>
          <w:p w:rsidR="005D65A5" w:rsidRPr="0023377A" w:rsidRDefault="003D1E19" w:rsidP="00801458">
            <w:pPr>
              <w:rPr>
                <w:rFonts w:ascii="Times New Roman" w:hAnsi="Times New Roman" w:cs="Times New Roman"/>
              </w:rPr>
            </w:pPr>
            <w:r w:rsidRPr="0023377A">
              <w:rPr>
                <w:rFonts w:ascii="Times New Roman" w:hAnsi="Times New Roman" w:cs="Times New Roman"/>
                <w:lang w:val="en-US"/>
              </w:rPr>
              <w:t>4-7</w:t>
            </w:r>
          </w:p>
        </w:tc>
      </w:tr>
      <w:tr w:rsidR="005D65A5" w:rsidRPr="0023377A" w:rsidTr="00801458">
        <w:tc>
          <w:tcPr>
            <w:tcW w:w="2336" w:type="dxa"/>
          </w:tcPr>
          <w:p w:rsidR="005D65A5" w:rsidRPr="0023377A" w:rsidRDefault="007478E0" w:rsidP="00801458">
            <w:pPr>
              <w:jc w:val="center"/>
              <w:rPr>
                <w:rFonts w:ascii="Times New Roman" w:hAnsi="Times New Roman" w:cs="Times New Roman"/>
              </w:rPr>
            </w:pPr>
            <w:r w:rsidRPr="0023377A">
              <w:rPr>
                <w:rFonts w:ascii="Times New Roman" w:hAnsi="Times New Roman" w:cs="Times New Roman"/>
                <w:lang w:val="en-US"/>
              </w:rPr>
              <w:t>3</w:t>
            </w:r>
          </w:p>
        </w:tc>
        <w:tc>
          <w:tcPr>
            <w:tcW w:w="2336" w:type="dxa"/>
          </w:tcPr>
          <w:p w:rsidR="005D65A5" w:rsidRPr="0023377A" w:rsidRDefault="003D1E19" w:rsidP="00801458">
            <w:pPr>
              <w:rPr>
                <w:rFonts w:ascii="Times New Roman" w:hAnsi="Times New Roman" w:cs="Times New Roman"/>
                <w:color w:val="000000"/>
                <w:sz w:val="24"/>
                <w:szCs w:val="20"/>
                <w:lang w:val="en-US"/>
              </w:rPr>
            </w:pPr>
            <w:r w:rsidRPr="0023377A">
              <w:rPr>
                <w:rFonts w:ascii="Times New Roman" w:hAnsi="Times New Roman" w:cs="Times New Roman"/>
                <w:color w:val="000000"/>
                <w:sz w:val="24"/>
                <w:szCs w:val="20"/>
                <w:lang w:val="en-US"/>
              </w:rPr>
              <w:t>Current control</w:t>
            </w:r>
          </w:p>
        </w:tc>
        <w:tc>
          <w:tcPr>
            <w:tcW w:w="2336" w:type="dxa"/>
          </w:tcPr>
          <w:p w:rsidR="005D65A5" w:rsidRPr="0023377A" w:rsidRDefault="003D1E19" w:rsidP="00801458">
            <w:pPr>
              <w:rPr>
                <w:rFonts w:ascii="Times New Roman" w:hAnsi="Times New Roman" w:cs="Times New Roman"/>
                <w:color w:val="000000"/>
                <w:sz w:val="24"/>
                <w:szCs w:val="20"/>
                <w:lang w:val="en-US"/>
              </w:rPr>
            </w:pPr>
            <w:r w:rsidRPr="0023377A">
              <w:rPr>
                <w:rFonts w:ascii="Times New Roman" w:hAnsi="Times New Roman" w:cs="Times New Roman"/>
                <w:color w:val="000000"/>
                <w:sz w:val="24"/>
                <w:szCs w:val="20"/>
                <w:lang w:val="en-US"/>
              </w:rPr>
              <w:t>orally</w:t>
            </w:r>
          </w:p>
        </w:tc>
        <w:tc>
          <w:tcPr>
            <w:tcW w:w="2337" w:type="dxa"/>
          </w:tcPr>
          <w:p w:rsidR="005D65A5" w:rsidRPr="0023377A" w:rsidRDefault="003D1E19" w:rsidP="00801458">
            <w:pPr>
              <w:rPr>
                <w:rFonts w:ascii="Times New Roman" w:hAnsi="Times New Roman" w:cs="Times New Roman"/>
              </w:rPr>
            </w:pPr>
            <w:r w:rsidRPr="0023377A">
              <w:rPr>
                <w:rFonts w:ascii="Times New Roman" w:hAnsi="Times New Roman" w:cs="Times New Roman"/>
                <w:lang w:val="en-US"/>
              </w:rPr>
              <w:t>1-7</w:t>
            </w:r>
          </w:p>
        </w:tc>
      </w:tr>
    </w:tbl>
    <w:p w:rsidR="00F56264" w:rsidRPr="0023377A" w:rsidRDefault="00F56264" w:rsidP="00090AC1">
      <w:pPr>
        <w:jc w:val="both"/>
        <w:rPr>
          <w:rFonts w:ascii="Times New Roman" w:hAnsi="Times New Roman" w:cs="Times New Roman"/>
          <w:b/>
          <w:sz w:val="28"/>
          <w:szCs w:val="28"/>
        </w:rPr>
      </w:pPr>
    </w:p>
    <w:p w:rsidR="00C23E7F" w:rsidRPr="0023377A" w:rsidRDefault="00C23E7F" w:rsidP="00C23E7F">
      <w:pPr>
        <w:pStyle w:val="2"/>
        <w:jc w:val="center"/>
        <w:rPr>
          <w:rFonts w:ascii="Times New Roman" w:hAnsi="Times New Roman" w:cs="Times New Roman"/>
          <w:b/>
          <w:color w:val="auto"/>
          <w:sz w:val="28"/>
          <w:szCs w:val="28"/>
        </w:rPr>
      </w:pPr>
      <w:bookmarkStart w:id="21" w:name="_Toc82187017"/>
      <w:bookmarkStart w:id="22" w:name="_Toc134615770"/>
      <w:r w:rsidRPr="0023377A">
        <w:rPr>
          <w:rFonts w:ascii="Times New Roman" w:hAnsi="Times New Roman" w:cs="Times New Roman"/>
          <w:b/>
          <w:color w:val="auto"/>
          <w:sz w:val="28"/>
          <w:szCs w:val="28"/>
        </w:rPr>
        <w:t xml:space="preserve">1.4 </w:t>
      </w:r>
      <w:bookmarkEnd w:id="21"/>
      <w:proofErr w:type="spellStart"/>
      <w:r w:rsidR="003119A9" w:rsidRPr="0023377A">
        <w:rPr>
          <w:rFonts w:ascii="Times New Roman" w:hAnsi="Times New Roman" w:cs="Times New Roman"/>
          <w:b/>
          <w:color w:val="auto"/>
          <w:sz w:val="28"/>
          <w:szCs w:val="28"/>
        </w:rPr>
        <w:t>Other</w:t>
      </w:r>
      <w:proofErr w:type="spellEnd"/>
      <w:r w:rsidR="003119A9" w:rsidRPr="0023377A">
        <w:rPr>
          <w:rFonts w:ascii="Times New Roman" w:hAnsi="Times New Roman" w:cs="Times New Roman"/>
          <w:b/>
          <w:color w:val="auto"/>
          <w:sz w:val="28"/>
          <w:szCs w:val="28"/>
        </w:rPr>
        <w:t xml:space="preserve"> </w:t>
      </w:r>
      <w:proofErr w:type="spellStart"/>
      <w:r w:rsidR="003119A9" w:rsidRPr="0023377A">
        <w:rPr>
          <w:rFonts w:ascii="Times New Roman" w:hAnsi="Times New Roman" w:cs="Times New Roman"/>
          <w:b/>
          <w:color w:val="auto"/>
          <w:sz w:val="28"/>
          <w:szCs w:val="28"/>
        </w:rPr>
        <w:t>assessment</w:t>
      </w:r>
      <w:proofErr w:type="spellEnd"/>
      <w:r w:rsidR="003119A9" w:rsidRPr="0023377A">
        <w:rPr>
          <w:rFonts w:ascii="Times New Roman" w:hAnsi="Times New Roman" w:cs="Times New Roman"/>
          <w:b/>
          <w:color w:val="auto"/>
          <w:sz w:val="28"/>
          <w:szCs w:val="28"/>
        </w:rPr>
        <w:t xml:space="preserve"> </w:t>
      </w:r>
      <w:proofErr w:type="spellStart"/>
      <w:r w:rsidR="003119A9" w:rsidRPr="0023377A">
        <w:rPr>
          <w:rFonts w:ascii="Times New Roman" w:hAnsi="Times New Roman" w:cs="Times New Roman"/>
          <w:b/>
          <w:color w:val="auto"/>
          <w:sz w:val="28"/>
          <w:szCs w:val="28"/>
        </w:rPr>
        <w:t>objects</w:t>
      </w:r>
      <w:bookmarkEnd w:id="22"/>
      <w:proofErr w:type="spellEnd"/>
    </w:p>
    <w:p w:rsidR="00C23E7F" w:rsidRPr="0023377A" w:rsidRDefault="00C23E7F" w:rsidP="00C23E7F"/>
    <w:p w:rsidR="00DC25A3" w:rsidRDefault="00DC25A3" w:rsidP="00DC25A3">
      <w:pPr>
        <w:pStyle w:val="Default"/>
        <w:spacing w:after="30"/>
        <w:ind w:firstLine="709"/>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C23E7F" w:rsidRPr="0023377A" w:rsidRDefault="00C23E7F" w:rsidP="00C23E7F">
      <w:pPr>
        <w:spacing w:after="0" w:line="240" w:lineRule="auto"/>
        <w:jc w:val="center"/>
        <w:rPr>
          <w:rFonts w:ascii="Times New Roman" w:hAnsi="Times New Roman"/>
          <w:b/>
          <w:sz w:val="28"/>
          <w:szCs w:val="28"/>
          <w:lang w:val="en-US"/>
        </w:rPr>
      </w:pPr>
    </w:p>
    <w:p w:rsidR="00B8237E" w:rsidRPr="0023377A" w:rsidRDefault="00B8237E" w:rsidP="00B8237E">
      <w:pPr>
        <w:pStyle w:val="2"/>
        <w:jc w:val="center"/>
        <w:rPr>
          <w:rFonts w:ascii="Times New Roman" w:hAnsi="Times New Roman" w:cs="Times New Roman"/>
          <w:b/>
          <w:color w:val="auto"/>
          <w:sz w:val="28"/>
          <w:szCs w:val="28"/>
        </w:rPr>
      </w:pPr>
      <w:bookmarkStart w:id="23" w:name="_Toc82187018"/>
      <w:bookmarkStart w:id="24" w:name="_Toc134615771"/>
      <w:r w:rsidRPr="0023377A">
        <w:rPr>
          <w:rFonts w:ascii="Times New Roman" w:hAnsi="Times New Roman" w:cs="Times New Roman"/>
          <w:b/>
          <w:color w:val="auto"/>
          <w:sz w:val="28"/>
          <w:szCs w:val="28"/>
        </w:rPr>
        <w:t xml:space="preserve">1.5 </w:t>
      </w:r>
      <w:bookmarkEnd w:id="23"/>
      <w:proofErr w:type="spellStart"/>
      <w:r w:rsidR="003119A9" w:rsidRPr="0023377A">
        <w:rPr>
          <w:rFonts w:ascii="Times New Roman" w:hAnsi="Times New Roman" w:cs="Times New Roman"/>
          <w:b/>
          <w:color w:val="auto"/>
          <w:sz w:val="28"/>
          <w:szCs w:val="28"/>
        </w:rPr>
        <w:t>Self-study</w:t>
      </w:r>
      <w:bookmarkEnd w:id="24"/>
      <w:proofErr w:type="spellEnd"/>
    </w:p>
    <w:tbl>
      <w:tblPr>
        <w:tblStyle w:val="a4"/>
        <w:tblW w:w="5000" w:type="pct"/>
        <w:tblLook w:val="04A0" w:firstRow="1" w:lastRow="0" w:firstColumn="1" w:lastColumn="0" w:noHBand="0" w:noVBand="1"/>
      </w:tblPr>
      <w:tblGrid>
        <w:gridCol w:w="4785"/>
        <w:gridCol w:w="4786"/>
      </w:tblGrid>
      <w:tr w:rsidR="00B8237E" w:rsidRPr="0023377A" w:rsidTr="00801458">
        <w:tc>
          <w:tcPr>
            <w:tcW w:w="2500" w:type="pct"/>
          </w:tcPr>
          <w:p w:rsidR="00B8237E" w:rsidRPr="0023377A" w:rsidRDefault="003119A9" w:rsidP="003119A9">
            <w:pPr>
              <w:jc w:val="center"/>
              <w:rPr>
                <w:rFonts w:ascii="Times New Roman" w:hAnsi="Times New Roman" w:cs="Times New Roman"/>
                <w:b/>
                <w:lang w:val="en-US"/>
              </w:rPr>
            </w:pPr>
            <w:r w:rsidRPr="0023377A">
              <w:rPr>
                <w:rFonts w:ascii="Times New Roman" w:hAnsi="Times New Roman" w:cs="Times New Roman"/>
                <w:b/>
                <w:lang w:val="en-US"/>
              </w:rPr>
              <w:t>Name of self-study</w:t>
            </w:r>
          </w:p>
        </w:tc>
        <w:tc>
          <w:tcPr>
            <w:tcW w:w="2500" w:type="pct"/>
          </w:tcPr>
          <w:p w:rsidR="00B8237E" w:rsidRPr="0023377A" w:rsidRDefault="003119A9" w:rsidP="00801458">
            <w:pPr>
              <w:jc w:val="center"/>
              <w:rPr>
                <w:rFonts w:ascii="Times New Roman" w:hAnsi="Times New Roman" w:cs="Times New Roman"/>
                <w:b/>
                <w:lang w:val="en-US"/>
              </w:rPr>
            </w:pPr>
            <w:r w:rsidRPr="0023377A">
              <w:rPr>
                <w:rFonts w:ascii="Times New Roman" w:hAnsi="Times New Roman" w:cs="Times New Roman"/>
                <w:b/>
                <w:lang w:val="en-US"/>
              </w:rPr>
              <w:t>Topic number</w:t>
            </w:r>
          </w:p>
        </w:tc>
      </w:tr>
      <w:tr w:rsidR="003D1E19" w:rsidRPr="0023377A" w:rsidTr="00801458">
        <w:tc>
          <w:tcPr>
            <w:tcW w:w="2500" w:type="pct"/>
          </w:tcPr>
          <w:p w:rsidR="003D1E19" w:rsidRPr="0023377A" w:rsidRDefault="003D1E19" w:rsidP="003D1E19">
            <w:pPr>
              <w:rPr>
                <w:rFonts w:ascii="Times New Roman" w:hAnsi="Times New Roman" w:cs="Times New Roman"/>
                <w:color w:val="000000"/>
                <w:sz w:val="24"/>
                <w:szCs w:val="20"/>
                <w:lang w:val="en-US"/>
              </w:rPr>
            </w:pPr>
            <w:r w:rsidRPr="0023377A">
              <w:rPr>
                <w:rFonts w:ascii="Times New Roman" w:hAnsi="Times New Roman" w:cs="Times New Roman"/>
                <w:color w:val="000000"/>
                <w:sz w:val="24"/>
                <w:szCs w:val="20"/>
                <w:lang w:val="en-US"/>
              </w:rPr>
              <w:t>Preparation of messages, reports</w:t>
            </w:r>
          </w:p>
        </w:tc>
        <w:tc>
          <w:tcPr>
            <w:tcW w:w="2500" w:type="pct"/>
          </w:tcPr>
          <w:p w:rsidR="003D1E19" w:rsidRPr="0023377A" w:rsidRDefault="003D1E19" w:rsidP="003D1E19">
            <w:pPr>
              <w:rPr>
                <w:rFonts w:ascii="Times New Roman" w:hAnsi="Times New Roman" w:cs="Times New Roman"/>
              </w:rPr>
            </w:pPr>
            <w:r w:rsidRPr="0023377A">
              <w:rPr>
                <w:rFonts w:ascii="Times New Roman" w:hAnsi="Times New Roman" w:cs="Times New Roman"/>
                <w:lang w:val="en-US"/>
              </w:rPr>
              <w:t>1-7</w:t>
            </w:r>
          </w:p>
        </w:tc>
      </w:tr>
      <w:tr w:rsidR="003D1E19" w:rsidRPr="0023377A" w:rsidTr="00801458">
        <w:tc>
          <w:tcPr>
            <w:tcW w:w="2500" w:type="pct"/>
          </w:tcPr>
          <w:p w:rsidR="003D1E19" w:rsidRPr="0023377A" w:rsidRDefault="003D1E19" w:rsidP="003D1E19">
            <w:pPr>
              <w:rPr>
                <w:rFonts w:ascii="Times New Roman" w:hAnsi="Times New Roman" w:cs="Times New Roman"/>
                <w:color w:val="000000"/>
                <w:sz w:val="24"/>
                <w:szCs w:val="20"/>
                <w:lang w:val="en-US"/>
              </w:rPr>
            </w:pPr>
            <w:r w:rsidRPr="0023377A">
              <w:rPr>
                <w:rFonts w:ascii="Times New Roman" w:hAnsi="Times New Roman" w:cs="Times New Roman"/>
                <w:color w:val="000000"/>
                <w:sz w:val="24"/>
                <w:szCs w:val="20"/>
                <w:lang w:val="en-US"/>
              </w:rPr>
              <w:t>Solving professional tasks</w:t>
            </w:r>
          </w:p>
        </w:tc>
        <w:tc>
          <w:tcPr>
            <w:tcW w:w="2500" w:type="pct"/>
          </w:tcPr>
          <w:p w:rsidR="003D1E19" w:rsidRPr="0023377A" w:rsidRDefault="003D1E19" w:rsidP="003D1E19">
            <w:pPr>
              <w:rPr>
                <w:rFonts w:ascii="Times New Roman" w:hAnsi="Times New Roman" w:cs="Times New Roman"/>
              </w:rPr>
            </w:pPr>
            <w:r w:rsidRPr="0023377A">
              <w:rPr>
                <w:rFonts w:ascii="Times New Roman" w:hAnsi="Times New Roman" w:cs="Times New Roman"/>
                <w:lang w:val="en-US"/>
              </w:rPr>
              <w:t>3-7</w:t>
            </w:r>
          </w:p>
        </w:tc>
      </w:tr>
      <w:tr w:rsidR="003D1E19" w:rsidRPr="0023377A" w:rsidTr="00801458">
        <w:tc>
          <w:tcPr>
            <w:tcW w:w="2500" w:type="pct"/>
          </w:tcPr>
          <w:p w:rsidR="003D1E19" w:rsidRPr="0023377A" w:rsidRDefault="003D1E19" w:rsidP="003D1E19">
            <w:pPr>
              <w:rPr>
                <w:rFonts w:ascii="Times New Roman" w:hAnsi="Times New Roman" w:cs="Times New Roman"/>
                <w:color w:val="000000"/>
                <w:sz w:val="24"/>
                <w:szCs w:val="20"/>
                <w:lang w:val="en-US"/>
              </w:rPr>
            </w:pPr>
            <w:r w:rsidRPr="0023377A">
              <w:rPr>
                <w:rFonts w:ascii="Times New Roman" w:hAnsi="Times New Roman" w:cs="Times New Roman"/>
                <w:color w:val="000000"/>
                <w:sz w:val="24"/>
                <w:szCs w:val="20"/>
                <w:lang w:val="en-US"/>
              </w:rPr>
              <w:t>Exam preparation</w:t>
            </w:r>
          </w:p>
        </w:tc>
        <w:tc>
          <w:tcPr>
            <w:tcW w:w="2500" w:type="pct"/>
          </w:tcPr>
          <w:p w:rsidR="003D1E19" w:rsidRPr="0023377A" w:rsidRDefault="003D1E19" w:rsidP="003D1E19">
            <w:pPr>
              <w:rPr>
                <w:rFonts w:ascii="Times New Roman" w:hAnsi="Times New Roman" w:cs="Times New Roman"/>
              </w:rPr>
            </w:pPr>
            <w:r w:rsidRPr="0023377A">
              <w:rPr>
                <w:rFonts w:ascii="Times New Roman" w:hAnsi="Times New Roman" w:cs="Times New Roman"/>
                <w:lang w:val="en-US"/>
              </w:rPr>
              <w:t>1-7</w:t>
            </w:r>
          </w:p>
        </w:tc>
      </w:tr>
    </w:tbl>
    <w:p w:rsidR="00C23E7F" w:rsidRPr="0023377A" w:rsidRDefault="00C23E7F" w:rsidP="00090AC1">
      <w:pPr>
        <w:jc w:val="both"/>
        <w:rPr>
          <w:rFonts w:ascii="Times New Roman" w:hAnsi="Times New Roman" w:cs="Times New Roman"/>
          <w:b/>
          <w:sz w:val="28"/>
          <w:szCs w:val="28"/>
        </w:rPr>
      </w:pPr>
    </w:p>
    <w:p w:rsidR="00142518" w:rsidRPr="0023377A" w:rsidRDefault="00142518" w:rsidP="00142518">
      <w:pPr>
        <w:pStyle w:val="2"/>
        <w:jc w:val="center"/>
        <w:rPr>
          <w:rFonts w:ascii="Times New Roman" w:hAnsi="Times New Roman" w:cs="Times New Roman"/>
          <w:b/>
          <w:color w:val="auto"/>
          <w:sz w:val="28"/>
          <w:szCs w:val="28"/>
        </w:rPr>
      </w:pPr>
      <w:bookmarkStart w:id="25" w:name="_Toc82187019"/>
      <w:bookmarkStart w:id="26" w:name="_Toc134615772"/>
      <w:r w:rsidRPr="0023377A">
        <w:rPr>
          <w:rFonts w:ascii="Times New Roman" w:hAnsi="Times New Roman" w:cs="Times New Roman"/>
          <w:b/>
          <w:color w:val="auto"/>
          <w:sz w:val="28"/>
          <w:szCs w:val="28"/>
        </w:rPr>
        <w:t xml:space="preserve">1.6 </w:t>
      </w:r>
      <w:bookmarkEnd w:id="25"/>
      <w:r w:rsidR="003119A9" w:rsidRPr="0023377A">
        <w:rPr>
          <w:rFonts w:ascii="Times New Roman" w:hAnsi="Times New Roman" w:cs="Times New Roman"/>
          <w:b/>
          <w:color w:val="000000" w:themeColor="text1"/>
          <w:sz w:val="28"/>
          <w:szCs w:val="28"/>
          <w:lang w:val="en-US"/>
        </w:rPr>
        <w:t xml:space="preserve">Grading </w:t>
      </w:r>
      <w:r w:rsidR="00DA62F2" w:rsidRPr="0023377A">
        <w:rPr>
          <w:rFonts w:ascii="Times New Roman" w:hAnsi="Times New Roman" w:cs="Times New Roman"/>
          <w:b/>
          <w:color w:val="000000" w:themeColor="text1"/>
          <w:sz w:val="28"/>
          <w:szCs w:val="28"/>
          <w:lang w:val="en-US"/>
        </w:rPr>
        <w:t>scale</w:t>
      </w:r>
      <w:bookmarkEnd w:id="26"/>
    </w:p>
    <w:p w:rsidR="00142518" w:rsidRPr="0023377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23377A"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23377A">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23377A">
        <w:rPr>
          <w:rFonts w:ascii="Times New Roman" w:hAnsi="Times New Roman" w:cs="Times New Roman"/>
          <w:color w:val="000000"/>
          <w:sz w:val="28"/>
          <w:szCs w:val="28"/>
          <w:lang w:val="en-US"/>
        </w:rPr>
        <w:t>programmes</w:t>
      </w:r>
      <w:proofErr w:type="spellEnd"/>
      <w:r w:rsidRPr="0023377A">
        <w:rPr>
          <w:rFonts w:ascii="Times New Roman" w:hAnsi="Times New Roman" w:cs="Times New Roman"/>
          <w:color w:val="000000"/>
          <w:sz w:val="28"/>
          <w:szCs w:val="28"/>
          <w:lang w:val="en-US"/>
        </w:rPr>
        <w:t xml:space="preserve"> and the Regulations on the scoring and rating system</w:t>
      </w:r>
      <w:r w:rsidR="00142518" w:rsidRPr="0023377A">
        <w:rPr>
          <w:rFonts w:ascii="Times New Roman" w:hAnsi="Times New Roman" w:cs="Times New Roman"/>
          <w:color w:val="000000"/>
          <w:sz w:val="28"/>
          <w:szCs w:val="28"/>
          <w:lang w:val="en-US"/>
        </w:rPr>
        <w:t xml:space="preserve">. </w:t>
      </w:r>
    </w:p>
    <w:p w:rsidR="00142518" w:rsidRPr="0023377A" w:rsidRDefault="004D3030" w:rsidP="00DC25A3">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23377A">
        <w:rPr>
          <w:rFonts w:ascii="Times New Roman" w:hAnsi="Times New Roman" w:cs="Times New Roman"/>
          <w:b/>
          <w:color w:val="000000"/>
          <w:sz w:val="28"/>
          <w:szCs w:val="28"/>
          <w:lang w:val="en-US"/>
        </w:rPr>
        <w:t xml:space="preserve">A grading and rating system </w:t>
      </w:r>
      <w:proofErr w:type="gramStart"/>
      <w:r w:rsidRPr="0023377A">
        <w:rPr>
          <w:rFonts w:ascii="Times New Roman" w:hAnsi="Times New Roman" w:cs="Times New Roman"/>
          <w:color w:val="000000"/>
          <w:sz w:val="28"/>
          <w:szCs w:val="28"/>
          <w:lang w:val="en-US"/>
        </w:rPr>
        <w:t>is</w:t>
      </w:r>
      <w:proofErr w:type="gramEnd"/>
      <w:r w:rsidRPr="0023377A">
        <w:rPr>
          <w:rFonts w:ascii="Times New Roman" w:hAnsi="Times New Roman" w:cs="Times New Roman"/>
          <w:color w:val="000000"/>
          <w:sz w:val="28"/>
          <w:szCs w:val="28"/>
          <w:lang w:val="en-US"/>
        </w:rPr>
        <w:t xml:space="preserve"> used to assess the learning outcomes of the discipline</w:t>
      </w:r>
      <w:r w:rsidR="00142518" w:rsidRPr="0023377A">
        <w:rPr>
          <w:rFonts w:ascii="Times New Roman" w:hAnsi="Times New Roman" w:cs="Times New Roman"/>
          <w:color w:val="000000"/>
          <w:sz w:val="28"/>
          <w:szCs w:val="28"/>
          <w:lang w:val="en-US"/>
        </w:rPr>
        <w:t>:</w:t>
      </w:r>
    </w:p>
    <w:p w:rsidR="004D3030" w:rsidRPr="0023377A"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p>
    <w:p w:rsidR="00142518" w:rsidRPr="0023377A" w:rsidRDefault="004D3030" w:rsidP="00142518">
      <w:pPr>
        <w:widowControl w:val="0"/>
        <w:spacing w:after="0" w:line="240" w:lineRule="auto"/>
        <w:ind w:firstLine="567"/>
        <w:jc w:val="both"/>
        <w:rPr>
          <w:rFonts w:ascii="Times New Roman" w:hAnsi="Times New Roman"/>
          <w:sz w:val="28"/>
          <w:szCs w:val="28"/>
          <w:lang w:val="en-US"/>
        </w:rPr>
      </w:pPr>
      <w:r w:rsidRPr="0023377A">
        <w:rPr>
          <w:rFonts w:ascii="Times New Roman" w:hAnsi="Times New Roman"/>
          <w:sz w:val="28"/>
          <w:szCs w:val="28"/>
          <w:lang w:val="en-US"/>
        </w:rPr>
        <w:t>The final control of the discipline is an examination (or a differentiated test), the final grade being formed in accordance with the scale given in the table below</w:t>
      </w:r>
      <w:r w:rsidR="00142518" w:rsidRPr="0023377A">
        <w:rPr>
          <w:rFonts w:ascii="Times New Roman" w:hAnsi="Times New Roman"/>
          <w:sz w:val="28"/>
          <w:szCs w:val="28"/>
          <w:lang w:val="en-US"/>
        </w:rPr>
        <w:t>:</w:t>
      </w:r>
    </w:p>
    <w:p w:rsidR="00142518" w:rsidRPr="0023377A"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23377A"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377A" w:rsidRDefault="003119A9" w:rsidP="00801458">
            <w:pPr>
              <w:widowControl w:val="0"/>
              <w:spacing w:after="0" w:line="240" w:lineRule="auto"/>
              <w:jc w:val="center"/>
              <w:rPr>
                <w:rFonts w:ascii="Times New Roman" w:hAnsi="Times New Roman"/>
                <w:sz w:val="28"/>
                <w:szCs w:val="28"/>
              </w:rPr>
            </w:pPr>
            <w:r w:rsidRPr="0023377A">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377A" w:rsidRDefault="003119A9" w:rsidP="00801458">
            <w:pPr>
              <w:widowControl w:val="0"/>
              <w:spacing w:after="0" w:line="240" w:lineRule="auto"/>
              <w:jc w:val="center"/>
              <w:rPr>
                <w:rFonts w:ascii="Times New Roman" w:hAnsi="Times New Roman"/>
                <w:sz w:val="28"/>
                <w:szCs w:val="28"/>
              </w:rPr>
            </w:pPr>
            <w:r w:rsidRPr="0023377A">
              <w:rPr>
                <w:rFonts w:ascii="Times New Roman" w:hAnsi="Times New Roman"/>
                <w:sz w:val="28"/>
                <w:szCs w:val="28"/>
                <w:lang w:val="en-US"/>
              </w:rPr>
              <w:t>Grade</w:t>
            </w:r>
          </w:p>
        </w:tc>
      </w:tr>
      <w:tr w:rsidR="00142518" w:rsidRPr="0023377A"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377A" w:rsidRDefault="00142518" w:rsidP="00801458">
            <w:pPr>
              <w:widowControl w:val="0"/>
              <w:spacing w:after="0" w:line="240" w:lineRule="auto"/>
              <w:ind w:firstLine="567"/>
              <w:jc w:val="both"/>
              <w:rPr>
                <w:rFonts w:ascii="Times New Roman" w:hAnsi="Times New Roman"/>
                <w:sz w:val="28"/>
                <w:szCs w:val="28"/>
              </w:rPr>
            </w:pPr>
            <w:r w:rsidRPr="0023377A">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377A" w:rsidRDefault="00F538CA" w:rsidP="00801458">
            <w:pPr>
              <w:widowControl w:val="0"/>
              <w:spacing w:after="0" w:line="240" w:lineRule="auto"/>
              <w:ind w:firstLine="567"/>
              <w:jc w:val="both"/>
              <w:rPr>
                <w:rFonts w:ascii="Times New Roman" w:hAnsi="Times New Roman"/>
                <w:sz w:val="28"/>
                <w:szCs w:val="28"/>
                <w:lang w:val="en-US"/>
              </w:rPr>
            </w:pPr>
            <w:r w:rsidRPr="0023377A">
              <w:rPr>
                <w:rFonts w:ascii="Times New Roman" w:hAnsi="Times New Roman"/>
                <w:sz w:val="28"/>
                <w:szCs w:val="28"/>
                <w:lang w:val="en-US"/>
              </w:rPr>
              <w:t>fail</w:t>
            </w:r>
          </w:p>
        </w:tc>
      </w:tr>
      <w:tr w:rsidR="00142518" w:rsidRPr="0023377A"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377A" w:rsidRDefault="00142518" w:rsidP="00801458">
            <w:pPr>
              <w:widowControl w:val="0"/>
              <w:spacing w:after="0" w:line="240" w:lineRule="auto"/>
              <w:ind w:firstLine="567"/>
              <w:jc w:val="both"/>
              <w:rPr>
                <w:rFonts w:ascii="Times New Roman" w:hAnsi="Times New Roman"/>
                <w:sz w:val="28"/>
                <w:szCs w:val="28"/>
              </w:rPr>
            </w:pPr>
            <w:r w:rsidRPr="0023377A">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377A" w:rsidRDefault="00F538CA" w:rsidP="00801458">
            <w:pPr>
              <w:widowControl w:val="0"/>
              <w:spacing w:after="0" w:line="240" w:lineRule="auto"/>
              <w:ind w:firstLine="567"/>
              <w:jc w:val="both"/>
              <w:rPr>
                <w:rFonts w:ascii="Times New Roman" w:hAnsi="Times New Roman"/>
                <w:sz w:val="28"/>
                <w:szCs w:val="28"/>
                <w:lang w:val="en-US"/>
              </w:rPr>
            </w:pPr>
            <w:r w:rsidRPr="0023377A">
              <w:rPr>
                <w:rFonts w:ascii="Times New Roman" w:hAnsi="Times New Roman"/>
                <w:sz w:val="28"/>
                <w:szCs w:val="28"/>
                <w:lang w:val="en-US"/>
              </w:rPr>
              <w:t>satisfactory</w:t>
            </w:r>
          </w:p>
        </w:tc>
      </w:tr>
      <w:tr w:rsidR="00142518" w:rsidRPr="0023377A"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377A" w:rsidRDefault="00142518" w:rsidP="00801458">
            <w:pPr>
              <w:widowControl w:val="0"/>
              <w:spacing w:after="0" w:line="240" w:lineRule="auto"/>
              <w:ind w:firstLine="567"/>
              <w:jc w:val="both"/>
              <w:rPr>
                <w:rFonts w:ascii="Times New Roman" w:hAnsi="Times New Roman"/>
                <w:sz w:val="28"/>
                <w:szCs w:val="28"/>
              </w:rPr>
            </w:pPr>
            <w:r w:rsidRPr="0023377A">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377A" w:rsidRDefault="00F538CA" w:rsidP="00801458">
            <w:pPr>
              <w:widowControl w:val="0"/>
              <w:spacing w:after="0" w:line="240" w:lineRule="auto"/>
              <w:ind w:firstLine="567"/>
              <w:jc w:val="both"/>
              <w:rPr>
                <w:rFonts w:ascii="Times New Roman" w:hAnsi="Times New Roman"/>
                <w:sz w:val="28"/>
                <w:szCs w:val="28"/>
                <w:lang w:val="en-US"/>
              </w:rPr>
            </w:pPr>
            <w:r w:rsidRPr="0023377A">
              <w:rPr>
                <w:rFonts w:ascii="Times New Roman" w:hAnsi="Times New Roman"/>
                <w:sz w:val="28"/>
                <w:szCs w:val="28"/>
                <w:lang w:val="en-US"/>
              </w:rPr>
              <w:t>good</w:t>
            </w:r>
          </w:p>
        </w:tc>
      </w:tr>
      <w:tr w:rsidR="00142518" w:rsidRPr="0023377A"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377A" w:rsidRDefault="00142518" w:rsidP="00801458">
            <w:pPr>
              <w:widowControl w:val="0"/>
              <w:spacing w:after="0" w:line="240" w:lineRule="auto"/>
              <w:ind w:firstLine="567"/>
              <w:jc w:val="both"/>
              <w:rPr>
                <w:rFonts w:ascii="Times New Roman" w:hAnsi="Times New Roman"/>
                <w:sz w:val="28"/>
                <w:szCs w:val="28"/>
              </w:rPr>
            </w:pPr>
            <w:proofErr w:type="gramStart"/>
            <w:r w:rsidRPr="0023377A">
              <w:rPr>
                <w:rFonts w:ascii="Times New Roman" w:hAnsi="Times New Roman"/>
                <w:sz w:val="28"/>
                <w:szCs w:val="28"/>
              </w:rPr>
              <w:t>&gt;=</w:t>
            </w:r>
            <w:proofErr w:type="gramEnd"/>
            <w:r w:rsidRPr="0023377A">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3377A" w:rsidRDefault="00F538CA" w:rsidP="00F538CA">
            <w:pPr>
              <w:widowControl w:val="0"/>
              <w:spacing w:after="0" w:line="240" w:lineRule="auto"/>
              <w:ind w:firstLine="567"/>
              <w:jc w:val="both"/>
              <w:rPr>
                <w:rFonts w:ascii="Times New Roman" w:hAnsi="Times New Roman"/>
                <w:sz w:val="28"/>
                <w:szCs w:val="28"/>
                <w:lang w:val="en-US"/>
              </w:rPr>
            </w:pPr>
            <w:r w:rsidRPr="0023377A">
              <w:rPr>
                <w:rFonts w:ascii="Times New Roman" w:hAnsi="Times New Roman"/>
                <w:sz w:val="28"/>
                <w:szCs w:val="28"/>
                <w:lang w:val="en-US"/>
              </w:rPr>
              <w:t>excellent</w:t>
            </w:r>
          </w:p>
        </w:tc>
      </w:tr>
    </w:tbl>
    <w:p w:rsidR="006203C9" w:rsidRPr="0023377A" w:rsidRDefault="006203C9" w:rsidP="00142518">
      <w:pPr>
        <w:rPr>
          <w:rFonts w:ascii="Times New Roman" w:hAnsi="Times New Roman" w:cs="Times New Roman"/>
          <w:b/>
          <w:sz w:val="28"/>
          <w:szCs w:val="28"/>
        </w:rPr>
      </w:pPr>
    </w:p>
    <w:p w:rsidR="00142518" w:rsidRPr="0023377A" w:rsidRDefault="00B11532" w:rsidP="00142518">
      <w:pPr>
        <w:rPr>
          <w:rFonts w:ascii="Times New Roman" w:hAnsi="Times New Roman" w:cs="Times New Roman"/>
          <w:b/>
          <w:sz w:val="28"/>
          <w:szCs w:val="28"/>
          <w:lang w:val="en-US"/>
        </w:rPr>
      </w:pPr>
      <w:r w:rsidRPr="0023377A">
        <w:rPr>
          <w:rFonts w:ascii="Times New Roman" w:hAnsi="Times New Roman" w:cs="Times New Roman"/>
          <w:b/>
          <w:sz w:val="28"/>
          <w:szCs w:val="28"/>
          <w:lang w:val="en-US"/>
        </w:rPr>
        <w:t>Grading sc</w:t>
      </w:r>
      <w:r w:rsidR="00DC25A3">
        <w:rPr>
          <w:rFonts w:ascii="Times New Roman" w:hAnsi="Times New Roman" w:cs="Times New Roman"/>
          <w:b/>
          <w:sz w:val="28"/>
          <w:szCs w:val="28"/>
          <w:lang w:val="en-US"/>
        </w:rPr>
        <w:t>a</w:t>
      </w:r>
      <w:r w:rsidRPr="0023377A">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5A1E36" w:rsidTr="00801458">
        <w:trPr>
          <w:trHeight w:val="521"/>
        </w:trPr>
        <w:tc>
          <w:tcPr>
            <w:tcW w:w="903" w:type="pct"/>
          </w:tcPr>
          <w:p w:rsidR="00142518" w:rsidRPr="0023377A" w:rsidRDefault="00142518" w:rsidP="004E5EB1">
            <w:pPr>
              <w:autoSpaceDE w:val="0"/>
              <w:autoSpaceDN w:val="0"/>
              <w:adjustRightInd w:val="0"/>
              <w:spacing w:after="0" w:line="240" w:lineRule="auto"/>
              <w:rPr>
                <w:rFonts w:ascii="Times New Roman" w:hAnsi="Times New Roman" w:cs="Times New Roman"/>
                <w:color w:val="000000"/>
              </w:rPr>
            </w:pPr>
            <w:r w:rsidRPr="0023377A">
              <w:rPr>
                <w:rFonts w:ascii="Times New Roman" w:hAnsi="Times New Roman" w:cs="Times New Roman"/>
                <w:color w:val="000000"/>
              </w:rPr>
              <w:t>2 (</w:t>
            </w:r>
            <w:r w:rsidR="004E5EB1" w:rsidRPr="0023377A">
              <w:rPr>
                <w:rFonts w:ascii="Times New Roman" w:hAnsi="Times New Roman" w:cs="Times New Roman"/>
                <w:color w:val="000000"/>
                <w:lang w:val="en-US"/>
              </w:rPr>
              <w:t xml:space="preserve">points to </w:t>
            </w:r>
            <w:r w:rsidRPr="0023377A">
              <w:rPr>
                <w:rFonts w:ascii="Times New Roman" w:hAnsi="Times New Roman" w:cs="Times New Roman"/>
                <w:color w:val="000000"/>
              </w:rPr>
              <w:t xml:space="preserve">54) </w:t>
            </w:r>
          </w:p>
        </w:tc>
        <w:tc>
          <w:tcPr>
            <w:tcW w:w="4097" w:type="pct"/>
          </w:tcPr>
          <w:p w:rsidR="00142518" w:rsidRPr="0023377A"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23377A">
              <w:rPr>
                <w:rFonts w:ascii="Times New Roman" w:hAnsi="Times New Roman" w:cs="Times New Roman"/>
                <w:color w:val="000000"/>
                <w:lang w:val="en-US"/>
              </w:rPr>
              <w:t>Demonstrates a lack of understanding of the problem. Many of the requirements of the assignment are not met</w:t>
            </w:r>
            <w:r w:rsidR="00142518" w:rsidRPr="0023377A">
              <w:rPr>
                <w:rFonts w:ascii="Times New Roman" w:hAnsi="Times New Roman" w:cs="Times New Roman"/>
                <w:color w:val="000000"/>
                <w:lang w:val="en-US"/>
              </w:rPr>
              <w:t xml:space="preserve">. </w:t>
            </w:r>
          </w:p>
          <w:p w:rsidR="00142518" w:rsidRPr="0023377A"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23377A">
              <w:rPr>
                <w:rFonts w:ascii="Times New Roman" w:hAnsi="Times New Roman" w:cs="Times New Roman"/>
                <w:color w:val="000000"/>
                <w:lang w:val="en-US"/>
              </w:rPr>
              <w:t xml:space="preserve">An initial perception of the material is demonstrated. The work is incomplete and/or </w:t>
            </w:r>
            <w:r w:rsidR="00380C0B" w:rsidRPr="0023377A">
              <w:rPr>
                <w:rFonts w:ascii="Times New Roman" w:hAnsi="Times New Roman" w:cs="Times New Roman"/>
                <w:color w:val="000000"/>
                <w:lang w:val="en-US"/>
              </w:rPr>
              <w:t>plagiarized</w:t>
            </w:r>
            <w:r w:rsidR="00142518" w:rsidRPr="0023377A">
              <w:rPr>
                <w:rFonts w:ascii="Times New Roman" w:hAnsi="Times New Roman" w:cs="Times New Roman"/>
                <w:color w:val="000000"/>
                <w:lang w:val="en-US"/>
              </w:rPr>
              <w:t xml:space="preserve">. </w:t>
            </w:r>
          </w:p>
        </w:tc>
      </w:tr>
      <w:tr w:rsidR="00142518" w:rsidRPr="005A1E36" w:rsidTr="00801458">
        <w:trPr>
          <w:trHeight w:val="522"/>
        </w:trPr>
        <w:tc>
          <w:tcPr>
            <w:tcW w:w="903" w:type="pct"/>
          </w:tcPr>
          <w:p w:rsidR="00142518" w:rsidRPr="0023377A" w:rsidRDefault="00142518" w:rsidP="00801458">
            <w:pPr>
              <w:autoSpaceDE w:val="0"/>
              <w:autoSpaceDN w:val="0"/>
              <w:adjustRightInd w:val="0"/>
              <w:spacing w:after="0" w:line="240" w:lineRule="auto"/>
              <w:rPr>
                <w:rFonts w:ascii="Times New Roman" w:hAnsi="Times New Roman" w:cs="Times New Roman"/>
                <w:color w:val="000000"/>
              </w:rPr>
            </w:pPr>
            <w:r w:rsidRPr="0023377A">
              <w:rPr>
                <w:rFonts w:ascii="Times New Roman" w:hAnsi="Times New Roman" w:cs="Times New Roman"/>
                <w:color w:val="000000"/>
              </w:rPr>
              <w:t>3 (</w:t>
            </w:r>
            <w:r w:rsidR="004E5EB1" w:rsidRPr="0023377A">
              <w:rPr>
                <w:rFonts w:ascii="Times New Roman" w:hAnsi="Times New Roman" w:cs="Times New Roman"/>
                <w:color w:val="000000"/>
                <w:lang w:val="en-US"/>
              </w:rPr>
              <w:t>points</w:t>
            </w:r>
            <w:r w:rsidRPr="0023377A">
              <w:rPr>
                <w:rFonts w:ascii="Times New Roman" w:hAnsi="Times New Roman" w:cs="Times New Roman"/>
                <w:color w:val="000000"/>
              </w:rPr>
              <w:t xml:space="preserve"> 55-69) </w:t>
            </w:r>
          </w:p>
        </w:tc>
        <w:tc>
          <w:tcPr>
            <w:tcW w:w="4097" w:type="pct"/>
          </w:tcPr>
          <w:p w:rsidR="00142518" w:rsidRPr="0023377A"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23377A">
              <w:rPr>
                <w:rFonts w:ascii="Times New Roman" w:hAnsi="Times New Roman" w:cs="Times New Roman"/>
                <w:color w:val="000000"/>
                <w:lang w:val="en-US"/>
              </w:rPr>
              <w:t>Demonstrates a partial understanding of the problem. Most of the requirements of the task have been met</w:t>
            </w:r>
            <w:r w:rsidR="00142518" w:rsidRPr="0023377A">
              <w:rPr>
                <w:rFonts w:ascii="Times New Roman" w:hAnsi="Times New Roman" w:cs="Times New Roman"/>
                <w:color w:val="000000"/>
                <w:lang w:val="en-US"/>
              </w:rPr>
              <w:t xml:space="preserve">. </w:t>
            </w:r>
          </w:p>
          <w:p w:rsidR="00142518" w:rsidRPr="0023377A"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23377A">
              <w:rPr>
                <w:rFonts w:ascii="Times New Roman" w:hAnsi="Times New Roman" w:cs="Times New Roman"/>
                <w:color w:val="000000"/>
                <w:lang w:val="en-US"/>
              </w:rPr>
              <w:t>Mastery of the elements of the assigned material. The material is mostly clear and coherent</w:t>
            </w:r>
            <w:r w:rsidR="00142518" w:rsidRPr="0023377A">
              <w:rPr>
                <w:rFonts w:ascii="Times New Roman" w:hAnsi="Times New Roman" w:cs="Times New Roman"/>
                <w:color w:val="000000"/>
                <w:lang w:val="en-US"/>
              </w:rPr>
              <w:t xml:space="preserve">. </w:t>
            </w:r>
          </w:p>
        </w:tc>
      </w:tr>
      <w:tr w:rsidR="00142518" w:rsidRPr="005A1E36" w:rsidTr="00801458">
        <w:trPr>
          <w:trHeight w:val="661"/>
        </w:trPr>
        <w:tc>
          <w:tcPr>
            <w:tcW w:w="903" w:type="pct"/>
          </w:tcPr>
          <w:p w:rsidR="00142518" w:rsidRPr="0023377A" w:rsidRDefault="00142518" w:rsidP="00801458">
            <w:pPr>
              <w:autoSpaceDE w:val="0"/>
              <w:autoSpaceDN w:val="0"/>
              <w:adjustRightInd w:val="0"/>
              <w:spacing w:after="0" w:line="240" w:lineRule="auto"/>
              <w:rPr>
                <w:rFonts w:ascii="Times New Roman" w:hAnsi="Times New Roman" w:cs="Times New Roman"/>
                <w:color w:val="000000"/>
              </w:rPr>
            </w:pPr>
            <w:r w:rsidRPr="0023377A">
              <w:rPr>
                <w:rFonts w:ascii="Times New Roman" w:hAnsi="Times New Roman" w:cs="Times New Roman"/>
                <w:color w:val="000000"/>
              </w:rPr>
              <w:t>4 (</w:t>
            </w:r>
            <w:r w:rsidR="004E5EB1" w:rsidRPr="0023377A">
              <w:rPr>
                <w:rFonts w:ascii="Times New Roman" w:hAnsi="Times New Roman" w:cs="Times New Roman"/>
                <w:color w:val="000000"/>
                <w:lang w:val="en-US"/>
              </w:rPr>
              <w:t>points</w:t>
            </w:r>
            <w:r w:rsidRPr="0023377A">
              <w:rPr>
                <w:rFonts w:ascii="Times New Roman" w:hAnsi="Times New Roman" w:cs="Times New Roman"/>
                <w:color w:val="000000"/>
              </w:rPr>
              <w:t xml:space="preserve"> 70-84) </w:t>
            </w:r>
          </w:p>
        </w:tc>
        <w:tc>
          <w:tcPr>
            <w:tcW w:w="4097" w:type="pct"/>
          </w:tcPr>
          <w:p w:rsidR="004E5EB1" w:rsidRPr="0023377A"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23377A">
              <w:rPr>
                <w:rFonts w:ascii="Times New Roman" w:hAnsi="Times New Roman" w:cs="Times New Roman"/>
                <w:color w:val="000000"/>
                <w:lang w:val="en-US"/>
              </w:rPr>
              <w:t>Demonstrates considerable understanding of the issue by the discipline. All requirements of the assignment are fulfilled.</w:t>
            </w:r>
          </w:p>
          <w:p w:rsidR="00142518" w:rsidRPr="0023377A"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23377A">
              <w:rPr>
                <w:rFonts w:ascii="Times New Roman" w:hAnsi="Times New Roman" w:cs="Times New Roman"/>
                <w:color w:val="000000"/>
                <w:lang w:val="en-US"/>
              </w:rPr>
              <w:t>The content of the completed tasks is disclosed and examined from different perspectives.</w:t>
            </w:r>
            <w:r w:rsidR="00142518" w:rsidRPr="0023377A">
              <w:rPr>
                <w:rFonts w:ascii="Times New Roman" w:hAnsi="Times New Roman" w:cs="Times New Roman"/>
                <w:color w:val="000000"/>
                <w:lang w:val="en-US"/>
              </w:rPr>
              <w:t xml:space="preserve"> </w:t>
            </w:r>
          </w:p>
        </w:tc>
      </w:tr>
      <w:tr w:rsidR="00142518" w:rsidRPr="005A1E36" w:rsidTr="00801458">
        <w:trPr>
          <w:trHeight w:val="800"/>
        </w:trPr>
        <w:tc>
          <w:tcPr>
            <w:tcW w:w="903" w:type="pct"/>
          </w:tcPr>
          <w:p w:rsidR="00142518" w:rsidRPr="0023377A" w:rsidRDefault="00142518" w:rsidP="00801458">
            <w:pPr>
              <w:autoSpaceDE w:val="0"/>
              <w:autoSpaceDN w:val="0"/>
              <w:adjustRightInd w:val="0"/>
              <w:spacing w:after="0" w:line="240" w:lineRule="auto"/>
              <w:rPr>
                <w:rFonts w:ascii="Times New Roman" w:hAnsi="Times New Roman" w:cs="Times New Roman"/>
                <w:color w:val="000000"/>
              </w:rPr>
            </w:pPr>
            <w:r w:rsidRPr="0023377A">
              <w:rPr>
                <w:rFonts w:ascii="Times New Roman" w:hAnsi="Times New Roman" w:cs="Times New Roman"/>
                <w:color w:val="000000"/>
              </w:rPr>
              <w:t>5 (</w:t>
            </w:r>
            <w:r w:rsidR="004E5EB1" w:rsidRPr="0023377A">
              <w:rPr>
                <w:rFonts w:ascii="Times New Roman" w:hAnsi="Times New Roman" w:cs="Times New Roman"/>
                <w:color w:val="000000"/>
                <w:lang w:val="en-US"/>
              </w:rPr>
              <w:t>points</w:t>
            </w:r>
            <w:r w:rsidRPr="0023377A">
              <w:rPr>
                <w:rFonts w:ascii="Times New Roman" w:hAnsi="Times New Roman" w:cs="Times New Roman"/>
                <w:color w:val="000000"/>
              </w:rPr>
              <w:t xml:space="preserve"> 85-100) </w:t>
            </w:r>
          </w:p>
        </w:tc>
        <w:tc>
          <w:tcPr>
            <w:tcW w:w="4097" w:type="pct"/>
          </w:tcPr>
          <w:p w:rsidR="00142518" w:rsidRPr="0023377A"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23377A">
              <w:rPr>
                <w:rFonts w:ascii="Times New Roman" w:hAnsi="Times New Roman" w:cs="Times New Roman"/>
                <w:color w:val="000000"/>
                <w:lang w:val="en-US"/>
              </w:rPr>
              <w:t>Demonstrates full understanding of the problem. All requirements of the assignment are fulfilled</w:t>
            </w:r>
            <w:r w:rsidR="00142518" w:rsidRPr="0023377A">
              <w:rPr>
                <w:rFonts w:ascii="Times New Roman" w:hAnsi="Times New Roman" w:cs="Times New Roman"/>
                <w:color w:val="000000"/>
                <w:lang w:val="en-US"/>
              </w:rPr>
              <w:t xml:space="preserve">. </w:t>
            </w:r>
          </w:p>
          <w:p w:rsidR="00142518" w:rsidRPr="00380C0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23377A">
              <w:rPr>
                <w:rFonts w:ascii="Times New Roman" w:hAnsi="Times New Roman" w:cs="Times New Roman"/>
                <w:color w:val="000000"/>
                <w:lang w:val="en-US"/>
              </w:rPr>
              <w:t>Demonstrates proficiency in the discipline</w:t>
            </w:r>
            <w:r w:rsidR="00142518" w:rsidRPr="0023377A">
              <w:rPr>
                <w:rFonts w:ascii="Times New Roman" w:hAnsi="Times New Roman" w:cs="Times New Roman"/>
                <w:color w:val="000000"/>
                <w:lang w:val="en-US"/>
              </w:rPr>
              <w:t xml:space="preserve">. </w:t>
            </w:r>
            <w:r w:rsidRPr="0023377A">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4D3030" w:rsidRDefault="00142518" w:rsidP="00142518">
      <w:pPr>
        <w:ind w:firstLine="708"/>
        <w:jc w:val="both"/>
        <w:rPr>
          <w:rFonts w:ascii="Times New Roman" w:hAnsi="Times New Roman" w:cs="Times New Roman"/>
          <w:sz w:val="24"/>
          <w:szCs w:val="28"/>
          <w:lang w:val="en-US"/>
        </w:rPr>
      </w:pPr>
    </w:p>
    <w:p w:rsidR="00142518" w:rsidRPr="004D3030" w:rsidRDefault="00142518" w:rsidP="00090AC1">
      <w:pPr>
        <w:jc w:val="both"/>
        <w:rPr>
          <w:rFonts w:ascii="Times New Roman" w:hAnsi="Times New Roman" w:cs="Times New Roman"/>
          <w:b/>
          <w:sz w:val="28"/>
          <w:szCs w:val="28"/>
          <w:lang w:val="en-US"/>
        </w:rPr>
      </w:pPr>
    </w:p>
    <w:sectPr w:rsidR="00142518" w:rsidRPr="004D3030"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9FF" w:rsidRDefault="008639FF" w:rsidP="00315CA6">
      <w:pPr>
        <w:spacing w:after="0" w:line="240" w:lineRule="auto"/>
      </w:pPr>
      <w:r>
        <w:separator/>
      </w:r>
    </w:p>
  </w:endnote>
  <w:endnote w:type="continuationSeparator" w:id="0">
    <w:p w:rsidR="008639FF" w:rsidRDefault="008639F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0A526E" w:rsidRPr="0052194E" w:rsidRDefault="00AD2F1F" w:rsidP="0052194E">
        <w:pPr>
          <w:pStyle w:val="af4"/>
          <w:jc w:val="center"/>
          <w:rPr>
            <w:rFonts w:ascii="Times New Roman" w:hAnsi="Times New Roman" w:cs="Times New Roman"/>
          </w:rPr>
        </w:pPr>
        <w:r w:rsidRPr="0052194E">
          <w:rPr>
            <w:rFonts w:ascii="Times New Roman" w:hAnsi="Times New Roman" w:cs="Times New Roman"/>
          </w:rPr>
          <w:fldChar w:fldCharType="begin"/>
        </w:r>
        <w:r w:rsidR="000A526E" w:rsidRPr="0052194E">
          <w:rPr>
            <w:rFonts w:ascii="Times New Roman" w:hAnsi="Times New Roman" w:cs="Times New Roman"/>
          </w:rPr>
          <w:instrText>PAGE   \* MERGEFORMAT</w:instrText>
        </w:r>
        <w:r w:rsidRPr="0052194E">
          <w:rPr>
            <w:rFonts w:ascii="Times New Roman" w:hAnsi="Times New Roman" w:cs="Times New Roman"/>
          </w:rPr>
          <w:fldChar w:fldCharType="separate"/>
        </w:r>
        <w:r w:rsidR="00D04109">
          <w:rPr>
            <w:rFonts w:ascii="Times New Roman" w:hAnsi="Times New Roman" w:cs="Times New Roman"/>
            <w:noProof/>
          </w:rPr>
          <w:t>10</w:t>
        </w:r>
        <w:r w:rsidRPr="0052194E">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9FF" w:rsidRDefault="008639FF" w:rsidP="00315CA6">
      <w:pPr>
        <w:spacing w:after="0" w:line="240" w:lineRule="auto"/>
      </w:pPr>
      <w:r>
        <w:separator/>
      </w:r>
    </w:p>
  </w:footnote>
  <w:footnote w:type="continuationSeparator" w:id="0">
    <w:p w:rsidR="008639FF" w:rsidRDefault="008639FF"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5C9E"/>
    <w:multiLevelType w:val="multilevel"/>
    <w:tmpl w:val="D9089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0D7935"/>
    <w:multiLevelType w:val="hybridMultilevel"/>
    <w:tmpl w:val="4C98F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596AB9"/>
    <w:multiLevelType w:val="hybridMultilevel"/>
    <w:tmpl w:val="6B1A63F0"/>
    <w:lvl w:ilvl="0" w:tplc="396A0CEE">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1BF957DC"/>
    <w:multiLevelType w:val="multilevel"/>
    <w:tmpl w:val="9C34E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5E50D41"/>
    <w:multiLevelType w:val="hybridMultilevel"/>
    <w:tmpl w:val="42948F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6096020"/>
    <w:multiLevelType w:val="hybridMultilevel"/>
    <w:tmpl w:val="0CF8F3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1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8"/>
  </w:num>
  <w:num w:numId="6">
    <w:abstractNumId w:val="10"/>
  </w:num>
  <w:num w:numId="7">
    <w:abstractNumId w:val="12"/>
  </w:num>
  <w:num w:numId="8">
    <w:abstractNumId w:val="9"/>
  </w:num>
  <w:num w:numId="9">
    <w:abstractNumId w:val="0"/>
  </w:num>
  <w:num w:numId="10">
    <w:abstractNumId w:val="3"/>
  </w:num>
  <w:num w:numId="11">
    <w:abstractNumId w:val="7"/>
  </w:num>
  <w:num w:numId="12">
    <w:abstractNumId w:val="6"/>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041B4"/>
    <w:rsid w:val="00013684"/>
    <w:rsid w:val="00025EE1"/>
    <w:rsid w:val="00030322"/>
    <w:rsid w:val="00031E70"/>
    <w:rsid w:val="00041FD1"/>
    <w:rsid w:val="00055263"/>
    <w:rsid w:val="000607D7"/>
    <w:rsid w:val="00060B9F"/>
    <w:rsid w:val="000642C9"/>
    <w:rsid w:val="00090AC1"/>
    <w:rsid w:val="000922F5"/>
    <w:rsid w:val="000A0ED4"/>
    <w:rsid w:val="000A526E"/>
    <w:rsid w:val="000A6348"/>
    <w:rsid w:val="000B317E"/>
    <w:rsid w:val="000C5535"/>
    <w:rsid w:val="000E24FD"/>
    <w:rsid w:val="000E3B85"/>
    <w:rsid w:val="0010715C"/>
    <w:rsid w:val="001116DF"/>
    <w:rsid w:val="001129CD"/>
    <w:rsid w:val="0011347D"/>
    <w:rsid w:val="00115F8D"/>
    <w:rsid w:val="001400FE"/>
    <w:rsid w:val="00142518"/>
    <w:rsid w:val="0014422E"/>
    <w:rsid w:val="00157E85"/>
    <w:rsid w:val="0016180F"/>
    <w:rsid w:val="00164858"/>
    <w:rsid w:val="00181C12"/>
    <w:rsid w:val="0018274C"/>
    <w:rsid w:val="00194175"/>
    <w:rsid w:val="001962E3"/>
    <w:rsid w:val="001A1DC3"/>
    <w:rsid w:val="001D06D9"/>
    <w:rsid w:val="00205002"/>
    <w:rsid w:val="002053A5"/>
    <w:rsid w:val="002128F8"/>
    <w:rsid w:val="002154D7"/>
    <w:rsid w:val="00223F31"/>
    <w:rsid w:val="0023371F"/>
    <w:rsid w:val="0023377A"/>
    <w:rsid w:val="002404FA"/>
    <w:rsid w:val="00242621"/>
    <w:rsid w:val="00255F04"/>
    <w:rsid w:val="00262CF0"/>
    <w:rsid w:val="002718E2"/>
    <w:rsid w:val="00282115"/>
    <w:rsid w:val="00291F1C"/>
    <w:rsid w:val="00294937"/>
    <w:rsid w:val="002A3420"/>
    <w:rsid w:val="002A6258"/>
    <w:rsid w:val="002A6F66"/>
    <w:rsid w:val="002A7BE5"/>
    <w:rsid w:val="002B288A"/>
    <w:rsid w:val="002C0732"/>
    <w:rsid w:val="002C1AFD"/>
    <w:rsid w:val="002C735C"/>
    <w:rsid w:val="002E16F8"/>
    <w:rsid w:val="002E4044"/>
    <w:rsid w:val="002E4718"/>
    <w:rsid w:val="003119A9"/>
    <w:rsid w:val="00313ACD"/>
    <w:rsid w:val="00315CA6"/>
    <w:rsid w:val="00316402"/>
    <w:rsid w:val="00342EBC"/>
    <w:rsid w:val="00352B6F"/>
    <w:rsid w:val="00355FB7"/>
    <w:rsid w:val="00365ECE"/>
    <w:rsid w:val="00370A02"/>
    <w:rsid w:val="00380C0B"/>
    <w:rsid w:val="003817FD"/>
    <w:rsid w:val="003830D3"/>
    <w:rsid w:val="0039407B"/>
    <w:rsid w:val="003A3814"/>
    <w:rsid w:val="003C34AB"/>
    <w:rsid w:val="003D0D34"/>
    <w:rsid w:val="003D1E19"/>
    <w:rsid w:val="003D6487"/>
    <w:rsid w:val="003F377E"/>
    <w:rsid w:val="00405FE5"/>
    <w:rsid w:val="004063C6"/>
    <w:rsid w:val="0041061D"/>
    <w:rsid w:val="00433B9E"/>
    <w:rsid w:val="004475DA"/>
    <w:rsid w:val="004535A3"/>
    <w:rsid w:val="00453EB6"/>
    <w:rsid w:val="004619CB"/>
    <w:rsid w:val="00466076"/>
    <w:rsid w:val="0049412D"/>
    <w:rsid w:val="004A1B2D"/>
    <w:rsid w:val="004C3083"/>
    <w:rsid w:val="004C4B89"/>
    <w:rsid w:val="004D3030"/>
    <w:rsid w:val="004E5EB1"/>
    <w:rsid w:val="004E72F6"/>
    <w:rsid w:val="004F2F48"/>
    <w:rsid w:val="00511619"/>
    <w:rsid w:val="005118E6"/>
    <w:rsid w:val="0052194E"/>
    <w:rsid w:val="00523021"/>
    <w:rsid w:val="00525214"/>
    <w:rsid w:val="0053065C"/>
    <w:rsid w:val="00533004"/>
    <w:rsid w:val="00546A9C"/>
    <w:rsid w:val="00553BBB"/>
    <w:rsid w:val="005570A7"/>
    <w:rsid w:val="00562FAA"/>
    <w:rsid w:val="005904A2"/>
    <w:rsid w:val="00590BFE"/>
    <w:rsid w:val="005962D4"/>
    <w:rsid w:val="00596A17"/>
    <w:rsid w:val="005A00A9"/>
    <w:rsid w:val="005A1E36"/>
    <w:rsid w:val="005B37A7"/>
    <w:rsid w:val="005B4DAC"/>
    <w:rsid w:val="005C548A"/>
    <w:rsid w:val="005D039D"/>
    <w:rsid w:val="005D07D0"/>
    <w:rsid w:val="005D65A5"/>
    <w:rsid w:val="005E192E"/>
    <w:rsid w:val="005F22A0"/>
    <w:rsid w:val="005F42A5"/>
    <w:rsid w:val="006112B4"/>
    <w:rsid w:val="00611CC7"/>
    <w:rsid w:val="00614454"/>
    <w:rsid w:val="006203C9"/>
    <w:rsid w:val="00623C30"/>
    <w:rsid w:val="00632575"/>
    <w:rsid w:val="00642635"/>
    <w:rsid w:val="006453AA"/>
    <w:rsid w:val="00653999"/>
    <w:rsid w:val="00656702"/>
    <w:rsid w:val="006706F8"/>
    <w:rsid w:val="00682C6D"/>
    <w:rsid w:val="006945E7"/>
    <w:rsid w:val="006A3967"/>
    <w:rsid w:val="006A6696"/>
    <w:rsid w:val="006B4287"/>
    <w:rsid w:val="00740AB9"/>
    <w:rsid w:val="00741AAE"/>
    <w:rsid w:val="00745B7E"/>
    <w:rsid w:val="007478E0"/>
    <w:rsid w:val="00751095"/>
    <w:rsid w:val="00757D3E"/>
    <w:rsid w:val="00770745"/>
    <w:rsid w:val="00784224"/>
    <w:rsid w:val="00786255"/>
    <w:rsid w:val="00792AFC"/>
    <w:rsid w:val="007A7979"/>
    <w:rsid w:val="007B1B06"/>
    <w:rsid w:val="007B323A"/>
    <w:rsid w:val="007B39F4"/>
    <w:rsid w:val="007B550D"/>
    <w:rsid w:val="007D27FA"/>
    <w:rsid w:val="007D5C9E"/>
    <w:rsid w:val="007E6725"/>
    <w:rsid w:val="007F14AC"/>
    <w:rsid w:val="007F1A52"/>
    <w:rsid w:val="007F213C"/>
    <w:rsid w:val="007F544A"/>
    <w:rsid w:val="007F5F5A"/>
    <w:rsid w:val="0080100A"/>
    <w:rsid w:val="00801458"/>
    <w:rsid w:val="008416EB"/>
    <w:rsid w:val="00853C95"/>
    <w:rsid w:val="008639FF"/>
    <w:rsid w:val="00866B5E"/>
    <w:rsid w:val="00871E14"/>
    <w:rsid w:val="008741FA"/>
    <w:rsid w:val="0088050D"/>
    <w:rsid w:val="00884B86"/>
    <w:rsid w:val="008900DF"/>
    <w:rsid w:val="00891C1A"/>
    <w:rsid w:val="008A191A"/>
    <w:rsid w:val="008A2742"/>
    <w:rsid w:val="008B7149"/>
    <w:rsid w:val="008C0FFC"/>
    <w:rsid w:val="008D1454"/>
    <w:rsid w:val="008D1AA2"/>
    <w:rsid w:val="008D3F1C"/>
    <w:rsid w:val="008D6B94"/>
    <w:rsid w:val="008E0A49"/>
    <w:rsid w:val="00900BC5"/>
    <w:rsid w:val="0091073D"/>
    <w:rsid w:val="00910C71"/>
    <w:rsid w:val="0091168E"/>
    <w:rsid w:val="009179AC"/>
    <w:rsid w:val="009207A4"/>
    <w:rsid w:val="0092300D"/>
    <w:rsid w:val="0092619E"/>
    <w:rsid w:val="00927F26"/>
    <w:rsid w:val="00930672"/>
    <w:rsid w:val="00932BA5"/>
    <w:rsid w:val="00944782"/>
    <w:rsid w:val="00945486"/>
    <w:rsid w:val="00957AAA"/>
    <w:rsid w:val="00961C46"/>
    <w:rsid w:val="00963445"/>
    <w:rsid w:val="00967B8F"/>
    <w:rsid w:val="0097537E"/>
    <w:rsid w:val="00977B94"/>
    <w:rsid w:val="00984247"/>
    <w:rsid w:val="00990F27"/>
    <w:rsid w:val="009932A6"/>
    <w:rsid w:val="009953F8"/>
    <w:rsid w:val="00996066"/>
    <w:rsid w:val="009A6C7B"/>
    <w:rsid w:val="009B2A0A"/>
    <w:rsid w:val="009D49CC"/>
    <w:rsid w:val="009E5201"/>
    <w:rsid w:val="009E6058"/>
    <w:rsid w:val="009F62AE"/>
    <w:rsid w:val="00A13AE7"/>
    <w:rsid w:val="00A21240"/>
    <w:rsid w:val="00A407D6"/>
    <w:rsid w:val="00A50B10"/>
    <w:rsid w:val="00A57517"/>
    <w:rsid w:val="00A86C18"/>
    <w:rsid w:val="00A95063"/>
    <w:rsid w:val="00A95729"/>
    <w:rsid w:val="00AA24DD"/>
    <w:rsid w:val="00AA7A6A"/>
    <w:rsid w:val="00AB5E75"/>
    <w:rsid w:val="00AC3C95"/>
    <w:rsid w:val="00AD2F1F"/>
    <w:rsid w:val="00AD3A54"/>
    <w:rsid w:val="00AD6122"/>
    <w:rsid w:val="00AE2B1A"/>
    <w:rsid w:val="00B11532"/>
    <w:rsid w:val="00B162D4"/>
    <w:rsid w:val="00B37079"/>
    <w:rsid w:val="00B43524"/>
    <w:rsid w:val="00B4774E"/>
    <w:rsid w:val="00B50FCD"/>
    <w:rsid w:val="00B8237E"/>
    <w:rsid w:val="00BB0333"/>
    <w:rsid w:val="00BB124D"/>
    <w:rsid w:val="00BB24AD"/>
    <w:rsid w:val="00BB600A"/>
    <w:rsid w:val="00BC2ED6"/>
    <w:rsid w:val="00BC657F"/>
    <w:rsid w:val="00BD20AA"/>
    <w:rsid w:val="00BD32CC"/>
    <w:rsid w:val="00BF5211"/>
    <w:rsid w:val="00C0056C"/>
    <w:rsid w:val="00C15A4C"/>
    <w:rsid w:val="00C220D9"/>
    <w:rsid w:val="00C23E14"/>
    <w:rsid w:val="00C23E7F"/>
    <w:rsid w:val="00C246FF"/>
    <w:rsid w:val="00C31FE5"/>
    <w:rsid w:val="00C33475"/>
    <w:rsid w:val="00C34116"/>
    <w:rsid w:val="00C3496E"/>
    <w:rsid w:val="00C5148A"/>
    <w:rsid w:val="00C52FB4"/>
    <w:rsid w:val="00C612DB"/>
    <w:rsid w:val="00C624F8"/>
    <w:rsid w:val="00C624FA"/>
    <w:rsid w:val="00C661EC"/>
    <w:rsid w:val="00C72C28"/>
    <w:rsid w:val="00C82A94"/>
    <w:rsid w:val="00C9559A"/>
    <w:rsid w:val="00C96700"/>
    <w:rsid w:val="00CA0A1D"/>
    <w:rsid w:val="00CA72D3"/>
    <w:rsid w:val="00CA7DE7"/>
    <w:rsid w:val="00CC28FB"/>
    <w:rsid w:val="00CC7A75"/>
    <w:rsid w:val="00CE14AD"/>
    <w:rsid w:val="00CE1DBC"/>
    <w:rsid w:val="00D03128"/>
    <w:rsid w:val="00D034CA"/>
    <w:rsid w:val="00D04109"/>
    <w:rsid w:val="00D33437"/>
    <w:rsid w:val="00D33C83"/>
    <w:rsid w:val="00D373B6"/>
    <w:rsid w:val="00D40EAD"/>
    <w:rsid w:val="00D56558"/>
    <w:rsid w:val="00D75436"/>
    <w:rsid w:val="00D8262E"/>
    <w:rsid w:val="00DA62F2"/>
    <w:rsid w:val="00DB2F2F"/>
    <w:rsid w:val="00DC25A3"/>
    <w:rsid w:val="00DC4D9A"/>
    <w:rsid w:val="00DC5B3C"/>
    <w:rsid w:val="00DE029E"/>
    <w:rsid w:val="00DE6C90"/>
    <w:rsid w:val="00DF2144"/>
    <w:rsid w:val="00E00C94"/>
    <w:rsid w:val="00E1429F"/>
    <w:rsid w:val="00E23467"/>
    <w:rsid w:val="00E35A52"/>
    <w:rsid w:val="00E4641F"/>
    <w:rsid w:val="00E525E4"/>
    <w:rsid w:val="00E63C9D"/>
    <w:rsid w:val="00E948C3"/>
    <w:rsid w:val="00ED01B2"/>
    <w:rsid w:val="00ED39ED"/>
    <w:rsid w:val="00ED54AA"/>
    <w:rsid w:val="00ED6AF6"/>
    <w:rsid w:val="00EE1C3E"/>
    <w:rsid w:val="00EE24E1"/>
    <w:rsid w:val="00F00293"/>
    <w:rsid w:val="00F01BE3"/>
    <w:rsid w:val="00F12F74"/>
    <w:rsid w:val="00F207FF"/>
    <w:rsid w:val="00F23C08"/>
    <w:rsid w:val="00F24DD3"/>
    <w:rsid w:val="00F27733"/>
    <w:rsid w:val="00F45F9F"/>
    <w:rsid w:val="00F50588"/>
    <w:rsid w:val="00F538CA"/>
    <w:rsid w:val="00F56264"/>
    <w:rsid w:val="00F56BE2"/>
    <w:rsid w:val="00F602C3"/>
    <w:rsid w:val="00F66C0D"/>
    <w:rsid w:val="00F679A8"/>
    <w:rsid w:val="00F747E9"/>
    <w:rsid w:val="00F80C01"/>
    <w:rsid w:val="00F87817"/>
    <w:rsid w:val="00F92531"/>
    <w:rsid w:val="00F973C5"/>
    <w:rsid w:val="00FA028D"/>
    <w:rsid w:val="00FA4AE7"/>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A5C2F"/>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1B4"/>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638148563">
      <w:bodyDiv w:val="1"/>
      <w:marLeft w:val="0"/>
      <w:marRight w:val="0"/>
      <w:marTop w:val="0"/>
      <w:marBottom w:val="0"/>
      <w:divBdr>
        <w:top w:val="none" w:sz="0" w:space="0" w:color="auto"/>
        <w:left w:val="none" w:sz="0" w:space="0" w:color="auto"/>
        <w:bottom w:val="none" w:sz="0" w:space="0" w:color="auto"/>
        <w:right w:val="none" w:sz="0" w:space="0" w:color="auto"/>
      </w:divBdr>
      <w:divsChild>
        <w:div w:id="1926836590">
          <w:marLeft w:val="0"/>
          <w:marRight w:val="0"/>
          <w:marTop w:val="0"/>
          <w:marBottom w:val="0"/>
          <w:divBdr>
            <w:top w:val="none" w:sz="0" w:space="0" w:color="auto"/>
            <w:left w:val="none" w:sz="0" w:space="0" w:color="auto"/>
            <w:bottom w:val="none" w:sz="0" w:space="0" w:color="auto"/>
            <w:right w:val="none" w:sz="0" w:space="0" w:color="auto"/>
          </w:divBdr>
          <w:divsChild>
            <w:div w:id="1008363100">
              <w:marLeft w:val="0"/>
              <w:marRight w:val="0"/>
              <w:marTop w:val="0"/>
              <w:marBottom w:val="0"/>
              <w:divBdr>
                <w:top w:val="none" w:sz="0" w:space="0" w:color="auto"/>
                <w:left w:val="none" w:sz="0" w:space="0" w:color="auto"/>
                <w:bottom w:val="none" w:sz="0" w:space="0" w:color="auto"/>
                <w:right w:val="none" w:sz="0" w:space="0" w:color="auto"/>
              </w:divBdr>
              <w:divsChild>
                <w:div w:id="1202665641">
                  <w:marLeft w:val="0"/>
                  <w:marRight w:val="0"/>
                  <w:marTop w:val="0"/>
                  <w:marBottom w:val="0"/>
                  <w:divBdr>
                    <w:top w:val="none" w:sz="0" w:space="0" w:color="auto"/>
                    <w:left w:val="none" w:sz="0" w:space="0" w:color="auto"/>
                    <w:bottom w:val="none" w:sz="0" w:space="0" w:color="auto"/>
                    <w:right w:val="none" w:sz="0" w:space="0" w:color="auto"/>
                  </w:divBdr>
                  <w:divsChild>
                    <w:div w:id="1034842982">
                      <w:marLeft w:val="-240"/>
                      <w:marRight w:val="-240"/>
                      <w:marTop w:val="0"/>
                      <w:marBottom w:val="0"/>
                      <w:divBdr>
                        <w:top w:val="none" w:sz="0" w:space="0" w:color="auto"/>
                        <w:left w:val="none" w:sz="0" w:space="0" w:color="auto"/>
                        <w:bottom w:val="none" w:sz="0" w:space="0" w:color="auto"/>
                        <w:right w:val="none" w:sz="0" w:space="0" w:color="auto"/>
                      </w:divBdr>
                      <w:divsChild>
                        <w:div w:id="1873150104">
                          <w:marLeft w:val="0"/>
                          <w:marRight w:val="0"/>
                          <w:marTop w:val="0"/>
                          <w:marBottom w:val="0"/>
                          <w:divBdr>
                            <w:top w:val="none" w:sz="0" w:space="0" w:color="auto"/>
                            <w:left w:val="none" w:sz="0" w:space="0" w:color="auto"/>
                            <w:bottom w:val="none" w:sz="0" w:space="0" w:color="auto"/>
                            <w:right w:val="none" w:sz="0" w:space="0" w:color="auto"/>
                          </w:divBdr>
                          <w:divsChild>
                            <w:div w:id="1399671703">
                              <w:marLeft w:val="0"/>
                              <w:marRight w:val="465"/>
                              <w:marTop w:val="105"/>
                              <w:marBottom w:val="600"/>
                              <w:divBdr>
                                <w:top w:val="none" w:sz="0" w:space="0" w:color="auto"/>
                                <w:left w:val="none" w:sz="0" w:space="0" w:color="auto"/>
                                <w:bottom w:val="none" w:sz="0" w:space="0" w:color="auto"/>
                                <w:right w:val="none" w:sz="0" w:space="0" w:color="auto"/>
                              </w:divBdr>
                              <w:divsChild>
                                <w:div w:id="114381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251570">
          <w:marLeft w:val="0"/>
          <w:marRight w:val="0"/>
          <w:marTop w:val="0"/>
          <w:marBottom w:val="0"/>
          <w:divBdr>
            <w:top w:val="none" w:sz="0" w:space="0" w:color="auto"/>
            <w:left w:val="none" w:sz="0" w:space="0" w:color="auto"/>
            <w:bottom w:val="none" w:sz="0" w:space="0" w:color="auto"/>
            <w:right w:val="none" w:sz="0" w:space="0" w:color="auto"/>
          </w:divBdr>
        </w:div>
      </w:divsChild>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03380900">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61043214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31016357">
      <w:bodyDiv w:val="1"/>
      <w:marLeft w:val="0"/>
      <w:marRight w:val="0"/>
      <w:marTop w:val="0"/>
      <w:marBottom w:val="0"/>
      <w:divBdr>
        <w:top w:val="none" w:sz="0" w:space="0" w:color="auto"/>
        <w:left w:val="none" w:sz="0" w:space="0" w:color="auto"/>
        <w:bottom w:val="none" w:sz="0" w:space="0" w:color="auto"/>
        <w:right w:val="none" w:sz="0" w:space="0" w:color="auto"/>
      </w:divBdr>
      <w:divsChild>
        <w:div w:id="1405177005">
          <w:marLeft w:val="0"/>
          <w:marRight w:val="0"/>
          <w:marTop w:val="0"/>
          <w:marBottom w:val="0"/>
          <w:divBdr>
            <w:top w:val="none" w:sz="0" w:space="0" w:color="auto"/>
            <w:left w:val="none" w:sz="0" w:space="0" w:color="auto"/>
            <w:bottom w:val="none" w:sz="0" w:space="0" w:color="auto"/>
            <w:right w:val="none" w:sz="0" w:space="0" w:color="auto"/>
          </w:divBdr>
          <w:divsChild>
            <w:div w:id="9571678">
              <w:marLeft w:val="0"/>
              <w:marRight w:val="0"/>
              <w:marTop w:val="0"/>
              <w:marBottom w:val="0"/>
              <w:divBdr>
                <w:top w:val="none" w:sz="0" w:space="0" w:color="auto"/>
                <w:left w:val="none" w:sz="0" w:space="0" w:color="auto"/>
                <w:bottom w:val="none" w:sz="0" w:space="0" w:color="auto"/>
                <w:right w:val="none" w:sz="0" w:space="0" w:color="auto"/>
              </w:divBdr>
              <w:divsChild>
                <w:div w:id="985166769">
                  <w:marLeft w:val="0"/>
                  <w:marRight w:val="0"/>
                  <w:marTop w:val="0"/>
                  <w:marBottom w:val="0"/>
                  <w:divBdr>
                    <w:top w:val="none" w:sz="0" w:space="0" w:color="auto"/>
                    <w:left w:val="none" w:sz="0" w:space="0" w:color="auto"/>
                    <w:bottom w:val="none" w:sz="0" w:space="0" w:color="auto"/>
                    <w:right w:val="none" w:sz="0" w:space="0" w:color="auto"/>
                  </w:divBdr>
                  <w:divsChild>
                    <w:div w:id="1468935810">
                      <w:marLeft w:val="-240"/>
                      <w:marRight w:val="-240"/>
                      <w:marTop w:val="0"/>
                      <w:marBottom w:val="0"/>
                      <w:divBdr>
                        <w:top w:val="none" w:sz="0" w:space="0" w:color="auto"/>
                        <w:left w:val="none" w:sz="0" w:space="0" w:color="auto"/>
                        <w:bottom w:val="none" w:sz="0" w:space="0" w:color="auto"/>
                        <w:right w:val="none" w:sz="0" w:space="0" w:color="auto"/>
                      </w:divBdr>
                      <w:divsChild>
                        <w:div w:id="467822758">
                          <w:marLeft w:val="0"/>
                          <w:marRight w:val="0"/>
                          <w:marTop w:val="0"/>
                          <w:marBottom w:val="0"/>
                          <w:divBdr>
                            <w:top w:val="none" w:sz="0" w:space="0" w:color="auto"/>
                            <w:left w:val="none" w:sz="0" w:space="0" w:color="auto"/>
                            <w:bottom w:val="none" w:sz="0" w:space="0" w:color="auto"/>
                            <w:right w:val="none" w:sz="0" w:space="0" w:color="auto"/>
                          </w:divBdr>
                          <w:divsChild>
                            <w:div w:id="1335572411">
                              <w:marLeft w:val="0"/>
                              <w:marRight w:val="465"/>
                              <w:marTop w:val="105"/>
                              <w:marBottom w:val="600"/>
                              <w:divBdr>
                                <w:top w:val="none" w:sz="0" w:space="0" w:color="auto"/>
                                <w:left w:val="none" w:sz="0" w:space="0" w:color="auto"/>
                                <w:bottom w:val="none" w:sz="0" w:space="0" w:color="auto"/>
                                <w:right w:val="none" w:sz="0" w:space="0" w:color="auto"/>
                              </w:divBdr>
                              <w:divsChild>
                                <w:div w:id="156791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967479">
          <w:marLeft w:val="0"/>
          <w:marRight w:val="0"/>
          <w:marTop w:val="0"/>
          <w:marBottom w:val="0"/>
          <w:divBdr>
            <w:top w:val="none" w:sz="0" w:space="0" w:color="auto"/>
            <w:left w:val="none" w:sz="0" w:space="0" w:color="auto"/>
            <w:bottom w:val="none" w:sz="0" w:space="0" w:color="auto"/>
            <w:right w:val="none" w:sz="0" w:space="0" w:color="auto"/>
          </w:divBdr>
        </w:div>
      </w:divsChild>
    </w:div>
    <w:div w:id="2062627180">
      <w:bodyDiv w:val="1"/>
      <w:marLeft w:val="0"/>
      <w:marRight w:val="0"/>
      <w:marTop w:val="0"/>
      <w:marBottom w:val="0"/>
      <w:divBdr>
        <w:top w:val="none" w:sz="0" w:space="0" w:color="auto"/>
        <w:left w:val="none" w:sz="0" w:space="0" w:color="auto"/>
        <w:bottom w:val="none" w:sz="0" w:space="0" w:color="auto"/>
        <w:right w:val="none" w:sz="0" w:space="0" w:color="auto"/>
      </w:divBdr>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 w:id="207284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hyperlink" Target="https://www.consultant.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ook.ru/" TargetMode="External"/><Relationship Id="rId7" Type="http://schemas.openxmlformats.org/officeDocument/2006/relationships/settings" Target="settings.xml"/><Relationship Id="rId12" Type="http://schemas.openxmlformats.org/officeDocument/2006/relationships/hyperlink" Target="https://e.lanbook.com/book/165833%20" TargetMode="External"/><Relationship Id="rId17" Type="http://schemas.openxmlformats.org/officeDocument/2006/relationships/hyperlink" Target="http://www.oecd-ilibrary.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hyperlink" Target="https://kodek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73583" TargetMode="External"/><Relationship Id="rId24" Type="http://schemas.openxmlformats.org/officeDocument/2006/relationships/hyperlink" Target="https://opac.unecon.ru/" TargetMode="External"/><Relationship Id="rId5" Type="http://schemas.openxmlformats.org/officeDocument/2006/relationships/numbering" Target="numbering.xml"/><Relationship Id="rId15" Type="http://schemas.openxmlformats.org/officeDocument/2006/relationships/hyperlink" Target="https://cyberleninka.ru/" TargetMode="External"/><Relationship Id="rId23" Type="http://schemas.openxmlformats.org/officeDocument/2006/relationships/hyperlink" Target="http://www.znanium.com" TargetMode="External"/><Relationship Id="rId10" Type="http://schemas.openxmlformats.org/officeDocument/2006/relationships/endnotes" Target="endnotes.xml"/><Relationship Id="rId19" Type="http://schemas.openxmlformats.org/officeDocument/2006/relationships/hyperlink" Target="https://www.gar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ibrary.ru/defaultx.asp?" TargetMode="External"/><Relationship Id="rId22" Type="http://schemas.openxmlformats.org/officeDocument/2006/relationships/hyperlink" Target="https://urait.ru/viewer/kompleksnyy-analiz-hozyaystvennoy-deyatelnosti-46868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BA0F7-C163-47AC-8331-AE7B2E8E1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10</Pages>
  <Words>2962</Words>
  <Characters>16884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8</cp:revision>
  <cp:lastPrinted>2023-03-23T10:29:00Z</cp:lastPrinted>
  <dcterms:created xsi:type="dcterms:W3CDTF">2023-04-03T06:57:00Z</dcterms:created>
  <dcterms:modified xsi:type="dcterms:W3CDTF">2024-10-16T08:31:00Z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